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D0" w:rsidRDefault="009B3B9F" w:rsidP="0007774F">
      <w:pPr>
        <w:pStyle w:val="Dane1"/>
        <w:rPr>
          <w:lang w:val="pl-PL"/>
        </w:rPr>
      </w:pPr>
      <w:r>
        <w:rPr>
          <w:lang w:val="pl-PL"/>
        </w:rPr>
        <w:t>Departament Porządku Publicznego</w:t>
      </w:r>
    </w:p>
    <w:p w:rsidR="009B3B9F" w:rsidRDefault="009B3B9F" w:rsidP="0007774F">
      <w:pPr>
        <w:pStyle w:val="Dane1"/>
        <w:rPr>
          <w:lang w:val="pl-PL"/>
        </w:rPr>
      </w:pPr>
      <w:r>
        <w:rPr>
          <w:lang w:val="pl-PL"/>
        </w:rPr>
        <w:t>Dyrektor</w:t>
      </w:r>
    </w:p>
    <w:p w:rsidR="009B3B9F" w:rsidRPr="00BB2E1A" w:rsidRDefault="009B3B9F" w:rsidP="0007774F">
      <w:pPr>
        <w:pStyle w:val="Dane1"/>
        <w:rPr>
          <w:lang w:val="pl-PL"/>
        </w:rPr>
      </w:pPr>
      <w:r>
        <w:rPr>
          <w:lang w:val="pl-PL"/>
        </w:rPr>
        <w:t>Mariusz Cichomski</w:t>
      </w:r>
    </w:p>
    <w:p w:rsidR="00A04746" w:rsidRDefault="00A04746" w:rsidP="00A35616">
      <w:pPr>
        <w:pStyle w:val="Dane2"/>
        <w:spacing w:before="240"/>
      </w:pPr>
    </w:p>
    <w:p w:rsidR="00AF44C3" w:rsidRPr="007901B4" w:rsidRDefault="00711AB2" w:rsidP="00A35616">
      <w:pPr>
        <w:pStyle w:val="Dane2"/>
        <w:spacing w:before="240"/>
      </w:pPr>
      <w:r w:rsidRPr="007901B4">
        <w:t>DPP-</w:t>
      </w:r>
      <w:r w:rsidR="00BB6800">
        <w:t>PP.</w:t>
      </w:r>
      <w:r w:rsidR="008E09E5">
        <w:t>0812</w:t>
      </w:r>
      <w:r w:rsidR="00BB6800">
        <w:t>.</w:t>
      </w:r>
      <w:r w:rsidR="008E09E5">
        <w:t>2.7</w:t>
      </w:r>
      <w:r w:rsidR="00BB6800">
        <w:t>.2023</w:t>
      </w:r>
      <w:r w:rsidR="005833FB">
        <w:t>.PP</w:t>
      </w:r>
      <w:r w:rsidR="008B79E0">
        <w:t>(2</w:t>
      </w:r>
      <w:r w:rsidRPr="007901B4">
        <w:t>)</w:t>
      </w:r>
    </w:p>
    <w:p w:rsidR="00201243" w:rsidRPr="007901B4" w:rsidRDefault="00DC3ED0" w:rsidP="00CB167D">
      <w:pPr>
        <w:pStyle w:val="Dane2"/>
      </w:pPr>
      <w:r>
        <w:t xml:space="preserve">Warszawa, </w:t>
      </w:r>
      <w:r w:rsidR="008A4B0C">
        <w:t>22</w:t>
      </w:r>
      <w:bookmarkStart w:id="0" w:name="_GoBack"/>
      <w:bookmarkEnd w:id="0"/>
      <w:r w:rsidR="00B303C8">
        <w:t xml:space="preserve"> </w:t>
      </w:r>
      <w:r w:rsidR="008E09E5">
        <w:t>maja</w:t>
      </w:r>
      <w:r w:rsidR="00BB6800">
        <w:t xml:space="preserve"> 2023 r.</w:t>
      </w:r>
    </w:p>
    <w:p w:rsidR="00AB30CA" w:rsidRDefault="00AB30CA" w:rsidP="00E17626">
      <w:pPr>
        <w:pStyle w:val="p1"/>
        <w:rPr>
          <w:rFonts w:ascii="Lato" w:hAnsi="Lato" w:cstheme="minorBidi"/>
          <w:b/>
          <w:sz w:val="24"/>
          <w:szCs w:val="22"/>
          <w:lang w:eastAsia="en-US"/>
        </w:rPr>
      </w:pPr>
    </w:p>
    <w:p w:rsidR="00A04746" w:rsidRDefault="00A04746" w:rsidP="00E17626">
      <w:pPr>
        <w:pStyle w:val="p1"/>
        <w:rPr>
          <w:rFonts w:ascii="Lato" w:hAnsi="Lato" w:cstheme="minorBidi"/>
          <w:b/>
          <w:sz w:val="24"/>
          <w:szCs w:val="22"/>
          <w:lang w:eastAsia="en-US"/>
        </w:rPr>
      </w:pPr>
    </w:p>
    <w:p w:rsidR="00A04746" w:rsidRDefault="00A04746" w:rsidP="008B79E0">
      <w:pPr>
        <w:spacing w:after="0"/>
        <w:rPr>
          <w:b/>
          <w:sz w:val="24"/>
          <w:szCs w:val="24"/>
        </w:rPr>
      </w:pPr>
    </w:p>
    <w:p w:rsidR="008B79E0" w:rsidRDefault="009B3B9F" w:rsidP="008B79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Dyrektorzy </w:t>
      </w:r>
      <w:r w:rsidR="00EC77ED">
        <w:rPr>
          <w:b/>
          <w:sz w:val="24"/>
          <w:szCs w:val="24"/>
        </w:rPr>
        <w:br/>
      </w:r>
      <w:r>
        <w:rPr>
          <w:b/>
          <w:sz w:val="24"/>
          <w:szCs w:val="24"/>
        </w:rPr>
        <w:t>Wydziałów Bezpieczeństwa i Zarządzania Kryzysowego</w:t>
      </w:r>
    </w:p>
    <w:p w:rsidR="009B3B9F" w:rsidRPr="008A397C" w:rsidRDefault="00EC77ED" w:rsidP="008B79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Urzędów Wojewódzkich</w:t>
      </w:r>
    </w:p>
    <w:p w:rsidR="008B79E0" w:rsidRPr="008A397C" w:rsidRDefault="008B79E0" w:rsidP="008B79E0">
      <w:pPr>
        <w:spacing w:after="0"/>
        <w:rPr>
          <w:b/>
          <w:sz w:val="24"/>
          <w:szCs w:val="24"/>
        </w:rPr>
      </w:pPr>
      <w:r w:rsidRPr="008A397C">
        <w:rPr>
          <w:rFonts w:cs="Calibri"/>
          <w:sz w:val="24"/>
          <w:szCs w:val="24"/>
        </w:rPr>
        <w:t>/wszyscy/</w:t>
      </w:r>
    </w:p>
    <w:p w:rsidR="00AD225F" w:rsidRPr="00237D4F" w:rsidRDefault="00AD225F" w:rsidP="00AA216E">
      <w:pPr>
        <w:tabs>
          <w:tab w:val="left" w:pos="4678"/>
        </w:tabs>
        <w:jc w:val="both"/>
        <w:rPr>
          <w:b/>
          <w:sz w:val="24"/>
        </w:rPr>
      </w:pPr>
    </w:p>
    <w:p w:rsidR="00A04746" w:rsidRDefault="00A04746" w:rsidP="008B79E0">
      <w:pPr>
        <w:tabs>
          <w:tab w:val="left" w:pos="4678"/>
        </w:tabs>
        <w:rPr>
          <w:rFonts w:cs="Arial"/>
          <w:i/>
          <w:color w:val="000000"/>
        </w:rPr>
      </w:pPr>
    </w:p>
    <w:p w:rsidR="008B79E0" w:rsidRPr="008A397C" w:rsidRDefault="00734904" w:rsidP="008B79E0">
      <w:pPr>
        <w:tabs>
          <w:tab w:val="left" w:pos="4678"/>
        </w:tabs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Szanowni Państwo Dyrektorzy</w:t>
      </w:r>
      <w:r w:rsidR="008B79E0" w:rsidRPr="008A397C">
        <w:rPr>
          <w:rFonts w:cs="Arial"/>
          <w:i/>
          <w:color w:val="000000"/>
        </w:rPr>
        <w:t xml:space="preserve">, </w:t>
      </w:r>
    </w:p>
    <w:p w:rsidR="00827182" w:rsidRPr="00827182" w:rsidRDefault="00827182" w:rsidP="00827182">
      <w:pPr>
        <w:tabs>
          <w:tab w:val="left" w:pos="4678"/>
        </w:tabs>
        <w:spacing w:after="120"/>
        <w:rPr>
          <w:rFonts w:cs="Calibri"/>
          <w:bCs/>
        </w:rPr>
      </w:pPr>
      <w:r w:rsidRPr="00827182">
        <w:rPr>
          <w:rFonts w:cs="Calibri"/>
          <w:bCs/>
        </w:rPr>
        <w:t xml:space="preserve">uprzejmie informuję, że z inicjatywy Europejskiej Sieci Zapobiegania Przestępczości (ang. – </w:t>
      </w:r>
      <w:proofErr w:type="spellStart"/>
      <w:r w:rsidRPr="00827182">
        <w:rPr>
          <w:rFonts w:cs="Calibri"/>
          <w:bCs/>
        </w:rPr>
        <w:t>European</w:t>
      </w:r>
      <w:proofErr w:type="spellEnd"/>
      <w:r w:rsidRPr="00827182">
        <w:rPr>
          <w:rFonts w:cs="Calibri"/>
          <w:bCs/>
        </w:rPr>
        <w:t xml:space="preserve"> </w:t>
      </w:r>
      <w:proofErr w:type="spellStart"/>
      <w:r w:rsidRPr="00827182">
        <w:rPr>
          <w:rFonts w:cs="Calibri"/>
          <w:bCs/>
        </w:rPr>
        <w:t>Crime</w:t>
      </w:r>
      <w:proofErr w:type="spellEnd"/>
      <w:r w:rsidRPr="00827182">
        <w:rPr>
          <w:rFonts w:cs="Calibri"/>
          <w:bCs/>
        </w:rPr>
        <w:t xml:space="preserve"> </w:t>
      </w:r>
      <w:proofErr w:type="spellStart"/>
      <w:r w:rsidRPr="00827182">
        <w:rPr>
          <w:rFonts w:cs="Calibri"/>
          <w:bCs/>
        </w:rPr>
        <w:t>Prevention</w:t>
      </w:r>
      <w:proofErr w:type="spellEnd"/>
      <w:r w:rsidRPr="00827182">
        <w:rPr>
          <w:rFonts w:cs="Calibri"/>
          <w:bCs/>
        </w:rPr>
        <w:t xml:space="preserve"> Network), działającej przy Komisji Europejskiej, i we współpracy z Europolem, w ponad 20 państwach UE w dniu 21 czerwca 2023 r. organizowany będzie V Europejski Dzień Przeciwdziałania Włamaniom do Domów. Jego celem jest podniesienie świadomości społecznej dotyczącej zabezpieczenia domów i mieszkań przed włamaniami.</w:t>
      </w:r>
    </w:p>
    <w:p w:rsidR="00827182" w:rsidRPr="00827182" w:rsidRDefault="00827182" w:rsidP="00827182">
      <w:pPr>
        <w:tabs>
          <w:tab w:val="left" w:pos="4678"/>
        </w:tabs>
        <w:spacing w:after="120"/>
        <w:rPr>
          <w:rFonts w:cs="Calibri"/>
          <w:bCs/>
        </w:rPr>
      </w:pPr>
      <w:r w:rsidRPr="00827182">
        <w:rPr>
          <w:rFonts w:cs="Calibri"/>
          <w:bCs/>
        </w:rPr>
        <w:t xml:space="preserve">W Polsce wydarzenia te będą skoncentrowane w dniu 21 czerwca, jednak </w:t>
      </w:r>
      <w:r w:rsidRPr="00827182">
        <w:rPr>
          <w:rFonts w:cs="Calibri"/>
          <w:bCs/>
        </w:rPr>
        <w:br/>
        <w:t xml:space="preserve">w praktyce odbywać się będą przez cały okres wyjazdów wakacyjnych, </w:t>
      </w:r>
      <w:r w:rsidRPr="00827182">
        <w:rPr>
          <w:rFonts w:cs="Calibri"/>
          <w:bCs/>
        </w:rPr>
        <w:br/>
        <w:t xml:space="preserve">a zaangażowana w nie będzie w szczególności Policja. Działania Policji będą polegały m.in. na rozpowszechnianiu materiałów wskazujących sposoby zabezpieczenia nieruchomości przed włamaniami, w tym na stronach internetowych Policji, w lokalnych mediach oraz poprzez kontakty </w:t>
      </w:r>
      <w:r w:rsidRPr="00827182">
        <w:rPr>
          <w:rFonts w:cs="Calibri"/>
          <w:bCs/>
        </w:rPr>
        <w:br/>
        <w:t xml:space="preserve">ze społecznościami lokalnymi, np. w formie pikników z udziałem funkcjonariuszy Policji. </w:t>
      </w:r>
    </w:p>
    <w:p w:rsidR="00827182" w:rsidRPr="00827182" w:rsidRDefault="00827182" w:rsidP="00827182">
      <w:pPr>
        <w:tabs>
          <w:tab w:val="left" w:pos="4678"/>
        </w:tabs>
        <w:spacing w:after="120"/>
        <w:rPr>
          <w:rFonts w:cs="Calibri"/>
          <w:bCs/>
        </w:rPr>
      </w:pPr>
      <w:r w:rsidRPr="00827182">
        <w:rPr>
          <w:rFonts w:cs="Calibri"/>
          <w:bCs/>
        </w:rPr>
        <w:t>Materiały dotyczące kampanii dostępne będą na stronie EUCPN (</w:t>
      </w:r>
      <w:hyperlink r:id="rId8" w:history="1">
        <w:r w:rsidRPr="00827182">
          <w:rPr>
            <w:rStyle w:val="Hipercze"/>
            <w:rFonts w:cs="Calibri"/>
            <w:bCs/>
          </w:rPr>
          <w:t>https://eucpn.org/</w:t>
        </w:r>
      </w:hyperlink>
      <w:r w:rsidRPr="00827182">
        <w:rPr>
          <w:rFonts w:cs="Calibri"/>
          <w:bCs/>
        </w:rPr>
        <w:t>). W chwili obecnej dostępna jest broszura w języku polskim dotycząca zapobiegania włamaniom do mieszkań (adres strony:</w:t>
      </w:r>
      <w:r w:rsidRPr="00827182">
        <w:rPr>
          <w:rFonts w:cs="Calibri"/>
          <w:bCs/>
        </w:rPr>
        <w:br/>
      </w:r>
      <w:hyperlink r:id="rId9" w:history="1">
        <w:r w:rsidRPr="00827182">
          <w:rPr>
            <w:rStyle w:val="Hipercze"/>
            <w:rFonts w:cs="Calibri"/>
            <w:bCs/>
          </w:rPr>
          <w:t>https://eucpn.org/sites/default/files/document/files/PL_paper%20domestic%20burglary.pdf</w:t>
        </w:r>
      </w:hyperlink>
      <w:r w:rsidRPr="00827182">
        <w:rPr>
          <w:rFonts w:cs="Calibri"/>
          <w:bCs/>
        </w:rPr>
        <w:t xml:space="preserve">).  </w:t>
      </w:r>
    </w:p>
    <w:p w:rsidR="00827182" w:rsidRDefault="00827182" w:rsidP="008E09E5">
      <w:pPr>
        <w:tabs>
          <w:tab w:val="left" w:pos="4678"/>
        </w:tabs>
        <w:spacing w:after="120"/>
        <w:rPr>
          <w:rFonts w:cs="Calibri"/>
          <w:bCs/>
        </w:rPr>
      </w:pPr>
    </w:p>
    <w:p w:rsidR="00803161" w:rsidRDefault="004B3425" w:rsidP="00A04746">
      <w:pPr>
        <w:tabs>
          <w:tab w:val="left" w:pos="4678"/>
        </w:tabs>
        <w:spacing w:after="120"/>
        <w:rPr>
          <w:rFonts w:cs="Calibri"/>
          <w:bCs/>
        </w:rPr>
      </w:pPr>
      <w:r>
        <w:rPr>
          <w:rFonts w:cs="Calibri"/>
          <w:bCs/>
        </w:rPr>
        <w:lastRenderedPageBreak/>
        <w:t>Zachęcam</w:t>
      </w:r>
      <w:r w:rsidR="00F84DFF">
        <w:rPr>
          <w:rFonts w:cs="Calibri"/>
          <w:bCs/>
        </w:rPr>
        <w:t xml:space="preserve"> do </w:t>
      </w:r>
      <w:r w:rsidR="00BB5222">
        <w:rPr>
          <w:rFonts w:cs="Calibri"/>
          <w:bCs/>
        </w:rPr>
        <w:t>podjęcia w okresie poprzedzającym wakacje – oraz w ich czasie</w:t>
      </w:r>
      <w:r w:rsidR="00F84DFF">
        <w:rPr>
          <w:rFonts w:cs="Calibri"/>
          <w:bCs/>
        </w:rPr>
        <w:t xml:space="preserve"> </w:t>
      </w:r>
      <w:r w:rsidR="00BB5222">
        <w:rPr>
          <w:rFonts w:cs="Calibri"/>
          <w:bCs/>
        </w:rPr>
        <w:t xml:space="preserve">– </w:t>
      </w:r>
      <w:r w:rsidR="00F84DFF">
        <w:rPr>
          <w:rFonts w:cs="Calibri"/>
          <w:bCs/>
        </w:rPr>
        <w:t>działań</w:t>
      </w:r>
      <w:r w:rsidR="008C2678">
        <w:rPr>
          <w:rFonts w:cs="Calibri"/>
          <w:bCs/>
        </w:rPr>
        <w:t xml:space="preserve"> wpisujących się w cele V Europejskiego Dnia Przeciwdziałania Włamaniom do Domów</w:t>
      </w:r>
      <w:r w:rsidR="00BB5222">
        <w:rPr>
          <w:rFonts w:cs="Calibri"/>
          <w:bCs/>
        </w:rPr>
        <w:t>,</w:t>
      </w:r>
      <w:r w:rsidR="008C2678">
        <w:rPr>
          <w:rFonts w:cs="Calibri"/>
          <w:bCs/>
        </w:rPr>
        <w:t xml:space="preserve"> </w:t>
      </w:r>
      <w:r w:rsidR="008B79E0">
        <w:rPr>
          <w:rFonts w:cs="Calibri"/>
          <w:bCs/>
        </w:rPr>
        <w:t xml:space="preserve">w tym do upowszechnienia na poziomie lokalnym informacji na temat </w:t>
      </w:r>
      <w:r w:rsidR="00827182">
        <w:rPr>
          <w:rFonts w:cs="Calibri"/>
          <w:bCs/>
        </w:rPr>
        <w:t>ww. przedsięwzięcia</w:t>
      </w:r>
      <w:r w:rsidR="004520A4">
        <w:rPr>
          <w:rFonts w:cs="Calibri"/>
          <w:bCs/>
        </w:rPr>
        <w:t>, np. poprzez publikację informacji o kampanii na stronach in</w:t>
      </w:r>
      <w:r w:rsidR="00827182">
        <w:rPr>
          <w:rFonts w:cs="Calibri"/>
          <w:bCs/>
        </w:rPr>
        <w:t>ternetowych</w:t>
      </w:r>
      <w:r w:rsidR="004520A4">
        <w:rPr>
          <w:rFonts w:cs="Calibri"/>
          <w:bCs/>
        </w:rPr>
        <w:t>,</w:t>
      </w:r>
      <w:r w:rsidR="00EC77ED">
        <w:rPr>
          <w:rFonts w:cs="Calibri"/>
          <w:bCs/>
        </w:rPr>
        <w:t xml:space="preserve"> a także</w:t>
      </w:r>
      <w:r w:rsidR="004520A4">
        <w:rPr>
          <w:rFonts w:cs="Calibri"/>
          <w:bCs/>
        </w:rPr>
        <w:t xml:space="preserve"> poinformowanie </w:t>
      </w:r>
      <w:r w:rsidR="00DC3ED0">
        <w:rPr>
          <w:rFonts w:cs="Calibri"/>
          <w:bCs/>
        </w:rPr>
        <w:br/>
      </w:r>
      <w:r w:rsidR="004520A4">
        <w:rPr>
          <w:rFonts w:cs="Calibri"/>
          <w:bCs/>
        </w:rPr>
        <w:t>o V Europejskim Dniu Przeciwd</w:t>
      </w:r>
      <w:r w:rsidR="00827182">
        <w:rPr>
          <w:rFonts w:cs="Calibri"/>
          <w:bCs/>
        </w:rPr>
        <w:t xml:space="preserve">ziałania Włamaniom do Mieszkań samorządów </w:t>
      </w:r>
      <w:r w:rsidR="004520A4">
        <w:rPr>
          <w:rFonts w:cs="Calibri"/>
          <w:bCs/>
        </w:rPr>
        <w:t xml:space="preserve">oraz </w:t>
      </w:r>
      <w:r w:rsidR="00DC3ED0">
        <w:rPr>
          <w:rFonts w:cs="Calibri"/>
          <w:bCs/>
        </w:rPr>
        <w:t xml:space="preserve">właściwych </w:t>
      </w:r>
      <w:r w:rsidR="00CC3F09">
        <w:rPr>
          <w:rFonts w:cs="Calibri"/>
          <w:bCs/>
        </w:rPr>
        <w:t xml:space="preserve">podległych jednostek </w:t>
      </w:r>
      <w:r w:rsidR="002669B5">
        <w:rPr>
          <w:rFonts w:cs="Calibri"/>
          <w:bCs/>
        </w:rPr>
        <w:t>wojewódzkiej administracji zespolonej</w:t>
      </w:r>
      <w:r w:rsidR="004520A4">
        <w:rPr>
          <w:rFonts w:cs="Calibri"/>
          <w:bCs/>
        </w:rPr>
        <w:t xml:space="preserve">, </w:t>
      </w:r>
      <w:r w:rsidR="002669B5">
        <w:rPr>
          <w:rFonts w:cs="Calibri"/>
          <w:bCs/>
        </w:rPr>
        <w:t xml:space="preserve">w szczególności </w:t>
      </w:r>
      <w:r w:rsidR="00924E6B">
        <w:rPr>
          <w:rFonts w:cs="Calibri"/>
          <w:bCs/>
        </w:rPr>
        <w:t>K</w:t>
      </w:r>
      <w:r w:rsidR="002669B5">
        <w:rPr>
          <w:rFonts w:cs="Calibri"/>
          <w:bCs/>
        </w:rPr>
        <w:t xml:space="preserve">uratoriów </w:t>
      </w:r>
      <w:r w:rsidR="00924E6B">
        <w:rPr>
          <w:rFonts w:cs="Calibri"/>
          <w:bCs/>
        </w:rPr>
        <w:t>O</w:t>
      </w:r>
      <w:r w:rsidR="002669B5">
        <w:rPr>
          <w:rFonts w:cs="Calibri"/>
          <w:bCs/>
        </w:rPr>
        <w:t>światy</w:t>
      </w:r>
      <w:r w:rsidR="004520A4">
        <w:rPr>
          <w:rFonts w:cs="Calibri"/>
          <w:bCs/>
        </w:rPr>
        <w:t xml:space="preserve">. </w:t>
      </w:r>
    </w:p>
    <w:p w:rsidR="00A04746" w:rsidRDefault="00A04746" w:rsidP="004D6BB2">
      <w:pPr>
        <w:spacing w:after="120"/>
        <w:jc w:val="both"/>
      </w:pPr>
    </w:p>
    <w:p w:rsidR="00BF2C80" w:rsidRPr="004D6BB2" w:rsidRDefault="00A04746" w:rsidP="004D6BB2">
      <w:pPr>
        <w:spacing w:after="120"/>
        <w:jc w:val="both"/>
      </w:pPr>
      <w:r>
        <w:t>Z poważaniem</w:t>
      </w:r>
    </w:p>
    <w:p w:rsidR="00BF2C80" w:rsidRPr="004D6BB2" w:rsidRDefault="00BF2C80" w:rsidP="004D6BB2">
      <w:pPr>
        <w:tabs>
          <w:tab w:val="num" w:pos="0"/>
        </w:tabs>
        <w:spacing w:after="0" w:line="240" w:lineRule="auto"/>
      </w:pPr>
      <w:r w:rsidRPr="004D6BB2">
        <w:t>Mariusz Cichomski</w:t>
      </w:r>
    </w:p>
    <w:p w:rsidR="00BF2C80" w:rsidRPr="004D6BB2" w:rsidRDefault="00BF2C80" w:rsidP="004D6BB2">
      <w:pPr>
        <w:tabs>
          <w:tab w:val="num" w:pos="0"/>
        </w:tabs>
        <w:spacing w:after="0" w:line="240" w:lineRule="auto"/>
      </w:pPr>
      <w:r w:rsidRPr="004D6BB2">
        <w:t xml:space="preserve">Dyrektor </w:t>
      </w:r>
    </w:p>
    <w:p w:rsidR="00BF2C80" w:rsidRPr="004D6BB2" w:rsidRDefault="00BF2C80" w:rsidP="004D6BB2">
      <w:pPr>
        <w:tabs>
          <w:tab w:val="num" w:pos="0"/>
        </w:tabs>
        <w:spacing w:after="0" w:line="240" w:lineRule="auto"/>
      </w:pPr>
      <w:r w:rsidRPr="004D6BB2">
        <w:t>Departamentu Porządku Publicznego</w:t>
      </w:r>
    </w:p>
    <w:p w:rsidR="00BF2C80" w:rsidRPr="004D6BB2" w:rsidRDefault="00BF2C80" w:rsidP="004D6BB2">
      <w:pPr>
        <w:pStyle w:val="Dane1"/>
        <w:spacing w:line="240" w:lineRule="auto"/>
        <w:rPr>
          <w:sz w:val="22"/>
          <w:lang w:val="pl-PL"/>
        </w:rPr>
      </w:pPr>
      <w:r w:rsidRPr="004D6BB2">
        <w:rPr>
          <w:rStyle w:val="dane1Znak0"/>
          <w:sz w:val="22"/>
          <w:lang w:val="pl-PL"/>
        </w:rPr>
        <w:t>(podpisano kwalifikowanym podpisem elektronicznym)</w:t>
      </w:r>
    </w:p>
    <w:p w:rsidR="00A04746" w:rsidRDefault="00A04746" w:rsidP="008B79E0">
      <w:pPr>
        <w:pStyle w:val="Dane5"/>
        <w:spacing w:before="240"/>
        <w:rPr>
          <w:sz w:val="18"/>
          <w:szCs w:val="18"/>
        </w:rPr>
      </w:pPr>
    </w:p>
    <w:p w:rsidR="004D6BB2" w:rsidRDefault="004D6BB2" w:rsidP="004D6BB2">
      <w:pPr>
        <w:spacing w:after="120"/>
        <w:jc w:val="both"/>
        <w:rPr>
          <w:sz w:val="18"/>
          <w:szCs w:val="18"/>
        </w:rPr>
      </w:pPr>
    </w:p>
    <w:p w:rsidR="00A41FCC" w:rsidRPr="00A41FCC" w:rsidRDefault="00A41FCC" w:rsidP="00A41FCC">
      <w:pPr>
        <w:tabs>
          <w:tab w:val="left" w:pos="4678"/>
        </w:tabs>
        <w:spacing w:after="0" w:line="240" w:lineRule="auto"/>
        <w:jc w:val="both"/>
        <w:rPr>
          <w:sz w:val="18"/>
          <w:szCs w:val="20"/>
        </w:rPr>
      </w:pPr>
      <w:r w:rsidRPr="00A41FCC">
        <w:rPr>
          <w:sz w:val="18"/>
          <w:szCs w:val="20"/>
        </w:rPr>
        <w:t>Do wiadomości:</w:t>
      </w:r>
    </w:p>
    <w:p w:rsidR="00A41FCC" w:rsidRPr="00A41FCC" w:rsidRDefault="00A41FCC" w:rsidP="00A41FCC">
      <w:pPr>
        <w:tabs>
          <w:tab w:val="left" w:pos="4678"/>
        </w:tabs>
        <w:spacing w:after="120" w:line="240" w:lineRule="auto"/>
        <w:jc w:val="both"/>
        <w:rPr>
          <w:sz w:val="18"/>
          <w:szCs w:val="20"/>
        </w:rPr>
      </w:pPr>
      <w:r w:rsidRPr="00A41FCC">
        <w:rPr>
          <w:sz w:val="18"/>
          <w:szCs w:val="20"/>
        </w:rPr>
        <w:t>Pan insp. Robert Kumor – Dyrektor Biura Prewencji Komendy Głównej Policji</w:t>
      </w:r>
    </w:p>
    <w:p w:rsidR="00A41FCC" w:rsidRPr="004D6BB2" w:rsidRDefault="00A41FCC" w:rsidP="004D6BB2">
      <w:pPr>
        <w:spacing w:after="120"/>
        <w:jc w:val="both"/>
        <w:rPr>
          <w:sz w:val="18"/>
          <w:szCs w:val="18"/>
        </w:rPr>
      </w:pPr>
    </w:p>
    <w:sectPr w:rsidR="00A41FCC" w:rsidRPr="004D6BB2" w:rsidSect="00A3561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13" w:right="1985" w:bottom="1843" w:left="1985" w:header="709" w:footer="1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3B" w:rsidRDefault="0041563B" w:rsidP="009276B2">
      <w:pPr>
        <w:spacing w:after="0" w:line="240" w:lineRule="auto"/>
      </w:pPr>
      <w:r>
        <w:separator/>
      </w:r>
    </w:p>
  </w:endnote>
  <w:endnote w:type="continuationSeparator" w:id="0">
    <w:p w:rsidR="0041563B" w:rsidRDefault="0041563B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753458"/>
      <w:docPartObj>
        <w:docPartGallery w:val="Page Numbers (Bottom of Page)"/>
        <w:docPartUnique/>
      </w:docPartObj>
    </w:sdtPr>
    <w:sdtEndPr/>
    <w:sdtContent>
      <w:sdt>
        <w:sdtPr>
          <w:id w:val="-388265221"/>
          <w:docPartObj>
            <w:docPartGallery w:val="Page Numbers (Top of Page)"/>
            <w:docPartUnique/>
          </w:docPartObj>
        </w:sdtPr>
        <w:sdtEndPr/>
        <w:sdtContent>
          <w:p w:rsidR="00A04746" w:rsidRPr="00AF44C3" w:rsidRDefault="00A04746" w:rsidP="00AF44C3">
            <w:pPr>
              <w:pStyle w:val="Stopka"/>
              <w:spacing w:before="120"/>
            </w:pPr>
            <w:r w:rsidRPr="00085429">
              <w:rPr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AEE56" wp14:editId="6186403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040000" cy="0"/>
                      <wp:effectExtent l="0" t="0" r="27305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1A60F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Strona</w:t>
            </w:r>
            <w:r w:rsidRPr="002A7DC4">
              <w:rPr>
                <w:sz w:val="16"/>
                <w:szCs w:val="16"/>
              </w:rPr>
              <w:t xml:space="preserve"> </w:t>
            </w:r>
            <w:r w:rsidRPr="002A7DC4">
              <w:rPr>
                <w:b/>
                <w:bCs/>
                <w:sz w:val="16"/>
                <w:szCs w:val="16"/>
              </w:rPr>
              <w:fldChar w:fldCharType="begin"/>
            </w:r>
            <w:r w:rsidRPr="002A7DC4">
              <w:rPr>
                <w:b/>
                <w:bCs/>
                <w:sz w:val="16"/>
                <w:szCs w:val="16"/>
              </w:rPr>
              <w:instrText>PAGE</w:instrText>
            </w:r>
            <w:r w:rsidRPr="002A7DC4">
              <w:rPr>
                <w:b/>
                <w:bCs/>
                <w:sz w:val="16"/>
                <w:szCs w:val="16"/>
              </w:rPr>
              <w:fldChar w:fldCharType="separate"/>
            </w:r>
            <w:r w:rsidR="008A4B0C">
              <w:rPr>
                <w:b/>
                <w:bCs/>
                <w:noProof/>
                <w:sz w:val="16"/>
                <w:szCs w:val="16"/>
              </w:rPr>
              <w:t>2</w:t>
            </w:r>
            <w:r w:rsidRPr="002A7DC4">
              <w:rPr>
                <w:b/>
                <w:bCs/>
                <w:sz w:val="16"/>
                <w:szCs w:val="16"/>
              </w:rPr>
              <w:fldChar w:fldCharType="end"/>
            </w:r>
            <w:r w:rsidRPr="002A7D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 w:rsidRPr="002A7DC4">
              <w:rPr>
                <w:sz w:val="16"/>
                <w:szCs w:val="16"/>
              </w:rPr>
              <w:t xml:space="preserve"> </w:t>
            </w:r>
            <w:r w:rsidRPr="002A7DC4">
              <w:rPr>
                <w:b/>
                <w:bCs/>
                <w:sz w:val="16"/>
                <w:szCs w:val="16"/>
              </w:rPr>
              <w:fldChar w:fldCharType="begin"/>
            </w:r>
            <w:r w:rsidRPr="002A7DC4">
              <w:rPr>
                <w:b/>
                <w:bCs/>
                <w:sz w:val="16"/>
                <w:szCs w:val="16"/>
              </w:rPr>
              <w:instrText>NUMPAGES</w:instrText>
            </w:r>
            <w:r w:rsidRPr="002A7DC4">
              <w:rPr>
                <w:b/>
                <w:bCs/>
                <w:sz w:val="16"/>
                <w:szCs w:val="16"/>
              </w:rPr>
              <w:fldChar w:fldCharType="separate"/>
            </w:r>
            <w:r w:rsidR="008A4B0C">
              <w:rPr>
                <w:b/>
                <w:bCs/>
                <w:noProof/>
                <w:sz w:val="16"/>
                <w:szCs w:val="16"/>
              </w:rPr>
              <w:t>2</w:t>
            </w:r>
            <w:r w:rsidRPr="002A7DC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46" w:rsidRPr="007258AD" w:rsidRDefault="00A04746" w:rsidP="00CB167D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085429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82D5B" wp14:editId="3B90EF26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4D0AB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Pr="007258AD">
      <w:rPr>
        <w:sz w:val="16"/>
      </w:rPr>
      <w:tab/>
    </w:r>
    <w:r>
      <w:rPr>
        <w:sz w:val="16"/>
      </w:rPr>
      <w:t xml:space="preserve">ul. </w:t>
    </w:r>
    <w:r w:rsidRPr="001B5AB7">
      <w:rPr>
        <w:sz w:val="16"/>
      </w:rPr>
      <w:t>Stefana Batorego</w:t>
    </w:r>
    <w:r>
      <w:rPr>
        <w:sz w:val="16"/>
      </w:rPr>
      <w:t xml:space="preserve"> </w:t>
    </w:r>
    <w:r w:rsidRPr="001B5AB7">
      <w:rPr>
        <w:sz w:val="16"/>
      </w:rPr>
      <w:t>5</w:t>
    </w:r>
  </w:p>
  <w:p w:rsidR="00A04746" w:rsidRPr="006B0A23" w:rsidRDefault="00A04746" w:rsidP="00CB167D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7258AD">
      <w:rPr>
        <w:sz w:val="16"/>
      </w:rPr>
      <w:tab/>
    </w:r>
    <w:r>
      <w:rPr>
        <w:sz w:val="16"/>
      </w:rPr>
      <w:t>02-591 Warszawa,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3B" w:rsidRDefault="0041563B" w:rsidP="009276B2">
      <w:pPr>
        <w:spacing w:after="0" w:line="240" w:lineRule="auto"/>
      </w:pPr>
      <w:r>
        <w:separator/>
      </w:r>
    </w:p>
  </w:footnote>
  <w:footnote w:type="continuationSeparator" w:id="0">
    <w:p w:rsidR="0041563B" w:rsidRDefault="0041563B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46" w:rsidRDefault="00A04746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46" w:rsidRDefault="00A047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FD2C934" wp14:editId="247D797A">
          <wp:simplePos x="0" y="0"/>
          <wp:positionH relativeFrom="column">
            <wp:posOffset>-936625</wp:posOffset>
          </wp:positionH>
          <wp:positionV relativeFrom="paragraph">
            <wp:posOffset>-107315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2622"/>
    <w:multiLevelType w:val="hybridMultilevel"/>
    <w:tmpl w:val="3C143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47374"/>
    <w:multiLevelType w:val="hybridMultilevel"/>
    <w:tmpl w:val="7C2AF406"/>
    <w:lvl w:ilvl="0" w:tplc="375041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01FD"/>
    <w:multiLevelType w:val="hybridMultilevel"/>
    <w:tmpl w:val="4210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75D2"/>
    <w:rsid w:val="00024E78"/>
    <w:rsid w:val="0003199D"/>
    <w:rsid w:val="000366D2"/>
    <w:rsid w:val="000377B1"/>
    <w:rsid w:val="00055F10"/>
    <w:rsid w:val="000629B7"/>
    <w:rsid w:val="0007774F"/>
    <w:rsid w:val="00085429"/>
    <w:rsid w:val="0009467E"/>
    <w:rsid w:val="000A43D6"/>
    <w:rsid w:val="000E2C8C"/>
    <w:rsid w:val="000F2452"/>
    <w:rsid w:val="001236B0"/>
    <w:rsid w:val="00141BE7"/>
    <w:rsid w:val="00156AA1"/>
    <w:rsid w:val="00171720"/>
    <w:rsid w:val="001877CC"/>
    <w:rsid w:val="00196BAE"/>
    <w:rsid w:val="001B70EB"/>
    <w:rsid w:val="00201243"/>
    <w:rsid w:val="00225CB1"/>
    <w:rsid w:val="00237D4F"/>
    <w:rsid w:val="002669B5"/>
    <w:rsid w:val="0028634C"/>
    <w:rsid w:val="002A7DC4"/>
    <w:rsid w:val="002F5875"/>
    <w:rsid w:val="003103C2"/>
    <w:rsid w:val="0033554F"/>
    <w:rsid w:val="003A6250"/>
    <w:rsid w:val="003F66EB"/>
    <w:rsid w:val="00405518"/>
    <w:rsid w:val="0041563B"/>
    <w:rsid w:val="004520A4"/>
    <w:rsid w:val="00460431"/>
    <w:rsid w:val="004716D4"/>
    <w:rsid w:val="004B3425"/>
    <w:rsid w:val="004C7A46"/>
    <w:rsid w:val="004D6BB2"/>
    <w:rsid w:val="004F5A5C"/>
    <w:rsid w:val="005169F0"/>
    <w:rsid w:val="00580A77"/>
    <w:rsid w:val="005833FB"/>
    <w:rsid w:val="00590C4E"/>
    <w:rsid w:val="005A1061"/>
    <w:rsid w:val="005B25ED"/>
    <w:rsid w:val="005C2B8E"/>
    <w:rsid w:val="005F7DC8"/>
    <w:rsid w:val="006243A9"/>
    <w:rsid w:val="00643E95"/>
    <w:rsid w:val="006703F6"/>
    <w:rsid w:val="006B0A23"/>
    <w:rsid w:val="00711AB2"/>
    <w:rsid w:val="00734904"/>
    <w:rsid w:val="007901B4"/>
    <w:rsid w:val="00797577"/>
    <w:rsid w:val="00803161"/>
    <w:rsid w:val="0080757B"/>
    <w:rsid w:val="00827182"/>
    <w:rsid w:val="00850EDB"/>
    <w:rsid w:val="008A4B0C"/>
    <w:rsid w:val="008B10E0"/>
    <w:rsid w:val="008B79E0"/>
    <w:rsid w:val="008C2678"/>
    <w:rsid w:val="008E09E5"/>
    <w:rsid w:val="008E6E34"/>
    <w:rsid w:val="00914582"/>
    <w:rsid w:val="00924E6B"/>
    <w:rsid w:val="009276B2"/>
    <w:rsid w:val="0092779E"/>
    <w:rsid w:val="00951863"/>
    <w:rsid w:val="009575E2"/>
    <w:rsid w:val="009B3B9F"/>
    <w:rsid w:val="009C1118"/>
    <w:rsid w:val="00A04746"/>
    <w:rsid w:val="00A200C7"/>
    <w:rsid w:val="00A35073"/>
    <w:rsid w:val="00A35616"/>
    <w:rsid w:val="00A40156"/>
    <w:rsid w:val="00A41FCC"/>
    <w:rsid w:val="00A5605B"/>
    <w:rsid w:val="00AA216E"/>
    <w:rsid w:val="00AB30CA"/>
    <w:rsid w:val="00AD225F"/>
    <w:rsid w:val="00AF44C3"/>
    <w:rsid w:val="00B303C8"/>
    <w:rsid w:val="00B87256"/>
    <w:rsid w:val="00B87744"/>
    <w:rsid w:val="00B87CF8"/>
    <w:rsid w:val="00BB2E1A"/>
    <w:rsid w:val="00BB5222"/>
    <w:rsid w:val="00BB6800"/>
    <w:rsid w:val="00BD56BC"/>
    <w:rsid w:val="00BF2C80"/>
    <w:rsid w:val="00C55CFE"/>
    <w:rsid w:val="00C8064A"/>
    <w:rsid w:val="00C814AB"/>
    <w:rsid w:val="00CA603E"/>
    <w:rsid w:val="00CB167D"/>
    <w:rsid w:val="00CC3F09"/>
    <w:rsid w:val="00CF21C3"/>
    <w:rsid w:val="00D03445"/>
    <w:rsid w:val="00D132C0"/>
    <w:rsid w:val="00D33C37"/>
    <w:rsid w:val="00D4701E"/>
    <w:rsid w:val="00D6120E"/>
    <w:rsid w:val="00D73437"/>
    <w:rsid w:val="00D84C02"/>
    <w:rsid w:val="00DC3ED0"/>
    <w:rsid w:val="00DE30E0"/>
    <w:rsid w:val="00DE33D0"/>
    <w:rsid w:val="00DF782D"/>
    <w:rsid w:val="00E17626"/>
    <w:rsid w:val="00E3400A"/>
    <w:rsid w:val="00E44E60"/>
    <w:rsid w:val="00E6212C"/>
    <w:rsid w:val="00E65D22"/>
    <w:rsid w:val="00E752F0"/>
    <w:rsid w:val="00E91A89"/>
    <w:rsid w:val="00E94CB2"/>
    <w:rsid w:val="00EA6948"/>
    <w:rsid w:val="00EC77ED"/>
    <w:rsid w:val="00ED2942"/>
    <w:rsid w:val="00F1642A"/>
    <w:rsid w:val="00F84DFF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4C3"/>
    <w:pPr>
      <w:spacing w:line="276" w:lineRule="auto"/>
    </w:pPr>
    <w:rPr>
      <w:rFonts w:ascii="Lato" w:hAnsi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EA6948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CB167D"/>
    <w:pPr>
      <w:spacing w:after="0"/>
    </w:pPr>
    <w:rPr>
      <w:sz w:val="24"/>
      <w:lang w:val="en-US"/>
    </w:rPr>
  </w:style>
  <w:style w:type="paragraph" w:customStyle="1" w:styleId="Dane2">
    <w:name w:val="Dane2"/>
    <w:basedOn w:val="Normalny"/>
    <w:link w:val="Dane2Znak"/>
    <w:qFormat/>
    <w:rsid w:val="00AF44C3"/>
    <w:pPr>
      <w:spacing w:after="0"/>
    </w:pPr>
    <w:rPr>
      <w:sz w:val="24"/>
    </w:rPr>
  </w:style>
  <w:style w:type="character" w:customStyle="1" w:styleId="Dane1Znak">
    <w:name w:val="Dane1 Znak"/>
    <w:basedOn w:val="Domylnaczcionkaakapitu"/>
    <w:link w:val="Dane1"/>
    <w:rsid w:val="00CB167D"/>
    <w:rPr>
      <w:rFonts w:ascii="Lato" w:hAnsi="Lato"/>
      <w:sz w:val="24"/>
      <w:lang w:val="en-US"/>
    </w:rPr>
  </w:style>
  <w:style w:type="paragraph" w:customStyle="1" w:styleId="Dane3">
    <w:name w:val="Dane3"/>
    <w:basedOn w:val="Normalny"/>
    <w:link w:val="Dane3Znak"/>
    <w:qFormat/>
    <w:rsid w:val="00AF44C3"/>
    <w:pPr>
      <w:spacing w:after="0"/>
    </w:pPr>
    <w:rPr>
      <w:b/>
      <w:sz w:val="24"/>
    </w:rPr>
  </w:style>
  <w:style w:type="character" w:customStyle="1" w:styleId="Dane2Znak">
    <w:name w:val="Dane2 Znak"/>
    <w:basedOn w:val="Domylnaczcionkaakapitu"/>
    <w:link w:val="Dane2"/>
    <w:rsid w:val="00AF44C3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B167D"/>
    <w:pPr>
      <w:spacing w:after="0"/>
    </w:pPr>
  </w:style>
  <w:style w:type="character" w:customStyle="1" w:styleId="Dane3Znak">
    <w:name w:val="Dane3 Znak"/>
    <w:basedOn w:val="Domylnaczcionkaakapitu"/>
    <w:link w:val="Dane3"/>
    <w:rsid w:val="00AF44C3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CB167D"/>
    <w:pPr>
      <w:spacing w:after="0"/>
    </w:pPr>
    <w:rPr>
      <w:sz w:val="16"/>
    </w:rPr>
  </w:style>
  <w:style w:type="character" w:customStyle="1" w:styleId="Dane4Znak">
    <w:name w:val="Dane4 Znak"/>
    <w:basedOn w:val="Domylnaczcionkaakapitu"/>
    <w:link w:val="Dane4"/>
    <w:rsid w:val="00CB167D"/>
    <w:rPr>
      <w:rFonts w:ascii="Lato" w:hAnsi="Lato"/>
    </w:rPr>
  </w:style>
  <w:style w:type="character" w:customStyle="1" w:styleId="Dane5Znak">
    <w:name w:val="Dane5 Znak"/>
    <w:basedOn w:val="Domylnaczcionkaakapitu"/>
    <w:link w:val="Dane5"/>
    <w:rsid w:val="00CB167D"/>
    <w:rPr>
      <w:rFonts w:ascii="Lato" w:hAnsi="Lato"/>
      <w:sz w:val="16"/>
    </w:rPr>
  </w:style>
  <w:style w:type="paragraph" w:customStyle="1" w:styleId="dane40">
    <w:name w:val="dane4"/>
    <w:basedOn w:val="Normalny"/>
    <w:link w:val="dane4Znak0"/>
    <w:qFormat/>
    <w:rsid w:val="00BB2E1A"/>
    <w:pPr>
      <w:spacing w:after="120"/>
    </w:pPr>
  </w:style>
  <w:style w:type="character" w:customStyle="1" w:styleId="dane4Znak0">
    <w:name w:val="dane4 Znak"/>
    <w:basedOn w:val="Domylnaczcionkaakapitu"/>
    <w:link w:val="dane40"/>
    <w:rsid w:val="00BB2E1A"/>
    <w:rPr>
      <w:rFonts w:ascii="Lato" w:hAnsi="Lato"/>
    </w:rPr>
  </w:style>
  <w:style w:type="paragraph" w:customStyle="1" w:styleId="dane10">
    <w:name w:val="dane1"/>
    <w:basedOn w:val="Normalny"/>
    <w:link w:val="dane1Znak0"/>
    <w:qFormat/>
    <w:rsid w:val="00BB2E1A"/>
    <w:pPr>
      <w:spacing w:after="0"/>
    </w:pPr>
    <w:rPr>
      <w:sz w:val="24"/>
    </w:rPr>
  </w:style>
  <w:style w:type="character" w:customStyle="1" w:styleId="dane1Znak0">
    <w:name w:val="dane1 Znak"/>
    <w:basedOn w:val="Domylnaczcionkaakapitu"/>
    <w:link w:val="dane10"/>
    <w:rsid w:val="00BB2E1A"/>
    <w:rPr>
      <w:rFonts w:ascii="Lato" w:hAnsi="Lato"/>
      <w:sz w:val="24"/>
    </w:rPr>
  </w:style>
  <w:style w:type="paragraph" w:styleId="Bezodstpw">
    <w:name w:val="No Spacing"/>
    <w:uiPriority w:val="1"/>
    <w:qFormat/>
    <w:rsid w:val="00711A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Normalny"/>
    <w:rsid w:val="00E17626"/>
    <w:pPr>
      <w:spacing w:after="0" w:line="240" w:lineRule="auto"/>
    </w:pPr>
    <w:rPr>
      <w:rFonts w:ascii="Arial" w:hAnsi="Arial" w:cs="Arial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1762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C2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pn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cpn.org/sites/default/files/document/files/PL_paper%20domestic%20burglary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BB60-5923-4C5F-A457-11E1CA54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Cichomski Mariusz</cp:lastModifiedBy>
  <cp:revision>20</cp:revision>
  <cp:lastPrinted>2022-09-08T13:34:00Z</cp:lastPrinted>
  <dcterms:created xsi:type="dcterms:W3CDTF">2023-05-18T08:21:00Z</dcterms:created>
  <dcterms:modified xsi:type="dcterms:W3CDTF">2023-05-22T06:38:00Z</dcterms:modified>
</cp:coreProperties>
</file>