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38DE9" w14:textId="77777777" w:rsidR="00655A8C" w:rsidRDefault="00655A8C" w:rsidP="002F4B66">
      <w:pPr>
        <w:spacing w:after="0" w:line="276" w:lineRule="auto"/>
        <w:jc w:val="center"/>
        <w:rPr>
          <w:rFonts w:ascii="Arial" w:eastAsia="Calibri" w:hAnsi="Arial" w:cs="Arial"/>
          <w:b/>
          <w:sz w:val="32"/>
          <w:szCs w:val="28"/>
        </w:rPr>
      </w:pPr>
    </w:p>
    <w:p w14:paraId="00FFD573" w14:textId="77777777" w:rsidR="009F0C3D" w:rsidRDefault="009F0C3D" w:rsidP="009F0C3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8"/>
        </w:rPr>
      </w:pPr>
      <w:r>
        <w:rPr>
          <w:rFonts w:ascii="Arial" w:eastAsia="Calibri" w:hAnsi="Arial" w:cs="Arial"/>
          <w:b/>
          <w:sz w:val="32"/>
          <w:szCs w:val="28"/>
        </w:rPr>
        <w:t>Regulamin Konkursu Plastycznego</w:t>
      </w:r>
    </w:p>
    <w:p w14:paraId="0C5D6FAF" w14:textId="71AC55F2" w:rsidR="009F0C3D" w:rsidRPr="00EF2AB4" w:rsidRDefault="009F0C3D" w:rsidP="009F0C3D">
      <w:pPr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pl-PL"/>
        </w:rPr>
      </w:pPr>
      <w:r>
        <w:rPr>
          <w:rFonts w:ascii="Arial" w:eastAsia="Calibri" w:hAnsi="Arial" w:cs="Arial"/>
          <w:b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color w:val="2F2F2F"/>
          <w:sz w:val="21"/>
          <w:lang w:eastAsia="pl-PL"/>
        </w:rPr>
        <w:t xml:space="preserve">Czyste Powietrze – Zdrowi Mieszkańcy </w:t>
      </w:r>
    </w:p>
    <w:p w14:paraId="7792334F" w14:textId="77777777" w:rsidR="009F0C3D" w:rsidRPr="00EF2AB4" w:rsidRDefault="009F0C3D" w:rsidP="009F0C3D">
      <w:pPr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pl-PL"/>
        </w:rPr>
      </w:pPr>
    </w:p>
    <w:p w14:paraId="7B6A1574" w14:textId="77777777" w:rsidR="009F0C3D" w:rsidRPr="009F0C3D" w:rsidRDefault="009F0C3D" w:rsidP="009F0C3D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color w:val="2F2F2F"/>
        </w:rPr>
      </w:pPr>
    </w:p>
    <w:p w14:paraId="0CE77C6B" w14:textId="69B12854" w:rsidR="009F0C3D" w:rsidRPr="009F0C3D" w:rsidRDefault="009F0C3D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>Organizator konkursu</w:t>
      </w:r>
      <w:r w:rsid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br/>
        <w:t>Organizatorem jest Gmina Siedlce we współpracy z placówkami oświatowymi z terenu gminy.</w:t>
      </w:r>
      <w:r w:rsid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Pr="009F0C3D">
        <w:rPr>
          <w:rFonts w:eastAsia="Times New Roman" w:cstheme="minorHAnsi"/>
          <w:color w:val="2F2F2F"/>
          <w:sz w:val="24"/>
          <w:szCs w:val="24"/>
          <w:lang w:eastAsia="pl-PL"/>
        </w:rPr>
        <w:t>Honorowy patronat nad wydarzeniem obejmuje wójt gminy Siedlce – Henryk Brodowski.</w:t>
      </w:r>
    </w:p>
    <w:p w14:paraId="74E17BFE" w14:textId="558BA7CC" w:rsidR="009F0C3D" w:rsidRDefault="0053251E" w:rsidP="009F0C3D">
      <w:pPr>
        <w:pStyle w:val="Akapitzlist"/>
        <w:spacing w:after="0" w:line="360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br/>
      </w:r>
      <w:r w:rsid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>Cel</w:t>
      </w:r>
      <w:r w:rsidR="009F0C3D" w:rsidRPr="009F0C3D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konkursu</w:t>
      </w:r>
      <w:r w:rsid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:</w:t>
      </w:r>
      <w:r w:rsidR="009F0C3D" w:rsidRPr="009F0C3D">
        <w:rPr>
          <w:rFonts w:eastAsia="Times New Roman" w:cstheme="minorHAnsi"/>
          <w:color w:val="2F2F2F"/>
          <w:sz w:val="24"/>
          <w:szCs w:val="24"/>
          <w:lang w:eastAsia="pl-PL"/>
        </w:rPr>
        <w:br/>
      </w:r>
      <w:r w:rsidR="009F0C3D">
        <w:rPr>
          <w:rFonts w:eastAsia="Times New Roman" w:cstheme="minorHAnsi"/>
          <w:color w:val="2F2F2F"/>
          <w:sz w:val="24"/>
          <w:szCs w:val="24"/>
          <w:lang w:eastAsia="pl-PL"/>
        </w:rPr>
        <w:t>Celem konkursu jest:</w:t>
      </w:r>
    </w:p>
    <w:p w14:paraId="67FCCF1A" w14:textId="6ED36651" w:rsidR="00655A8C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poszerzanie świadomości mieszkańców gminy na temat szkodliwości palenia śmieci i zaśmiecania powietrza;</w:t>
      </w:r>
    </w:p>
    <w:p w14:paraId="3347FEB6" w14:textId="2B2C52C6" w:rsidR="009F0C3D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upowszechnianie wśród najmłodszych mieszkańców gminy wiedzy na temat zagadnień  ekologicznych, w tym antysmogowych;</w:t>
      </w:r>
    </w:p>
    <w:p w14:paraId="4D3BA8FA" w14:textId="0F8FA8F9" w:rsidR="009F0C3D" w:rsidRDefault="009F0C3D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popularyzacja odpowiednich </w:t>
      </w:r>
      <w:proofErr w:type="spellStart"/>
      <w:r>
        <w:rPr>
          <w:rFonts w:eastAsia="Times New Roman" w:cstheme="minorHAnsi"/>
          <w:color w:val="2F2F2F"/>
          <w:sz w:val="24"/>
          <w:szCs w:val="24"/>
          <w:lang w:eastAsia="pl-PL"/>
        </w:rPr>
        <w:t>zachowań</w:t>
      </w:r>
      <w:proofErr w:type="spellEnd"/>
      <w:r w:rsidR="00B03F52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ekologicznych;</w:t>
      </w:r>
    </w:p>
    <w:p w14:paraId="7B4D35DA" w14:textId="2E4258AC" w:rsidR="00B03F52" w:rsidRDefault="00B03F52" w:rsidP="0053251E">
      <w:pPr>
        <w:pStyle w:val="Akapitzlist"/>
        <w:numPr>
          <w:ilvl w:val="0"/>
          <w:numId w:val="9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rozwijanie i docenianie zdolności artystycznych młodego pokolenia.</w:t>
      </w:r>
    </w:p>
    <w:p w14:paraId="6A4EB569" w14:textId="77777777" w:rsidR="0053251E" w:rsidRPr="0053251E" w:rsidRDefault="0053251E" w:rsidP="0053251E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1D9BB21F" w14:textId="17F263C1" w:rsidR="00B03F52" w:rsidRPr="00B03F52" w:rsidRDefault="00B03F52" w:rsidP="009F0C3D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Warunki uczestnictwa:</w:t>
      </w:r>
    </w:p>
    <w:p w14:paraId="7EB009E6" w14:textId="67752A3A" w:rsidR="00B03F52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Udział w konkursie mogą wziąć uczniowie szkół z terenu gminy Siedlce zgłaszając jedną pracę wykonaną dowoln</w:t>
      </w:r>
      <w:r w:rsidR="00FF10E1">
        <w:rPr>
          <w:rFonts w:eastAsia="Times New Roman" w:cstheme="minorHAnsi"/>
          <w:color w:val="2F2F2F"/>
          <w:sz w:val="24"/>
          <w:szCs w:val="24"/>
          <w:lang w:eastAsia="pl-PL"/>
        </w:rPr>
        <w:t>ą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metodą na papierze formatu nie większego niż A3, zgodn</w:t>
      </w:r>
      <w:r w:rsidR="00FF10E1">
        <w:rPr>
          <w:rFonts w:eastAsia="Times New Roman" w:cstheme="minorHAnsi"/>
          <w:color w:val="2F2F2F"/>
          <w:sz w:val="24"/>
          <w:szCs w:val="24"/>
          <w:lang w:eastAsia="pl-PL"/>
        </w:rPr>
        <w:t>ą</w:t>
      </w:r>
      <w:bookmarkStart w:id="0" w:name="_GoBack"/>
      <w:bookmarkEnd w:id="0"/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z hasłem „Czyste Powietrze – Zdrowi Mieszkańcy”. Prace należy podpisać imieniem i nazwiskiem autora, szkołę i klasę, do której uczęszcza uczestnik. Praca nie musi ograniczać się jedynie do plakatu, ponieważ forma i </w:t>
      </w: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sposób wykonania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pozostają </w:t>
      </w: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dowolne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.</w:t>
      </w:r>
    </w:p>
    <w:p w14:paraId="2E20C108" w14:textId="77777777" w:rsidR="0053251E" w:rsidRDefault="0053251E" w:rsidP="009F0C3D">
      <w:pPr>
        <w:pStyle w:val="Akapitzlist"/>
        <w:spacing w:after="0" w:line="360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2E58F0E3" w14:textId="47444DC3" w:rsidR="00B03F52" w:rsidRPr="00B03F52" w:rsidRDefault="00B03F52" w:rsidP="009F0C3D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Kryteria oceny:</w:t>
      </w:r>
    </w:p>
    <w:p w14:paraId="226818DE" w14:textId="0928D714" w:rsidR="00B03F52" w:rsidRDefault="00B03F52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Ocena prac odbędzie się ze szczególnym uwzględnieniem:</w:t>
      </w:r>
    </w:p>
    <w:p w14:paraId="7ECFDBAD" w14:textId="29973253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zgodności z tematem</w:t>
      </w:r>
    </w:p>
    <w:p w14:paraId="756A64DC" w14:textId="746B166A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oryginalności wykonania pracy</w:t>
      </w:r>
    </w:p>
    <w:p w14:paraId="2DBADADD" w14:textId="1F9B76D5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estetyki pracy</w:t>
      </w:r>
    </w:p>
    <w:p w14:paraId="1373941F" w14:textId="5AF1CC02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kreatywności przedstawienia pomysłu</w:t>
      </w:r>
    </w:p>
    <w:p w14:paraId="4B47E14F" w14:textId="3B7F0870" w:rsidR="00B03F52" w:rsidRDefault="00B03F52" w:rsidP="006D66C8">
      <w:pPr>
        <w:pStyle w:val="Akapitzlist"/>
        <w:numPr>
          <w:ilvl w:val="0"/>
          <w:numId w:val="7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zdolności plastycznych autora</w:t>
      </w:r>
    </w:p>
    <w:p w14:paraId="7F40EC16" w14:textId="77777777" w:rsidR="006D66C8" w:rsidRDefault="006D66C8" w:rsidP="006D66C8">
      <w:pPr>
        <w:pStyle w:val="Akapitzlist"/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</w:p>
    <w:p w14:paraId="59C1E9A6" w14:textId="77777777" w:rsidR="006D66C8" w:rsidRPr="006D66C8" w:rsidRDefault="006D66C8" w:rsidP="006D66C8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Ocena prac:</w:t>
      </w:r>
    </w:p>
    <w:p w14:paraId="79286788" w14:textId="795E6B34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6D66C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Ocena prac odbędzie się dwuetapowo. W etapie szkolnym prace wyłonione zostaną przez trzyosobowe komisje składające się z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pracowników szkoły. </w:t>
      </w:r>
      <w:r w:rsidRPr="006D66C8">
        <w:rPr>
          <w:rFonts w:eastAsia="Times New Roman" w:cstheme="minorHAnsi"/>
          <w:color w:val="2F2F2F"/>
          <w:sz w:val="24"/>
          <w:szCs w:val="24"/>
          <w:lang w:eastAsia="pl-PL"/>
        </w:rPr>
        <w:t>W etap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ie gminnym udział wezmą zwycięskie</w:t>
      </w:r>
      <w:r w:rsidRPr="006D66C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prace, które oceni trzyosobowa komisja składająca się z pracowników gminy Siedlce.</w:t>
      </w:r>
    </w:p>
    <w:p w14:paraId="3D5A8ACD" w14:textId="77777777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8A1B3C4" w14:textId="77777777" w:rsidR="006D66C8" w:rsidRDefault="006D66C8" w:rsidP="006D66C8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</w:p>
    <w:p w14:paraId="2E7A4091" w14:textId="77777777" w:rsidR="006D66C8" w:rsidRDefault="006D66C8" w:rsidP="006D66C8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</w:p>
    <w:p w14:paraId="1E18B888" w14:textId="77777777" w:rsidR="006D66C8" w:rsidRPr="00B03F52" w:rsidRDefault="006D66C8" w:rsidP="006D66C8">
      <w:pPr>
        <w:pStyle w:val="Akapitzlist"/>
        <w:spacing w:after="0" w:line="360" w:lineRule="auto"/>
        <w:ind w:left="0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Etapy i kategorie konkursu:</w:t>
      </w:r>
    </w:p>
    <w:p w14:paraId="356BF114" w14:textId="77777777" w:rsidR="006D66C8" w:rsidRDefault="006D66C8" w:rsidP="006D66C8">
      <w:pPr>
        <w:pStyle w:val="Akapitzlist"/>
        <w:spacing w:after="0" w:line="276" w:lineRule="auto"/>
        <w:ind w:left="0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Konkurs zostanie podzielony na dwa etapy i dwie kategorie wiekowe.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br/>
        <w:t>Etapy:</w:t>
      </w:r>
    </w:p>
    <w:p w14:paraId="090C6489" w14:textId="77777777" w:rsidR="006D66C8" w:rsidRDefault="006D66C8" w:rsidP="006D66C8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Szkolny – każda szkoła przeprowadza konkurs w swojej placówce.</w:t>
      </w:r>
    </w:p>
    <w:p w14:paraId="3B798E32" w14:textId="77777777" w:rsidR="006D66C8" w:rsidRDefault="006D66C8" w:rsidP="006D66C8">
      <w:pPr>
        <w:pStyle w:val="Akapitzlist"/>
        <w:numPr>
          <w:ilvl w:val="0"/>
          <w:numId w:val="10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Gminny – do konkursu kwalifikują się 3 najlepsze prace z placówki w każdej kategorii.</w:t>
      </w:r>
    </w:p>
    <w:p w14:paraId="4150F75F" w14:textId="77777777" w:rsidR="006D66C8" w:rsidRPr="0053251E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53251E">
        <w:rPr>
          <w:rFonts w:eastAsia="Times New Roman" w:cstheme="minorHAnsi"/>
          <w:color w:val="2F2F2F"/>
          <w:sz w:val="24"/>
          <w:szCs w:val="24"/>
          <w:lang w:eastAsia="pl-PL"/>
        </w:rPr>
        <w:t>Kategorie:</w:t>
      </w:r>
    </w:p>
    <w:p w14:paraId="5A2EBDDE" w14:textId="77777777" w:rsidR="006D66C8" w:rsidRDefault="006D66C8" w:rsidP="006D66C8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Klasy 1-4 – uczniowie z klas 1-4.</w:t>
      </w:r>
    </w:p>
    <w:p w14:paraId="4E36DCFE" w14:textId="77777777" w:rsidR="006D66C8" w:rsidRDefault="006D66C8" w:rsidP="006D66C8">
      <w:pPr>
        <w:pStyle w:val="Akapitzlist"/>
        <w:numPr>
          <w:ilvl w:val="0"/>
          <w:numId w:val="11"/>
        </w:num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Klasy 5-8 – uczniowie z klas 5-8.</w:t>
      </w:r>
    </w:p>
    <w:p w14:paraId="29C8D2F8" w14:textId="77777777" w:rsidR="006D66C8" w:rsidRDefault="006D66C8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</w:p>
    <w:p w14:paraId="522F7C9D" w14:textId="2D67F38E" w:rsidR="0053251E" w:rsidRPr="002F55F8" w:rsidRDefault="0053251E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Rozstrzygnięcie konkursu:</w:t>
      </w:r>
    </w:p>
    <w:p w14:paraId="563DCF22" w14:textId="77777777" w:rsidR="002F55F8" w:rsidRDefault="0053251E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Konkurs ma na celu wyłonić zwycięzców, którzy w najciekawszy sposób zobrazują problem </w:t>
      </w:r>
      <w:proofErr w:type="spellStart"/>
      <w:r>
        <w:rPr>
          <w:rFonts w:eastAsia="Times New Roman" w:cstheme="minorHAnsi"/>
          <w:color w:val="2F2F2F"/>
          <w:sz w:val="24"/>
          <w:szCs w:val="24"/>
          <w:lang w:eastAsia="pl-PL"/>
        </w:rPr>
        <w:t>nieekologicznego</w:t>
      </w:r>
      <w:proofErr w:type="spellEnd"/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ogrzewania domów, 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czego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efektem jest zanieczyszczanie powietrza i zatruwanie 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mieszkańców gminy.</w:t>
      </w:r>
    </w:p>
    <w:p w14:paraId="07F76488" w14:textId="66C818FA" w:rsidR="0053251E" w:rsidRDefault="0053251E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Etap szkolny wyłoni </w:t>
      </w: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trzy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najlepsze </w:t>
      </w: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prace w każdej kategorii wiekowej.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</w:p>
    <w:p w14:paraId="25730F08" w14:textId="77777777" w:rsidR="002F55F8" w:rsidRDefault="0053251E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Etap gminny </w:t>
      </w: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wyłoni i nagrodzi trzy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najlepsze </w:t>
      </w: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prace w każdej kategorii spośród prac nadesłanych z etapu szkolnego. </w:t>
      </w:r>
    </w:p>
    <w:p w14:paraId="50FDB956" w14:textId="3408EF5C" w:rsidR="0053251E" w:rsidRPr="006D66C8" w:rsidRDefault="0053251E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Dodatkow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ą nagrodą, którą otrzyma jeden z autorów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prac będzie </w:t>
      </w:r>
      <w:r w:rsidRP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nagroda publiczności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. Konkurs zostanie przeprowadzony na gminnym koncie </w:t>
      </w:r>
      <w:proofErr w:type="spellStart"/>
      <w:r>
        <w:rPr>
          <w:rFonts w:eastAsia="Times New Roman" w:cstheme="minorHAnsi"/>
          <w:color w:val="2F2F2F"/>
          <w:sz w:val="24"/>
          <w:szCs w:val="24"/>
          <w:lang w:eastAsia="pl-PL"/>
        </w:rPr>
        <w:t>facebook’owym</w:t>
      </w:r>
      <w:proofErr w:type="spellEnd"/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, gdzie udostępnione będą prace zakwalifikowane do etapu gminnego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>.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 xml:space="preserve"> Nagrodzona zostanie p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raca, która otrzyma największą </w:t>
      </w:r>
      <w:r w:rsidR="002F55F8">
        <w:rPr>
          <w:rFonts w:eastAsia="Times New Roman" w:cstheme="minorHAnsi"/>
          <w:color w:val="2F2F2F"/>
          <w:sz w:val="24"/>
          <w:szCs w:val="24"/>
          <w:lang w:eastAsia="pl-PL"/>
        </w:rPr>
        <w:t>ilość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proofErr w:type="spellStart"/>
      <w:r>
        <w:rPr>
          <w:rFonts w:eastAsia="Times New Roman" w:cstheme="minorHAnsi"/>
          <w:color w:val="2F2F2F"/>
          <w:sz w:val="24"/>
          <w:szCs w:val="24"/>
          <w:lang w:eastAsia="pl-PL"/>
        </w:rPr>
        <w:t>polubień</w:t>
      </w:r>
      <w:proofErr w:type="spellEnd"/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</w:t>
      </w:r>
      <w:r w:rsidR="002F55F8"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do 14 października 2022r. </w:t>
      </w:r>
    </w:p>
    <w:p w14:paraId="3EBEF45B" w14:textId="77777777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EB1161C" w14:textId="7BFB72E4" w:rsidR="006D66C8" w:rsidRPr="006D66C8" w:rsidRDefault="006D66C8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Nagrody:</w:t>
      </w:r>
    </w:p>
    <w:p w14:paraId="78738F55" w14:textId="2D3C8BF8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>Przyznane zostaną nagrody o wartości:</w:t>
      </w:r>
    </w:p>
    <w:p w14:paraId="06D272E7" w14:textId="6E5CC249" w:rsidR="006D66C8" w:rsidRPr="006D66C8" w:rsidRDefault="006D66C8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1 miejsce – 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250 zł</w:t>
      </w:r>
    </w:p>
    <w:p w14:paraId="77966087" w14:textId="2059FA63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2 miejsce – 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200 zł</w:t>
      </w:r>
    </w:p>
    <w:p w14:paraId="36E77D3C" w14:textId="7CAB574A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3 miejsce – 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150 zł</w:t>
      </w:r>
    </w:p>
    <w:p w14:paraId="5440B5FB" w14:textId="5C7ED63E" w:rsidR="006D66C8" w:rsidRDefault="006D66C8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Nagroda publiczności – </w:t>
      </w:r>
      <w:r w:rsidRPr="006D66C8">
        <w:rPr>
          <w:rFonts w:eastAsia="Times New Roman" w:cstheme="minorHAnsi"/>
          <w:b/>
          <w:color w:val="2F2F2F"/>
          <w:sz w:val="24"/>
          <w:szCs w:val="24"/>
          <w:lang w:eastAsia="pl-PL"/>
        </w:rPr>
        <w:t>200 zł</w:t>
      </w:r>
    </w:p>
    <w:p w14:paraId="1D8EB7B2" w14:textId="77777777" w:rsidR="00B03F52" w:rsidRDefault="00B03F52" w:rsidP="00B03F52">
      <w:pPr>
        <w:spacing w:after="0" w:line="360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</w:p>
    <w:p w14:paraId="3E45BB5C" w14:textId="2A681EBD" w:rsidR="00B03F52" w:rsidRPr="00B03F52" w:rsidRDefault="00B03F52" w:rsidP="00B03F52">
      <w:pPr>
        <w:spacing w:after="0" w:line="360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 w:rsidRPr="00B03F52">
        <w:rPr>
          <w:rFonts w:eastAsia="Times New Roman" w:cstheme="minorHAnsi"/>
          <w:b/>
          <w:color w:val="2F2F2F"/>
          <w:sz w:val="24"/>
          <w:szCs w:val="24"/>
          <w:lang w:eastAsia="pl-PL"/>
        </w:rPr>
        <w:t>Terminarz:</w:t>
      </w:r>
    </w:p>
    <w:p w14:paraId="776FF81F" w14:textId="4648ADAE" w:rsidR="00B03F52" w:rsidRDefault="0053251E" w:rsidP="006D66C8">
      <w:pPr>
        <w:spacing w:after="0" w:line="276" w:lineRule="auto"/>
        <w:rPr>
          <w:rFonts w:eastAsia="Times New Roman" w:cstheme="minorHAnsi"/>
          <w:b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Prace do etapu szkolnego należy dostarczyć do </w:t>
      </w:r>
      <w:r>
        <w:rPr>
          <w:rFonts w:eastAsia="Times New Roman" w:cstheme="minorHAnsi"/>
          <w:b/>
          <w:color w:val="2F2F2F"/>
          <w:sz w:val="24"/>
          <w:szCs w:val="24"/>
          <w:lang w:eastAsia="pl-PL"/>
        </w:rPr>
        <w:t>30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września 2022r.</w:t>
      </w:r>
    </w:p>
    <w:p w14:paraId="69902757" w14:textId="74F321C8" w:rsidR="0053251E" w:rsidRDefault="0053251E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 w:rsidRPr="0053251E">
        <w:rPr>
          <w:rFonts w:eastAsia="Times New Roman" w:cstheme="minorHAnsi"/>
          <w:color w:val="2F2F2F"/>
          <w:sz w:val="24"/>
          <w:szCs w:val="24"/>
          <w:lang w:eastAsia="pl-PL"/>
        </w:rPr>
        <w:t xml:space="preserve">Rozstrzygnięcie etapu szkolnego 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nastąpi 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>3 października 2022r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. Prace, które zakwalifikują się do etapu gminnego należy dostarczyć do urzędu do 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>7 października 2022r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. </w:t>
      </w:r>
    </w:p>
    <w:p w14:paraId="68E77434" w14:textId="4863D4FE" w:rsidR="0053251E" w:rsidRPr="0053251E" w:rsidRDefault="0053251E" w:rsidP="006D66C8">
      <w:pPr>
        <w:spacing w:after="0" w:line="276" w:lineRule="auto"/>
        <w:rPr>
          <w:rFonts w:eastAsia="Times New Roman" w:cstheme="minorHAnsi"/>
          <w:color w:val="2F2F2F"/>
          <w:sz w:val="24"/>
          <w:szCs w:val="24"/>
          <w:lang w:eastAsia="pl-PL"/>
        </w:rPr>
      </w:pP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Rozstrzygnięcie etapu gminnego nastąpi </w:t>
      </w:r>
      <w:r w:rsidR="002F55F8">
        <w:rPr>
          <w:rFonts w:eastAsia="Times New Roman" w:cstheme="minorHAnsi"/>
          <w:b/>
          <w:color w:val="2F2F2F"/>
          <w:sz w:val="24"/>
          <w:szCs w:val="24"/>
          <w:lang w:eastAsia="pl-PL"/>
        </w:rPr>
        <w:t>14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października 2022r.,</w:t>
      </w:r>
      <w:r>
        <w:rPr>
          <w:rFonts w:eastAsia="Times New Roman" w:cstheme="minorHAnsi"/>
          <w:color w:val="2F2F2F"/>
          <w:sz w:val="24"/>
          <w:szCs w:val="24"/>
          <w:lang w:eastAsia="pl-PL"/>
        </w:rPr>
        <w:t xml:space="preserve"> a nagrody zostaną wręczone zwycięzcom na Sesji Rady Gminy </w:t>
      </w:r>
      <w:r w:rsidR="004809C7">
        <w:rPr>
          <w:rFonts w:eastAsia="Times New Roman" w:cstheme="minorHAnsi"/>
          <w:b/>
          <w:color w:val="2F2F2F"/>
          <w:sz w:val="24"/>
          <w:szCs w:val="24"/>
          <w:lang w:eastAsia="pl-PL"/>
        </w:rPr>
        <w:t>27</w:t>
      </w:r>
      <w:r w:rsidRPr="0053251E">
        <w:rPr>
          <w:rFonts w:eastAsia="Times New Roman" w:cstheme="minorHAnsi"/>
          <w:b/>
          <w:color w:val="2F2F2F"/>
          <w:sz w:val="24"/>
          <w:szCs w:val="24"/>
          <w:lang w:eastAsia="pl-PL"/>
        </w:rPr>
        <w:t xml:space="preserve"> października 2022r.</w:t>
      </w:r>
    </w:p>
    <w:sectPr w:rsidR="0053251E" w:rsidRPr="0053251E" w:rsidSect="0053251E">
      <w:headerReference w:type="default" r:id="rId7"/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ED24E5" w14:textId="77777777" w:rsidR="00A8193C" w:rsidRDefault="00A8193C">
      <w:pPr>
        <w:spacing w:after="0" w:line="240" w:lineRule="auto"/>
      </w:pPr>
      <w:r>
        <w:separator/>
      </w:r>
    </w:p>
  </w:endnote>
  <w:endnote w:type="continuationSeparator" w:id="0">
    <w:p w14:paraId="51EE3A67" w14:textId="77777777" w:rsidR="00A8193C" w:rsidRDefault="00A8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557B4" w14:textId="77777777" w:rsidR="00A8193C" w:rsidRDefault="00A8193C">
      <w:pPr>
        <w:spacing w:after="0" w:line="240" w:lineRule="auto"/>
      </w:pPr>
      <w:r>
        <w:separator/>
      </w:r>
    </w:p>
  </w:footnote>
  <w:footnote w:type="continuationSeparator" w:id="0">
    <w:p w14:paraId="6F8F0181" w14:textId="77777777" w:rsidR="00A8193C" w:rsidRDefault="00A81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D92877" w14:textId="4278B759" w:rsidR="006F65EB" w:rsidRPr="006F65EB" w:rsidRDefault="009F0C3D" w:rsidP="009F0C3D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 w:rsidR="00B26BC0"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>Gmina Siedlce</w:t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</w:r>
    <w:r w:rsidRPr="009F0C3D"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  </w:t>
    </w:r>
    <w:r>
      <w:rPr>
        <w:noProof/>
        <w:lang w:eastAsia="pl-PL"/>
      </w:rPr>
      <w:drawing>
        <wp:inline distT="0" distB="0" distL="0" distR="0" wp14:anchorId="6708903F" wp14:editId="1EE4551B">
          <wp:extent cx="680726" cy="825500"/>
          <wp:effectExtent l="0" t="0" r="5080" b="0"/>
          <wp:docPr id="2" name="Obraz 2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727079" cy="881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07186"/>
    <w:multiLevelType w:val="hybridMultilevel"/>
    <w:tmpl w:val="C4ACA1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1137DC"/>
    <w:multiLevelType w:val="hybridMultilevel"/>
    <w:tmpl w:val="11729C5C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444D7"/>
    <w:multiLevelType w:val="hybridMultilevel"/>
    <w:tmpl w:val="02003666"/>
    <w:lvl w:ilvl="0" w:tplc="18829462"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C14D4"/>
    <w:multiLevelType w:val="hybridMultilevel"/>
    <w:tmpl w:val="713207A0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85FE6"/>
    <w:multiLevelType w:val="hybridMultilevel"/>
    <w:tmpl w:val="19CE70CA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95C5D"/>
    <w:multiLevelType w:val="hybridMultilevel"/>
    <w:tmpl w:val="2154EC64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85E84"/>
    <w:multiLevelType w:val="hybridMultilevel"/>
    <w:tmpl w:val="2AA21282"/>
    <w:lvl w:ilvl="0" w:tplc="2C90FC0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4414"/>
    <w:multiLevelType w:val="hybridMultilevel"/>
    <w:tmpl w:val="57EEBB3A"/>
    <w:lvl w:ilvl="0" w:tplc="408224DC"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358699D"/>
    <w:multiLevelType w:val="hybridMultilevel"/>
    <w:tmpl w:val="AAA2A846"/>
    <w:lvl w:ilvl="0" w:tplc="9A66C55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E9070E"/>
    <w:multiLevelType w:val="hybridMultilevel"/>
    <w:tmpl w:val="667E5D76"/>
    <w:lvl w:ilvl="0" w:tplc="E5DEFEA4"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1"/>
  </w:num>
  <w:num w:numId="8">
    <w:abstractNumId w:val="3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C3"/>
    <w:rsid w:val="000F7A2E"/>
    <w:rsid w:val="001207DE"/>
    <w:rsid w:val="0017413D"/>
    <w:rsid w:val="00196EC5"/>
    <w:rsid w:val="001B36CE"/>
    <w:rsid w:val="002041CA"/>
    <w:rsid w:val="00240B51"/>
    <w:rsid w:val="0025661C"/>
    <w:rsid w:val="002F4B66"/>
    <w:rsid w:val="002F55F8"/>
    <w:rsid w:val="00317D4E"/>
    <w:rsid w:val="003E40C3"/>
    <w:rsid w:val="00411E8D"/>
    <w:rsid w:val="00437C5C"/>
    <w:rsid w:val="004809C7"/>
    <w:rsid w:val="0053251E"/>
    <w:rsid w:val="00534B40"/>
    <w:rsid w:val="005A67C3"/>
    <w:rsid w:val="005D245B"/>
    <w:rsid w:val="00655A8C"/>
    <w:rsid w:val="00674D37"/>
    <w:rsid w:val="006929D5"/>
    <w:rsid w:val="006D66C8"/>
    <w:rsid w:val="006E5343"/>
    <w:rsid w:val="0070642B"/>
    <w:rsid w:val="00763243"/>
    <w:rsid w:val="007741F5"/>
    <w:rsid w:val="007A4837"/>
    <w:rsid w:val="007F0923"/>
    <w:rsid w:val="009476E8"/>
    <w:rsid w:val="009E5016"/>
    <w:rsid w:val="009F0C3D"/>
    <w:rsid w:val="00A03FE7"/>
    <w:rsid w:val="00A63453"/>
    <w:rsid w:val="00A8193C"/>
    <w:rsid w:val="00AC7436"/>
    <w:rsid w:val="00B03F52"/>
    <w:rsid w:val="00B26BC0"/>
    <w:rsid w:val="00B27BB2"/>
    <w:rsid w:val="00BE3AB5"/>
    <w:rsid w:val="00C80437"/>
    <w:rsid w:val="00D11288"/>
    <w:rsid w:val="00D203E1"/>
    <w:rsid w:val="00DE3E67"/>
    <w:rsid w:val="00E11DDB"/>
    <w:rsid w:val="00EE3507"/>
    <w:rsid w:val="00F30528"/>
    <w:rsid w:val="00F47692"/>
    <w:rsid w:val="00F9443E"/>
    <w:rsid w:val="00F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2BE00C"/>
  <w15:chartTrackingRefBased/>
  <w15:docId w15:val="{5B6CF5AD-256C-4A15-B809-8CA1BB974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B6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F4B66"/>
    <w:rPr>
      <w:rFonts w:ascii="Calibri" w:eastAsia="Calibri" w:hAnsi="Calibri" w:cs="Times New Roman"/>
    </w:rPr>
  </w:style>
  <w:style w:type="paragraph" w:customStyle="1" w:styleId="Default">
    <w:name w:val="Default"/>
    <w:rsid w:val="009476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476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76E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80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0437"/>
  </w:style>
  <w:style w:type="paragraph" w:styleId="Tekstdymka">
    <w:name w:val="Balloon Text"/>
    <w:basedOn w:val="Normalny"/>
    <w:link w:val="TekstdymkaZnak"/>
    <w:uiPriority w:val="99"/>
    <w:semiHidden/>
    <w:unhideWhenUsed/>
    <w:rsid w:val="007F0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92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F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j_kuzniarski</dc:creator>
  <cp:keywords/>
  <dc:description/>
  <cp:lastModifiedBy>Paulina Montewka</cp:lastModifiedBy>
  <cp:revision>8</cp:revision>
  <cp:lastPrinted>2022-09-13T07:09:00Z</cp:lastPrinted>
  <dcterms:created xsi:type="dcterms:W3CDTF">2022-08-29T12:42:00Z</dcterms:created>
  <dcterms:modified xsi:type="dcterms:W3CDTF">2022-09-19T11:33:00Z</dcterms:modified>
</cp:coreProperties>
</file>