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C097" w14:textId="70D6619E" w:rsidR="00481432" w:rsidRPr="00F85AE8" w:rsidRDefault="00420A5B" w:rsidP="00481432">
      <w:pPr>
        <w:widowControl w:val="0"/>
        <w:suppressAutoHyphens/>
        <w:spacing w:after="0" w:line="240" w:lineRule="auto"/>
        <w:jc w:val="right"/>
        <w:rPr>
          <w:rFonts w:ascii="Times New Roman" w:hAnsi="Times New Roman" w:cs="Times New Roman"/>
          <w:i/>
          <w:iCs/>
        </w:rPr>
      </w:pPr>
      <w:r w:rsidRPr="00F85AE8">
        <w:rPr>
          <w:rFonts w:ascii="Times New Roman" w:hAnsi="Times New Roman" w:cs="Times New Roman"/>
          <w:i/>
          <w:iCs/>
        </w:rPr>
        <w:t xml:space="preserve">Załącznik nr </w:t>
      </w:r>
      <w:r w:rsidR="0090559B" w:rsidRPr="00F85AE8">
        <w:rPr>
          <w:rFonts w:ascii="Times New Roman" w:hAnsi="Times New Roman" w:cs="Times New Roman"/>
          <w:i/>
          <w:iCs/>
        </w:rPr>
        <w:t>4</w:t>
      </w:r>
      <w:r w:rsidRPr="00F85AE8">
        <w:rPr>
          <w:rFonts w:ascii="Times New Roman" w:hAnsi="Times New Roman" w:cs="Times New Roman"/>
          <w:i/>
          <w:iCs/>
        </w:rPr>
        <w:t xml:space="preserve">. Specyfikacja / parametry techniczne </w:t>
      </w:r>
      <w:r w:rsidR="00F85AE8">
        <w:rPr>
          <w:rFonts w:ascii="Times New Roman" w:hAnsi="Times New Roman" w:cs="Times New Roman"/>
          <w:i/>
          <w:iCs/>
        </w:rPr>
        <w:t>mebli</w:t>
      </w:r>
    </w:p>
    <w:p w14:paraId="0D4A87FD" w14:textId="2FFD588B" w:rsidR="00420A5B" w:rsidRPr="00F85AE8" w:rsidRDefault="00420A5B" w:rsidP="00481432">
      <w:pPr>
        <w:widowControl w:val="0"/>
        <w:suppressAutoHyphens/>
        <w:spacing w:after="0" w:line="240" w:lineRule="auto"/>
        <w:jc w:val="right"/>
        <w:rPr>
          <w:rFonts w:ascii="Times New Roman" w:hAnsi="Times New Roman" w:cs="Times New Roman"/>
          <w:i/>
          <w:iCs/>
        </w:rPr>
      </w:pPr>
      <w:r w:rsidRPr="00F85AE8">
        <w:rPr>
          <w:rFonts w:ascii="Times New Roman" w:hAnsi="Times New Roman" w:cs="Times New Roman"/>
          <w:i/>
          <w:iCs/>
        </w:rPr>
        <w:t>do Zaproszenia do złożenia oferty</w:t>
      </w:r>
    </w:p>
    <w:p w14:paraId="4B548F86" w14:textId="29668F3C" w:rsidR="00D04EB1" w:rsidRPr="00F85AE8" w:rsidRDefault="00D04EB1" w:rsidP="00EE770F">
      <w:pPr>
        <w:autoSpaceDE w:val="0"/>
        <w:autoSpaceDN w:val="0"/>
        <w:adjustRightInd w:val="0"/>
        <w:spacing w:after="0" w:line="240" w:lineRule="auto"/>
        <w:jc w:val="both"/>
        <w:rPr>
          <w:rFonts w:ascii="Times New Roman" w:hAnsi="Times New Roman" w:cs="Times New Roman"/>
          <w:color w:val="FF0000"/>
        </w:rPr>
      </w:pPr>
    </w:p>
    <w:p w14:paraId="0612D755" w14:textId="77777777" w:rsidR="00EE770F" w:rsidRPr="00F85AE8" w:rsidRDefault="00EE770F" w:rsidP="00EE770F">
      <w:pPr>
        <w:autoSpaceDE w:val="0"/>
        <w:autoSpaceDN w:val="0"/>
        <w:adjustRightInd w:val="0"/>
        <w:spacing w:after="0" w:line="240" w:lineRule="auto"/>
        <w:jc w:val="both"/>
        <w:rPr>
          <w:rFonts w:ascii="Times New Roman" w:hAnsi="Times New Roman" w:cs="Times New Roman"/>
          <w:color w:val="FF0000"/>
          <w:sz w:val="2"/>
          <w:szCs w:val="2"/>
        </w:rPr>
      </w:pPr>
    </w:p>
    <w:tbl>
      <w:tblPr>
        <w:tblStyle w:val="Tabela-Siatka"/>
        <w:tblW w:w="9918" w:type="dxa"/>
        <w:jc w:val="center"/>
        <w:tblInd w:w="0" w:type="dxa"/>
        <w:tblLook w:val="04A0" w:firstRow="1" w:lastRow="0" w:firstColumn="1" w:lastColumn="0" w:noHBand="0" w:noVBand="1"/>
      </w:tblPr>
      <w:tblGrid>
        <w:gridCol w:w="687"/>
        <w:gridCol w:w="1956"/>
        <w:gridCol w:w="1257"/>
        <w:gridCol w:w="848"/>
        <w:gridCol w:w="5170"/>
      </w:tblGrid>
      <w:tr w:rsidR="00481432" w:rsidRPr="00F85AE8" w14:paraId="5C40DAD9" w14:textId="77777777" w:rsidTr="0077382C">
        <w:trPr>
          <w:trHeight w:val="898"/>
          <w:jc w:val="center"/>
        </w:trPr>
        <w:tc>
          <w:tcPr>
            <w:tcW w:w="687" w:type="dxa"/>
            <w:shd w:val="clear" w:color="auto" w:fill="auto"/>
            <w:vAlign w:val="center"/>
          </w:tcPr>
          <w:p w14:paraId="50F98E2B" w14:textId="77777777" w:rsidR="00D04EB1" w:rsidRPr="00F85AE8" w:rsidRDefault="00D04EB1" w:rsidP="00481432">
            <w:pPr>
              <w:autoSpaceDE w:val="0"/>
              <w:autoSpaceDN w:val="0"/>
              <w:adjustRightInd w:val="0"/>
              <w:spacing w:line="240" w:lineRule="auto"/>
              <w:jc w:val="center"/>
              <w:rPr>
                <w:rFonts w:ascii="Times New Roman" w:hAnsi="Times New Roman" w:cs="Times New Roman"/>
                <w:b/>
                <w:bCs/>
                <w:sz w:val="24"/>
                <w:szCs w:val="24"/>
              </w:rPr>
            </w:pPr>
            <w:r w:rsidRPr="00F85AE8">
              <w:rPr>
                <w:rFonts w:ascii="Times New Roman" w:hAnsi="Times New Roman" w:cs="Times New Roman"/>
                <w:b/>
                <w:bCs/>
                <w:sz w:val="24"/>
                <w:szCs w:val="24"/>
              </w:rPr>
              <w:t>Lp.</w:t>
            </w:r>
          </w:p>
        </w:tc>
        <w:tc>
          <w:tcPr>
            <w:tcW w:w="1956" w:type="dxa"/>
            <w:shd w:val="clear" w:color="auto" w:fill="auto"/>
            <w:vAlign w:val="center"/>
          </w:tcPr>
          <w:p w14:paraId="10CFEFA0" w14:textId="77777777" w:rsidR="00D04EB1" w:rsidRPr="00F85AE8" w:rsidRDefault="00D04EB1" w:rsidP="00481432">
            <w:pPr>
              <w:autoSpaceDE w:val="0"/>
              <w:autoSpaceDN w:val="0"/>
              <w:adjustRightInd w:val="0"/>
              <w:spacing w:line="240" w:lineRule="auto"/>
              <w:jc w:val="center"/>
              <w:rPr>
                <w:rFonts w:ascii="Times New Roman" w:hAnsi="Times New Roman" w:cs="Times New Roman"/>
                <w:b/>
                <w:bCs/>
                <w:sz w:val="24"/>
                <w:szCs w:val="24"/>
              </w:rPr>
            </w:pPr>
            <w:r w:rsidRPr="00F85AE8">
              <w:rPr>
                <w:rFonts w:ascii="Times New Roman" w:hAnsi="Times New Roman" w:cs="Times New Roman"/>
                <w:b/>
                <w:bCs/>
                <w:sz w:val="24"/>
                <w:szCs w:val="24"/>
              </w:rPr>
              <w:t>Nazwa towaru</w:t>
            </w:r>
          </w:p>
        </w:tc>
        <w:tc>
          <w:tcPr>
            <w:tcW w:w="1257" w:type="dxa"/>
            <w:shd w:val="clear" w:color="auto" w:fill="auto"/>
            <w:vAlign w:val="center"/>
          </w:tcPr>
          <w:p w14:paraId="14288519" w14:textId="713F6F8B" w:rsidR="00D04EB1" w:rsidRPr="00F85AE8" w:rsidRDefault="00481432" w:rsidP="00481432">
            <w:pPr>
              <w:autoSpaceDE w:val="0"/>
              <w:autoSpaceDN w:val="0"/>
              <w:adjustRightInd w:val="0"/>
              <w:spacing w:line="240" w:lineRule="auto"/>
              <w:jc w:val="center"/>
              <w:rPr>
                <w:rFonts w:ascii="Times New Roman" w:hAnsi="Times New Roman" w:cs="Times New Roman"/>
                <w:b/>
                <w:bCs/>
                <w:sz w:val="24"/>
                <w:szCs w:val="24"/>
              </w:rPr>
            </w:pPr>
            <w:r w:rsidRPr="00F85AE8">
              <w:rPr>
                <w:rFonts w:ascii="Times New Roman" w:hAnsi="Times New Roman" w:cs="Times New Roman"/>
                <w:b/>
                <w:bCs/>
                <w:sz w:val="24"/>
                <w:szCs w:val="24"/>
              </w:rPr>
              <w:t>Jednostka miary</w:t>
            </w:r>
          </w:p>
        </w:tc>
        <w:tc>
          <w:tcPr>
            <w:tcW w:w="848" w:type="dxa"/>
            <w:shd w:val="clear" w:color="auto" w:fill="auto"/>
            <w:vAlign w:val="center"/>
          </w:tcPr>
          <w:p w14:paraId="7186DDDB" w14:textId="77777777" w:rsidR="00D04EB1" w:rsidRPr="00F85AE8" w:rsidRDefault="0085532D" w:rsidP="00481432">
            <w:pPr>
              <w:autoSpaceDE w:val="0"/>
              <w:autoSpaceDN w:val="0"/>
              <w:adjustRightInd w:val="0"/>
              <w:spacing w:line="240" w:lineRule="auto"/>
              <w:jc w:val="center"/>
              <w:rPr>
                <w:rFonts w:ascii="Times New Roman" w:hAnsi="Times New Roman" w:cs="Times New Roman"/>
                <w:b/>
                <w:bCs/>
                <w:sz w:val="24"/>
                <w:szCs w:val="24"/>
              </w:rPr>
            </w:pPr>
            <w:r w:rsidRPr="00F85AE8">
              <w:rPr>
                <w:rFonts w:ascii="Times New Roman" w:hAnsi="Times New Roman" w:cs="Times New Roman"/>
                <w:b/>
                <w:bCs/>
                <w:sz w:val="24"/>
                <w:szCs w:val="24"/>
              </w:rPr>
              <w:t>Ilo</w:t>
            </w:r>
            <w:r w:rsidR="00F42657" w:rsidRPr="00F85AE8">
              <w:rPr>
                <w:rFonts w:ascii="Times New Roman" w:hAnsi="Times New Roman" w:cs="Times New Roman"/>
                <w:b/>
                <w:bCs/>
                <w:sz w:val="24"/>
                <w:szCs w:val="24"/>
              </w:rPr>
              <w:t>ść</w:t>
            </w:r>
          </w:p>
        </w:tc>
        <w:tc>
          <w:tcPr>
            <w:tcW w:w="5170" w:type="dxa"/>
            <w:shd w:val="clear" w:color="auto" w:fill="auto"/>
            <w:vAlign w:val="center"/>
          </w:tcPr>
          <w:p w14:paraId="5DFA093A" w14:textId="77777777" w:rsidR="00D04EB1" w:rsidRPr="00F85AE8" w:rsidRDefault="00F42657" w:rsidP="00481432">
            <w:pPr>
              <w:autoSpaceDE w:val="0"/>
              <w:autoSpaceDN w:val="0"/>
              <w:adjustRightInd w:val="0"/>
              <w:spacing w:line="240" w:lineRule="auto"/>
              <w:jc w:val="center"/>
              <w:rPr>
                <w:rFonts w:ascii="Times New Roman" w:hAnsi="Times New Roman" w:cs="Times New Roman"/>
                <w:b/>
                <w:bCs/>
                <w:sz w:val="24"/>
                <w:szCs w:val="24"/>
              </w:rPr>
            </w:pPr>
            <w:r w:rsidRPr="00F85AE8">
              <w:rPr>
                <w:rFonts w:ascii="Times New Roman" w:hAnsi="Times New Roman" w:cs="Times New Roman"/>
                <w:b/>
                <w:bCs/>
                <w:sz w:val="24"/>
                <w:szCs w:val="24"/>
              </w:rPr>
              <w:t>Przykładowe parametry techniczne</w:t>
            </w:r>
          </w:p>
        </w:tc>
      </w:tr>
      <w:tr w:rsidR="00420A5B" w:rsidRPr="00F85AE8" w14:paraId="6E212B2E" w14:textId="77777777" w:rsidTr="0077382C">
        <w:trPr>
          <w:trHeight w:val="2386"/>
          <w:jc w:val="center"/>
        </w:trPr>
        <w:tc>
          <w:tcPr>
            <w:tcW w:w="687" w:type="dxa"/>
            <w:vAlign w:val="center"/>
          </w:tcPr>
          <w:p w14:paraId="3F189C6F" w14:textId="36874FF3" w:rsidR="00B865FE" w:rsidRPr="00F85AE8" w:rsidRDefault="00B865FE"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1.</w:t>
            </w:r>
          </w:p>
        </w:tc>
        <w:tc>
          <w:tcPr>
            <w:tcW w:w="1956" w:type="dxa"/>
            <w:vAlign w:val="center"/>
          </w:tcPr>
          <w:p w14:paraId="2E3633DA" w14:textId="62C4E79B" w:rsidR="00097F3B" w:rsidRPr="00F85AE8" w:rsidRDefault="00DB2223"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Szafa</w:t>
            </w:r>
          </w:p>
        </w:tc>
        <w:tc>
          <w:tcPr>
            <w:tcW w:w="1257" w:type="dxa"/>
            <w:vAlign w:val="center"/>
          </w:tcPr>
          <w:p w14:paraId="707010C1" w14:textId="0D326E7A" w:rsidR="00097F3B" w:rsidRPr="00F85AE8" w:rsidRDefault="00C06BAD"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szt.</w:t>
            </w:r>
          </w:p>
        </w:tc>
        <w:tc>
          <w:tcPr>
            <w:tcW w:w="848" w:type="dxa"/>
            <w:vAlign w:val="center"/>
          </w:tcPr>
          <w:p w14:paraId="163F9ECC" w14:textId="3C2FC1B3" w:rsidR="00097F3B" w:rsidRPr="00F85AE8" w:rsidRDefault="00B446D4"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3</w:t>
            </w:r>
          </w:p>
        </w:tc>
        <w:tc>
          <w:tcPr>
            <w:tcW w:w="5170" w:type="dxa"/>
            <w:vAlign w:val="center"/>
          </w:tcPr>
          <w:p w14:paraId="6500DCE1" w14:textId="77777777" w:rsidR="00DB2223" w:rsidRPr="00F85AE8" w:rsidRDefault="00DB2223" w:rsidP="00DB2223">
            <w:pPr>
              <w:spacing w:line="240" w:lineRule="auto"/>
              <w:jc w:val="both"/>
              <w:rPr>
                <w:rFonts w:ascii="Times New Roman" w:hAnsi="Times New Roman" w:cs="Times New Roman"/>
                <w:szCs w:val="16"/>
                <w:u w:val="single"/>
              </w:rPr>
            </w:pPr>
            <w:r w:rsidRPr="00F85AE8">
              <w:rPr>
                <w:rFonts w:ascii="Times New Roman" w:hAnsi="Times New Roman" w:cs="Times New Roman"/>
                <w:szCs w:val="16"/>
                <w:u w:val="single"/>
              </w:rPr>
              <w:t xml:space="preserve">Szafa z witryną i drzwiami </w:t>
            </w:r>
          </w:p>
          <w:p w14:paraId="44963E9D" w14:textId="77777777" w:rsidR="00DB2223" w:rsidRPr="00F85AE8" w:rsidRDefault="00DB2223" w:rsidP="00DB2223">
            <w:pPr>
              <w:pStyle w:val="Akapitzlist"/>
              <w:numPr>
                <w:ilvl w:val="0"/>
                <w:numId w:val="12"/>
              </w:num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wewnątrz półki </w:t>
            </w:r>
          </w:p>
          <w:p w14:paraId="01BF71A6" w14:textId="77777777" w:rsidR="00DB2223" w:rsidRPr="00F85AE8" w:rsidRDefault="00DB2223" w:rsidP="00DB2223">
            <w:pPr>
              <w:pStyle w:val="Akapitzlist"/>
              <w:numPr>
                <w:ilvl w:val="0"/>
                <w:numId w:val="12"/>
              </w:numPr>
              <w:spacing w:line="240" w:lineRule="auto"/>
              <w:jc w:val="both"/>
              <w:rPr>
                <w:rFonts w:ascii="Times New Roman" w:hAnsi="Times New Roman" w:cs="Times New Roman"/>
                <w:szCs w:val="16"/>
              </w:rPr>
            </w:pPr>
            <w:r w:rsidRPr="00F85AE8">
              <w:rPr>
                <w:rFonts w:ascii="Times New Roman" w:hAnsi="Times New Roman" w:cs="Times New Roman"/>
                <w:szCs w:val="16"/>
              </w:rPr>
              <w:t>drzwi wyposażone w zamki i uchwyty</w:t>
            </w:r>
          </w:p>
          <w:p w14:paraId="5635FE66" w14:textId="77777777" w:rsidR="00DB2223" w:rsidRPr="00F85AE8" w:rsidRDefault="00DB2223" w:rsidP="00DB2223">
            <w:pPr>
              <w:pStyle w:val="Akapitzlist"/>
              <w:numPr>
                <w:ilvl w:val="0"/>
                <w:numId w:val="12"/>
              </w:num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 płyta laminowana 18 mm</w:t>
            </w:r>
          </w:p>
          <w:p w14:paraId="2FA968E2" w14:textId="74221DA3" w:rsidR="00DB2223" w:rsidRPr="00F85AE8" w:rsidRDefault="00F85AE8" w:rsidP="00DB2223">
            <w:pPr>
              <w:spacing w:line="240" w:lineRule="auto"/>
              <w:jc w:val="both"/>
              <w:rPr>
                <w:rFonts w:ascii="Times New Roman" w:hAnsi="Times New Roman" w:cs="Times New Roman"/>
                <w:szCs w:val="16"/>
              </w:rPr>
            </w:pPr>
            <w:r>
              <w:rPr>
                <w:rFonts w:ascii="Times New Roman" w:hAnsi="Times New Roman" w:cs="Times New Roman"/>
                <w:szCs w:val="16"/>
                <w:u w:val="single"/>
              </w:rPr>
              <w:t>Orientacyjne w</w:t>
            </w:r>
            <w:r w:rsidR="00DB2223" w:rsidRPr="00F85AE8">
              <w:rPr>
                <w:rFonts w:ascii="Times New Roman" w:hAnsi="Times New Roman" w:cs="Times New Roman"/>
                <w:szCs w:val="16"/>
                <w:u w:val="single"/>
              </w:rPr>
              <w:t>ymiary zewnętrzne</w:t>
            </w:r>
            <w:r w:rsidR="00DB2223" w:rsidRPr="00F85AE8">
              <w:rPr>
                <w:rFonts w:ascii="Times New Roman" w:hAnsi="Times New Roman" w:cs="Times New Roman"/>
                <w:szCs w:val="16"/>
              </w:rPr>
              <w:t>:</w:t>
            </w:r>
          </w:p>
          <w:p w14:paraId="38FA1C6C" w14:textId="228DBBA5" w:rsidR="009F7AB1" w:rsidRPr="00F85AE8" w:rsidRDefault="00F85AE8" w:rsidP="00B865FE">
            <w:pPr>
              <w:spacing w:line="240" w:lineRule="auto"/>
              <w:rPr>
                <w:rFonts w:ascii="Times New Roman" w:hAnsi="Times New Roman" w:cs="Times New Roman"/>
                <w:szCs w:val="16"/>
              </w:rPr>
            </w:pPr>
            <w:r>
              <w:rPr>
                <w:rFonts w:ascii="Times New Roman" w:hAnsi="Times New Roman" w:cs="Times New Roman"/>
                <w:szCs w:val="16"/>
              </w:rPr>
              <w:t>ok.</w:t>
            </w:r>
            <w:r w:rsidR="00DB2223" w:rsidRPr="00F85AE8">
              <w:rPr>
                <w:rFonts w:ascii="Times New Roman" w:hAnsi="Times New Roman" w:cs="Times New Roman"/>
                <w:szCs w:val="16"/>
              </w:rPr>
              <w:t xml:space="preserve"> 1853</w:t>
            </w:r>
            <w:r>
              <w:rPr>
                <w:rFonts w:ascii="Times New Roman" w:hAnsi="Times New Roman" w:cs="Times New Roman"/>
                <w:szCs w:val="16"/>
              </w:rPr>
              <w:t xml:space="preserve"> </w:t>
            </w:r>
            <w:r w:rsidR="00DB2223" w:rsidRPr="00F85AE8">
              <w:rPr>
                <w:rFonts w:ascii="Times New Roman" w:hAnsi="Times New Roman" w:cs="Times New Roman"/>
                <w:szCs w:val="16"/>
              </w:rPr>
              <w:t>x</w:t>
            </w:r>
            <w:r>
              <w:rPr>
                <w:rFonts w:ascii="Times New Roman" w:hAnsi="Times New Roman" w:cs="Times New Roman"/>
                <w:szCs w:val="16"/>
              </w:rPr>
              <w:t xml:space="preserve"> </w:t>
            </w:r>
            <w:r w:rsidR="00DB2223" w:rsidRPr="00F85AE8">
              <w:rPr>
                <w:rFonts w:ascii="Times New Roman" w:hAnsi="Times New Roman" w:cs="Times New Roman"/>
                <w:szCs w:val="16"/>
              </w:rPr>
              <w:t>800</w:t>
            </w:r>
            <w:r>
              <w:rPr>
                <w:rFonts w:ascii="Times New Roman" w:hAnsi="Times New Roman" w:cs="Times New Roman"/>
                <w:szCs w:val="16"/>
              </w:rPr>
              <w:t xml:space="preserve"> </w:t>
            </w:r>
            <w:r w:rsidR="00DB2223" w:rsidRPr="00F85AE8">
              <w:rPr>
                <w:rFonts w:ascii="Times New Roman" w:hAnsi="Times New Roman" w:cs="Times New Roman"/>
                <w:szCs w:val="16"/>
              </w:rPr>
              <w:t>x</w:t>
            </w:r>
            <w:r>
              <w:rPr>
                <w:rFonts w:ascii="Times New Roman" w:hAnsi="Times New Roman" w:cs="Times New Roman"/>
                <w:szCs w:val="16"/>
              </w:rPr>
              <w:t xml:space="preserve"> </w:t>
            </w:r>
            <w:r w:rsidR="00DB2223" w:rsidRPr="00F85AE8">
              <w:rPr>
                <w:rFonts w:ascii="Times New Roman" w:hAnsi="Times New Roman" w:cs="Times New Roman"/>
                <w:szCs w:val="16"/>
              </w:rPr>
              <w:t>400</w:t>
            </w:r>
            <w:r>
              <w:rPr>
                <w:rFonts w:ascii="Times New Roman" w:hAnsi="Times New Roman" w:cs="Times New Roman"/>
                <w:szCs w:val="16"/>
              </w:rPr>
              <w:t xml:space="preserve"> </w:t>
            </w:r>
            <w:r w:rsidR="00DB2223" w:rsidRPr="00F85AE8">
              <w:rPr>
                <w:rFonts w:ascii="Times New Roman" w:hAnsi="Times New Roman" w:cs="Times New Roman"/>
                <w:szCs w:val="16"/>
              </w:rPr>
              <w:t>mm</w:t>
            </w:r>
            <w:r>
              <w:rPr>
                <w:rFonts w:ascii="Times New Roman" w:hAnsi="Times New Roman" w:cs="Times New Roman"/>
                <w:szCs w:val="16"/>
              </w:rPr>
              <w:t xml:space="preserve"> </w:t>
            </w:r>
            <w:r w:rsidR="00DB2223" w:rsidRPr="00F85AE8">
              <w:rPr>
                <w:rFonts w:ascii="Times New Roman" w:hAnsi="Times New Roman" w:cs="Times New Roman"/>
                <w:szCs w:val="16"/>
              </w:rPr>
              <w:t>(wys.</w:t>
            </w:r>
            <w:r>
              <w:rPr>
                <w:rFonts w:ascii="Times New Roman" w:hAnsi="Times New Roman" w:cs="Times New Roman"/>
                <w:szCs w:val="16"/>
              </w:rPr>
              <w:t xml:space="preserve"> x </w:t>
            </w:r>
            <w:r w:rsidR="00DB2223" w:rsidRPr="00F85AE8">
              <w:rPr>
                <w:rFonts w:ascii="Times New Roman" w:hAnsi="Times New Roman" w:cs="Times New Roman"/>
                <w:szCs w:val="16"/>
              </w:rPr>
              <w:t>szer.</w:t>
            </w:r>
            <w:r>
              <w:rPr>
                <w:rFonts w:ascii="Times New Roman" w:hAnsi="Times New Roman" w:cs="Times New Roman"/>
                <w:szCs w:val="16"/>
              </w:rPr>
              <w:t xml:space="preserve"> x </w:t>
            </w:r>
            <w:r w:rsidR="00DB2223" w:rsidRPr="00F85AE8">
              <w:rPr>
                <w:rFonts w:ascii="Times New Roman" w:hAnsi="Times New Roman" w:cs="Times New Roman"/>
                <w:szCs w:val="16"/>
              </w:rPr>
              <w:t xml:space="preserve">gł.)              </w:t>
            </w:r>
            <w:r w:rsidR="00EF3544" w:rsidRPr="00F85AE8">
              <w:rPr>
                <w:rFonts w:ascii="Times New Roman" w:hAnsi="Times New Roman" w:cs="Times New Roman"/>
                <w:szCs w:val="16"/>
              </w:rPr>
              <w:t xml:space="preserve">   </w:t>
            </w:r>
            <w:r w:rsidR="00DB2223" w:rsidRPr="00F85AE8">
              <w:rPr>
                <w:rFonts w:ascii="Times New Roman" w:hAnsi="Times New Roman" w:cs="Times New Roman"/>
                <w:szCs w:val="16"/>
              </w:rPr>
              <w:t xml:space="preserve"> Kol</w:t>
            </w:r>
            <w:r w:rsidR="00EF3544" w:rsidRPr="00F85AE8">
              <w:rPr>
                <w:rFonts w:ascii="Times New Roman" w:hAnsi="Times New Roman" w:cs="Times New Roman"/>
                <w:szCs w:val="16"/>
              </w:rPr>
              <w:t>or</w:t>
            </w:r>
            <w:r>
              <w:rPr>
                <w:rFonts w:ascii="Times New Roman" w:hAnsi="Times New Roman" w:cs="Times New Roman"/>
                <w:szCs w:val="16"/>
              </w:rPr>
              <w:t>:</w:t>
            </w:r>
            <w:r w:rsidR="00EF3544" w:rsidRPr="00F85AE8">
              <w:rPr>
                <w:rFonts w:ascii="Times New Roman" w:hAnsi="Times New Roman" w:cs="Times New Roman"/>
                <w:szCs w:val="16"/>
              </w:rPr>
              <w:t xml:space="preserve"> </w:t>
            </w:r>
            <w:r w:rsidR="00DB2223" w:rsidRPr="00F85AE8">
              <w:rPr>
                <w:rFonts w:ascii="Times New Roman" w:hAnsi="Times New Roman" w:cs="Times New Roman"/>
                <w:szCs w:val="16"/>
              </w:rPr>
              <w:t>olcha</w:t>
            </w:r>
            <w:r w:rsidR="00DB2223" w:rsidRPr="00F85AE8">
              <w:rPr>
                <w:rFonts w:ascii="Times New Roman" w:hAnsi="Times New Roman" w:cs="Times New Roman"/>
                <w:szCs w:val="16"/>
              </w:rPr>
              <w:br/>
            </w:r>
            <w:r w:rsidR="00EF3544" w:rsidRPr="00F85AE8">
              <w:rPr>
                <w:rFonts w:ascii="Times New Roman" w:hAnsi="Times New Roman" w:cs="Times New Roman"/>
                <w:sz w:val="24"/>
                <w:szCs w:val="24"/>
              </w:rPr>
              <w:t>Gwarancja: 24 miesiące</w:t>
            </w:r>
          </w:p>
        </w:tc>
      </w:tr>
      <w:tr w:rsidR="00420A5B" w:rsidRPr="00F85AE8" w14:paraId="19DA6156" w14:textId="77777777" w:rsidTr="0077382C">
        <w:trPr>
          <w:trHeight w:val="1699"/>
          <w:jc w:val="center"/>
        </w:trPr>
        <w:tc>
          <w:tcPr>
            <w:tcW w:w="687" w:type="dxa"/>
            <w:vAlign w:val="center"/>
          </w:tcPr>
          <w:p w14:paraId="09827CA6" w14:textId="77777777" w:rsidR="00D04EB1" w:rsidRPr="00F85AE8" w:rsidRDefault="00EE770F" w:rsidP="007E4A68">
            <w:pPr>
              <w:autoSpaceDE w:val="0"/>
              <w:autoSpaceDN w:val="0"/>
              <w:adjustRightInd w:val="0"/>
              <w:spacing w:line="240" w:lineRule="auto"/>
              <w:jc w:val="center"/>
              <w:rPr>
                <w:rFonts w:ascii="Times New Roman" w:hAnsi="Times New Roman" w:cs="Times New Roman"/>
                <w:color w:val="FF0000"/>
                <w:sz w:val="24"/>
                <w:szCs w:val="24"/>
              </w:rPr>
            </w:pPr>
            <w:r w:rsidRPr="00F85AE8">
              <w:rPr>
                <w:rFonts w:ascii="Times New Roman" w:hAnsi="Times New Roman" w:cs="Times New Roman"/>
                <w:sz w:val="24"/>
                <w:szCs w:val="24"/>
              </w:rPr>
              <w:t>2.</w:t>
            </w:r>
          </w:p>
        </w:tc>
        <w:tc>
          <w:tcPr>
            <w:tcW w:w="1956" w:type="dxa"/>
            <w:vAlign w:val="center"/>
          </w:tcPr>
          <w:p w14:paraId="6DF4A65F" w14:textId="1A6CBDB6" w:rsidR="00D04EB1" w:rsidRPr="00F85AE8" w:rsidRDefault="00EF3544"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Komoda</w:t>
            </w:r>
          </w:p>
        </w:tc>
        <w:tc>
          <w:tcPr>
            <w:tcW w:w="1257" w:type="dxa"/>
            <w:vAlign w:val="center"/>
          </w:tcPr>
          <w:p w14:paraId="5D9F81F2" w14:textId="20E5C9D8" w:rsidR="00D04EB1" w:rsidRPr="00F85AE8" w:rsidRDefault="00EE770F"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szt.</w:t>
            </w:r>
          </w:p>
        </w:tc>
        <w:tc>
          <w:tcPr>
            <w:tcW w:w="848" w:type="dxa"/>
            <w:vAlign w:val="center"/>
          </w:tcPr>
          <w:p w14:paraId="4B490F6F" w14:textId="5A83AE3B" w:rsidR="00D04EB1" w:rsidRPr="00F85AE8" w:rsidRDefault="00EF3544"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2</w:t>
            </w:r>
          </w:p>
        </w:tc>
        <w:tc>
          <w:tcPr>
            <w:tcW w:w="5170" w:type="dxa"/>
            <w:vAlign w:val="center"/>
          </w:tcPr>
          <w:p w14:paraId="081E7307" w14:textId="0E008AF8" w:rsidR="00EF3544" w:rsidRPr="00F85AE8" w:rsidRDefault="00F85AE8" w:rsidP="00EF3544">
            <w:pPr>
              <w:spacing w:line="240" w:lineRule="auto"/>
              <w:jc w:val="both"/>
              <w:rPr>
                <w:rFonts w:ascii="Times New Roman" w:hAnsi="Times New Roman" w:cs="Times New Roman"/>
                <w:szCs w:val="16"/>
                <w:u w:val="single"/>
              </w:rPr>
            </w:pPr>
            <w:r>
              <w:rPr>
                <w:rFonts w:ascii="Times New Roman" w:hAnsi="Times New Roman" w:cs="Times New Roman"/>
                <w:szCs w:val="16"/>
                <w:u w:val="single"/>
              </w:rPr>
              <w:t>Orientacyjne w</w:t>
            </w:r>
            <w:r w:rsidR="00EF3544" w:rsidRPr="00F85AE8">
              <w:rPr>
                <w:rFonts w:ascii="Times New Roman" w:hAnsi="Times New Roman" w:cs="Times New Roman"/>
                <w:szCs w:val="16"/>
                <w:u w:val="single"/>
              </w:rPr>
              <w:t xml:space="preserve">ymiary zewnętrzne:  </w:t>
            </w:r>
          </w:p>
          <w:p w14:paraId="23D9BFC8" w14:textId="40F7CC41" w:rsidR="00EF3544" w:rsidRPr="00F85AE8" w:rsidRDefault="00F85AE8" w:rsidP="00EF3544">
            <w:pPr>
              <w:spacing w:line="240" w:lineRule="auto"/>
              <w:jc w:val="both"/>
              <w:rPr>
                <w:rFonts w:ascii="Times New Roman" w:hAnsi="Times New Roman" w:cs="Times New Roman"/>
                <w:szCs w:val="16"/>
              </w:rPr>
            </w:pPr>
            <w:r>
              <w:rPr>
                <w:rFonts w:ascii="Times New Roman" w:hAnsi="Times New Roman" w:cs="Times New Roman"/>
                <w:szCs w:val="16"/>
              </w:rPr>
              <w:t xml:space="preserve">ok. </w:t>
            </w:r>
            <w:r w:rsidR="00EF3544" w:rsidRPr="00F85AE8">
              <w:rPr>
                <w:rFonts w:ascii="Times New Roman" w:hAnsi="Times New Roman" w:cs="Times New Roman"/>
                <w:szCs w:val="16"/>
              </w:rPr>
              <w:t>1143</w:t>
            </w:r>
            <w:r>
              <w:rPr>
                <w:rFonts w:ascii="Times New Roman" w:hAnsi="Times New Roman" w:cs="Times New Roman"/>
                <w:szCs w:val="16"/>
              </w:rPr>
              <w:t xml:space="preserve"> </w:t>
            </w:r>
            <w:r w:rsidR="00EF3544" w:rsidRPr="00F85AE8">
              <w:rPr>
                <w:rFonts w:ascii="Times New Roman" w:hAnsi="Times New Roman" w:cs="Times New Roman"/>
                <w:szCs w:val="16"/>
              </w:rPr>
              <w:t>x</w:t>
            </w:r>
            <w:r>
              <w:rPr>
                <w:rFonts w:ascii="Times New Roman" w:hAnsi="Times New Roman" w:cs="Times New Roman"/>
                <w:szCs w:val="16"/>
              </w:rPr>
              <w:t xml:space="preserve"> </w:t>
            </w:r>
            <w:r w:rsidR="00EF3544" w:rsidRPr="00F85AE8">
              <w:rPr>
                <w:rFonts w:ascii="Times New Roman" w:hAnsi="Times New Roman" w:cs="Times New Roman"/>
                <w:szCs w:val="16"/>
              </w:rPr>
              <w:t>800</w:t>
            </w:r>
            <w:r>
              <w:rPr>
                <w:rFonts w:ascii="Times New Roman" w:hAnsi="Times New Roman" w:cs="Times New Roman"/>
                <w:szCs w:val="16"/>
              </w:rPr>
              <w:t xml:space="preserve"> </w:t>
            </w:r>
            <w:r w:rsidR="00EF3544" w:rsidRPr="00F85AE8">
              <w:rPr>
                <w:rFonts w:ascii="Times New Roman" w:hAnsi="Times New Roman" w:cs="Times New Roman"/>
                <w:szCs w:val="16"/>
              </w:rPr>
              <w:t>x</w:t>
            </w:r>
            <w:r>
              <w:rPr>
                <w:rFonts w:ascii="Times New Roman" w:hAnsi="Times New Roman" w:cs="Times New Roman"/>
                <w:szCs w:val="16"/>
              </w:rPr>
              <w:t xml:space="preserve"> </w:t>
            </w:r>
            <w:r w:rsidR="00EF3544" w:rsidRPr="00F85AE8">
              <w:rPr>
                <w:rFonts w:ascii="Times New Roman" w:hAnsi="Times New Roman" w:cs="Times New Roman"/>
                <w:szCs w:val="16"/>
              </w:rPr>
              <w:t>400 mm (</w:t>
            </w:r>
            <w:proofErr w:type="spellStart"/>
            <w:r w:rsidR="00EF3544" w:rsidRPr="00F85AE8">
              <w:rPr>
                <w:rFonts w:ascii="Times New Roman" w:hAnsi="Times New Roman" w:cs="Times New Roman"/>
                <w:szCs w:val="16"/>
              </w:rPr>
              <w:t>wys.x</w:t>
            </w:r>
            <w:proofErr w:type="spellEnd"/>
            <w:r w:rsidR="00EF3544" w:rsidRPr="00F85AE8">
              <w:rPr>
                <w:rFonts w:ascii="Times New Roman" w:hAnsi="Times New Roman" w:cs="Times New Roman"/>
                <w:szCs w:val="16"/>
              </w:rPr>
              <w:t xml:space="preserve"> </w:t>
            </w:r>
            <w:proofErr w:type="spellStart"/>
            <w:r w:rsidR="00EF3544" w:rsidRPr="00F85AE8">
              <w:rPr>
                <w:rFonts w:ascii="Times New Roman" w:hAnsi="Times New Roman" w:cs="Times New Roman"/>
                <w:szCs w:val="16"/>
              </w:rPr>
              <w:t>szer.x</w:t>
            </w:r>
            <w:proofErr w:type="spellEnd"/>
            <w:r w:rsidR="00EF3544" w:rsidRPr="00F85AE8">
              <w:rPr>
                <w:rFonts w:ascii="Times New Roman" w:hAnsi="Times New Roman" w:cs="Times New Roman"/>
                <w:szCs w:val="16"/>
              </w:rPr>
              <w:t xml:space="preserve"> gł.). </w:t>
            </w:r>
          </w:p>
          <w:p w14:paraId="10554AFD" w14:textId="77777777" w:rsidR="00EF3544" w:rsidRPr="00F85AE8" w:rsidRDefault="00EF3544" w:rsidP="00EF3544">
            <w:pPr>
              <w:spacing w:line="240" w:lineRule="auto"/>
              <w:jc w:val="both"/>
              <w:rPr>
                <w:rFonts w:ascii="Times New Roman" w:hAnsi="Times New Roman" w:cs="Times New Roman"/>
                <w:szCs w:val="16"/>
              </w:rPr>
            </w:pPr>
            <w:r w:rsidRPr="00F85AE8">
              <w:rPr>
                <w:rFonts w:ascii="Times New Roman" w:hAnsi="Times New Roman" w:cs="Times New Roman"/>
                <w:szCs w:val="16"/>
              </w:rPr>
              <w:t>Szuflady wyposażone w uchwyty.</w:t>
            </w:r>
          </w:p>
          <w:p w14:paraId="122B153C" w14:textId="7D639FAB" w:rsidR="009F7AB1" w:rsidRPr="00F85AE8" w:rsidRDefault="00EF3544" w:rsidP="00EF3544">
            <w:pPr>
              <w:spacing w:line="240" w:lineRule="auto"/>
              <w:rPr>
                <w:rFonts w:ascii="Times New Roman" w:hAnsi="Times New Roman" w:cs="Times New Roman"/>
                <w:szCs w:val="16"/>
              </w:rPr>
            </w:pPr>
            <w:r w:rsidRPr="00F85AE8">
              <w:rPr>
                <w:rFonts w:ascii="Times New Roman" w:hAnsi="Times New Roman" w:cs="Times New Roman"/>
                <w:szCs w:val="16"/>
              </w:rPr>
              <w:t>Płyta laminowana 18 mm.</w:t>
            </w:r>
            <w:r w:rsidRPr="00F85AE8">
              <w:rPr>
                <w:rFonts w:ascii="Times New Roman" w:hAnsi="Times New Roman" w:cs="Times New Roman"/>
                <w:szCs w:val="16"/>
              </w:rPr>
              <w:br/>
            </w:r>
            <w:r w:rsidR="009F7AB1" w:rsidRPr="00F85AE8">
              <w:rPr>
                <w:rFonts w:ascii="Times New Roman" w:hAnsi="Times New Roman" w:cs="Times New Roman"/>
                <w:sz w:val="24"/>
                <w:szCs w:val="24"/>
              </w:rPr>
              <w:t>Gwarancja:</w:t>
            </w:r>
            <w:r w:rsidR="00F85AE8">
              <w:rPr>
                <w:rFonts w:ascii="Times New Roman" w:hAnsi="Times New Roman" w:cs="Times New Roman"/>
                <w:sz w:val="24"/>
                <w:szCs w:val="24"/>
              </w:rPr>
              <w:t xml:space="preserve"> </w:t>
            </w:r>
            <w:r w:rsidR="0083415E" w:rsidRPr="00F85AE8">
              <w:rPr>
                <w:rFonts w:ascii="Times New Roman" w:hAnsi="Times New Roman" w:cs="Times New Roman"/>
                <w:sz w:val="24"/>
                <w:szCs w:val="24"/>
              </w:rPr>
              <w:t>24 miesiące</w:t>
            </w:r>
          </w:p>
        </w:tc>
      </w:tr>
      <w:tr w:rsidR="00420A5B" w:rsidRPr="00F85AE8" w14:paraId="208B4CB2" w14:textId="77777777" w:rsidTr="0077382C">
        <w:trPr>
          <w:trHeight w:val="1554"/>
          <w:jc w:val="center"/>
        </w:trPr>
        <w:tc>
          <w:tcPr>
            <w:tcW w:w="687" w:type="dxa"/>
            <w:vAlign w:val="center"/>
          </w:tcPr>
          <w:p w14:paraId="1A5A5394" w14:textId="77777777" w:rsidR="0083415E" w:rsidRPr="00F85AE8" w:rsidRDefault="0083415E" w:rsidP="007E4A68">
            <w:pPr>
              <w:autoSpaceDE w:val="0"/>
              <w:autoSpaceDN w:val="0"/>
              <w:adjustRightInd w:val="0"/>
              <w:spacing w:line="240" w:lineRule="auto"/>
              <w:jc w:val="center"/>
              <w:rPr>
                <w:rFonts w:ascii="Times New Roman" w:hAnsi="Times New Roman" w:cs="Times New Roman"/>
                <w:sz w:val="24"/>
                <w:szCs w:val="24"/>
              </w:rPr>
            </w:pPr>
          </w:p>
          <w:p w14:paraId="72347A5D" w14:textId="77777777" w:rsidR="0083415E" w:rsidRPr="00F85AE8" w:rsidRDefault="0083415E" w:rsidP="007E4A68">
            <w:pPr>
              <w:autoSpaceDE w:val="0"/>
              <w:autoSpaceDN w:val="0"/>
              <w:adjustRightInd w:val="0"/>
              <w:spacing w:line="240" w:lineRule="auto"/>
              <w:jc w:val="center"/>
              <w:rPr>
                <w:rFonts w:ascii="Times New Roman" w:hAnsi="Times New Roman" w:cs="Times New Roman"/>
                <w:sz w:val="24"/>
                <w:szCs w:val="24"/>
              </w:rPr>
            </w:pPr>
          </w:p>
          <w:p w14:paraId="69D4DF1B" w14:textId="056E2D43" w:rsidR="00D04EB1" w:rsidRPr="00F85AE8" w:rsidRDefault="001B1401"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3.</w:t>
            </w:r>
          </w:p>
        </w:tc>
        <w:tc>
          <w:tcPr>
            <w:tcW w:w="1956" w:type="dxa"/>
            <w:vAlign w:val="center"/>
          </w:tcPr>
          <w:p w14:paraId="267FF7DC" w14:textId="1A1C76AF" w:rsidR="00D04EB1" w:rsidRPr="00F85AE8" w:rsidRDefault="00D225CB"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Szafa</w:t>
            </w:r>
          </w:p>
        </w:tc>
        <w:tc>
          <w:tcPr>
            <w:tcW w:w="1257" w:type="dxa"/>
            <w:vAlign w:val="center"/>
          </w:tcPr>
          <w:p w14:paraId="16547FBA" w14:textId="1922D8A9" w:rsidR="00D04EB1" w:rsidRPr="00F85AE8" w:rsidRDefault="001B1401"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szt.</w:t>
            </w:r>
          </w:p>
        </w:tc>
        <w:tc>
          <w:tcPr>
            <w:tcW w:w="848" w:type="dxa"/>
            <w:vAlign w:val="center"/>
          </w:tcPr>
          <w:p w14:paraId="42B4BD04" w14:textId="056B13B5" w:rsidR="00D04EB1" w:rsidRPr="00F85AE8" w:rsidRDefault="001B1401"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1</w:t>
            </w:r>
          </w:p>
        </w:tc>
        <w:tc>
          <w:tcPr>
            <w:tcW w:w="5170" w:type="dxa"/>
            <w:vAlign w:val="center"/>
          </w:tcPr>
          <w:p w14:paraId="49CF399F" w14:textId="50FCA0A4" w:rsidR="00D225CB" w:rsidRPr="00F85AE8" w:rsidRDefault="007E4A68" w:rsidP="00D225CB">
            <w:pPr>
              <w:spacing w:line="240" w:lineRule="auto"/>
              <w:jc w:val="both"/>
              <w:rPr>
                <w:rFonts w:ascii="Times New Roman" w:hAnsi="Times New Roman" w:cs="Times New Roman"/>
                <w:szCs w:val="16"/>
                <w:u w:val="single"/>
              </w:rPr>
            </w:pPr>
            <w:r>
              <w:rPr>
                <w:rFonts w:ascii="Times New Roman" w:hAnsi="Times New Roman" w:cs="Times New Roman"/>
                <w:szCs w:val="16"/>
                <w:u w:val="single"/>
              </w:rPr>
              <w:t>Orientacyjne w</w:t>
            </w:r>
            <w:r w:rsidR="00D225CB" w:rsidRPr="00F85AE8">
              <w:rPr>
                <w:rFonts w:ascii="Times New Roman" w:hAnsi="Times New Roman" w:cs="Times New Roman"/>
                <w:szCs w:val="16"/>
                <w:u w:val="single"/>
              </w:rPr>
              <w:t xml:space="preserve">ymiary zewnętrzne:  </w:t>
            </w:r>
          </w:p>
          <w:p w14:paraId="5FCE0C8C" w14:textId="007D4AD3" w:rsidR="00D225CB" w:rsidRPr="00F85AE8" w:rsidRDefault="007E4A68" w:rsidP="00D225CB">
            <w:pPr>
              <w:spacing w:line="240" w:lineRule="auto"/>
              <w:jc w:val="both"/>
              <w:rPr>
                <w:rFonts w:ascii="Times New Roman" w:hAnsi="Times New Roman" w:cs="Times New Roman"/>
                <w:szCs w:val="16"/>
              </w:rPr>
            </w:pPr>
            <w:r>
              <w:rPr>
                <w:rFonts w:ascii="Times New Roman" w:hAnsi="Times New Roman" w:cs="Times New Roman"/>
                <w:szCs w:val="16"/>
              </w:rPr>
              <w:t xml:space="preserve">ok. </w:t>
            </w:r>
            <w:r w:rsidR="00D225CB" w:rsidRPr="00F85AE8">
              <w:rPr>
                <w:rFonts w:ascii="Times New Roman" w:hAnsi="Times New Roman" w:cs="Times New Roman"/>
                <w:szCs w:val="16"/>
              </w:rPr>
              <w:t>1853</w:t>
            </w:r>
            <w:r>
              <w:rPr>
                <w:rFonts w:ascii="Times New Roman" w:hAnsi="Times New Roman" w:cs="Times New Roman"/>
                <w:szCs w:val="16"/>
              </w:rPr>
              <w:t xml:space="preserve"> </w:t>
            </w:r>
            <w:r w:rsidR="00D225CB" w:rsidRPr="00F85AE8">
              <w:rPr>
                <w:rFonts w:ascii="Times New Roman" w:hAnsi="Times New Roman" w:cs="Times New Roman"/>
                <w:szCs w:val="16"/>
              </w:rPr>
              <w:t>x</w:t>
            </w:r>
            <w:r>
              <w:rPr>
                <w:rFonts w:ascii="Times New Roman" w:hAnsi="Times New Roman" w:cs="Times New Roman"/>
                <w:szCs w:val="16"/>
              </w:rPr>
              <w:t xml:space="preserve"> </w:t>
            </w:r>
            <w:r w:rsidR="00D225CB" w:rsidRPr="00F85AE8">
              <w:rPr>
                <w:rFonts w:ascii="Times New Roman" w:hAnsi="Times New Roman" w:cs="Times New Roman"/>
                <w:szCs w:val="16"/>
              </w:rPr>
              <w:t>800</w:t>
            </w:r>
            <w:r>
              <w:rPr>
                <w:rFonts w:ascii="Times New Roman" w:hAnsi="Times New Roman" w:cs="Times New Roman"/>
                <w:szCs w:val="16"/>
              </w:rPr>
              <w:t xml:space="preserve"> </w:t>
            </w:r>
            <w:r w:rsidR="00D225CB" w:rsidRPr="00F85AE8">
              <w:rPr>
                <w:rFonts w:ascii="Times New Roman" w:hAnsi="Times New Roman" w:cs="Times New Roman"/>
                <w:szCs w:val="16"/>
              </w:rPr>
              <w:t>x</w:t>
            </w:r>
            <w:r>
              <w:rPr>
                <w:rFonts w:ascii="Times New Roman" w:hAnsi="Times New Roman" w:cs="Times New Roman"/>
                <w:szCs w:val="16"/>
              </w:rPr>
              <w:t xml:space="preserve"> </w:t>
            </w:r>
            <w:r w:rsidR="00D225CB" w:rsidRPr="00F85AE8">
              <w:rPr>
                <w:rFonts w:ascii="Times New Roman" w:hAnsi="Times New Roman" w:cs="Times New Roman"/>
                <w:szCs w:val="16"/>
              </w:rPr>
              <w:t>400 mm (</w:t>
            </w:r>
            <w:proofErr w:type="spellStart"/>
            <w:r w:rsidR="00D225CB" w:rsidRPr="00F85AE8">
              <w:rPr>
                <w:rFonts w:ascii="Times New Roman" w:hAnsi="Times New Roman" w:cs="Times New Roman"/>
                <w:szCs w:val="16"/>
              </w:rPr>
              <w:t>wys.x</w:t>
            </w:r>
            <w:proofErr w:type="spellEnd"/>
            <w:r w:rsidR="00D225CB" w:rsidRPr="00F85AE8">
              <w:rPr>
                <w:rFonts w:ascii="Times New Roman" w:hAnsi="Times New Roman" w:cs="Times New Roman"/>
                <w:szCs w:val="16"/>
              </w:rPr>
              <w:t xml:space="preserve"> </w:t>
            </w:r>
            <w:proofErr w:type="spellStart"/>
            <w:r w:rsidR="00D225CB" w:rsidRPr="00F85AE8">
              <w:rPr>
                <w:rFonts w:ascii="Times New Roman" w:hAnsi="Times New Roman" w:cs="Times New Roman"/>
                <w:szCs w:val="16"/>
              </w:rPr>
              <w:t>szer.x</w:t>
            </w:r>
            <w:proofErr w:type="spellEnd"/>
            <w:r w:rsidR="00D225CB" w:rsidRPr="00F85AE8">
              <w:rPr>
                <w:rFonts w:ascii="Times New Roman" w:hAnsi="Times New Roman" w:cs="Times New Roman"/>
                <w:szCs w:val="16"/>
              </w:rPr>
              <w:t xml:space="preserve"> gł.).</w:t>
            </w:r>
          </w:p>
          <w:p w14:paraId="42258792" w14:textId="714F0B9C" w:rsidR="00D225CB" w:rsidRPr="00F85AE8" w:rsidRDefault="00D225CB" w:rsidP="00D225CB">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Drzwi wyposażone w zamki i uchwyty, </w:t>
            </w:r>
          </w:p>
          <w:p w14:paraId="28C53123" w14:textId="173E988E" w:rsidR="00D225CB" w:rsidRPr="00F85AE8" w:rsidRDefault="00D225CB" w:rsidP="00D225CB">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Płyta laminowana </w:t>
            </w:r>
            <w:r w:rsidR="007E4A68">
              <w:rPr>
                <w:rFonts w:ascii="Times New Roman" w:hAnsi="Times New Roman" w:cs="Times New Roman"/>
                <w:szCs w:val="16"/>
              </w:rPr>
              <w:t xml:space="preserve">ok. </w:t>
            </w:r>
            <w:r w:rsidRPr="00F85AE8">
              <w:rPr>
                <w:rFonts w:ascii="Times New Roman" w:hAnsi="Times New Roman" w:cs="Times New Roman"/>
                <w:szCs w:val="16"/>
              </w:rPr>
              <w:t>18 mm.</w:t>
            </w:r>
          </w:p>
          <w:p w14:paraId="3EA6D021" w14:textId="576F2D97" w:rsidR="00D04EB1" w:rsidRPr="007E4A68" w:rsidRDefault="00D225CB" w:rsidP="00D225CB">
            <w:pPr>
              <w:spacing w:line="240" w:lineRule="auto"/>
              <w:jc w:val="both"/>
              <w:rPr>
                <w:rFonts w:ascii="Times New Roman" w:hAnsi="Times New Roman" w:cs="Times New Roman"/>
                <w:szCs w:val="16"/>
              </w:rPr>
            </w:pPr>
            <w:r w:rsidRPr="00F85AE8">
              <w:rPr>
                <w:rFonts w:ascii="Times New Roman" w:hAnsi="Times New Roman" w:cs="Times New Roman"/>
                <w:szCs w:val="16"/>
              </w:rPr>
              <w:t>Gwarancja:24 miesiące</w:t>
            </w:r>
          </w:p>
        </w:tc>
      </w:tr>
      <w:tr w:rsidR="00420A5B" w:rsidRPr="00F85AE8" w14:paraId="2A56AF68" w14:textId="77777777" w:rsidTr="0077382C">
        <w:trPr>
          <w:trHeight w:val="3119"/>
          <w:jc w:val="center"/>
        </w:trPr>
        <w:tc>
          <w:tcPr>
            <w:tcW w:w="687" w:type="dxa"/>
            <w:vAlign w:val="center"/>
          </w:tcPr>
          <w:p w14:paraId="0DD39555" w14:textId="77777777" w:rsidR="00F203E9" w:rsidRPr="00F85AE8" w:rsidRDefault="00F203E9" w:rsidP="007E4A68">
            <w:pPr>
              <w:autoSpaceDE w:val="0"/>
              <w:autoSpaceDN w:val="0"/>
              <w:adjustRightInd w:val="0"/>
              <w:spacing w:line="240" w:lineRule="auto"/>
              <w:jc w:val="center"/>
              <w:rPr>
                <w:rFonts w:ascii="Times New Roman" w:hAnsi="Times New Roman" w:cs="Times New Roman"/>
                <w:sz w:val="24"/>
                <w:szCs w:val="24"/>
              </w:rPr>
            </w:pPr>
          </w:p>
          <w:p w14:paraId="761EB5F5" w14:textId="77777777" w:rsidR="00F203E9" w:rsidRPr="00F85AE8" w:rsidRDefault="00F203E9" w:rsidP="007E4A68">
            <w:pPr>
              <w:autoSpaceDE w:val="0"/>
              <w:autoSpaceDN w:val="0"/>
              <w:adjustRightInd w:val="0"/>
              <w:spacing w:line="240" w:lineRule="auto"/>
              <w:jc w:val="center"/>
              <w:rPr>
                <w:rFonts w:ascii="Times New Roman" w:hAnsi="Times New Roman" w:cs="Times New Roman"/>
                <w:sz w:val="24"/>
                <w:szCs w:val="24"/>
              </w:rPr>
            </w:pPr>
          </w:p>
          <w:p w14:paraId="5344ACD4" w14:textId="77777777" w:rsidR="00F203E9" w:rsidRPr="00F85AE8" w:rsidRDefault="00F203E9" w:rsidP="007E4A68">
            <w:pPr>
              <w:autoSpaceDE w:val="0"/>
              <w:autoSpaceDN w:val="0"/>
              <w:adjustRightInd w:val="0"/>
              <w:spacing w:line="240" w:lineRule="auto"/>
              <w:jc w:val="center"/>
              <w:rPr>
                <w:rFonts w:ascii="Times New Roman" w:hAnsi="Times New Roman" w:cs="Times New Roman"/>
                <w:sz w:val="24"/>
                <w:szCs w:val="24"/>
              </w:rPr>
            </w:pPr>
          </w:p>
          <w:p w14:paraId="18E8981D" w14:textId="77777777" w:rsidR="00E77C66" w:rsidRPr="00F85AE8" w:rsidRDefault="00E77C66" w:rsidP="007E4A68">
            <w:pPr>
              <w:autoSpaceDE w:val="0"/>
              <w:autoSpaceDN w:val="0"/>
              <w:adjustRightInd w:val="0"/>
              <w:spacing w:line="240" w:lineRule="auto"/>
              <w:jc w:val="center"/>
              <w:rPr>
                <w:rFonts w:ascii="Times New Roman" w:hAnsi="Times New Roman" w:cs="Times New Roman"/>
                <w:sz w:val="24"/>
                <w:szCs w:val="24"/>
              </w:rPr>
            </w:pPr>
          </w:p>
          <w:p w14:paraId="29002031" w14:textId="77777777" w:rsidR="00E77C66" w:rsidRPr="00F85AE8" w:rsidRDefault="00E77C66" w:rsidP="007E4A68">
            <w:pPr>
              <w:autoSpaceDE w:val="0"/>
              <w:autoSpaceDN w:val="0"/>
              <w:adjustRightInd w:val="0"/>
              <w:spacing w:line="240" w:lineRule="auto"/>
              <w:jc w:val="center"/>
              <w:rPr>
                <w:rFonts w:ascii="Times New Roman" w:hAnsi="Times New Roman" w:cs="Times New Roman"/>
                <w:sz w:val="24"/>
                <w:szCs w:val="24"/>
              </w:rPr>
            </w:pPr>
          </w:p>
          <w:p w14:paraId="1B09FFD0" w14:textId="2E205240" w:rsidR="00D04EB1" w:rsidRPr="00F85AE8" w:rsidRDefault="000964A6"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4.</w:t>
            </w:r>
          </w:p>
        </w:tc>
        <w:tc>
          <w:tcPr>
            <w:tcW w:w="1956" w:type="dxa"/>
            <w:vAlign w:val="center"/>
          </w:tcPr>
          <w:p w14:paraId="69A79C69" w14:textId="5F34E7EC" w:rsidR="00D04EB1" w:rsidRPr="007E4A68" w:rsidRDefault="00D225CB" w:rsidP="007E4A68">
            <w:pPr>
              <w:spacing w:line="240" w:lineRule="auto"/>
              <w:jc w:val="center"/>
              <w:rPr>
                <w:rFonts w:ascii="Times New Roman" w:hAnsi="Times New Roman" w:cs="Times New Roman"/>
                <w:sz w:val="24"/>
                <w:szCs w:val="24"/>
              </w:rPr>
            </w:pPr>
            <w:r w:rsidRPr="007E4A68">
              <w:rPr>
                <w:rFonts w:ascii="Times New Roman" w:hAnsi="Times New Roman" w:cs="Times New Roman"/>
                <w:sz w:val="24"/>
                <w:szCs w:val="24"/>
              </w:rPr>
              <w:t>Stół stołówkowo - świetlicowy</w:t>
            </w:r>
          </w:p>
        </w:tc>
        <w:tc>
          <w:tcPr>
            <w:tcW w:w="1257" w:type="dxa"/>
            <w:vAlign w:val="center"/>
          </w:tcPr>
          <w:p w14:paraId="5E285DC8" w14:textId="04DFC176" w:rsidR="00D04EB1" w:rsidRPr="00F85AE8" w:rsidRDefault="000964A6"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szt.</w:t>
            </w:r>
          </w:p>
        </w:tc>
        <w:tc>
          <w:tcPr>
            <w:tcW w:w="848" w:type="dxa"/>
            <w:vAlign w:val="center"/>
          </w:tcPr>
          <w:p w14:paraId="4DA2A23D" w14:textId="7948E241" w:rsidR="00D04EB1" w:rsidRPr="00F85AE8" w:rsidRDefault="000964A6"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1</w:t>
            </w:r>
            <w:r w:rsidR="00D225CB" w:rsidRPr="00F85AE8">
              <w:rPr>
                <w:rFonts w:ascii="Times New Roman" w:hAnsi="Times New Roman" w:cs="Times New Roman"/>
                <w:sz w:val="24"/>
                <w:szCs w:val="24"/>
              </w:rPr>
              <w:t>0</w:t>
            </w:r>
          </w:p>
        </w:tc>
        <w:tc>
          <w:tcPr>
            <w:tcW w:w="5170" w:type="dxa"/>
            <w:vAlign w:val="center"/>
          </w:tcPr>
          <w:p w14:paraId="40A99913" w14:textId="77777777" w:rsidR="00E50DF0" w:rsidRPr="00F85AE8" w:rsidRDefault="00E50DF0" w:rsidP="00E50DF0">
            <w:pPr>
              <w:spacing w:line="240" w:lineRule="auto"/>
              <w:jc w:val="both"/>
              <w:rPr>
                <w:rFonts w:ascii="Times New Roman" w:hAnsi="Times New Roman" w:cs="Times New Roman"/>
                <w:szCs w:val="16"/>
                <w:u w:val="single"/>
              </w:rPr>
            </w:pPr>
            <w:r w:rsidRPr="00F85AE8">
              <w:rPr>
                <w:rFonts w:ascii="Times New Roman" w:hAnsi="Times New Roman" w:cs="Times New Roman"/>
                <w:szCs w:val="16"/>
                <w:u w:val="single"/>
              </w:rPr>
              <w:t xml:space="preserve">Parametry techniczne: </w:t>
            </w:r>
          </w:p>
          <w:p w14:paraId="6086D992" w14:textId="5A930B06" w:rsidR="00E50DF0" w:rsidRPr="00F85AE8" w:rsidRDefault="007E4A68" w:rsidP="00E50DF0">
            <w:pPr>
              <w:pStyle w:val="Akapitzlist"/>
              <w:numPr>
                <w:ilvl w:val="0"/>
                <w:numId w:val="13"/>
              </w:numPr>
              <w:spacing w:line="240" w:lineRule="auto"/>
              <w:jc w:val="both"/>
              <w:rPr>
                <w:rFonts w:ascii="Times New Roman" w:hAnsi="Times New Roman" w:cs="Times New Roman"/>
                <w:szCs w:val="16"/>
              </w:rPr>
            </w:pPr>
            <w:r w:rsidRPr="00F85AE8">
              <w:rPr>
                <w:rFonts w:ascii="Times New Roman" w:hAnsi="Times New Roman" w:cs="Times New Roman"/>
                <w:szCs w:val="16"/>
              </w:rPr>
              <w:t>B</w:t>
            </w:r>
            <w:r w:rsidR="00E50DF0" w:rsidRPr="00F85AE8">
              <w:rPr>
                <w:rFonts w:ascii="Times New Roman" w:hAnsi="Times New Roman" w:cs="Times New Roman"/>
                <w:szCs w:val="16"/>
              </w:rPr>
              <w:t>lat</w:t>
            </w:r>
            <w:r>
              <w:rPr>
                <w:rFonts w:ascii="Times New Roman" w:hAnsi="Times New Roman" w:cs="Times New Roman"/>
                <w:szCs w:val="16"/>
              </w:rPr>
              <w:t xml:space="preserve"> ok. </w:t>
            </w:r>
            <w:r w:rsidR="00E50DF0" w:rsidRPr="00F85AE8">
              <w:rPr>
                <w:rFonts w:ascii="Times New Roman" w:hAnsi="Times New Roman" w:cs="Times New Roman"/>
                <w:szCs w:val="16"/>
              </w:rPr>
              <w:t>1800</w:t>
            </w:r>
            <w:r>
              <w:rPr>
                <w:rFonts w:ascii="Times New Roman" w:hAnsi="Times New Roman" w:cs="Times New Roman"/>
                <w:szCs w:val="16"/>
              </w:rPr>
              <w:t xml:space="preserve"> </w:t>
            </w:r>
            <w:r w:rsidR="00E50DF0" w:rsidRPr="00F85AE8">
              <w:rPr>
                <w:rFonts w:ascii="Times New Roman" w:hAnsi="Times New Roman" w:cs="Times New Roman"/>
                <w:szCs w:val="16"/>
              </w:rPr>
              <w:t>x</w:t>
            </w:r>
            <w:r>
              <w:rPr>
                <w:rFonts w:ascii="Times New Roman" w:hAnsi="Times New Roman" w:cs="Times New Roman"/>
                <w:szCs w:val="16"/>
              </w:rPr>
              <w:t xml:space="preserve"> </w:t>
            </w:r>
            <w:r w:rsidR="00E50DF0" w:rsidRPr="00F85AE8">
              <w:rPr>
                <w:rFonts w:ascii="Times New Roman" w:hAnsi="Times New Roman" w:cs="Times New Roman"/>
                <w:szCs w:val="16"/>
              </w:rPr>
              <w:t xml:space="preserve">800mm                                                               </w:t>
            </w:r>
          </w:p>
          <w:p w14:paraId="1EE0CE44" w14:textId="4303287D" w:rsidR="00E50DF0" w:rsidRPr="00F85AE8" w:rsidRDefault="00E50DF0" w:rsidP="00E50DF0">
            <w:pPr>
              <w:pStyle w:val="Akapitzlist"/>
              <w:numPr>
                <w:ilvl w:val="0"/>
                <w:numId w:val="13"/>
              </w:num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Płyta laminowana </w:t>
            </w:r>
            <w:r w:rsidR="007E4A68">
              <w:rPr>
                <w:rFonts w:ascii="Times New Roman" w:hAnsi="Times New Roman" w:cs="Times New Roman"/>
                <w:szCs w:val="16"/>
              </w:rPr>
              <w:t xml:space="preserve">ok. </w:t>
            </w:r>
            <w:r w:rsidRPr="00F85AE8">
              <w:rPr>
                <w:rFonts w:ascii="Times New Roman" w:hAnsi="Times New Roman" w:cs="Times New Roman"/>
                <w:szCs w:val="16"/>
              </w:rPr>
              <w:t xml:space="preserve">18 mm, </w:t>
            </w:r>
          </w:p>
          <w:p w14:paraId="53E59489" w14:textId="38DBA793" w:rsidR="00E50DF0" w:rsidRPr="00F85AE8" w:rsidRDefault="00E50DF0" w:rsidP="00E50DF0">
            <w:pPr>
              <w:pStyle w:val="Akapitzlist"/>
              <w:numPr>
                <w:ilvl w:val="0"/>
                <w:numId w:val="13"/>
              </w:num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 obrzeże PCV 2 mm, profil stalowy </w:t>
            </w:r>
            <w:r w:rsidR="0077382C">
              <w:rPr>
                <w:rFonts w:ascii="Times New Roman" w:hAnsi="Times New Roman" w:cs="Times New Roman"/>
                <w:szCs w:val="16"/>
              </w:rPr>
              <w:t xml:space="preserve">ok. </w:t>
            </w:r>
            <w:r w:rsidRPr="00F85AE8">
              <w:rPr>
                <w:rFonts w:ascii="Times New Roman" w:hAnsi="Times New Roman" w:cs="Times New Roman"/>
                <w:szCs w:val="16"/>
              </w:rPr>
              <w:t xml:space="preserve">30x30 mm i </w:t>
            </w:r>
            <w:r w:rsidR="0077382C">
              <w:rPr>
                <w:rFonts w:ascii="Times New Roman" w:hAnsi="Times New Roman" w:cs="Times New Roman"/>
                <w:szCs w:val="16"/>
              </w:rPr>
              <w:t xml:space="preserve">ok. </w:t>
            </w:r>
            <w:r w:rsidRPr="00F85AE8">
              <w:rPr>
                <w:rFonts w:ascii="Times New Roman" w:hAnsi="Times New Roman" w:cs="Times New Roman"/>
                <w:szCs w:val="16"/>
              </w:rPr>
              <w:t xml:space="preserve">40x20 mm,  </w:t>
            </w:r>
          </w:p>
          <w:p w14:paraId="34B6BD44" w14:textId="77777777" w:rsidR="00E50DF0" w:rsidRPr="00F85AE8" w:rsidRDefault="00E50DF0" w:rsidP="00E50DF0">
            <w:pPr>
              <w:pStyle w:val="Akapitzlist"/>
              <w:numPr>
                <w:ilvl w:val="0"/>
                <w:numId w:val="13"/>
              </w:num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malowanie proszkowe, </w:t>
            </w:r>
          </w:p>
          <w:p w14:paraId="2DA6912E" w14:textId="77777777" w:rsidR="00E50DF0" w:rsidRPr="00F85AE8" w:rsidRDefault="00E50DF0" w:rsidP="00E50DF0">
            <w:pPr>
              <w:pStyle w:val="Akapitzlist"/>
              <w:numPr>
                <w:ilvl w:val="0"/>
                <w:numId w:val="13"/>
              </w:num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zatyczki z tworzywa. </w:t>
            </w:r>
          </w:p>
          <w:p w14:paraId="5A96C4CF" w14:textId="77777777" w:rsidR="00E50DF0" w:rsidRPr="00F85AE8" w:rsidRDefault="00E50DF0" w:rsidP="00E50DF0">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Wysokość stołu rozmiar nr 6, </w:t>
            </w:r>
          </w:p>
          <w:p w14:paraId="15488342" w14:textId="5B1FE48B" w:rsidR="00E50DF0" w:rsidRPr="00F85AE8" w:rsidRDefault="0077382C" w:rsidP="00E50DF0">
            <w:pPr>
              <w:spacing w:line="240" w:lineRule="auto"/>
              <w:jc w:val="both"/>
              <w:rPr>
                <w:rFonts w:ascii="Times New Roman" w:hAnsi="Times New Roman" w:cs="Times New Roman"/>
                <w:szCs w:val="16"/>
              </w:rPr>
            </w:pPr>
            <w:r>
              <w:rPr>
                <w:rFonts w:ascii="Times New Roman" w:hAnsi="Times New Roman" w:cs="Times New Roman"/>
                <w:szCs w:val="16"/>
              </w:rPr>
              <w:t xml:space="preserve">Kolor blatu: </w:t>
            </w:r>
            <w:r w:rsidR="00E50DF0" w:rsidRPr="00F85AE8">
              <w:rPr>
                <w:rFonts w:ascii="Times New Roman" w:hAnsi="Times New Roman" w:cs="Times New Roman"/>
                <w:szCs w:val="16"/>
              </w:rPr>
              <w:t xml:space="preserve">olcha                                                                     </w:t>
            </w:r>
          </w:p>
          <w:p w14:paraId="5857E9EF" w14:textId="77777777" w:rsidR="0077382C" w:rsidRDefault="0077382C" w:rsidP="00E50DF0">
            <w:pPr>
              <w:spacing w:line="240" w:lineRule="auto"/>
              <w:jc w:val="both"/>
              <w:rPr>
                <w:rFonts w:ascii="Times New Roman" w:hAnsi="Times New Roman" w:cs="Times New Roman"/>
                <w:szCs w:val="16"/>
              </w:rPr>
            </w:pPr>
            <w:r>
              <w:rPr>
                <w:rFonts w:ascii="Times New Roman" w:hAnsi="Times New Roman" w:cs="Times New Roman"/>
                <w:szCs w:val="16"/>
              </w:rPr>
              <w:t xml:space="preserve">Kolor stelażu: </w:t>
            </w:r>
            <w:r w:rsidR="00E50DF0" w:rsidRPr="00F85AE8">
              <w:rPr>
                <w:rFonts w:ascii="Times New Roman" w:hAnsi="Times New Roman" w:cs="Times New Roman"/>
                <w:szCs w:val="16"/>
              </w:rPr>
              <w:t>czarny.</w:t>
            </w:r>
          </w:p>
          <w:p w14:paraId="1ACFA0C0" w14:textId="51A4CCB6" w:rsidR="00F203E9" w:rsidRPr="00F85AE8" w:rsidRDefault="00F203E9" w:rsidP="005E6BC1">
            <w:pPr>
              <w:spacing w:line="240" w:lineRule="auto"/>
              <w:jc w:val="both"/>
              <w:rPr>
                <w:rFonts w:ascii="Times New Roman" w:hAnsi="Times New Roman" w:cs="Times New Roman"/>
                <w:sz w:val="24"/>
                <w:szCs w:val="24"/>
              </w:rPr>
            </w:pPr>
            <w:r w:rsidRPr="00F85AE8">
              <w:rPr>
                <w:rFonts w:ascii="Times New Roman" w:hAnsi="Times New Roman" w:cs="Times New Roman"/>
                <w:sz w:val="24"/>
                <w:szCs w:val="24"/>
              </w:rPr>
              <w:t>Gwarancja:24 miesiące</w:t>
            </w:r>
          </w:p>
        </w:tc>
      </w:tr>
      <w:tr w:rsidR="00420A5B" w:rsidRPr="00F85AE8" w14:paraId="3D739667" w14:textId="77777777" w:rsidTr="0077382C">
        <w:trPr>
          <w:trHeight w:val="2120"/>
          <w:jc w:val="center"/>
        </w:trPr>
        <w:tc>
          <w:tcPr>
            <w:tcW w:w="687" w:type="dxa"/>
            <w:vAlign w:val="center"/>
          </w:tcPr>
          <w:p w14:paraId="5A93F176" w14:textId="0B450312" w:rsidR="00D04EB1" w:rsidRPr="00F85AE8" w:rsidRDefault="00516AD9" w:rsidP="0077382C">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5.</w:t>
            </w:r>
          </w:p>
        </w:tc>
        <w:tc>
          <w:tcPr>
            <w:tcW w:w="1956" w:type="dxa"/>
            <w:vAlign w:val="center"/>
          </w:tcPr>
          <w:p w14:paraId="78A31D0C" w14:textId="18E060F0" w:rsidR="00D04EB1" w:rsidRPr="00F85AE8" w:rsidRDefault="001F0143" w:rsidP="0077382C">
            <w:pPr>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Krzesł</w:t>
            </w:r>
            <w:r w:rsidR="00EF5CE9" w:rsidRPr="00F85AE8">
              <w:rPr>
                <w:rFonts w:ascii="Times New Roman" w:hAnsi="Times New Roman" w:cs="Times New Roman"/>
                <w:sz w:val="24"/>
                <w:szCs w:val="24"/>
              </w:rPr>
              <w:t>a</w:t>
            </w:r>
          </w:p>
        </w:tc>
        <w:tc>
          <w:tcPr>
            <w:tcW w:w="1257" w:type="dxa"/>
            <w:vAlign w:val="center"/>
          </w:tcPr>
          <w:p w14:paraId="249E45C1" w14:textId="1EA5D749" w:rsidR="00D04EB1" w:rsidRPr="00F85AE8" w:rsidRDefault="0077382C" w:rsidP="0077382C">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s</w:t>
            </w:r>
            <w:r w:rsidR="00516AD9" w:rsidRPr="00F85AE8">
              <w:rPr>
                <w:rFonts w:ascii="Times New Roman" w:hAnsi="Times New Roman" w:cs="Times New Roman"/>
                <w:sz w:val="24"/>
                <w:szCs w:val="24"/>
              </w:rPr>
              <w:t>zt.</w:t>
            </w:r>
          </w:p>
        </w:tc>
        <w:tc>
          <w:tcPr>
            <w:tcW w:w="848" w:type="dxa"/>
            <w:vAlign w:val="center"/>
          </w:tcPr>
          <w:p w14:paraId="66E6C245" w14:textId="318B7B1A" w:rsidR="00D04EB1" w:rsidRPr="00F85AE8" w:rsidRDefault="001F0143" w:rsidP="0077382C">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22</w:t>
            </w:r>
          </w:p>
        </w:tc>
        <w:tc>
          <w:tcPr>
            <w:tcW w:w="5170" w:type="dxa"/>
            <w:vAlign w:val="center"/>
          </w:tcPr>
          <w:p w14:paraId="2863E372" w14:textId="77777777" w:rsidR="00951F46" w:rsidRPr="00951F46" w:rsidRDefault="00951F46" w:rsidP="00951F46">
            <w:pPr>
              <w:spacing w:line="240" w:lineRule="auto"/>
              <w:jc w:val="both"/>
              <w:rPr>
                <w:rFonts w:ascii="Times New Roman" w:hAnsi="Times New Roman" w:cs="Times New Roman"/>
                <w:sz w:val="24"/>
                <w:szCs w:val="24"/>
              </w:rPr>
            </w:pPr>
            <w:r w:rsidRPr="00951F46">
              <w:rPr>
                <w:rFonts w:ascii="Times New Roman" w:hAnsi="Times New Roman" w:cs="Times New Roman"/>
                <w:sz w:val="24"/>
                <w:szCs w:val="24"/>
                <w:u w:val="single"/>
              </w:rPr>
              <w:t>Parametry techniczne</w:t>
            </w:r>
            <w:r w:rsidRPr="00951F46">
              <w:rPr>
                <w:rFonts w:ascii="Times New Roman" w:hAnsi="Times New Roman" w:cs="Times New Roman"/>
                <w:sz w:val="24"/>
                <w:szCs w:val="24"/>
              </w:rPr>
              <w:t>:</w:t>
            </w:r>
          </w:p>
          <w:p w14:paraId="1B195B17" w14:textId="77777777" w:rsidR="00951F46" w:rsidRPr="00951F46" w:rsidRDefault="00951F46" w:rsidP="00951F46">
            <w:pPr>
              <w:spacing w:line="240" w:lineRule="auto"/>
              <w:jc w:val="both"/>
              <w:rPr>
                <w:rFonts w:ascii="Times New Roman" w:hAnsi="Times New Roman" w:cs="Times New Roman"/>
                <w:sz w:val="24"/>
                <w:szCs w:val="24"/>
              </w:rPr>
            </w:pPr>
            <w:r w:rsidRPr="00951F46">
              <w:rPr>
                <w:rFonts w:ascii="Times New Roman" w:hAnsi="Times New Roman" w:cs="Times New Roman"/>
                <w:sz w:val="24"/>
                <w:szCs w:val="24"/>
              </w:rPr>
              <w:t xml:space="preserve">- naturalna sklejka liściasta, </w:t>
            </w:r>
          </w:p>
          <w:p w14:paraId="36C8508E" w14:textId="5684BCF7" w:rsidR="00951F46" w:rsidRPr="00951F46" w:rsidRDefault="00951F46" w:rsidP="00951F46">
            <w:pPr>
              <w:spacing w:line="240" w:lineRule="auto"/>
              <w:jc w:val="both"/>
              <w:rPr>
                <w:rFonts w:ascii="Times New Roman" w:hAnsi="Times New Roman" w:cs="Times New Roman"/>
                <w:sz w:val="24"/>
                <w:szCs w:val="24"/>
              </w:rPr>
            </w:pPr>
            <w:r w:rsidRPr="00951F46">
              <w:rPr>
                <w:rFonts w:ascii="Times New Roman" w:hAnsi="Times New Roman" w:cs="Times New Roman"/>
                <w:sz w:val="24"/>
                <w:szCs w:val="24"/>
              </w:rPr>
              <w:t xml:space="preserve">- stelaż stalowy </w:t>
            </w:r>
            <w:r w:rsidR="000F6E8F">
              <w:rPr>
                <w:rFonts w:ascii="Times New Roman" w:hAnsi="Times New Roman" w:cs="Times New Roman"/>
                <w:sz w:val="24"/>
                <w:szCs w:val="24"/>
              </w:rPr>
              <w:t xml:space="preserve">ok. </w:t>
            </w:r>
            <w:r w:rsidRPr="00951F46">
              <w:rPr>
                <w:rFonts w:ascii="Times New Roman" w:hAnsi="Times New Roman" w:cs="Times New Roman"/>
                <w:sz w:val="24"/>
                <w:szCs w:val="24"/>
              </w:rPr>
              <w:t>30x15 mm,</w:t>
            </w:r>
          </w:p>
          <w:p w14:paraId="3DC73133" w14:textId="77777777" w:rsidR="00951F46" w:rsidRPr="00951F46" w:rsidRDefault="00951F46" w:rsidP="00951F46">
            <w:pPr>
              <w:spacing w:line="240" w:lineRule="auto"/>
              <w:jc w:val="both"/>
              <w:rPr>
                <w:rFonts w:ascii="Times New Roman" w:hAnsi="Times New Roman" w:cs="Times New Roman"/>
                <w:sz w:val="24"/>
                <w:szCs w:val="24"/>
              </w:rPr>
            </w:pPr>
            <w:r w:rsidRPr="00951F46">
              <w:rPr>
                <w:rFonts w:ascii="Times New Roman" w:hAnsi="Times New Roman" w:cs="Times New Roman"/>
                <w:sz w:val="24"/>
                <w:szCs w:val="24"/>
              </w:rPr>
              <w:t xml:space="preserve">- malowanie proszkowe, </w:t>
            </w:r>
          </w:p>
          <w:p w14:paraId="1DB754A9" w14:textId="77777777" w:rsidR="00951F46" w:rsidRPr="00951F46" w:rsidRDefault="00951F46" w:rsidP="00951F46">
            <w:pPr>
              <w:spacing w:line="240" w:lineRule="auto"/>
              <w:jc w:val="both"/>
              <w:rPr>
                <w:rFonts w:ascii="Times New Roman" w:hAnsi="Times New Roman" w:cs="Times New Roman"/>
                <w:sz w:val="24"/>
                <w:szCs w:val="24"/>
              </w:rPr>
            </w:pPr>
            <w:r w:rsidRPr="00951F46">
              <w:rPr>
                <w:rFonts w:ascii="Times New Roman" w:hAnsi="Times New Roman" w:cs="Times New Roman"/>
                <w:sz w:val="24"/>
                <w:szCs w:val="24"/>
              </w:rPr>
              <w:t>- zatyczki z tworzywa, rozmiar nr 6</w:t>
            </w:r>
          </w:p>
          <w:p w14:paraId="1D3796C9" w14:textId="77777777" w:rsidR="00951F46" w:rsidRPr="00951F46" w:rsidRDefault="00951F46" w:rsidP="00951F46">
            <w:pPr>
              <w:spacing w:line="240" w:lineRule="auto"/>
              <w:jc w:val="both"/>
              <w:rPr>
                <w:rFonts w:ascii="Times New Roman" w:hAnsi="Times New Roman" w:cs="Times New Roman"/>
                <w:sz w:val="24"/>
                <w:szCs w:val="24"/>
              </w:rPr>
            </w:pPr>
            <w:r w:rsidRPr="00951F46">
              <w:rPr>
                <w:rFonts w:ascii="Times New Roman" w:hAnsi="Times New Roman" w:cs="Times New Roman"/>
                <w:sz w:val="24"/>
                <w:szCs w:val="24"/>
              </w:rPr>
              <w:t>- stelaż czarny,</w:t>
            </w:r>
          </w:p>
          <w:p w14:paraId="78A06A1E" w14:textId="77777777" w:rsidR="00951F46" w:rsidRPr="00951F46" w:rsidRDefault="00951F46" w:rsidP="00951F46">
            <w:pPr>
              <w:spacing w:line="240" w:lineRule="auto"/>
              <w:jc w:val="both"/>
              <w:rPr>
                <w:rFonts w:ascii="Times New Roman" w:hAnsi="Times New Roman" w:cs="Times New Roman"/>
                <w:sz w:val="24"/>
                <w:szCs w:val="24"/>
              </w:rPr>
            </w:pPr>
            <w:r w:rsidRPr="00951F46">
              <w:rPr>
                <w:rFonts w:ascii="Times New Roman" w:hAnsi="Times New Roman" w:cs="Times New Roman"/>
                <w:sz w:val="24"/>
                <w:szCs w:val="24"/>
              </w:rPr>
              <w:t>- kolor olcha</w:t>
            </w:r>
          </w:p>
          <w:p w14:paraId="4DE74CA1" w14:textId="251B599C" w:rsidR="00D04EB1" w:rsidRPr="00F85AE8" w:rsidRDefault="00951F46" w:rsidP="00593721">
            <w:pPr>
              <w:spacing w:line="240" w:lineRule="auto"/>
              <w:jc w:val="both"/>
              <w:rPr>
                <w:rFonts w:ascii="Times New Roman" w:hAnsi="Times New Roman" w:cs="Times New Roman"/>
                <w:sz w:val="24"/>
                <w:szCs w:val="24"/>
              </w:rPr>
            </w:pPr>
            <w:r w:rsidRPr="00951F46">
              <w:rPr>
                <w:rFonts w:ascii="Times New Roman" w:hAnsi="Times New Roman" w:cs="Times New Roman"/>
                <w:sz w:val="24"/>
                <w:szCs w:val="24"/>
              </w:rPr>
              <w:t>Gwarancja:</w:t>
            </w:r>
            <w:r w:rsidRPr="00951F46">
              <w:rPr>
                <w:sz w:val="24"/>
                <w:szCs w:val="24"/>
              </w:rPr>
              <w:t xml:space="preserve"> </w:t>
            </w:r>
            <w:r w:rsidRPr="00951F46">
              <w:rPr>
                <w:rFonts w:ascii="Times New Roman" w:hAnsi="Times New Roman" w:cs="Times New Roman"/>
                <w:sz w:val="24"/>
                <w:szCs w:val="24"/>
              </w:rPr>
              <w:t>24 miesiące</w:t>
            </w:r>
          </w:p>
        </w:tc>
      </w:tr>
      <w:tr w:rsidR="00420A5B" w:rsidRPr="00F85AE8" w14:paraId="78DF1B5E" w14:textId="77777777" w:rsidTr="008D7BE9">
        <w:trPr>
          <w:trHeight w:val="3396"/>
          <w:jc w:val="center"/>
        </w:trPr>
        <w:tc>
          <w:tcPr>
            <w:tcW w:w="687" w:type="dxa"/>
            <w:vAlign w:val="center"/>
          </w:tcPr>
          <w:p w14:paraId="165DC610" w14:textId="0031E824" w:rsidR="00516AD9" w:rsidRPr="0077382C" w:rsidRDefault="0094393F"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lastRenderedPageBreak/>
              <w:t>6.</w:t>
            </w:r>
          </w:p>
        </w:tc>
        <w:tc>
          <w:tcPr>
            <w:tcW w:w="1956" w:type="dxa"/>
            <w:vAlign w:val="center"/>
          </w:tcPr>
          <w:p w14:paraId="264B5CEC" w14:textId="5B40D6E5" w:rsidR="001F0143" w:rsidRPr="0077382C" w:rsidRDefault="001F0143"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Biurko</w:t>
            </w:r>
          </w:p>
          <w:p w14:paraId="268402B8" w14:textId="6181050D" w:rsidR="00A52DD4" w:rsidRPr="0077382C" w:rsidRDefault="001F0143"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2-szufladowe</w:t>
            </w:r>
          </w:p>
        </w:tc>
        <w:tc>
          <w:tcPr>
            <w:tcW w:w="1257" w:type="dxa"/>
            <w:vAlign w:val="center"/>
          </w:tcPr>
          <w:p w14:paraId="31691B72" w14:textId="511ACF34" w:rsidR="00516AD9" w:rsidRPr="0077382C" w:rsidRDefault="0094393F"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szt.</w:t>
            </w:r>
          </w:p>
        </w:tc>
        <w:tc>
          <w:tcPr>
            <w:tcW w:w="848" w:type="dxa"/>
            <w:vAlign w:val="center"/>
          </w:tcPr>
          <w:p w14:paraId="284EACA6" w14:textId="36D53498" w:rsidR="00516AD9" w:rsidRPr="0077382C" w:rsidRDefault="0077382C" w:rsidP="0077382C">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70" w:type="dxa"/>
            <w:vAlign w:val="center"/>
          </w:tcPr>
          <w:p w14:paraId="470E529F" w14:textId="37B74FB7" w:rsidR="001F0143" w:rsidRPr="00F85AE8" w:rsidRDefault="001F0143" w:rsidP="001F0143">
            <w:pPr>
              <w:spacing w:line="240" w:lineRule="auto"/>
              <w:jc w:val="both"/>
              <w:rPr>
                <w:rFonts w:ascii="Times New Roman" w:hAnsi="Times New Roman" w:cs="Times New Roman"/>
              </w:rPr>
            </w:pPr>
            <w:r w:rsidRPr="00F85AE8">
              <w:rPr>
                <w:rFonts w:ascii="Times New Roman" w:hAnsi="Times New Roman" w:cs="Times New Roman"/>
              </w:rPr>
              <w:t xml:space="preserve">Biurko szkolne dla nauczyciela na nogach metalowych z rury kwadratowej </w:t>
            </w:r>
            <w:r w:rsidR="0077382C">
              <w:rPr>
                <w:rFonts w:ascii="Times New Roman" w:hAnsi="Times New Roman" w:cs="Times New Roman"/>
              </w:rPr>
              <w:t xml:space="preserve">ok. </w:t>
            </w:r>
            <w:r w:rsidRPr="00F85AE8">
              <w:rPr>
                <w:rFonts w:ascii="Times New Roman" w:hAnsi="Times New Roman" w:cs="Times New Roman"/>
              </w:rPr>
              <w:t>25x25 mm, wyposażone w 2 szuflady zamykane zamkami patentowymi oraz półkę otwartą, wykonane z płyty wiórowej laminowanej o grub.</w:t>
            </w:r>
            <w:r w:rsidR="0077382C">
              <w:rPr>
                <w:rFonts w:ascii="Times New Roman" w:hAnsi="Times New Roman" w:cs="Times New Roman"/>
              </w:rPr>
              <w:t xml:space="preserve"> ok. </w:t>
            </w:r>
            <w:r w:rsidRPr="00F85AE8">
              <w:rPr>
                <w:rFonts w:ascii="Times New Roman" w:hAnsi="Times New Roman" w:cs="Times New Roman"/>
              </w:rPr>
              <w:t xml:space="preserve">18 mm. </w:t>
            </w:r>
          </w:p>
          <w:p w14:paraId="7471F59F" w14:textId="52E8C65A" w:rsidR="001F0143" w:rsidRPr="00F85AE8" w:rsidRDefault="001F0143" w:rsidP="001F0143">
            <w:pPr>
              <w:spacing w:line="240" w:lineRule="auto"/>
              <w:jc w:val="both"/>
              <w:rPr>
                <w:rFonts w:ascii="Times New Roman" w:hAnsi="Times New Roman" w:cs="Times New Roman"/>
              </w:rPr>
            </w:pPr>
            <w:r w:rsidRPr="00F85AE8">
              <w:rPr>
                <w:rFonts w:ascii="Times New Roman" w:hAnsi="Times New Roman" w:cs="Times New Roman"/>
              </w:rPr>
              <w:t>Obrzeża zabezpieczone doklejką PCV</w:t>
            </w:r>
          </w:p>
          <w:p w14:paraId="6C4B8AEA" w14:textId="4DDEB0A9" w:rsidR="001F0143" w:rsidRPr="00F85AE8" w:rsidRDefault="0077382C" w:rsidP="001F0143">
            <w:pPr>
              <w:spacing w:line="240" w:lineRule="auto"/>
              <w:jc w:val="both"/>
              <w:rPr>
                <w:rFonts w:ascii="Times New Roman" w:hAnsi="Times New Roman" w:cs="Times New Roman"/>
              </w:rPr>
            </w:pPr>
            <w:r>
              <w:rPr>
                <w:rFonts w:ascii="Times New Roman" w:hAnsi="Times New Roman" w:cs="Times New Roman"/>
              </w:rPr>
              <w:t>Orientacyjne w</w:t>
            </w:r>
            <w:r w:rsidR="001F0143" w:rsidRPr="00F85AE8">
              <w:rPr>
                <w:rFonts w:ascii="Times New Roman" w:hAnsi="Times New Roman" w:cs="Times New Roman"/>
              </w:rPr>
              <w:t xml:space="preserve">ymiary: </w:t>
            </w:r>
            <w:r>
              <w:rPr>
                <w:rFonts w:ascii="Times New Roman" w:hAnsi="Times New Roman" w:cs="Times New Roman"/>
              </w:rPr>
              <w:t xml:space="preserve">ok. </w:t>
            </w:r>
            <w:r w:rsidR="001F0143" w:rsidRPr="00F85AE8">
              <w:rPr>
                <w:rFonts w:ascii="Times New Roman" w:hAnsi="Times New Roman" w:cs="Times New Roman"/>
              </w:rPr>
              <w:t>1200 x 600 x 760 mm.</w:t>
            </w:r>
          </w:p>
          <w:p w14:paraId="5E5126D0" w14:textId="732C31C3" w:rsidR="001F0143" w:rsidRPr="00F85AE8" w:rsidRDefault="001F0143" w:rsidP="001F0143">
            <w:pPr>
              <w:spacing w:line="240" w:lineRule="auto"/>
              <w:jc w:val="both"/>
              <w:rPr>
                <w:rFonts w:ascii="Times New Roman" w:hAnsi="Times New Roman" w:cs="Times New Roman"/>
              </w:rPr>
            </w:pPr>
            <w:r w:rsidRPr="00F85AE8">
              <w:rPr>
                <w:rFonts w:ascii="Times New Roman" w:hAnsi="Times New Roman" w:cs="Times New Roman"/>
              </w:rPr>
              <w:t>Kolorystyka biurka szkolnego:</w:t>
            </w:r>
          </w:p>
          <w:p w14:paraId="7D028554" w14:textId="7C9E7E47" w:rsidR="0077382C" w:rsidRDefault="0077382C" w:rsidP="001F0143">
            <w:pPr>
              <w:spacing w:line="240" w:lineRule="auto"/>
              <w:jc w:val="both"/>
              <w:rPr>
                <w:rFonts w:ascii="Times New Roman" w:hAnsi="Times New Roman" w:cs="Times New Roman"/>
              </w:rPr>
            </w:pPr>
            <w:r>
              <w:rPr>
                <w:rFonts w:ascii="Times New Roman" w:hAnsi="Times New Roman" w:cs="Times New Roman"/>
              </w:rPr>
              <w:t>S</w:t>
            </w:r>
            <w:r w:rsidR="001F0143" w:rsidRPr="00F85AE8">
              <w:rPr>
                <w:rFonts w:ascii="Times New Roman" w:hAnsi="Times New Roman" w:cs="Times New Roman"/>
              </w:rPr>
              <w:t xml:space="preserve">tandardowe kolory stelaży - czarny, </w:t>
            </w:r>
          </w:p>
          <w:p w14:paraId="564E7BAD" w14:textId="4F83EF36" w:rsidR="001F0143" w:rsidRPr="00F85AE8" w:rsidRDefault="0077382C" w:rsidP="001F0143">
            <w:pPr>
              <w:spacing w:line="240" w:lineRule="auto"/>
              <w:jc w:val="both"/>
              <w:rPr>
                <w:rFonts w:ascii="Times New Roman" w:hAnsi="Times New Roman" w:cs="Times New Roman"/>
              </w:rPr>
            </w:pPr>
            <w:r>
              <w:rPr>
                <w:rFonts w:ascii="Times New Roman" w:hAnsi="Times New Roman" w:cs="Times New Roman"/>
              </w:rPr>
              <w:t>S</w:t>
            </w:r>
            <w:r w:rsidR="001F0143" w:rsidRPr="00F85AE8">
              <w:rPr>
                <w:rFonts w:ascii="Times New Roman" w:hAnsi="Times New Roman" w:cs="Times New Roman"/>
              </w:rPr>
              <w:t>tandardowe kolory płyt – olcha.</w:t>
            </w:r>
          </w:p>
          <w:p w14:paraId="1AF9B69B" w14:textId="2DABB936" w:rsidR="000164C7" w:rsidRPr="00F85AE8" w:rsidRDefault="000164C7" w:rsidP="000164C7">
            <w:pPr>
              <w:spacing w:line="240" w:lineRule="auto"/>
              <w:jc w:val="both"/>
              <w:rPr>
                <w:rFonts w:ascii="Times New Roman" w:hAnsi="Times New Roman" w:cs="Times New Roman"/>
                <w:sz w:val="24"/>
                <w:szCs w:val="24"/>
              </w:rPr>
            </w:pPr>
            <w:r w:rsidRPr="00F85AE8">
              <w:rPr>
                <w:rFonts w:ascii="Times New Roman" w:hAnsi="Times New Roman" w:cs="Times New Roman"/>
                <w:sz w:val="24"/>
                <w:szCs w:val="24"/>
              </w:rPr>
              <w:t>Gwarancja: 24 miesiące</w:t>
            </w:r>
          </w:p>
        </w:tc>
      </w:tr>
      <w:tr w:rsidR="00C92965" w:rsidRPr="00F85AE8" w14:paraId="5785880C" w14:textId="77777777" w:rsidTr="008D7BE9">
        <w:trPr>
          <w:trHeight w:val="1969"/>
          <w:jc w:val="center"/>
        </w:trPr>
        <w:tc>
          <w:tcPr>
            <w:tcW w:w="687" w:type="dxa"/>
            <w:vAlign w:val="center"/>
          </w:tcPr>
          <w:p w14:paraId="2229D4CB" w14:textId="41D5A7D8" w:rsidR="00E77C66" w:rsidRPr="0077382C" w:rsidRDefault="00C404A6"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7</w:t>
            </w:r>
            <w:r w:rsidR="00E77C66" w:rsidRPr="0077382C">
              <w:rPr>
                <w:rFonts w:ascii="Times New Roman" w:hAnsi="Times New Roman" w:cs="Times New Roman"/>
                <w:sz w:val="24"/>
                <w:szCs w:val="24"/>
              </w:rPr>
              <w:t>.</w:t>
            </w:r>
          </w:p>
        </w:tc>
        <w:tc>
          <w:tcPr>
            <w:tcW w:w="1956" w:type="dxa"/>
            <w:vAlign w:val="center"/>
          </w:tcPr>
          <w:p w14:paraId="39D53C19" w14:textId="7DAB506B" w:rsidR="00516AD9" w:rsidRPr="0077382C" w:rsidRDefault="001F0143"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Stojący wieszak</w:t>
            </w:r>
          </w:p>
        </w:tc>
        <w:tc>
          <w:tcPr>
            <w:tcW w:w="1257" w:type="dxa"/>
            <w:vAlign w:val="center"/>
          </w:tcPr>
          <w:p w14:paraId="446F6871" w14:textId="0024AC06" w:rsidR="00516AD9" w:rsidRPr="0077382C" w:rsidRDefault="00B466D6"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szt.</w:t>
            </w:r>
          </w:p>
        </w:tc>
        <w:tc>
          <w:tcPr>
            <w:tcW w:w="848" w:type="dxa"/>
            <w:vAlign w:val="center"/>
          </w:tcPr>
          <w:p w14:paraId="01069D55" w14:textId="3E029E60" w:rsidR="00516AD9" w:rsidRPr="0077382C" w:rsidRDefault="003669BD"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2</w:t>
            </w:r>
          </w:p>
        </w:tc>
        <w:tc>
          <w:tcPr>
            <w:tcW w:w="5170" w:type="dxa"/>
            <w:vAlign w:val="center"/>
          </w:tcPr>
          <w:p w14:paraId="5BA83E34" w14:textId="74CD2C57" w:rsidR="001F0143" w:rsidRPr="00F85AE8" w:rsidRDefault="001F0143" w:rsidP="001F0143">
            <w:pPr>
              <w:spacing w:line="240" w:lineRule="auto"/>
              <w:jc w:val="both"/>
              <w:rPr>
                <w:rFonts w:ascii="Times New Roman" w:hAnsi="Times New Roman" w:cs="Times New Roman"/>
                <w:szCs w:val="16"/>
                <w:u w:val="single"/>
              </w:rPr>
            </w:pPr>
            <w:r w:rsidRPr="00F85AE8">
              <w:rPr>
                <w:rFonts w:ascii="Times New Roman" w:hAnsi="Times New Roman" w:cs="Times New Roman"/>
                <w:szCs w:val="16"/>
                <w:u w:val="single"/>
              </w:rPr>
              <w:t>Dane techniczne:</w:t>
            </w:r>
          </w:p>
          <w:p w14:paraId="387A711A" w14:textId="07D2AD0D" w:rsidR="003669BD" w:rsidRPr="00F85AE8" w:rsidRDefault="001F0143" w:rsidP="001F0143">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Długość (cm) </w:t>
            </w:r>
            <w:r w:rsidR="0077382C">
              <w:rPr>
                <w:rFonts w:ascii="Times New Roman" w:hAnsi="Times New Roman" w:cs="Times New Roman"/>
                <w:szCs w:val="16"/>
              </w:rPr>
              <w:t xml:space="preserve">ok. </w:t>
            </w:r>
            <w:r w:rsidRPr="00F85AE8">
              <w:rPr>
                <w:rFonts w:ascii="Times New Roman" w:hAnsi="Times New Roman" w:cs="Times New Roman"/>
                <w:szCs w:val="16"/>
              </w:rPr>
              <w:t xml:space="preserve">38, Szerokość (cm) </w:t>
            </w:r>
            <w:r w:rsidR="0077382C">
              <w:rPr>
                <w:rFonts w:ascii="Times New Roman" w:hAnsi="Times New Roman" w:cs="Times New Roman"/>
                <w:szCs w:val="16"/>
              </w:rPr>
              <w:t xml:space="preserve">ok. </w:t>
            </w:r>
            <w:r w:rsidRPr="00F85AE8">
              <w:rPr>
                <w:rFonts w:ascii="Times New Roman" w:hAnsi="Times New Roman" w:cs="Times New Roman"/>
                <w:szCs w:val="16"/>
              </w:rPr>
              <w:t xml:space="preserve">38, Wysokość (cm) </w:t>
            </w:r>
            <w:r w:rsidR="0077382C">
              <w:rPr>
                <w:rFonts w:ascii="Times New Roman" w:hAnsi="Times New Roman" w:cs="Times New Roman"/>
                <w:szCs w:val="16"/>
              </w:rPr>
              <w:t xml:space="preserve">ok. </w:t>
            </w:r>
            <w:r w:rsidRPr="00F85AE8">
              <w:rPr>
                <w:rFonts w:ascii="Times New Roman" w:hAnsi="Times New Roman" w:cs="Times New Roman"/>
                <w:szCs w:val="16"/>
              </w:rPr>
              <w:t>180,</w:t>
            </w:r>
          </w:p>
          <w:p w14:paraId="44630B50" w14:textId="384588CA" w:rsidR="003669BD" w:rsidRPr="00F85AE8" w:rsidRDefault="001F0143" w:rsidP="001F0143">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Kolor Srebrny, </w:t>
            </w:r>
          </w:p>
          <w:p w14:paraId="691B5561" w14:textId="33437B3D" w:rsidR="00C92965" w:rsidRPr="00F85AE8" w:rsidRDefault="001F0143" w:rsidP="00C92965">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Styl Klasyczny, </w:t>
            </w:r>
            <w:r w:rsidR="003669BD" w:rsidRPr="00F85AE8">
              <w:rPr>
                <w:rFonts w:ascii="Times New Roman" w:hAnsi="Times New Roman" w:cs="Times New Roman"/>
                <w:szCs w:val="16"/>
              </w:rPr>
              <w:t>m</w:t>
            </w:r>
            <w:r w:rsidRPr="00F85AE8">
              <w:rPr>
                <w:rFonts w:ascii="Times New Roman" w:hAnsi="Times New Roman" w:cs="Times New Roman"/>
                <w:szCs w:val="16"/>
              </w:rPr>
              <w:t>inimalistycz</w:t>
            </w:r>
            <w:r w:rsidR="003669BD" w:rsidRPr="00F85AE8">
              <w:rPr>
                <w:rFonts w:ascii="Times New Roman" w:hAnsi="Times New Roman" w:cs="Times New Roman"/>
                <w:szCs w:val="16"/>
              </w:rPr>
              <w:t>ny</w:t>
            </w:r>
          </w:p>
          <w:p w14:paraId="3BE83D54" w14:textId="6B5F93BB" w:rsidR="00C92965" w:rsidRPr="0077382C" w:rsidRDefault="003669BD" w:rsidP="00C92965">
            <w:pPr>
              <w:spacing w:line="240" w:lineRule="auto"/>
              <w:jc w:val="both"/>
              <w:rPr>
                <w:rFonts w:ascii="Times New Roman" w:hAnsi="Times New Roman" w:cs="Times New Roman"/>
                <w:szCs w:val="16"/>
              </w:rPr>
            </w:pPr>
            <w:r w:rsidRPr="00F85AE8">
              <w:rPr>
                <w:rFonts w:ascii="Times New Roman" w:hAnsi="Times New Roman" w:cs="Times New Roman"/>
                <w:szCs w:val="16"/>
              </w:rPr>
              <w:t>Gwarancja</w:t>
            </w:r>
            <w:r w:rsidR="0077382C">
              <w:rPr>
                <w:rFonts w:ascii="Times New Roman" w:hAnsi="Times New Roman" w:cs="Times New Roman"/>
                <w:szCs w:val="16"/>
              </w:rPr>
              <w:t>:</w:t>
            </w:r>
            <w:r w:rsidRPr="00F85AE8">
              <w:rPr>
                <w:rFonts w:ascii="Times New Roman" w:hAnsi="Times New Roman" w:cs="Times New Roman"/>
                <w:szCs w:val="16"/>
              </w:rPr>
              <w:t xml:space="preserve"> 10 lat.</w:t>
            </w:r>
          </w:p>
        </w:tc>
      </w:tr>
      <w:tr w:rsidR="003669BD" w:rsidRPr="00F85AE8" w14:paraId="5B833765" w14:textId="77777777" w:rsidTr="008D7BE9">
        <w:trPr>
          <w:trHeight w:val="5796"/>
          <w:jc w:val="center"/>
        </w:trPr>
        <w:tc>
          <w:tcPr>
            <w:tcW w:w="687" w:type="dxa"/>
            <w:vAlign w:val="center"/>
          </w:tcPr>
          <w:p w14:paraId="1B044CBE" w14:textId="4D2742EA" w:rsidR="003669BD" w:rsidRPr="0077382C" w:rsidRDefault="003669BD"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8.</w:t>
            </w:r>
          </w:p>
        </w:tc>
        <w:tc>
          <w:tcPr>
            <w:tcW w:w="1956" w:type="dxa"/>
            <w:vAlign w:val="center"/>
          </w:tcPr>
          <w:p w14:paraId="5D9DB5EF" w14:textId="2DDC096C" w:rsidR="003669BD" w:rsidRPr="0077382C" w:rsidRDefault="003669BD" w:rsidP="0077382C">
            <w:pPr>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Szafka dolna stojąca 1 szuflada i 2 drzwi</w:t>
            </w:r>
          </w:p>
          <w:p w14:paraId="0F00E221" w14:textId="77777777" w:rsidR="003669BD" w:rsidRPr="0077382C" w:rsidRDefault="003669BD" w:rsidP="0077382C">
            <w:pPr>
              <w:autoSpaceDE w:val="0"/>
              <w:autoSpaceDN w:val="0"/>
              <w:adjustRightInd w:val="0"/>
              <w:spacing w:line="240" w:lineRule="auto"/>
              <w:jc w:val="center"/>
              <w:rPr>
                <w:rFonts w:ascii="Times New Roman" w:hAnsi="Times New Roman" w:cs="Times New Roman"/>
                <w:sz w:val="24"/>
                <w:szCs w:val="24"/>
              </w:rPr>
            </w:pPr>
          </w:p>
        </w:tc>
        <w:tc>
          <w:tcPr>
            <w:tcW w:w="1257" w:type="dxa"/>
            <w:vAlign w:val="center"/>
          </w:tcPr>
          <w:p w14:paraId="2FEFBBF2" w14:textId="2F9BA955" w:rsidR="003669BD" w:rsidRPr="0077382C" w:rsidRDefault="003669BD"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szt.</w:t>
            </w:r>
          </w:p>
        </w:tc>
        <w:tc>
          <w:tcPr>
            <w:tcW w:w="848" w:type="dxa"/>
            <w:vAlign w:val="center"/>
          </w:tcPr>
          <w:p w14:paraId="1B09EFFC" w14:textId="216AFD2E" w:rsidR="003669BD" w:rsidRPr="0077382C" w:rsidRDefault="003669BD"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3</w:t>
            </w:r>
          </w:p>
        </w:tc>
        <w:tc>
          <w:tcPr>
            <w:tcW w:w="5170" w:type="dxa"/>
            <w:vAlign w:val="center"/>
          </w:tcPr>
          <w:p w14:paraId="24427756" w14:textId="77777777" w:rsidR="0077382C"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Głębokość / Długość (cm) </w:t>
            </w:r>
            <w:r w:rsidR="0077382C">
              <w:rPr>
                <w:rFonts w:ascii="Times New Roman" w:hAnsi="Times New Roman" w:cs="Times New Roman"/>
                <w:szCs w:val="16"/>
              </w:rPr>
              <w:t xml:space="preserve">ok. </w:t>
            </w:r>
            <w:r w:rsidRPr="00F85AE8">
              <w:rPr>
                <w:rFonts w:ascii="Times New Roman" w:hAnsi="Times New Roman" w:cs="Times New Roman"/>
                <w:szCs w:val="16"/>
              </w:rPr>
              <w:t xml:space="preserve">60, </w:t>
            </w:r>
          </w:p>
          <w:p w14:paraId="12E4CFF7" w14:textId="77777777" w:rsidR="0077382C"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Wysokość (cm) </w:t>
            </w:r>
            <w:r w:rsidR="0077382C">
              <w:rPr>
                <w:rFonts w:ascii="Times New Roman" w:hAnsi="Times New Roman" w:cs="Times New Roman"/>
                <w:szCs w:val="16"/>
              </w:rPr>
              <w:t xml:space="preserve">ok. </w:t>
            </w:r>
            <w:r w:rsidRPr="00F85AE8">
              <w:rPr>
                <w:rFonts w:ascii="Times New Roman" w:hAnsi="Times New Roman" w:cs="Times New Roman"/>
                <w:szCs w:val="16"/>
              </w:rPr>
              <w:t xml:space="preserve">82, </w:t>
            </w:r>
          </w:p>
          <w:p w14:paraId="171206CB" w14:textId="4A860511"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Materiał frontu</w:t>
            </w:r>
            <w:r w:rsidR="0077382C">
              <w:rPr>
                <w:rFonts w:ascii="Times New Roman" w:hAnsi="Times New Roman" w:cs="Times New Roman"/>
                <w:szCs w:val="16"/>
              </w:rPr>
              <w:t>: p</w:t>
            </w:r>
            <w:r w:rsidRPr="00F85AE8">
              <w:rPr>
                <w:rFonts w:ascii="Times New Roman" w:hAnsi="Times New Roman" w:cs="Times New Roman"/>
                <w:szCs w:val="16"/>
              </w:rPr>
              <w:t>łyta meblowa,</w:t>
            </w:r>
          </w:p>
          <w:p w14:paraId="482A5BA5" w14:textId="0BE91AC1"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Materiał korpusu</w:t>
            </w:r>
            <w:r w:rsidR="0077382C">
              <w:rPr>
                <w:rFonts w:ascii="Times New Roman" w:hAnsi="Times New Roman" w:cs="Times New Roman"/>
                <w:szCs w:val="16"/>
              </w:rPr>
              <w:t>: p</w:t>
            </w:r>
            <w:r w:rsidRPr="00F85AE8">
              <w:rPr>
                <w:rFonts w:ascii="Times New Roman" w:hAnsi="Times New Roman" w:cs="Times New Roman"/>
                <w:szCs w:val="16"/>
              </w:rPr>
              <w:t xml:space="preserve">łyta meblowa, </w:t>
            </w:r>
          </w:p>
          <w:p w14:paraId="5CD79E10" w14:textId="77DD1E70"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Obrzeże frontu ABS/PCV przy zastosowaniu wodoodpornego kleju </w:t>
            </w:r>
            <w:r w:rsidR="008D7BE9">
              <w:rPr>
                <w:rFonts w:ascii="Times New Roman" w:hAnsi="Times New Roman" w:cs="Times New Roman"/>
                <w:szCs w:val="16"/>
              </w:rPr>
              <w:t xml:space="preserve">typu np. </w:t>
            </w:r>
            <w:r w:rsidRPr="00F85AE8">
              <w:rPr>
                <w:rFonts w:ascii="Times New Roman" w:hAnsi="Times New Roman" w:cs="Times New Roman"/>
                <w:szCs w:val="16"/>
              </w:rPr>
              <w:t xml:space="preserve">PUR, </w:t>
            </w:r>
          </w:p>
          <w:p w14:paraId="2C145128" w14:textId="77777777"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Obrzeże korpusu Melamina, </w:t>
            </w:r>
          </w:p>
          <w:p w14:paraId="473185C7" w14:textId="77777777"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Powierzchnia frontu Matowa, </w:t>
            </w:r>
          </w:p>
          <w:p w14:paraId="01DBD41E" w14:textId="77777777"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Powierzchnia korpusu Matowa, </w:t>
            </w:r>
          </w:p>
          <w:p w14:paraId="01808399" w14:textId="77777777" w:rsidR="0077382C"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Uchwyty Metal, tworzywo sztuczne, </w:t>
            </w:r>
          </w:p>
          <w:p w14:paraId="6CB29DBA" w14:textId="18A95E7E"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Cichy </w:t>
            </w:r>
            <w:proofErr w:type="spellStart"/>
            <w:r w:rsidRPr="00F85AE8">
              <w:rPr>
                <w:rFonts w:ascii="Times New Roman" w:hAnsi="Times New Roman" w:cs="Times New Roman"/>
                <w:szCs w:val="16"/>
              </w:rPr>
              <w:t>domyk</w:t>
            </w:r>
            <w:proofErr w:type="spellEnd"/>
            <w:r w:rsidR="0077382C">
              <w:rPr>
                <w:rFonts w:ascii="Times New Roman" w:hAnsi="Times New Roman" w:cs="Times New Roman"/>
                <w:szCs w:val="16"/>
              </w:rPr>
              <w:t xml:space="preserve">: </w:t>
            </w:r>
            <w:r w:rsidRPr="00F85AE8">
              <w:rPr>
                <w:rFonts w:ascii="Times New Roman" w:hAnsi="Times New Roman" w:cs="Times New Roman"/>
                <w:szCs w:val="16"/>
              </w:rPr>
              <w:t>Nie</w:t>
            </w:r>
            <w:r w:rsidR="0077382C">
              <w:rPr>
                <w:rFonts w:ascii="Times New Roman" w:hAnsi="Times New Roman" w:cs="Times New Roman"/>
                <w:szCs w:val="16"/>
              </w:rPr>
              <w:t xml:space="preserve"> (może być</w:t>
            </w:r>
            <w:r w:rsidRPr="00F85AE8">
              <w:rPr>
                <w:rFonts w:ascii="Times New Roman" w:hAnsi="Times New Roman" w:cs="Times New Roman"/>
                <w:szCs w:val="16"/>
              </w:rPr>
              <w:t xml:space="preserve"> jako opcja dodatkowa</w:t>
            </w:r>
            <w:r w:rsidR="0077382C">
              <w:rPr>
                <w:rFonts w:ascii="Times New Roman" w:hAnsi="Times New Roman" w:cs="Times New Roman"/>
                <w:szCs w:val="16"/>
              </w:rPr>
              <w:t>)</w:t>
            </w:r>
            <w:r w:rsidRPr="00F85AE8">
              <w:rPr>
                <w:rFonts w:ascii="Times New Roman" w:hAnsi="Times New Roman" w:cs="Times New Roman"/>
                <w:szCs w:val="16"/>
              </w:rPr>
              <w:t xml:space="preserve">, </w:t>
            </w:r>
          </w:p>
          <w:p w14:paraId="5F33347E" w14:textId="2A3A4F0E"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Prowadnice</w:t>
            </w:r>
            <w:r w:rsidR="008D7BE9">
              <w:rPr>
                <w:rFonts w:ascii="Times New Roman" w:hAnsi="Times New Roman" w:cs="Times New Roman"/>
                <w:szCs w:val="16"/>
              </w:rPr>
              <w:t xml:space="preserve"> np.</w:t>
            </w:r>
            <w:r w:rsidRPr="00F85AE8">
              <w:rPr>
                <w:rFonts w:ascii="Times New Roman" w:hAnsi="Times New Roman" w:cs="Times New Roman"/>
                <w:szCs w:val="16"/>
              </w:rPr>
              <w:t xml:space="preserve"> </w:t>
            </w:r>
            <w:r w:rsidR="008D7BE9">
              <w:rPr>
                <w:rFonts w:ascii="Times New Roman" w:hAnsi="Times New Roman" w:cs="Times New Roman"/>
                <w:szCs w:val="16"/>
              </w:rPr>
              <w:t xml:space="preserve">typu </w:t>
            </w:r>
            <w:r w:rsidRPr="00F85AE8">
              <w:rPr>
                <w:rFonts w:ascii="Times New Roman" w:hAnsi="Times New Roman" w:cs="Times New Roman"/>
                <w:szCs w:val="16"/>
              </w:rPr>
              <w:t xml:space="preserve">Kam </w:t>
            </w:r>
            <w:proofErr w:type="spellStart"/>
            <w:r w:rsidRPr="00F85AE8">
              <w:rPr>
                <w:rFonts w:ascii="Times New Roman" w:hAnsi="Times New Roman" w:cs="Times New Roman"/>
                <w:szCs w:val="16"/>
              </w:rPr>
              <w:t>metalbox</w:t>
            </w:r>
            <w:proofErr w:type="spellEnd"/>
            <w:r w:rsidRPr="00F85AE8">
              <w:rPr>
                <w:rFonts w:ascii="Times New Roman" w:hAnsi="Times New Roman" w:cs="Times New Roman"/>
                <w:szCs w:val="16"/>
              </w:rPr>
              <w:t xml:space="preserve">, </w:t>
            </w:r>
          </w:p>
          <w:p w14:paraId="1B533DDC" w14:textId="77777777" w:rsidR="008D7BE9"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Regulacja wysokości nóżek</w:t>
            </w:r>
            <w:r w:rsidR="008D7BE9">
              <w:rPr>
                <w:rFonts w:ascii="Times New Roman" w:hAnsi="Times New Roman" w:cs="Times New Roman"/>
                <w:szCs w:val="16"/>
              </w:rPr>
              <w:t xml:space="preserve">: </w:t>
            </w:r>
            <w:r w:rsidRPr="00F85AE8">
              <w:rPr>
                <w:rFonts w:ascii="Times New Roman" w:hAnsi="Times New Roman" w:cs="Times New Roman"/>
                <w:szCs w:val="16"/>
              </w:rPr>
              <w:t xml:space="preserve">Nie, </w:t>
            </w:r>
          </w:p>
          <w:p w14:paraId="79CA4F0D" w14:textId="77777777"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Ilość drzwi 2,</w:t>
            </w:r>
          </w:p>
          <w:p w14:paraId="1678748E" w14:textId="77777777" w:rsidR="008D7BE9"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Rodzaj szafek</w:t>
            </w:r>
            <w:r w:rsidR="00F203DF" w:rsidRPr="00F85AE8">
              <w:rPr>
                <w:rFonts w:ascii="Times New Roman" w:hAnsi="Times New Roman" w:cs="Times New Roman"/>
                <w:szCs w:val="16"/>
              </w:rPr>
              <w:t>:</w:t>
            </w:r>
            <w:r w:rsidR="008D7BE9">
              <w:rPr>
                <w:rFonts w:ascii="Times New Roman" w:hAnsi="Times New Roman" w:cs="Times New Roman"/>
                <w:szCs w:val="16"/>
              </w:rPr>
              <w:t xml:space="preserve"> </w:t>
            </w:r>
            <w:r w:rsidRPr="00F85AE8">
              <w:rPr>
                <w:rFonts w:ascii="Times New Roman" w:hAnsi="Times New Roman" w:cs="Times New Roman"/>
                <w:szCs w:val="16"/>
              </w:rPr>
              <w:t>Szafki</w:t>
            </w:r>
            <w:r w:rsidR="00F203DF" w:rsidRPr="00F85AE8">
              <w:rPr>
                <w:rFonts w:ascii="Times New Roman" w:hAnsi="Times New Roman" w:cs="Times New Roman"/>
                <w:szCs w:val="16"/>
              </w:rPr>
              <w:t xml:space="preserve"> dolne</w:t>
            </w:r>
            <w:r w:rsidR="008D7BE9">
              <w:rPr>
                <w:rFonts w:ascii="Times New Roman" w:hAnsi="Times New Roman" w:cs="Times New Roman"/>
                <w:szCs w:val="16"/>
              </w:rPr>
              <w:t xml:space="preserve">, </w:t>
            </w:r>
          </w:p>
          <w:p w14:paraId="0BE55CF0" w14:textId="1FDD9A9E" w:rsidR="00F203DF" w:rsidRPr="00F85AE8" w:rsidRDefault="008D7BE9" w:rsidP="003669BD">
            <w:pPr>
              <w:spacing w:line="240" w:lineRule="auto"/>
              <w:jc w:val="both"/>
              <w:rPr>
                <w:rFonts w:ascii="Times New Roman" w:hAnsi="Times New Roman" w:cs="Times New Roman"/>
                <w:szCs w:val="16"/>
              </w:rPr>
            </w:pPr>
            <w:r>
              <w:rPr>
                <w:rFonts w:ascii="Times New Roman" w:hAnsi="Times New Roman" w:cs="Times New Roman"/>
                <w:szCs w:val="16"/>
              </w:rPr>
              <w:t>C</w:t>
            </w:r>
            <w:r w:rsidR="003669BD" w:rsidRPr="00F85AE8">
              <w:rPr>
                <w:rFonts w:ascii="Times New Roman" w:hAnsi="Times New Roman" w:cs="Times New Roman"/>
                <w:szCs w:val="16"/>
              </w:rPr>
              <w:t xml:space="preserve">okół dolny </w:t>
            </w:r>
            <w:r>
              <w:rPr>
                <w:rFonts w:ascii="Times New Roman" w:hAnsi="Times New Roman" w:cs="Times New Roman"/>
                <w:szCs w:val="16"/>
              </w:rPr>
              <w:t xml:space="preserve">- </w:t>
            </w:r>
            <w:r w:rsidR="003669BD" w:rsidRPr="00F85AE8">
              <w:rPr>
                <w:rFonts w:ascii="Times New Roman" w:hAnsi="Times New Roman" w:cs="Times New Roman"/>
                <w:szCs w:val="16"/>
              </w:rPr>
              <w:t xml:space="preserve">Tak, w komplecie, </w:t>
            </w:r>
          </w:p>
          <w:p w14:paraId="06C635C7" w14:textId="77777777"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Liczba szuflad 1, </w:t>
            </w:r>
          </w:p>
          <w:p w14:paraId="792CDB7B" w14:textId="77777777"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Liczba półek 1. </w:t>
            </w:r>
          </w:p>
          <w:p w14:paraId="520F4BF6" w14:textId="48ECE981" w:rsidR="003669BD"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Szafka wraz z blatem. </w:t>
            </w:r>
          </w:p>
          <w:p w14:paraId="67484B72" w14:textId="74C108AB" w:rsidR="003669BD" w:rsidRPr="008D7BE9" w:rsidRDefault="003669BD" w:rsidP="001F0143">
            <w:pPr>
              <w:spacing w:line="240" w:lineRule="auto"/>
              <w:jc w:val="both"/>
              <w:rPr>
                <w:rFonts w:ascii="Times New Roman" w:hAnsi="Times New Roman" w:cs="Times New Roman"/>
                <w:szCs w:val="16"/>
              </w:rPr>
            </w:pPr>
            <w:r w:rsidRPr="00F85AE8">
              <w:rPr>
                <w:rFonts w:ascii="Times New Roman" w:hAnsi="Times New Roman" w:cs="Times New Roman"/>
                <w:szCs w:val="16"/>
              </w:rPr>
              <w:t>Gwarancja:</w:t>
            </w:r>
            <w:r w:rsidR="008D7BE9">
              <w:rPr>
                <w:rFonts w:ascii="Times New Roman" w:hAnsi="Times New Roman" w:cs="Times New Roman"/>
                <w:szCs w:val="16"/>
              </w:rPr>
              <w:t xml:space="preserve"> </w:t>
            </w:r>
            <w:r w:rsidRPr="00F85AE8">
              <w:rPr>
                <w:rFonts w:ascii="Times New Roman" w:hAnsi="Times New Roman" w:cs="Times New Roman"/>
                <w:szCs w:val="16"/>
              </w:rPr>
              <w:t>24 miesiące</w:t>
            </w:r>
          </w:p>
        </w:tc>
      </w:tr>
      <w:tr w:rsidR="003669BD" w:rsidRPr="00F85AE8" w14:paraId="5A7AFB56" w14:textId="77777777" w:rsidTr="008D7BE9">
        <w:trPr>
          <w:trHeight w:val="1699"/>
          <w:jc w:val="center"/>
        </w:trPr>
        <w:tc>
          <w:tcPr>
            <w:tcW w:w="687" w:type="dxa"/>
            <w:vAlign w:val="center"/>
          </w:tcPr>
          <w:p w14:paraId="6EABAD39" w14:textId="287117C6" w:rsidR="003669BD" w:rsidRPr="0077382C" w:rsidRDefault="003669BD"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9.</w:t>
            </w:r>
          </w:p>
        </w:tc>
        <w:tc>
          <w:tcPr>
            <w:tcW w:w="1956" w:type="dxa"/>
            <w:vAlign w:val="center"/>
          </w:tcPr>
          <w:p w14:paraId="1627EE19" w14:textId="77777777" w:rsidR="00E77C66" w:rsidRPr="0077382C" w:rsidRDefault="00E77C66" w:rsidP="0077382C">
            <w:pPr>
              <w:spacing w:line="240" w:lineRule="auto"/>
              <w:jc w:val="center"/>
              <w:rPr>
                <w:rFonts w:ascii="Times New Roman" w:hAnsi="Times New Roman" w:cs="Times New Roman"/>
                <w:sz w:val="24"/>
                <w:szCs w:val="24"/>
              </w:rPr>
            </w:pPr>
          </w:p>
          <w:p w14:paraId="52BC1839" w14:textId="305A602A" w:rsidR="003669BD" w:rsidRPr="0077382C" w:rsidRDefault="003669BD" w:rsidP="0077382C">
            <w:pPr>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Szafka pod zlewozmywak</w:t>
            </w:r>
          </w:p>
          <w:p w14:paraId="4B21645C" w14:textId="77777777" w:rsidR="003669BD" w:rsidRPr="0077382C" w:rsidRDefault="003669BD" w:rsidP="0077382C">
            <w:pPr>
              <w:spacing w:line="240" w:lineRule="auto"/>
              <w:jc w:val="center"/>
              <w:rPr>
                <w:rFonts w:ascii="Times New Roman" w:hAnsi="Times New Roman" w:cs="Times New Roman"/>
                <w:sz w:val="24"/>
                <w:szCs w:val="24"/>
              </w:rPr>
            </w:pPr>
          </w:p>
        </w:tc>
        <w:tc>
          <w:tcPr>
            <w:tcW w:w="1257" w:type="dxa"/>
            <w:vAlign w:val="center"/>
          </w:tcPr>
          <w:p w14:paraId="5B13F29D" w14:textId="14E5E976" w:rsidR="003669BD" w:rsidRPr="0077382C" w:rsidRDefault="003669BD"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szt.</w:t>
            </w:r>
          </w:p>
        </w:tc>
        <w:tc>
          <w:tcPr>
            <w:tcW w:w="848" w:type="dxa"/>
            <w:vAlign w:val="center"/>
          </w:tcPr>
          <w:p w14:paraId="274F5F08" w14:textId="7407AED6" w:rsidR="003669BD" w:rsidRPr="0077382C" w:rsidRDefault="003669BD"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1</w:t>
            </w:r>
          </w:p>
        </w:tc>
        <w:tc>
          <w:tcPr>
            <w:tcW w:w="5170" w:type="dxa"/>
            <w:vAlign w:val="center"/>
          </w:tcPr>
          <w:p w14:paraId="7679C342" w14:textId="77777777" w:rsidR="008D7BE9" w:rsidRDefault="008D7BE9" w:rsidP="00DB67BB">
            <w:pPr>
              <w:spacing w:line="240" w:lineRule="auto"/>
              <w:rPr>
                <w:rFonts w:ascii="Times New Roman" w:hAnsi="Times New Roman" w:cs="Times New Roman"/>
                <w:szCs w:val="16"/>
                <w:u w:val="single"/>
              </w:rPr>
            </w:pPr>
            <w:r>
              <w:rPr>
                <w:rFonts w:ascii="Times New Roman" w:hAnsi="Times New Roman" w:cs="Times New Roman"/>
                <w:szCs w:val="16"/>
                <w:u w:val="single"/>
              </w:rPr>
              <w:t>Orientacyjne w</w:t>
            </w:r>
            <w:r w:rsidRPr="00F85AE8">
              <w:rPr>
                <w:rFonts w:ascii="Times New Roman" w:hAnsi="Times New Roman" w:cs="Times New Roman"/>
                <w:szCs w:val="16"/>
                <w:u w:val="single"/>
              </w:rPr>
              <w:t>ymiary</w:t>
            </w:r>
            <w:r>
              <w:rPr>
                <w:rFonts w:ascii="Times New Roman" w:hAnsi="Times New Roman" w:cs="Times New Roman"/>
                <w:szCs w:val="16"/>
                <w:u w:val="single"/>
              </w:rPr>
              <w:t>:</w:t>
            </w:r>
          </w:p>
          <w:p w14:paraId="49AA2E2D" w14:textId="77777777" w:rsidR="008D7BE9" w:rsidRDefault="003669BD" w:rsidP="00DB67BB">
            <w:pPr>
              <w:spacing w:line="240" w:lineRule="auto"/>
              <w:rPr>
                <w:rFonts w:ascii="Times New Roman" w:hAnsi="Times New Roman" w:cs="Times New Roman"/>
                <w:szCs w:val="16"/>
              </w:rPr>
            </w:pPr>
            <w:r w:rsidRPr="00F85AE8">
              <w:rPr>
                <w:rFonts w:ascii="Times New Roman" w:hAnsi="Times New Roman" w:cs="Times New Roman"/>
                <w:szCs w:val="16"/>
              </w:rPr>
              <w:t xml:space="preserve">Wysokość </w:t>
            </w:r>
            <w:r w:rsidR="008D7BE9">
              <w:rPr>
                <w:rFonts w:ascii="Times New Roman" w:hAnsi="Times New Roman" w:cs="Times New Roman"/>
                <w:szCs w:val="16"/>
              </w:rPr>
              <w:t xml:space="preserve">ok. </w:t>
            </w:r>
            <w:r w:rsidRPr="00F85AE8">
              <w:rPr>
                <w:rFonts w:ascii="Times New Roman" w:hAnsi="Times New Roman" w:cs="Times New Roman"/>
                <w:szCs w:val="16"/>
              </w:rPr>
              <w:t>82,</w:t>
            </w:r>
          </w:p>
          <w:p w14:paraId="4C4E6464" w14:textId="77777777" w:rsidR="008D7BE9" w:rsidRDefault="008D7BE9" w:rsidP="00DB67BB">
            <w:pPr>
              <w:spacing w:line="240" w:lineRule="auto"/>
              <w:rPr>
                <w:rFonts w:ascii="Times New Roman" w:hAnsi="Times New Roman" w:cs="Times New Roman"/>
                <w:szCs w:val="16"/>
              </w:rPr>
            </w:pPr>
            <w:r>
              <w:rPr>
                <w:rFonts w:ascii="Times New Roman" w:hAnsi="Times New Roman" w:cs="Times New Roman"/>
                <w:szCs w:val="16"/>
              </w:rPr>
              <w:t>G</w:t>
            </w:r>
            <w:r w:rsidR="003669BD" w:rsidRPr="00F85AE8">
              <w:rPr>
                <w:rFonts w:ascii="Times New Roman" w:hAnsi="Times New Roman" w:cs="Times New Roman"/>
                <w:szCs w:val="16"/>
              </w:rPr>
              <w:t xml:space="preserve">łębokość </w:t>
            </w:r>
            <w:r>
              <w:rPr>
                <w:rFonts w:ascii="Times New Roman" w:hAnsi="Times New Roman" w:cs="Times New Roman"/>
                <w:szCs w:val="16"/>
              </w:rPr>
              <w:t xml:space="preserve">ok. </w:t>
            </w:r>
            <w:r w:rsidR="003669BD" w:rsidRPr="00F85AE8">
              <w:rPr>
                <w:rFonts w:ascii="Times New Roman" w:hAnsi="Times New Roman" w:cs="Times New Roman"/>
                <w:szCs w:val="16"/>
              </w:rPr>
              <w:t xml:space="preserve">60, </w:t>
            </w:r>
          </w:p>
          <w:p w14:paraId="61ECDA88" w14:textId="77777777" w:rsidR="008D7BE9" w:rsidRDefault="008D7BE9" w:rsidP="00DB67BB">
            <w:pPr>
              <w:spacing w:line="240" w:lineRule="auto"/>
              <w:rPr>
                <w:rFonts w:ascii="Times New Roman" w:hAnsi="Times New Roman" w:cs="Times New Roman"/>
                <w:szCs w:val="16"/>
              </w:rPr>
            </w:pPr>
            <w:r>
              <w:rPr>
                <w:rFonts w:ascii="Times New Roman" w:hAnsi="Times New Roman" w:cs="Times New Roman"/>
                <w:szCs w:val="16"/>
              </w:rPr>
              <w:t>Sz</w:t>
            </w:r>
            <w:r w:rsidR="003669BD" w:rsidRPr="00F85AE8">
              <w:rPr>
                <w:rFonts w:ascii="Times New Roman" w:hAnsi="Times New Roman" w:cs="Times New Roman"/>
                <w:szCs w:val="16"/>
              </w:rPr>
              <w:t xml:space="preserve">erokość </w:t>
            </w:r>
            <w:r>
              <w:rPr>
                <w:rFonts w:ascii="Times New Roman" w:hAnsi="Times New Roman" w:cs="Times New Roman"/>
                <w:szCs w:val="16"/>
              </w:rPr>
              <w:t xml:space="preserve">ok. </w:t>
            </w:r>
            <w:r w:rsidR="003669BD" w:rsidRPr="00F85AE8">
              <w:rPr>
                <w:rFonts w:ascii="Times New Roman" w:hAnsi="Times New Roman" w:cs="Times New Roman"/>
                <w:szCs w:val="16"/>
              </w:rPr>
              <w:t xml:space="preserve">80.  </w:t>
            </w:r>
          </w:p>
          <w:p w14:paraId="2AFD8243" w14:textId="118CCEF9" w:rsidR="00DB67BB" w:rsidRPr="00F85AE8" w:rsidRDefault="003669BD" w:rsidP="00DB67BB">
            <w:pPr>
              <w:spacing w:line="240" w:lineRule="auto"/>
              <w:rPr>
                <w:rFonts w:ascii="Times New Roman" w:hAnsi="Times New Roman" w:cs="Times New Roman"/>
                <w:szCs w:val="16"/>
              </w:rPr>
            </w:pPr>
            <w:r w:rsidRPr="00F85AE8">
              <w:rPr>
                <w:rFonts w:ascii="Times New Roman" w:hAnsi="Times New Roman" w:cs="Times New Roman"/>
                <w:szCs w:val="16"/>
              </w:rPr>
              <w:t>Gwarancja :24 miesiące</w:t>
            </w:r>
          </w:p>
        </w:tc>
      </w:tr>
      <w:tr w:rsidR="003669BD" w:rsidRPr="00F85AE8" w14:paraId="2627C579" w14:textId="77777777" w:rsidTr="008D7BE9">
        <w:trPr>
          <w:trHeight w:val="2829"/>
          <w:jc w:val="center"/>
        </w:trPr>
        <w:tc>
          <w:tcPr>
            <w:tcW w:w="687" w:type="dxa"/>
            <w:vAlign w:val="center"/>
          </w:tcPr>
          <w:p w14:paraId="4F9352EA" w14:textId="72D7346D" w:rsidR="003669BD" w:rsidRPr="008D7BE9" w:rsidRDefault="003669BD"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lastRenderedPageBreak/>
              <w:t>10.</w:t>
            </w:r>
          </w:p>
        </w:tc>
        <w:tc>
          <w:tcPr>
            <w:tcW w:w="1956" w:type="dxa"/>
            <w:vAlign w:val="center"/>
          </w:tcPr>
          <w:p w14:paraId="7742C6D2" w14:textId="77777777" w:rsidR="00E77C66" w:rsidRPr="008D7BE9" w:rsidRDefault="00E77C66" w:rsidP="008D7BE9">
            <w:pPr>
              <w:spacing w:line="240" w:lineRule="auto"/>
              <w:jc w:val="center"/>
              <w:rPr>
                <w:rFonts w:ascii="Times New Roman" w:hAnsi="Times New Roman" w:cs="Times New Roman"/>
                <w:sz w:val="24"/>
                <w:szCs w:val="24"/>
              </w:rPr>
            </w:pPr>
          </w:p>
          <w:p w14:paraId="41BBA635" w14:textId="68C315C6" w:rsidR="003669BD" w:rsidRPr="008D7BE9" w:rsidRDefault="003669BD" w:rsidP="008D7BE9">
            <w:pPr>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Szafka dolna stojąca 3 szuflady</w:t>
            </w:r>
          </w:p>
          <w:p w14:paraId="61E0BFEF" w14:textId="77777777" w:rsidR="003669BD" w:rsidRPr="008D7BE9" w:rsidRDefault="003669BD" w:rsidP="008D7BE9">
            <w:pPr>
              <w:spacing w:line="240" w:lineRule="auto"/>
              <w:jc w:val="center"/>
              <w:rPr>
                <w:rFonts w:ascii="Times New Roman" w:hAnsi="Times New Roman" w:cs="Times New Roman"/>
                <w:sz w:val="24"/>
                <w:szCs w:val="24"/>
              </w:rPr>
            </w:pPr>
          </w:p>
        </w:tc>
        <w:tc>
          <w:tcPr>
            <w:tcW w:w="1257" w:type="dxa"/>
            <w:vAlign w:val="center"/>
          </w:tcPr>
          <w:p w14:paraId="0630275E" w14:textId="66FA2003" w:rsidR="003669BD" w:rsidRPr="008D7BE9" w:rsidRDefault="003669BD"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szt.</w:t>
            </w:r>
          </w:p>
        </w:tc>
        <w:tc>
          <w:tcPr>
            <w:tcW w:w="848" w:type="dxa"/>
            <w:vAlign w:val="center"/>
          </w:tcPr>
          <w:p w14:paraId="0062F813" w14:textId="02329B3E" w:rsidR="003669BD" w:rsidRPr="008D7BE9" w:rsidRDefault="003669BD"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2</w:t>
            </w:r>
          </w:p>
        </w:tc>
        <w:tc>
          <w:tcPr>
            <w:tcW w:w="5170" w:type="dxa"/>
            <w:vAlign w:val="center"/>
          </w:tcPr>
          <w:p w14:paraId="6392EFE3" w14:textId="77777777" w:rsidR="008D7BE9" w:rsidRDefault="008D7BE9" w:rsidP="008D7BE9">
            <w:pPr>
              <w:spacing w:line="240" w:lineRule="auto"/>
              <w:rPr>
                <w:rFonts w:ascii="Times New Roman" w:hAnsi="Times New Roman" w:cs="Times New Roman"/>
                <w:szCs w:val="16"/>
                <w:u w:val="single"/>
              </w:rPr>
            </w:pPr>
            <w:r>
              <w:rPr>
                <w:rFonts w:ascii="Times New Roman" w:hAnsi="Times New Roman" w:cs="Times New Roman"/>
                <w:szCs w:val="16"/>
                <w:u w:val="single"/>
              </w:rPr>
              <w:t>Orientacyjne w</w:t>
            </w:r>
            <w:r w:rsidRPr="00F85AE8">
              <w:rPr>
                <w:rFonts w:ascii="Times New Roman" w:hAnsi="Times New Roman" w:cs="Times New Roman"/>
                <w:szCs w:val="16"/>
                <w:u w:val="single"/>
              </w:rPr>
              <w:t>ymiary</w:t>
            </w:r>
            <w:r>
              <w:rPr>
                <w:rFonts w:ascii="Times New Roman" w:hAnsi="Times New Roman" w:cs="Times New Roman"/>
                <w:szCs w:val="16"/>
                <w:u w:val="single"/>
              </w:rPr>
              <w:t>:</w:t>
            </w:r>
          </w:p>
          <w:p w14:paraId="5AB5CD83" w14:textId="6F904DFE" w:rsidR="003669BD" w:rsidRPr="008D7BE9" w:rsidRDefault="003669BD" w:rsidP="003669BD">
            <w:pPr>
              <w:spacing w:line="240" w:lineRule="auto"/>
              <w:jc w:val="both"/>
              <w:rPr>
                <w:rFonts w:ascii="Times New Roman" w:hAnsi="Times New Roman" w:cs="Times New Roman"/>
              </w:rPr>
            </w:pPr>
            <w:r w:rsidRPr="008D7BE9">
              <w:rPr>
                <w:rFonts w:ascii="Times New Roman" w:hAnsi="Times New Roman" w:cs="Times New Roman"/>
              </w:rPr>
              <w:t xml:space="preserve">Głębokość / Długość (cm) </w:t>
            </w:r>
            <w:r w:rsidR="008D7BE9">
              <w:rPr>
                <w:rFonts w:ascii="Times New Roman" w:hAnsi="Times New Roman" w:cs="Times New Roman"/>
              </w:rPr>
              <w:t xml:space="preserve">ok. </w:t>
            </w:r>
            <w:r w:rsidRPr="008D7BE9">
              <w:rPr>
                <w:rFonts w:ascii="Times New Roman" w:hAnsi="Times New Roman" w:cs="Times New Roman"/>
              </w:rPr>
              <w:t xml:space="preserve">60, </w:t>
            </w:r>
          </w:p>
          <w:p w14:paraId="2DFABDD9" w14:textId="2DE043A9" w:rsidR="003669BD" w:rsidRPr="008D7BE9" w:rsidRDefault="003669BD" w:rsidP="003669BD">
            <w:pPr>
              <w:spacing w:line="240" w:lineRule="auto"/>
              <w:jc w:val="both"/>
              <w:rPr>
                <w:rFonts w:ascii="Times New Roman" w:hAnsi="Times New Roman" w:cs="Times New Roman"/>
              </w:rPr>
            </w:pPr>
            <w:r w:rsidRPr="008D7BE9">
              <w:rPr>
                <w:rFonts w:ascii="Times New Roman" w:hAnsi="Times New Roman" w:cs="Times New Roman"/>
              </w:rPr>
              <w:t xml:space="preserve">Wysokość (cm) </w:t>
            </w:r>
            <w:r w:rsidR="008D7BE9">
              <w:rPr>
                <w:rFonts w:ascii="Times New Roman" w:hAnsi="Times New Roman" w:cs="Times New Roman"/>
              </w:rPr>
              <w:t xml:space="preserve">ok. </w:t>
            </w:r>
            <w:r w:rsidRPr="008D7BE9">
              <w:rPr>
                <w:rFonts w:ascii="Times New Roman" w:hAnsi="Times New Roman" w:cs="Times New Roman"/>
              </w:rPr>
              <w:t xml:space="preserve">82, </w:t>
            </w:r>
          </w:p>
          <w:p w14:paraId="6E6AE0C5" w14:textId="0F12B251" w:rsidR="003669BD" w:rsidRPr="008D7BE9" w:rsidRDefault="003669BD" w:rsidP="003669BD">
            <w:pPr>
              <w:spacing w:line="240" w:lineRule="auto"/>
              <w:jc w:val="both"/>
              <w:rPr>
                <w:rFonts w:ascii="Times New Roman" w:hAnsi="Times New Roman" w:cs="Times New Roman"/>
              </w:rPr>
            </w:pPr>
            <w:r w:rsidRPr="008D7BE9">
              <w:rPr>
                <w:rFonts w:ascii="Times New Roman" w:hAnsi="Times New Roman" w:cs="Times New Roman"/>
              </w:rPr>
              <w:t>Materiał frontu</w:t>
            </w:r>
            <w:r w:rsidR="008D7BE9">
              <w:rPr>
                <w:rFonts w:ascii="Times New Roman" w:hAnsi="Times New Roman" w:cs="Times New Roman"/>
              </w:rPr>
              <w:t>: p</w:t>
            </w:r>
            <w:r w:rsidRPr="008D7BE9">
              <w:rPr>
                <w:rFonts w:ascii="Times New Roman" w:hAnsi="Times New Roman" w:cs="Times New Roman"/>
              </w:rPr>
              <w:t>łyta meblowa,</w:t>
            </w:r>
          </w:p>
          <w:p w14:paraId="00460388" w14:textId="22EA62A7" w:rsidR="003669BD" w:rsidRPr="008D7BE9" w:rsidRDefault="003669BD" w:rsidP="003669BD">
            <w:pPr>
              <w:spacing w:line="240" w:lineRule="auto"/>
              <w:jc w:val="both"/>
              <w:rPr>
                <w:rFonts w:ascii="Times New Roman" w:hAnsi="Times New Roman" w:cs="Times New Roman"/>
              </w:rPr>
            </w:pPr>
            <w:r w:rsidRPr="008D7BE9">
              <w:rPr>
                <w:rFonts w:ascii="Times New Roman" w:hAnsi="Times New Roman" w:cs="Times New Roman"/>
              </w:rPr>
              <w:t>Materiał korpusu</w:t>
            </w:r>
            <w:r w:rsidR="008D7BE9">
              <w:rPr>
                <w:rFonts w:ascii="Times New Roman" w:hAnsi="Times New Roman" w:cs="Times New Roman"/>
              </w:rPr>
              <w:t>: p</w:t>
            </w:r>
            <w:r w:rsidRPr="008D7BE9">
              <w:rPr>
                <w:rFonts w:ascii="Times New Roman" w:hAnsi="Times New Roman" w:cs="Times New Roman"/>
              </w:rPr>
              <w:t>łyta meblowa,</w:t>
            </w:r>
          </w:p>
          <w:p w14:paraId="015D85AB" w14:textId="27FCB07D" w:rsidR="003669BD" w:rsidRPr="008D7BE9" w:rsidRDefault="003669BD" w:rsidP="003669BD">
            <w:pPr>
              <w:spacing w:line="240" w:lineRule="auto"/>
              <w:jc w:val="both"/>
              <w:rPr>
                <w:rFonts w:ascii="Times New Roman" w:hAnsi="Times New Roman" w:cs="Times New Roman"/>
              </w:rPr>
            </w:pPr>
            <w:r w:rsidRPr="008D7BE9">
              <w:rPr>
                <w:rFonts w:ascii="Times New Roman" w:hAnsi="Times New Roman" w:cs="Times New Roman"/>
              </w:rPr>
              <w:t>Obrzeże korpusu</w:t>
            </w:r>
            <w:r w:rsidR="008D7BE9">
              <w:rPr>
                <w:rFonts w:ascii="Times New Roman" w:hAnsi="Times New Roman" w:cs="Times New Roman"/>
              </w:rPr>
              <w:t>:</w:t>
            </w:r>
            <w:r w:rsidRPr="008D7BE9">
              <w:rPr>
                <w:rFonts w:ascii="Times New Roman" w:hAnsi="Times New Roman" w:cs="Times New Roman"/>
              </w:rPr>
              <w:t xml:space="preserve"> Melamina, </w:t>
            </w:r>
          </w:p>
          <w:p w14:paraId="032A6255" w14:textId="240B75D1" w:rsidR="003669BD" w:rsidRPr="008D7BE9" w:rsidRDefault="003669BD" w:rsidP="003669BD">
            <w:pPr>
              <w:spacing w:line="240" w:lineRule="auto"/>
              <w:jc w:val="both"/>
              <w:rPr>
                <w:rFonts w:ascii="Times New Roman" w:hAnsi="Times New Roman" w:cs="Times New Roman"/>
              </w:rPr>
            </w:pPr>
            <w:r w:rsidRPr="008D7BE9">
              <w:rPr>
                <w:rFonts w:ascii="Times New Roman" w:hAnsi="Times New Roman" w:cs="Times New Roman"/>
              </w:rPr>
              <w:t>Powierzchnia frontu</w:t>
            </w:r>
            <w:r w:rsidR="008D7BE9">
              <w:rPr>
                <w:rFonts w:ascii="Times New Roman" w:hAnsi="Times New Roman" w:cs="Times New Roman"/>
              </w:rPr>
              <w:t>:</w:t>
            </w:r>
            <w:r w:rsidRPr="008D7BE9">
              <w:rPr>
                <w:rFonts w:ascii="Times New Roman" w:hAnsi="Times New Roman" w:cs="Times New Roman"/>
              </w:rPr>
              <w:t xml:space="preserve"> Matowa,</w:t>
            </w:r>
          </w:p>
          <w:p w14:paraId="1DA7A199" w14:textId="125736A6" w:rsidR="003669BD" w:rsidRPr="008D7BE9" w:rsidRDefault="003669BD" w:rsidP="003669BD">
            <w:pPr>
              <w:spacing w:line="240" w:lineRule="auto"/>
              <w:jc w:val="both"/>
              <w:rPr>
                <w:rFonts w:ascii="Times New Roman" w:hAnsi="Times New Roman" w:cs="Times New Roman"/>
              </w:rPr>
            </w:pPr>
            <w:r w:rsidRPr="008D7BE9">
              <w:rPr>
                <w:rFonts w:ascii="Times New Roman" w:hAnsi="Times New Roman" w:cs="Times New Roman"/>
              </w:rPr>
              <w:t>Powierzchnia korpusu</w:t>
            </w:r>
            <w:r w:rsidR="008D7BE9">
              <w:rPr>
                <w:rFonts w:ascii="Times New Roman" w:hAnsi="Times New Roman" w:cs="Times New Roman"/>
              </w:rPr>
              <w:t>:</w:t>
            </w:r>
            <w:r w:rsidRPr="008D7BE9">
              <w:rPr>
                <w:rFonts w:ascii="Times New Roman" w:hAnsi="Times New Roman" w:cs="Times New Roman"/>
              </w:rPr>
              <w:t xml:space="preserve"> Matowa </w:t>
            </w:r>
          </w:p>
          <w:p w14:paraId="6D84BFA8" w14:textId="77777777" w:rsidR="003669BD" w:rsidRPr="008D7BE9" w:rsidRDefault="003669BD" w:rsidP="003669BD">
            <w:pPr>
              <w:spacing w:line="240" w:lineRule="auto"/>
              <w:jc w:val="both"/>
              <w:rPr>
                <w:rFonts w:ascii="Times New Roman" w:hAnsi="Times New Roman" w:cs="Times New Roman"/>
              </w:rPr>
            </w:pPr>
            <w:r w:rsidRPr="008D7BE9">
              <w:rPr>
                <w:rFonts w:ascii="Times New Roman" w:hAnsi="Times New Roman" w:cs="Times New Roman"/>
              </w:rPr>
              <w:t>Liczba szuflad 3.</w:t>
            </w:r>
          </w:p>
          <w:p w14:paraId="6FD3A9D8" w14:textId="22EB89F0" w:rsidR="00097F3B" w:rsidRPr="008D7BE9" w:rsidRDefault="00097F3B" w:rsidP="003669BD">
            <w:pPr>
              <w:spacing w:line="240" w:lineRule="auto"/>
              <w:jc w:val="both"/>
              <w:rPr>
                <w:rFonts w:ascii="Times New Roman" w:hAnsi="Times New Roman" w:cs="Times New Roman"/>
              </w:rPr>
            </w:pPr>
            <w:r w:rsidRPr="008D7BE9">
              <w:rPr>
                <w:rFonts w:ascii="Times New Roman" w:hAnsi="Times New Roman" w:cs="Times New Roman"/>
              </w:rPr>
              <w:t>Gwarancja:</w:t>
            </w:r>
            <w:r w:rsidR="008D7BE9">
              <w:rPr>
                <w:rFonts w:ascii="Times New Roman" w:hAnsi="Times New Roman" w:cs="Times New Roman"/>
              </w:rPr>
              <w:t xml:space="preserve"> </w:t>
            </w:r>
            <w:r w:rsidRPr="008D7BE9">
              <w:rPr>
                <w:rFonts w:ascii="Times New Roman" w:hAnsi="Times New Roman" w:cs="Times New Roman"/>
              </w:rPr>
              <w:t>24 miesi</w:t>
            </w:r>
            <w:r w:rsidR="005F730B" w:rsidRPr="008D7BE9">
              <w:rPr>
                <w:rFonts w:ascii="Times New Roman" w:hAnsi="Times New Roman" w:cs="Times New Roman"/>
              </w:rPr>
              <w:t>ą</w:t>
            </w:r>
            <w:r w:rsidRPr="008D7BE9">
              <w:rPr>
                <w:rFonts w:ascii="Times New Roman" w:hAnsi="Times New Roman" w:cs="Times New Roman"/>
              </w:rPr>
              <w:t>ce</w:t>
            </w:r>
          </w:p>
        </w:tc>
      </w:tr>
      <w:tr w:rsidR="003669BD" w:rsidRPr="00F85AE8" w14:paraId="7EBE7913" w14:textId="77777777" w:rsidTr="008D7BE9">
        <w:trPr>
          <w:trHeight w:val="1976"/>
          <w:jc w:val="center"/>
        </w:trPr>
        <w:tc>
          <w:tcPr>
            <w:tcW w:w="687" w:type="dxa"/>
            <w:vAlign w:val="center"/>
          </w:tcPr>
          <w:p w14:paraId="3478DCE7" w14:textId="449B87A5" w:rsidR="003669BD" w:rsidRPr="008D7BE9" w:rsidRDefault="003669BD"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11.</w:t>
            </w:r>
          </w:p>
        </w:tc>
        <w:tc>
          <w:tcPr>
            <w:tcW w:w="1956" w:type="dxa"/>
            <w:vAlign w:val="center"/>
          </w:tcPr>
          <w:p w14:paraId="1BBF6A0E" w14:textId="2F970701" w:rsidR="003669BD" w:rsidRPr="008D7BE9" w:rsidRDefault="003669BD" w:rsidP="008D7BE9">
            <w:pPr>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Stół</w:t>
            </w:r>
          </w:p>
        </w:tc>
        <w:tc>
          <w:tcPr>
            <w:tcW w:w="1257" w:type="dxa"/>
            <w:vAlign w:val="center"/>
          </w:tcPr>
          <w:p w14:paraId="1954504A" w14:textId="69599D78" w:rsidR="003669BD" w:rsidRPr="008D7BE9" w:rsidRDefault="003669BD"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szt.</w:t>
            </w:r>
          </w:p>
        </w:tc>
        <w:tc>
          <w:tcPr>
            <w:tcW w:w="848" w:type="dxa"/>
            <w:vAlign w:val="center"/>
          </w:tcPr>
          <w:p w14:paraId="5298D902" w14:textId="31802F7B" w:rsidR="003669BD" w:rsidRPr="008D7BE9" w:rsidRDefault="008C47DA"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1</w:t>
            </w:r>
          </w:p>
        </w:tc>
        <w:tc>
          <w:tcPr>
            <w:tcW w:w="5170" w:type="dxa"/>
            <w:vAlign w:val="center"/>
          </w:tcPr>
          <w:p w14:paraId="752E8170" w14:textId="77777777" w:rsidR="008D7BE9" w:rsidRDefault="008D7BE9" w:rsidP="008D7BE9">
            <w:pPr>
              <w:spacing w:line="240" w:lineRule="auto"/>
              <w:rPr>
                <w:rFonts w:ascii="Times New Roman" w:hAnsi="Times New Roman" w:cs="Times New Roman"/>
                <w:szCs w:val="16"/>
                <w:u w:val="single"/>
              </w:rPr>
            </w:pPr>
            <w:r>
              <w:rPr>
                <w:rFonts w:ascii="Times New Roman" w:hAnsi="Times New Roman" w:cs="Times New Roman"/>
                <w:szCs w:val="16"/>
                <w:u w:val="single"/>
              </w:rPr>
              <w:t>Orientacyjne w</w:t>
            </w:r>
            <w:r w:rsidRPr="00F85AE8">
              <w:rPr>
                <w:rFonts w:ascii="Times New Roman" w:hAnsi="Times New Roman" w:cs="Times New Roman"/>
                <w:szCs w:val="16"/>
                <w:u w:val="single"/>
              </w:rPr>
              <w:t>ymiary</w:t>
            </w:r>
            <w:r>
              <w:rPr>
                <w:rFonts w:ascii="Times New Roman" w:hAnsi="Times New Roman" w:cs="Times New Roman"/>
                <w:szCs w:val="16"/>
                <w:u w:val="single"/>
              </w:rPr>
              <w:t>:</w:t>
            </w:r>
          </w:p>
          <w:p w14:paraId="616EE8D0" w14:textId="65ECF34C" w:rsidR="003669BD" w:rsidRPr="008D7BE9" w:rsidRDefault="008C47DA" w:rsidP="002A3732">
            <w:pPr>
              <w:spacing w:line="240" w:lineRule="auto"/>
              <w:rPr>
                <w:rFonts w:ascii="Times New Roman" w:hAnsi="Times New Roman" w:cs="Times New Roman"/>
              </w:rPr>
            </w:pPr>
            <w:r w:rsidRPr="008D7BE9">
              <w:rPr>
                <w:rFonts w:ascii="Times New Roman" w:hAnsi="Times New Roman" w:cs="Times New Roman"/>
              </w:rPr>
              <w:t>Szerokoś</w:t>
            </w:r>
            <w:r w:rsidR="005F730B" w:rsidRPr="008D7BE9">
              <w:rPr>
                <w:rFonts w:ascii="Times New Roman" w:hAnsi="Times New Roman" w:cs="Times New Roman"/>
              </w:rPr>
              <w:t>ć</w:t>
            </w:r>
            <w:r w:rsidRPr="008D7BE9">
              <w:rPr>
                <w:rFonts w:ascii="Times New Roman" w:hAnsi="Times New Roman" w:cs="Times New Roman"/>
              </w:rPr>
              <w:t>(cm)</w:t>
            </w:r>
            <w:r w:rsidR="008D7BE9">
              <w:rPr>
                <w:rFonts w:ascii="Times New Roman" w:hAnsi="Times New Roman" w:cs="Times New Roman"/>
              </w:rPr>
              <w:t xml:space="preserve"> ok. </w:t>
            </w:r>
            <w:r w:rsidRPr="008D7BE9">
              <w:rPr>
                <w:rFonts w:ascii="Times New Roman" w:hAnsi="Times New Roman" w:cs="Times New Roman"/>
              </w:rPr>
              <w:t>80</w:t>
            </w:r>
            <w:r w:rsidRPr="008D7BE9">
              <w:rPr>
                <w:rFonts w:ascii="Times New Roman" w:hAnsi="Times New Roman" w:cs="Times New Roman"/>
              </w:rPr>
              <w:br/>
              <w:t>Głębokość/Długość(cm)</w:t>
            </w:r>
            <w:r w:rsidR="008D7BE9">
              <w:rPr>
                <w:rFonts w:ascii="Times New Roman" w:hAnsi="Times New Roman" w:cs="Times New Roman"/>
              </w:rPr>
              <w:t xml:space="preserve"> ok. </w:t>
            </w:r>
            <w:r w:rsidRPr="008D7BE9">
              <w:rPr>
                <w:rFonts w:ascii="Times New Roman" w:hAnsi="Times New Roman" w:cs="Times New Roman"/>
              </w:rPr>
              <w:t>140,                                           Wysokość(cm)</w:t>
            </w:r>
            <w:r w:rsidR="008D7BE9">
              <w:rPr>
                <w:rFonts w:ascii="Times New Roman" w:hAnsi="Times New Roman" w:cs="Times New Roman"/>
              </w:rPr>
              <w:t xml:space="preserve"> ok. </w:t>
            </w:r>
            <w:r w:rsidRPr="008D7BE9">
              <w:rPr>
                <w:rFonts w:ascii="Times New Roman" w:hAnsi="Times New Roman" w:cs="Times New Roman"/>
              </w:rPr>
              <w:t>75,                                                                 Materiał</w:t>
            </w:r>
            <w:r w:rsidR="005F730B" w:rsidRPr="008D7BE9">
              <w:rPr>
                <w:rFonts w:ascii="Times New Roman" w:hAnsi="Times New Roman" w:cs="Times New Roman"/>
              </w:rPr>
              <w:t xml:space="preserve"> </w:t>
            </w:r>
            <w:r w:rsidRPr="008D7BE9">
              <w:rPr>
                <w:rFonts w:ascii="Times New Roman" w:hAnsi="Times New Roman" w:cs="Times New Roman"/>
              </w:rPr>
              <w:t>korpusu</w:t>
            </w:r>
            <w:r w:rsidR="008D7BE9">
              <w:rPr>
                <w:rFonts w:ascii="Times New Roman" w:hAnsi="Times New Roman" w:cs="Times New Roman"/>
              </w:rPr>
              <w:t>: p</w:t>
            </w:r>
            <w:r w:rsidRPr="008D7BE9">
              <w:rPr>
                <w:rFonts w:ascii="Times New Roman" w:hAnsi="Times New Roman" w:cs="Times New Roman"/>
              </w:rPr>
              <w:t>łyta meblowa,                                                                            Powierzchnia korpusu</w:t>
            </w:r>
            <w:r w:rsidR="008D7BE9">
              <w:rPr>
                <w:rFonts w:ascii="Times New Roman" w:hAnsi="Times New Roman" w:cs="Times New Roman"/>
              </w:rPr>
              <w:t>:</w:t>
            </w:r>
            <w:r w:rsidRPr="008D7BE9">
              <w:rPr>
                <w:rFonts w:ascii="Times New Roman" w:hAnsi="Times New Roman" w:cs="Times New Roman"/>
              </w:rPr>
              <w:t xml:space="preserve"> Matowa. </w:t>
            </w:r>
          </w:p>
          <w:p w14:paraId="4CCA0F6C" w14:textId="04F5B469" w:rsidR="008C47DA" w:rsidRPr="008D7BE9" w:rsidRDefault="008C47DA" w:rsidP="002A3732">
            <w:pPr>
              <w:spacing w:line="240" w:lineRule="auto"/>
              <w:rPr>
                <w:rFonts w:ascii="Times New Roman" w:hAnsi="Times New Roman" w:cs="Times New Roman"/>
              </w:rPr>
            </w:pPr>
            <w:r w:rsidRPr="008D7BE9">
              <w:rPr>
                <w:rFonts w:ascii="Times New Roman" w:hAnsi="Times New Roman" w:cs="Times New Roman"/>
              </w:rPr>
              <w:t>Gwarancja :24 miesi</w:t>
            </w:r>
            <w:r w:rsidR="005F730B" w:rsidRPr="008D7BE9">
              <w:rPr>
                <w:rFonts w:ascii="Times New Roman" w:hAnsi="Times New Roman" w:cs="Times New Roman"/>
              </w:rPr>
              <w:t>ą</w:t>
            </w:r>
            <w:r w:rsidRPr="008D7BE9">
              <w:rPr>
                <w:rFonts w:ascii="Times New Roman" w:hAnsi="Times New Roman" w:cs="Times New Roman"/>
              </w:rPr>
              <w:t>ce</w:t>
            </w:r>
          </w:p>
        </w:tc>
      </w:tr>
      <w:tr w:rsidR="003669BD" w:rsidRPr="00F85AE8" w14:paraId="6922FD07" w14:textId="77777777" w:rsidTr="008D7BE9">
        <w:trPr>
          <w:trHeight w:val="2105"/>
          <w:jc w:val="center"/>
        </w:trPr>
        <w:tc>
          <w:tcPr>
            <w:tcW w:w="687" w:type="dxa"/>
            <w:vAlign w:val="center"/>
          </w:tcPr>
          <w:p w14:paraId="21CBA3F8" w14:textId="45382D6B" w:rsidR="003669BD" w:rsidRPr="008D7BE9" w:rsidRDefault="008C47DA"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12</w:t>
            </w:r>
          </w:p>
        </w:tc>
        <w:tc>
          <w:tcPr>
            <w:tcW w:w="1956" w:type="dxa"/>
            <w:vAlign w:val="center"/>
          </w:tcPr>
          <w:p w14:paraId="55D3BA23" w14:textId="77777777" w:rsidR="008C47DA" w:rsidRPr="008D7BE9" w:rsidRDefault="008C47DA" w:rsidP="008D7BE9">
            <w:pPr>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Szafka dolna stojąca 1 szuflada i 1 drzwi</w:t>
            </w:r>
          </w:p>
          <w:p w14:paraId="1C5E1F5D" w14:textId="77777777" w:rsidR="003669BD" w:rsidRPr="008D7BE9" w:rsidRDefault="003669BD" w:rsidP="008D7BE9">
            <w:pPr>
              <w:spacing w:line="240" w:lineRule="auto"/>
              <w:jc w:val="center"/>
              <w:rPr>
                <w:rFonts w:ascii="Times New Roman" w:hAnsi="Times New Roman" w:cs="Times New Roman"/>
                <w:sz w:val="24"/>
                <w:szCs w:val="24"/>
              </w:rPr>
            </w:pPr>
          </w:p>
        </w:tc>
        <w:tc>
          <w:tcPr>
            <w:tcW w:w="1257" w:type="dxa"/>
            <w:vAlign w:val="center"/>
          </w:tcPr>
          <w:p w14:paraId="61E5E416" w14:textId="1693867E" w:rsidR="003669BD" w:rsidRPr="008D7BE9" w:rsidRDefault="008C47DA"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szt.</w:t>
            </w:r>
          </w:p>
        </w:tc>
        <w:tc>
          <w:tcPr>
            <w:tcW w:w="848" w:type="dxa"/>
            <w:vAlign w:val="center"/>
          </w:tcPr>
          <w:p w14:paraId="4B6C0DC3" w14:textId="349B58AE" w:rsidR="003669BD" w:rsidRPr="008D7BE9" w:rsidRDefault="008C47DA"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2</w:t>
            </w:r>
          </w:p>
        </w:tc>
        <w:tc>
          <w:tcPr>
            <w:tcW w:w="5170" w:type="dxa"/>
            <w:vAlign w:val="center"/>
          </w:tcPr>
          <w:p w14:paraId="4E3E86FF" w14:textId="77777777" w:rsidR="008D7BE9" w:rsidRDefault="008D7BE9" w:rsidP="008D7BE9">
            <w:pPr>
              <w:spacing w:line="240" w:lineRule="auto"/>
              <w:rPr>
                <w:rFonts w:ascii="Times New Roman" w:hAnsi="Times New Roman" w:cs="Times New Roman"/>
                <w:szCs w:val="16"/>
                <w:u w:val="single"/>
              </w:rPr>
            </w:pPr>
            <w:r>
              <w:rPr>
                <w:rFonts w:ascii="Times New Roman" w:hAnsi="Times New Roman" w:cs="Times New Roman"/>
                <w:szCs w:val="16"/>
                <w:u w:val="single"/>
              </w:rPr>
              <w:t>Orientacyjne w</w:t>
            </w:r>
            <w:r w:rsidRPr="00F85AE8">
              <w:rPr>
                <w:rFonts w:ascii="Times New Roman" w:hAnsi="Times New Roman" w:cs="Times New Roman"/>
                <w:szCs w:val="16"/>
                <w:u w:val="single"/>
              </w:rPr>
              <w:t>ymiary</w:t>
            </w:r>
            <w:r>
              <w:rPr>
                <w:rFonts w:ascii="Times New Roman" w:hAnsi="Times New Roman" w:cs="Times New Roman"/>
                <w:szCs w:val="16"/>
                <w:u w:val="single"/>
              </w:rPr>
              <w:t>:</w:t>
            </w:r>
          </w:p>
          <w:p w14:paraId="5A63E428" w14:textId="4A6E493E" w:rsidR="003669BD" w:rsidRPr="008D7BE9" w:rsidRDefault="008C47DA" w:rsidP="00DB67BB">
            <w:pPr>
              <w:spacing w:line="240" w:lineRule="auto"/>
              <w:rPr>
                <w:rFonts w:ascii="Times New Roman" w:hAnsi="Times New Roman" w:cs="Times New Roman"/>
              </w:rPr>
            </w:pPr>
            <w:r w:rsidRPr="008D7BE9">
              <w:rPr>
                <w:rFonts w:ascii="Times New Roman" w:hAnsi="Times New Roman" w:cs="Times New Roman"/>
              </w:rPr>
              <w:t>Głębokość/Długość(cm)</w:t>
            </w:r>
            <w:r w:rsidR="008D7BE9">
              <w:rPr>
                <w:rFonts w:ascii="Times New Roman" w:hAnsi="Times New Roman" w:cs="Times New Roman"/>
              </w:rPr>
              <w:t xml:space="preserve"> ok. </w:t>
            </w:r>
            <w:r w:rsidRPr="008D7BE9">
              <w:rPr>
                <w:rFonts w:ascii="Times New Roman" w:hAnsi="Times New Roman" w:cs="Times New Roman"/>
              </w:rPr>
              <w:t>60,                                  Wysokość(cm)</w:t>
            </w:r>
            <w:r w:rsidR="008D7BE9">
              <w:rPr>
                <w:rFonts w:ascii="Times New Roman" w:hAnsi="Times New Roman" w:cs="Times New Roman"/>
              </w:rPr>
              <w:t xml:space="preserve"> ok. </w:t>
            </w:r>
            <w:r w:rsidRPr="008D7BE9">
              <w:rPr>
                <w:rFonts w:ascii="Times New Roman" w:hAnsi="Times New Roman" w:cs="Times New Roman"/>
              </w:rPr>
              <w:t>82,                                                                    Materiał</w:t>
            </w:r>
            <w:r w:rsidR="00DB67BB" w:rsidRPr="008D7BE9">
              <w:rPr>
                <w:rFonts w:ascii="Times New Roman" w:hAnsi="Times New Roman" w:cs="Times New Roman"/>
              </w:rPr>
              <w:t xml:space="preserve"> </w:t>
            </w:r>
            <w:r w:rsidRPr="008D7BE9">
              <w:rPr>
                <w:rFonts w:ascii="Times New Roman" w:hAnsi="Times New Roman" w:cs="Times New Roman"/>
              </w:rPr>
              <w:t>frontu</w:t>
            </w:r>
            <w:r w:rsidR="008D7BE9">
              <w:rPr>
                <w:rFonts w:ascii="Times New Roman" w:hAnsi="Times New Roman" w:cs="Times New Roman"/>
              </w:rPr>
              <w:t>: p</w:t>
            </w:r>
            <w:r w:rsidRPr="008D7BE9">
              <w:rPr>
                <w:rFonts w:ascii="Times New Roman" w:hAnsi="Times New Roman" w:cs="Times New Roman"/>
              </w:rPr>
              <w:t>łyta meblowa,</w:t>
            </w:r>
            <w:r w:rsidR="00097F3B" w:rsidRPr="008D7BE9">
              <w:rPr>
                <w:rFonts w:ascii="Times New Roman" w:hAnsi="Times New Roman" w:cs="Times New Roman"/>
              </w:rPr>
              <w:t xml:space="preserve">                                    </w:t>
            </w:r>
            <w:r w:rsidRPr="008D7BE9">
              <w:rPr>
                <w:rFonts w:ascii="Times New Roman" w:hAnsi="Times New Roman" w:cs="Times New Roman"/>
              </w:rPr>
              <w:t>Materiał</w:t>
            </w:r>
            <w:r w:rsidR="005F730B" w:rsidRPr="008D7BE9">
              <w:rPr>
                <w:rFonts w:ascii="Times New Roman" w:hAnsi="Times New Roman" w:cs="Times New Roman"/>
              </w:rPr>
              <w:t xml:space="preserve"> </w:t>
            </w:r>
            <w:r w:rsidRPr="008D7BE9">
              <w:rPr>
                <w:rFonts w:ascii="Times New Roman" w:hAnsi="Times New Roman" w:cs="Times New Roman"/>
              </w:rPr>
              <w:t>korpusu</w:t>
            </w:r>
            <w:r w:rsidR="008D7BE9">
              <w:rPr>
                <w:rFonts w:ascii="Times New Roman" w:hAnsi="Times New Roman" w:cs="Times New Roman"/>
              </w:rPr>
              <w:t>: p</w:t>
            </w:r>
            <w:r w:rsidRPr="008D7BE9">
              <w:rPr>
                <w:rFonts w:ascii="Times New Roman" w:hAnsi="Times New Roman" w:cs="Times New Roman"/>
              </w:rPr>
              <w:t>łyta meblowa</w:t>
            </w:r>
            <w:r w:rsidR="008D7BE9">
              <w:rPr>
                <w:rFonts w:ascii="Times New Roman" w:hAnsi="Times New Roman" w:cs="Times New Roman"/>
              </w:rPr>
              <w:t>,</w:t>
            </w:r>
            <w:r w:rsidRPr="008D7BE9">
              <w:rPr>
                <w:rFonts w:ascii="Times New Roman" w:hAnsi="Times New Roman" w:cs="Times New Roman"/>
              </w:rPr>
              <w:t xml:space="preserve"> korpusu</w:t>
            </w:r>
            <w:r w:rsidR="005F730B" w:rsidRPr="008D7BE9">
              <w:rPr>
                <w:rFonts w:ascii="Times New Roman" w:hAnsi="Times New Roman" w:cs="Times New Roman"/>
              </w:rPr>
              <w:t xml:space="preserve">  </w:t>
            </w:r>
            <w:r w:rsidRPr="008D7BE9">
              <w:rPr>
                <w:rFonts w:ascii="Times New Roman" w:hAnsi="Times New Roman" w:cs="Times New Roman"/>
              </w:rPr>
              <w:t xml:space="preserve">Melamina, </w:t>
            </w:r>
            <w:r w:rsidR="00097F3B" w:rsidRPr="008D7BE9">
              <w:rPr>
                <w:rFonts w:ascii="Times New Roman" w:hAnsi="Times New Roman" w:cs="Times New Roman"/>
              </w:rPr>
              <w:t xml:space="preserve">                                                                           </w:t>
            </w:r>
            <w:r w:rsidRPr="008D7BE9">
              <w:rPr>
                <w:rFonts w:ascii="Times New Roman" w:hAnsi="Times New Roman" w:cs="Times New Roman"/>
              </w:rPr>
              <w:t>Powierzchnia</w:t>
            </w:r>
            <w:r w:rsidR="00DB67BB" w:rsidRPr="008D7BE9">
              <w:rPr>
                <w:rFonts w:ascii="Times New Roman" w:hAnsi="Times New Roman" w:cs="Times New Roman"/>
              </w:rPr>
              <w:t xml:space="preserve"> </w:t>
            </w:r>
            <w:r w:rsidRPr="008D7BE9">
              <w:rPr>
                <w:rFonts w:ascii="Times New Roman" w:hAnsi="Times New Roman" w:cs="Times New Roman"/>
              </w:rPr>
              <w:t>frontu</w:t>
            </w:r>
            <w:r w:rsidR="00DB67BB" w:rsidRPr="008D7BE9">
              <w:rPr>
                <w:rFonts w:ascii="Times New Roman" w:hAnsi="Times New Roman" w:cs="Times New Roman"/>
              </w:rPr>
              <w:t xml:space="preserve"> </w:t>
            </w:r>
            <w:r w:rsidR="00097F3B" w:rsidRPr="008D7BE9">
              <w:rPr>
                <w:rFonts w:ascii="Times New Roman" w:hAnsi="Times New Roman" w:cs="Times New Roman"/>
              </w:rPr>
              <w:t>m</w:t>
            </w:r>
            <w:r w:rsidRPr="008D7BE9">
              <w:rPr>
                <w:rFonts w:ascii="Times New Roman" w:hAnsi="Times New Roman" w:cs="Times New Roman"/>
              </w:rPr>
              <w:t xml:space="preserve">atowa, </w:t>
            </w:r>
            <w:r w:rsidR="00097F3B" w:rsidRPr="008D7BE9">
              <w:rPr>
                <w:rFonts w:ascii="Times New Roman" w:hAnsi="Times New Roman" w:cs="Times New Roman"/>
              </w:rPr>
              <w:t xml:space="preserve">                                        </w:t>
            </w:r>
            <w:r w:rsidRPr="008D7BE9">
              <w:rPr>
                <w:rFonts w:ascii="Times New Roman" w:hAnsi="Times New Roman" w:cs="Times New Roman"/>
              </w:rPr>
              <w:t xml:space="preserve">Powierzchnia korpusu </w:t>
            </w:r>
            <w:r w:rsidR="00097F3B" w:rsidRPr="008D7BE9">
              <w:rPr>
                <w:rFonts w:ascii="Times New Roman" w:hAnsi="Times New Roman" w:cs="Times New Roman"/>
              </w:rPr>
              <w:t>m</w:t>
            </w:r>
            <w:r w:rsidRPr="008D7BE9">
              <w:rPr>
                <w:rFonts w:ascii="Times New Roman" w:hAnsi="Times New Roman" w:cs="Times New Roman"/>
              </w:rPr>
              <w:t xml:space="preserve">atowa. </w:t>
            </w:r>
          </w:p>
          <w:p w14:paraId="0B58CFA7" w14:textId="4997CC32" w:rsidR="005F730B" w:rsidRPr="008D7BE9" w:rsidRDefault="005F730B" w:rsidP="008C47DA">
            <w:pPr>
              <w:spacing w:line="240" w:lineRule="auto"/>
              <w:jc w:val="both"/>
              <w:rPr>
                <w:rFonts w:ascii="Times New Roman" w:hAnsi="Times New Roman" w:cs="Times New Roman"/>
              </w:rPr>
            </w:pPr>
            <w:r w:rsidRPr="008D7BE9">
              <w:rPr>
                <w:rFonts w:ascii="Times New Roman" w:hAnsi="Times New Roman" w:cs="Times New Roman"/>
              </w:rPr>
              <w:t>Gwarancja :24 miesiące</w:t>
            </w:r>
          </w:p>
        </w:tc>
      </w:tr>
    </w:tbl>
    <w:p w14:paraId="2F5B48CB" w14:textId="77777777" w:rsidR="00C92965" w:rsidRPr="00F85AE8" w:rsidRDefault="00C92965" w:rsidP="00F77243">
      <w:pPr>
        <w:spacing w:after="0" w:line="240" w:lineRule="auto"/>
        <w:ind w:right="14"/>
        <w:jc w:val="both"/>
        <w:rPr>
          <w:rFonts w:ascii="Times New Roman" w:hAnsi="Times New Roman" w:cs="Times New Roman"/>
          <w:color w:val="FF0000"/>
          <w:sz w:val="24"/>
          <w:szCs w:val="24"/>
        </w:rPr>
      </w:pPr>
    </w:p>
    <w:p w14:paraId="5325DA2B" w14:textId="2679F290" w:rsidR="009F7AB1" w:rsidRPr="00F85AE8" w:rsidRDefault="009F7AB1" w:rsidP="00F77243">
      <w:pPr>
        <w:spacing w:after="0" w:line="240" w:lineRule="auto"/>
        <w:ind w:right="14"/>
        <w:jc w:val="both"/>
        <w:rPr>
          <w:rFonts w:ascii="Times New Roman" w:hAnsi="Times New Roman" w:cs="Times New Roman"/>
          <w:sz w:val="24"/>
          <w:szCs w:val="24"/>
        </w:rPr>
      </w:pPr>
      <w:r w:rsidRPr="00F85AE8">
        <w:rPr>
          <w:rFonts w:ascii="Times New Roman" w:hAnsi="Times New Roman" w:cs="Times New Roman"/>
          <w:sz w:val="24"/>
          <w:szCs w:val="24"/>
        </w:rPr>
        <w:t>Wymienione parametry techniczne należy rozumieć jako minimalne, dopuszczalne jest zaproponowanie parametrów lepszych.</w:t>
      </w:r>
    </w:p>
    <w:p w14:paraId="31346F4A" w14:textId="77777777" w:rsidR="009F7AB1" w:rsidRPr="00F85AE8" w:rsidRDefault="009F7AB1" w:rsidP="00F77243">
      <w:pPr>
        <w:spacing w:after="0" w:line="240" w:lineRule="auto"/>
        <w:ind w:right="14"/>
        <w:jc w:val="both"/>
        <w:rPr>
          <w:rFonts w:ascii="Times New Roman" w:hAnsi="Times New Roman" w:cs="Times New Roman"/>
          <w:sz w:val="10"/>
          <w:szCs w:val="24"/>
        </w:rPr>
      </w:pPr>
    </w:p>
    <w:p w14:paraId="51E91E97" w14:textId="2512143A" w:rsidR="0043176E" w:rsidRPr="00F85AE8" w:rsidRDefault="0043176E" w:rsidP="00F77243">
      <w:pPr>
        <w:autoSpaceDE w:val="0"/>
        <w:autoSpaceDN w:val="0"/>
        <w:adjustRightInd w:val="0"/>
        <w:spacing w:after="0" w:line="240" w:lineRule="auto"/>
        <w:jc w:val="both"/>
        <w:rPr>
          <w:rFonts w:ascii="Times New Roman" w:hAnsi="Times New Roman" w:cs="Times New Roman"/>
          <w:color w:val="FF0000"/>
          <w:sz w:val="24"/>
          <w:szCs w:val="24"/>
        </w:rPr>
      </w:pPr>
      <w:r w:rsidRPr="00F85AE8">
        <w:rPr>
          <w:rFonts w:ascii="Times New Roman" w:hAnsi="Times New Roman" w:cs="Times New Roman"/>
          <w:sz w:val="24"/>
          <w:szCs w:val="24"/>
        </w:rPr>
        <w:t>Wykonawca</w:t>
      </w:r>
      <w:r w:rsidR="009F7AB1" w:rsidRPr="00F85AE8">
        <w:rPr>
          <w:rFonts w:ascii="Times New Roman" w:hAnsi="Times New Roman" w:cs="Times New Roman"/>
          <w:sz w:val="24"/>
          <w:szCs w:val="24"/>
        </w:rPr>
        <w:t xml:space="preserve"> oświadcza, że zapoznał się z parametrami technicznymi </w:t>
      </w:r>
      <w:r w:rsidR="007759C7">
        <w:rPr>
          <w:rFonts w:ascii="Times New Roman" w:hAnsi="Times New Roman" w:cs="Times New Roman"/>
          <w:sz w:val="24"/>
          <w:szCs w:val="24"/>
        </w:rPr>
        <w:t>planowanego do zakupu wyposażenia</w:t>
      </w:r>
      <w:r w:rsidR="009F7AB1" w:rsidRPr="00F85AE8">
        <w:rPr>
          <w:rFonts w:ascii="Times New Roman" w:hAnsi="Times New Roman" w:cs="Times New Roman"/>
          <w:sz w:val="24"/>
          <w:szCs w:val="24"/>
        </w:rPr>
        <w:t xml:space="preserve"> i w pełni je rozumie i akceptuje. Jednocześnie oświadcza, że proponowan</w:t>
      </w:r>
      <w:r w:rsidR="007759C7">
        <w:rPr>
          <w:rFonts w:ascii="Times New Roman" w:hAnsi="Times New Roman" w:cs="Times New Roman"/>
          <w:sz w:val="24"/>
          <w:szCs w:val="24"/>
        </w:rPr>
        <w:t xml:space="preserve">e wyposażenie </w:t>
      </w:r>
      <w:r w:rsidR="009F7AB1" w:rsidRPr="00F85AE8">
        <w:rPr>
          <w:rFonts w:ascii="Times New Roman" w:hAnsi="Times New Roman" w:cs="Times New Roman"/>
          <w:sz w:val="24"/>
          <w:szCs w:val="24"/>
        </w:rPr>
        <w:t>spełnia ww. parametry techniczne,</w:t>
      </w:r>
      <w:r w:rsidR="00F77243" w:rsidRPr="00F85AE8">
        <w:rPr>
          <w:rFonts w:ascii="Times New Roman" w:hAnsi="Times New Roman" w:cs="Times New Roman"/>
          <w:sz w:val="24"/>
          <w:szCs w:val="24"/>
        </w:rPr>
        <w:t xml:space="preserve"> jest</w:t>
      </w:r>
      <w:r w:rsidR="009F7AB1" w:rsidRPr="00F85AE8">
        <w:rPr>
          <w:rFonts w:ascii="Times New Roman" w:hAnsi="Times New Roman" w:cs="Times New Roman"/>
          <w:sz w:val="24"/>
          <w:szCs w:val="24"/>
        </w:rPr>
        <w:t xml:space="preserve"> </w:t>
      </w:r>
      <w:r w:rsidRPr="00F85AE8">
        <w:rPr>
          <w:rFonts w:ascii="Times New Roman" w:hAnsi="Times New Roman" w:cs="Times New Roman"/>
          <w:sz w:val="24"/>
          <w:szCs w:val="24"/>
        </w:rPr>
        <w:t>fabrycznie now</w:t>
      </w:r>
      <w:r w:rsidR="007759C7">
        <w:rPr>
          <w:rFonts w:ascii="Times New Roman" w:hAnsi="Times New Roman" w:cs="Times New Roman"/>
          <w:sz w:val="24"/>
          <w:szCs w:val="24"/>
        </w:rPr>
        <w:t>e</w:t>
      </w:r>
      <w:r w:rsidRPr="00F85AE8">
        <w:rPr>
          <w:rFonts w:ascii="Times New Roman" w:hAnsi="Times New Roman" w:cs="Times New Roman"/>
          <w:sz w:val="24"/>
          <w:szCs w:val="24"/>
        </w:rPr>
        <w:t>, w pełni wartościow</w:t>
      </w:r>
      <w:r w:rsidR="007759C7">
        <w:rPr>
          <w:rFonts w:ascii="Times New Roman" w:hAnsi="Times New Roman" w:cs="Times New Roman"/>
          <w:sz w:val="24"/>
          <w:szCs w:val="24"/>
        </w:rPr>
        <w:t>e</w:t>
      </w:r>
      <w:r w:rsidRPr="00F85AE8">
        <w:rPr>
          <w:rFonts w:ascii="Times New Roman" w:hAnsi="Times New Roman" w:cs="Times New Roman"/>
          <w:sz w:val="24"/>
          <w:szCs w:val="24"/>
        </w:rPr>
        <w:t>, sprawn</w:t>
      </w:r>
      <w:r w:rsidR="007759C7">
        <w:rPr>
          <w:rFonts w:ascii="Times New Roman" w:hAnsi="Times New Roman" w:cs="Times New Roman"/>
          <w:sz w:val="24"/>
          <w:szCs w:val="24"/>
        </w:rPr>
        <w:t>e</w:t>
      </w:r>
      <w:r w:rsidRPr="00F85AE8">
        <w:rPr>
          <w:rFonts w:ascii="Times New Roman" w:hAnsi="Times New Roman" w:cs="Times New Roman"/>
          <w:sz w:val="24"/>
          <w:szCs w:val="24"/>
        </w:rPr>
        <w:t>, woln</w:t>
      </w:r>
      <w:r w:rsidR="007759C7">
        <w:rPr>
          <w:rFonts w:ascii="Times New Roman" w:hAnsi="Times New Roman" w:cs="Times New Roman"/>
          <w:sz w:val="24"/>
          <w:szCs w:val="24"/>
        </w:rPr>
        <w:t>e</w:t>
      </w:r>
      <w:r w:rsidRPr="00F85AE8">
        <w:rPr>
          <w:rFonts w:ascii="Times New Roman" w:hAnsi="Times New Roman" w:cs="Times New Roman"/>
          <w:sz w:val="24"/>
          <w:szCs w:val="24"/>
        </w:rPr>
        <w:t xml:space="preserve"> od wad, jak również od jakichkolwiek wad prawnych i roszczeń osób trzecich</w:t>
      </w:r>
      <w:r w:rsidRPr="00F85AE8">
        <w:rPr>
          <w:rFonts w:ascii="Times New Roman" w:hAnsi="Times New Roman" w:cs="Times New Roman"/>
          <w:color w:val="FF0000"/>
          <w:sz w:val="24"/>
          <w:szCs w:val="24"/>
        </w:rPr>
        <w:t>.</w:t>
      </w:r>
    </w:p>
    <w:p w14:paraId="3EC436B4" w14:textId="2178EBDC" w:rsidR="00897DFD" w:rsidRPr="00F85AE8" w:rsidRDefault="00897DFD" w:rsidP="00F77243">
      <w:pPr>
        <w:spacing w:after="0" w:line="240" w:lineRule="auto"/>
        <w:jc w:val="both"/>
        <w:rPr>
          <w:rFonts w:ascii="Times New Roman" w:hAnsi="Times New Roman" w:cs="Times New Roman"/>
          <w:sz w:val="24"/>
          <w:szCs w:val="24"/>
        </w:rPr>
      </w:pPr>
      <w:r w:rsidRPr="00F85AE8">
        <w:rPr>
          <w:rFonts w:ascii="Times New Roman" w:hAnsi="Times New Roman" w:cs="Times New Roman"/>
          <w:sz w:val="24"/>
          <w:szCs w:val="24"/>
        </w:rPr>
        <w:t xml:space="preserve">Wykonawca zobowiązuje się do usunięcia awarii/wady/usterki </w:t>
      </w:r>
      <w:r w:rsidR="007759C7">
        <w:rPr>
          <w:rFonts w:ascii="Times New Roman" w:hAnsi="Times New Roman" w:cs="Times New Roman"/>
          <w:sz w:val="24"/>
          <w:szCs w:val="24"/>
        </w:rPr>
        <w:t>dostarczanego wyposażenia</w:t>
      </w:r>
      <w:r w:rsidRPr="00F85AE8">
        <w:rPr>
          <w:rFonts w:ascii="Times New Roman" w:hAnsi="Times New Roman" w:cs="Times New Roman"/>
          <w:sz w:val="24"/>
          <w:szCs w:val="24"/>
        </w:rPr>
        <w:t xml:space="preserve"> (w okresie trwania gwarancji jakości i rękojmi za wady) w</w:t>
      </w:r>
      <w:r w:rsidR="002D69C3" w:rsidRPr="00F85AE8">
        <w:rPr>
          <w:rFonts w:ascii="Times New Roman" w:hAnsi="Times New Roman" w:cs="Times New Roman"/>
          <w:sz w:val="24"/>
          <w:szCs w:val="24"/>
        </w:rPr>
        <w:t xml:space="preserve"> ustalonym</w:t>
      </w:r>
      <w:r w:rsidRPr="00F85AE8">
        <w:rPr>
          <w:rFonts w:ascii="Times New Roman" w:hAnsi="Times New Roman" w:cs="Times New Roman"/>
          <w:sz w:val="24"/>
          <w:szCs w:val="24"/>
        </w:rPr>
        <w:t xml:space="preserve"> terminie</w:t>
      </w:r>
      <w:r w:rsidR="002D69C3" w:rsidRPr="00F85AE8">
        <w:rPr>
          <w:rFonts w:ascii="Times New Roman" w:hAnsi="Times New Roman" w:cs="Times New Roman"/>
          <w:sz w:val="24"/>
          <w:szCs w:val="24"/>
        </w:rPr>
        <w:t xml:space="preserve">. </w:t>
      </w:r>
    </w:p>
    <w:p w14:paraId="4EEE6010" w14:textId="536B82D8" w:rsidR="00897DFD" w:rsidRPr="00F85AE8" w:rsidRDefault="00897DFD" w:rsidP="00F77243">
      <w:pPr>
        <w:spacing w:line="240" w:lineRule="auto"/>
        <w:jc w:val="both"/>
        <w:rPr>
          <w:rFonts w:ascii="Times New Roman" w:hAnsi="Times New Roman" w:cs="Times New Roman"/>
          <w:sz w:val="24"/>
          <w:szCs w:val="24"/>
        </w:rPr>
      </w:pPr>
      <w:r w:rsidRPr="00F85AE8">
        <w:rPr>
          <w:rFonts w:ascii="Times New Roman" w:hAnsi="Times New Roman" w:cs="Times New Roman"/>
          <w:sz w:val="24"/>
          <w:szCs w:val="24"/>
        </w:rPr>
        <w:t xml:space="preserve">W przypadku, gdy niemożliwe będzie usunięcie awarii/wady/usterki </w:t>
      </w:r>
      <w:r w:rsidR="002D69C3" w:rsidRPr="00F85AE8">
        <w:rPr>
          <w:rFonts w:ascii="Times New Roman" w:hAnsi="Times New Roman" w:cs="Times New Roman"/>
          <w:sz w:val="24"/>
          <w:szCs w:val="24"/>
        </w:rPr>
        <w:t xml:space="preserve">zakupionego </w:t>
      </w:r>
      <w:r w:rsidR="008D7BE9">
        <w:rPr>
          <w:rFonts w:ascii="Times New Roman" w:hAnsi="Times New Roman" w:cs="Times New Roman"/>
          <w:sz w:val="24"/>
          <w:szCs w:val="24"/>
        </w:rPr>
        <w:t>wyposażenia</w:t>
      </w:r>
      <w:r w:rsidR="002D69C3" w:rsidRPr="00F85AE8">
        <w:rPr>
          <w:rFonts w:ascii="Times New Roman" w:hAnsi="Times New Roman" w:cs="Times New Roman"/>
          <w:sz w:val="24"/>
          <w:szCs w:val="24"/>
        </w:rPr>
        <w:t xml:space="preserve"> </w:t>
      </w:r>
      <w:r w:rsidRPr="00F85AE8">
        <w:rPr>
          <w:rFonts w:ascii="Times New Roman" w:hAnsi="Times New Roman" w:cs="Times New Roman"/>
          <w:sz w:val="24"/>
          <w:szCs w:val="24"/>
        </w:rPr>
        <w:t>w ww. terminie, strony umowy ustalą technologicznie uzasadniony termin usunięcia awarii/ wady/usterki</w:t>
      </w:r>
      <w:r w:rsidR="002D69C3" w:rsidRPr="00F85AE8">
        <w:rPr>
          <w:rFonts w:ascii="Times New Roman" w:hAnsi="Times New Roman" w:cs="Times New Roman"/>
          <w:sz w:val="24"/>
          <w:szCs w:val="24"/>
        </w:rPr>
        <w:t>, c</w:t>
      </w:r>
      <w:r w:rsidRPr="00F85AE8">
        <w:rPr>
          <w:rFonts w:ascii="Times New Roman" w:hAnsi="Times New Roman" w:cs="Times New Roman"/>
          <w:sz w:val="24"/>
          <w:szCs w:val="24"/>
        </w:rPr>
        <w:t>o zostanie potwierdzone protokołem podpisanym przez upoważnionych przedstawicieli</w:t>
      </w:r>
      <w:r w:rsidR="00F77243" w:rsidRPr="00F85AE8">
        <w:rPr>
          <w:rFonts w:ascii="Times New Roman" w:hAnsi="Times New Roman" w:cs="Times New Roman"/>
          <w:sz w:val="24"/>
          <w:szCs w:val="24"/>
        </w:rPr>
        <w:t xml:space="preserve"> obu ze Stron. </w:t>
      </w:r>
      <w:r w:rsidR="002D69C3" w:rsidRPr="00F85AE8">
        <w:rPr>
          <w:rFonts w:ascii="Times New Roman" w:hAnsi="Times New Roman" w:cs="Times New Roman"/>
          <w:sz w:val="24"/>
          <w:szCs w:val="24"/>
        </w:rPr>
        <w:t xml:space="preserve"> </w:t>
      </w:r>
    </w:p>
    <w:p w14:paraId="4A916A24" w14:textId="454CC4D7" w:rsidR="00897DFD" w:rsidRPr="00F85AE8" w:rsidRDefault="00897DFD" w:rsidP="00F77243">
      <w:pPr>
        <w:spacing w:line="240" w:lineRule="auto"/>
        <w:jc w:val="both"/>
        <w:rPr>
          <w:rFonts w:ascii="Times New Roman" w:hAnsi="Times New Roman" w:cs="Times New Roman"/>
          <w:sz w:val="24"/>
          <w:szCs w:val="24"/>
        </w:rPr>
      </w:pPr>
      <w:r w:rsidRPr="00F85AE8">
        <w:rPr>
          <w:rFonts w:ascii="Times New Roman" w:hAnsi="Times New Roman" w:cs="Times New Roman"/>
          <w:sz w:val="24"/>
          <w:szCs w:val="24"/>
        </w:rPr>
        <w:t xml:space="preserve">Zamawiający dopuszcza, w przypadku udokumentowanego wycofania z rynku, dostarczenie innego, niż wskazane w ofercie, przedmiotu umowy, jednak posiadającego funkcjonalność i parametry nie gorsze niż produkty zaproponowane w ofercie. Zmiana ta nie wymaga aneksowania umowy, bezwzględnie jednak musi być pisemnie zaakceptowana przez Zamawiającego. </w:t>
      </w:r>
    </w:p>
    <w:p w14:paraId="73A9B126" w14:textId="33C57AE2" w:rsidR="00A36938" w:rsidRPr="00F85AE8" w:rsidRDefault="00A36938" w:rsidP="00F77243">
      <w:pPr>
        <w:spacing w:after="0" w:line="240" w:lineRule="auto"/>
        <w:jc w:val="both"/>
        <w:rPr>
          <w:rFonts w:ascii="Times New Roman" w:hAnsi="Times New Roman" w:cs="Times New Roman"/>
          <w:sz w:val="24"/>
          <w:szCs w:val="24"/>
        </w:rPr>
      </w:pPr>
      <w:r w:rsidRPr="00F85AE8">
        <w:rPr>
          <w:rFonts w:ascii="Times New Roman" w:hAnsi="Times New Roman" w:cs="Times New Roman"/>
          <w:sz w:val="24"/>
          <w:szCs w:val="24"/>
        </w:rPr>
        <w:t>Wymagany przez Zamawiającego minimalny okres gwarancji wynosi min. 24 miesiące, licząc od dnia protokolarnego przekazania/odbioru przedmiotu zamówienia.</w:t>
      </w:r>
    </w:p>
    <w:p w14:paraId="163D986D" w14:textId="54D02F15" w:rsidR="0043176E" w:rsidRPr="00F85AE8" w:rsidRDefault="0043176E" w:rsidP="00F77243">
      <w:pPr>
        <w:spacing w:after="0" w:line="240" w:lineRule="auto"/>
        <w:jc w:val="both"/>
        <w:rPr>
          <w:rFonts w:ascii="Times New Roman" w:hAnsi="Times New Roman" w:cs="Times New Roman"/>
          <w:sz w:val="24"/>
          <w:szCs w:val="24"/>
        </w:rPr>
      </w:pPr>
      <w:r w:rsidRPr="00F85AE8">
        <w:rPr>
          <w:rFonts w:ascii="Times New Roman" w:hAnsi="Times New Roman" w:cs="Times New Roman"/>
          <w:sz w:val="24"/>
          <w:szCs w:val="24"/>
        </w:rPr>
        <w:lastRenderedPageBreak/>
        <w:t>Jeśli w dokumentach składających się na opis przed</w:t>
      </w:r>
      <w:r w:rsidR="00171855" w:rsidRPr="00F85AE8">
        <w:rPr>
          <w:rFonts w:ascii="Times New Roman" w:hAnsi="Times New Roman" w:cs="Times New Roman"/>
          <w:sz w:val="24"/>
          <w:szCs w:val="24"/>
        </w:rPr>
        <w:t xml:space="preserve">miotu zamówienia, wskazana jest </w:t>
      </w:r>
      <w:r w:rsidRPr="00F85AE8">
        <w:rPr>
          <w:rFonts w:ascii="Times New Roman" w:hAnsi="Times New Roman" w:cs="Times New Roman"/>
          <w:sz w:val="24"/>
          <w:szCs w:val="24"/>
        </w:rPr>
        <w:t xml:space="preserve">nazwa handlowa firmy, towaru lub produktu, zamawiający - w odniesieniu do wskazanych wprost </w:t>
      </w:r>
      <w:r w:rsidR="00171855" w:rsidRPr="00F85AE8">
        <w:rPr>
          <w:rFonts w:ascii="Times New Roman" w:hAnsi="Times New Roman" w:cs="Times New Roman"/>
          <w:sz w:val="24"/>
          <w:szCs w:val="24"/>
        </w:rPr>
        <w:t xml:space="preserve">       </w:t>
      </w:r>
      <w:r w:rsidRPr="00F85AE8">
        <w:rPr>
          <w:rFonts w:ascii="Times New Roman" w:hAnsi="Times New Roman" w:cs="Times New Roman"/>
          <w:sz w:val="24"/>
          <w:szCs w:val="24"/>
        </w:rPr>
        <w:t>w dokumentacji parametrów czy danych (technicznych lub jakichkolwiek innych), identyfikujących pośrednio lub bezpośrednio towar bądź produkt - dopuszcza rozwiązania równoważne zgodne z danymi technicznymi i parametrami zawartymi w/w dokumentacji. Jako rozwiązania równoważne, należy rozumieć rozwiązania charakteryzujące się parametrami nie gorszymi od wymaganych, znajdujących się w dokumentacji. Jeżeli zamawiający nie podaje minimalnych parametrów, które by tę równoważność potwierdzały - wykonawca obowiązany jest zaoferować produkt o właściwościach zbliżonych, nadający się funkcjonalnie do zapotrzebowanego zastosowania.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w:t>
      </w:r>
      <w:r w:rsidR="00171855" w:rsidRPr="00F85AE8">
        <w:rPr>
          <w:rFonts w:ascii="Times New Roman" w:hAnsi="Times New Roman" w:cs="Times New Roman"/>
          <w:sz w:val="24"/>
          <w:szCs w:val="24"/>
        </w:rPr>
        <w:t>ocześnie produkty równoważne.</w:t>
      </w:r>
    </w:p>
    <w:p w14:paraId="540D3EE6" w14:textId="77777777" w:rsidR="00171855" w:rsidRPr="00F85AE8" w:rsidRDefault="00171855" w:rsidP="00F77243">
      <w:pPr>
        <w:spacing w:after="0" w:line="240" w:lineRule="auto"/>
        <w:jc w:val="both"/>
        <w:rPr>
          <w:rFonts w:ascii="Times New Roman" w:hAnsi="Times New Roman" w:cs="Times New Roman"/>
          <w:sz w:val="24"/>
          <w:szCs w:val="24"/>
        </w:rPr>
      </w:pPr>
    </w:p>
    <w:p w14:paraId="5D63AB9B" w14:textId="0F5DAA5D" w:rsidR="001D37C5" w:rsidRPr="00F85AE8" w:rsidRDefault="001D37C5" w:rsidP="00F77243">
      <w:pPr>
        <w:widowControl w:val="0"/>
        <w:autoSpaceDE w:val="0"/>
        <w:autoSpaceDN w:val="0"/>
        <w:adjustRightInd w:val="0"/>
        <w:spacing w:after="0" w:line="240" w:lineRule="auto"/>
        <w:jc w:val="both"/>
        <w:rPr>
          <w:rFonts w:ascii="Times New Roman" w:hAnsi="Times New Roman" w:cs="Times New Roman"/>
          <w:i/>
          <w:iCs/>
          <w:sz w:val="24"/>
          <w:szCs w:val="24"/>
        </w:rPr>
      </w:pPr>
    </w:p>
    <w:p w14:paraId="6F570CB8" w14:textId="2036BC6B" w:rsidR="00F77243" w:rsidRPr="00F85AE8" w:rsidRDefault="00F77243" w:rsidP="00F77243">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F85AE8">
        <w:rPr>
          <w:rFonts w:ascii="Times New Roman" w:hAnsi="Times New Roman" w:cs="Times New Roman"/>
          <w:b/>
          <w:bCs/>
          <w:i/>
          <w:iCs/>
          <w:sz w:val="24"/>
          <w:szCs w:val="24"/>
        </w:rPr>
        <w:t>Przedmiot zamówienia obejmuje zakup, dostawę (zakupion</w:t>
      </w:r>
      <w:r w:rsidR="007759C7">
        <w:rPr>
          <w:rFonts w:ascii="Times New Roman" w:hAnsi="Times New Roman" w:cs="Times New Roman"/>
          <w:b/>
          <w:bCs/>
          <w:i/>
          <w:iCs/>
          <w:sz w:val="24"/>
          <w:szCs w:val="24"/>
        </w:rPr>
        <w:t xml:space="preserve">e meble </w:t>
      </w:r>
      <w:r w:rsidRPr="00F85AE8">
        <w:rPr>
          <w:rFonts w:ascii="Times New Roman" w:hAnsi="Times New Roman" w:cs="Times New Roman"/>
          <w:b/>
          <w:bCs/>
          <w:i/>
          <w:iCs/>
          <w:sz w:val="24"/>
          <w:szCs w:val="24"/>
        </w:rPr>
        <w:t>mus</w:t>
      </w:r>
      <w:r w:rsidR="007759C7">
        <w:rPr>
          <w:rFonts w:ascii="Times New Roman" w:hAnsi="Times New Roman" w:cs="Times New Roman"/>
          <w:b/>
          <w:bCs/>
          <w:i/>
          <w:iCs/>
          <w:sz w:val="24"/>
          <w:szCs w:val="24"/>
        </w:rPr>
        <w:t xml:space="preserve">zą </w:t>
      </w:r>
      <w:r w:rsidRPr="00F85AE8">
        <w:rPr>
          <w:rFonts w:ascii="Times New Roman" w:hAnsi="Times New Roman" w:cs="Times New Roman"/>
          <w:b/>
          <w:bCs/>
          <w:i/>
          <w:iCs/>
          <w:sz w:val="24"/>
          <w:szCs w:val="24"/>
        </w:rPr>
        <w:t>być dostarczon</w:t>
      </w:r>
      <w:r w:rsidR="007759C7">
        <w:rPr>
          <w:rFonts w:ascii="Times New Roman" w:hAnsi="Times New Roman" w:cs="Times New Roman"/>
          <w:b/>
          <w:bCs/>
          <w:i/>
          <w:iCs/>
          <w:sz w:val="24"/>
          <w:szCs w:val="24"/>
        </w:rPr>
        <w:t>e</w:t>
      </w:r>
      <w:r w:rsidRPr="00F85AE8">
        <w:rPr>
          <w:rFonts w:ascii="Times New Roman" w:hAnsi="Times New Roman" w:cs="Times New Roman"/>
          <w:b/>
          <w:bCs/>
          <w:i/>
          <w:iCs/>
          <w:sz w:val="24"/>
          <w:szCs w:val="24"/>
        </w:rPr>
        <w:t xml:space="preserve"> przez Wykonawcę </w:t>
      </w:r>
      <w:r w:rsidRPr="00F85AE8">
        <w:rPr>
          <w:rFonts w:ascii="Times New Roman" w:hAnsi="Times New Roman" w:cs="Times New Roman"/>
          <w:b/>
          <w:bCs/>
          <w:i/>
          <w:iCs/>
          <w:sz w:val="24"/>
          <w:szCs w:val="24"/>
          <w:u w:val="single"/>
        </w:rPr>
        <w:t>OSOBIŚCIE</w:t>
      </w:r>
      <w:r w:rsidRPr="00F85AE8">
        <w:rPr>
          <w:rFonts w:ascii="Times New Roman" w:hAnsi="Times New Roman" w:cs="Times New Roman"/>
          <w:b/>
          <w:bCs/>
          <w:i/>
          <w:iCs/>
          <w:sz w:val="24"/>
          <w:szCs w:val="24"/>
        </w:rPr>
        <w:t xml:space="preserve">) oraz montaż, w taki sposób, aby </w:t>
      </w:r>
      <w:r w:rsidR="007759C7">
        <w:rPr>
          <w:rFonts w:ascii="Times New Roman" w:hAnsi="Times New Roman" w:cs="Times New Roman"/>
          <w:b/>
          <w:bCs/>
          <w:i/>
          <w:iCs/>
          <w:sz w:val="24"/>
          <w:szCs w:val="24"/>
        </w:rPr>
        <w:t>meble</w:t>
      </w:r>
      <w:r w:rsidRPr="00F85AE8">
        <w:rPr>
          <w:rFonts w:ascii="Times New Roman" w:hAnsi="Times New Roman" w:cs="Times New Roman"/>
          <w:b/>
          <w:bCs/>
          <w:i/>
          <w:iCs/>
          <w:sz w:val="24"/>
          <w:szCs w:val="24"/>
        </w:rPr>
        <w:t xml:space="preserve"> nadawał</w:t>
      </w:r>
      <w:r w:rsidR="007759C7">
        <w:rPr>
          <w:rFonts w:ascii="Times New Roman" w:hAnsi="Times New Roman" w:cs="Times New Roman"/>
          <w:b/>
          <w:bCs/>
          <w:i/>
          <w:iCs/>
          <w:sz w:val="24"/>
          <w:szCs w:val="24"/>
        </w:rPr>
        <w:t>y</w:t>
      </w:r>
      <w:r w:rsidRPr="00F85AE8">
        <w:rPr>
          <w:rFonts w:ascii="Times New Roman" w:hAnsi="Times New Roman" w:cs="Times New Roman"/>
          <w:b/>
          <w:bCs/>
          <w:i/>
          <w:iCs/>
          <w:sz w:val="24"/>
          <w:szCs w:val="24"/>
        </w:rPr>
        <w:t xml:space="preserve"> się do użytku. </w:t>
      </w:r>
    </w:p>
    <w:p w14:paraId="175D687C" w14:textId="4937A98D" w:rsidR="009F7AB1" w:rsidRPr="00F85AE8" w:rsidRDefault="00F77243" w:rsidP="00F77243">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F85AE8">
        <w:rPr>
          <w:rFonts w:ascii="Times New Roman" w:hAnsi="Times New Roman" w:cs="Times New Roman"/>
          <w:b/>
          <w:bCs/>
          <w:i/>
          <w:iCs/>
          <w:sz w:val="24"/>
          <w:szCs w:val="24"/>
        </w:rPr>
        <w:t>Dopiero wtedy Zamawiający stwierdzi poprawność i kompletność wykonania przedmiotu zamówienia i zostanie podpisany protokół odbioru, a Wykonawca będzie mógł wystawić Fakturę. W innym przypadku Zamawiający nie dokona zapłaty.</w:t>
      </w:r>
    </w:p>
    <w:p w14:paraId="4B61C95E" w14:textId="77777777" w:rsidR="008077DF" w:rsidRPr="00F85AE8" w:rsidRDefault="008077DF" w:rsidP="00F77243">
      <w:pPr>
        <w:widowControl w:val="0"/>
        <w:autoSpaceDE w:val="0"/>
        <w:autoSpaceDN w:val="0"/>
        <w:adjustRightInd w:val="0"/>
        <w:spacing w:after="0" w:line="240" w:lineRule="auto"/>
        <w:jc w:val="center"/>
        <w:rPr>
          <w:rFonts w:ascii="Times New Roman" w:hAnsi="Times New Roman" w:cs="Times New Roman"/>
          <w:i/>
          <w:iCs/>
          <w:sz w:val="24"/>
          <w:szCs w:val="24"/>
        </w:rPr>
      </w:pPr>
    </w:p>
    <w:p w14:paraId="03BC4EC8" w14:textId="6A2706A0" w:rsidR="009F7AB1" w:rsidRPr="00F85AE8" w:rsidRDefault="009F7AB1" w:rsidP="00F77243">
      <w:pPr>
        <w:widowControl w:val="0"/>
        <w:autoSpaceDE w:val="0"/>
        <w:autoSpaceDN w:val="0"/>
        <w:adjustRightInd w:val="0"/>
        <w:spacing w:after="0" w:line="240" w:lineRule="auto"/>
        <w:jc w:val="both"/>
        <w:rPr>
          <w:rFonts w:ascii="Times New Roman" w:hAnsi="Times New Roman" w:cs="Times New Roman"/>
          <w:i/>
          <w:iCs/>
          <w:sz w:val="24"/>
          <w:szCs w:val="24"/>
        </w:rPr>
      </w:pPr>
    </w:p>
    <w:p w14:paraId="76361C43" w14:textId="78205324" w:rsidR="009F7AB1" w:rsidRPr="00F85AE8" w:rsidRDefault="009F7AB1" w:rsidP="009F7AB1">
      <w:pPr>
        <w:widowControl w:val="0"/>
        <w:autoSpaceDE w:val="0"/>
        <w:autoSpaceDN w:val="0"/>
        <w:adjustRightInd w:val="0"/>
        <w:spacing w:after="0" w:line="240" w:lineRule="auto"/>
        <w:jc w:val="both"/>
        <w:rPr>
          <w:rFonts w:ascii="Times New Roman" w:hAnsi="Times New Roman" w:cs="Times New Roman"/>
          <w:i/>
          <w:iCs/>
          <w:color w:val="FF0000"/>
          <w:sz w:val="24"/>
          <w:szCs w:val="24"/>
        </w:rPr>
      </w:pPr>
    </w:p>
    <w:sectPr w:rsidR="009F7AB1" w:rsidRPr="00F85AE8" w:rsidSect="00EF3544">
      <w:headerReference w:type="default" r:id="rId8"/>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603D" w14:textId="77777777" w:rsidR="00B91BDD" w:rsidRDefault="00B91BDD" w:rsidP="00301F40">
      <w:pPr>
        <w:spacing w:after="0" w:line="240" w:lineRule="auto"/>
      </w:pPr>
      <w:r>
        <w:separator/>
      </w:r>
    </w:p>
  </w:endnote>
  <w:endnote w:type="continuationSeparator" w:id="0">
    <w:p w14:paraId="1AEA664B" w14:textId="77777777" w:rsidR="00B91BDD" w:rsidRDefault="00B91BDD" w:rsidP="0030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2795"/>
      <w:docPartObj>
        <w:docPartGallery w:val="Page Numbers (Bottom of Page)"/>
        <w:docPartUnique/>
      </w:docPartObj>
    </w:sdtPr>
    <w:sdtContent>
      <w:p w14:paraId="4AA523B2" w14:textId="77777777" w:rsidR="007C66E3" w:rsidRDefault="007C66E3">
        <w:pPr>
          <w:pStyle w:val="Stopka"/>
          <w:jc w:val="right"/>
        </w:pPr>
        <w:r>
          <w:fldChar w:fldCharType="begin"/>
        </w:r>
        <w:r>
          <w:instrText>PAGE   \* MERGEFORMAT</w:instrText>
        </w:r>
        <w:r>
          <w:fldChar w:fldCharType="separate"/>
        </w:r>
        <w:r w:rsidR="00813BBD">
          <w:rPr>
            <w:noProof/>
          </w:rPr>
          <w:t>4</w:t>
        </w:r>
        <w:r>
          <w:fldChar w:fldCharType="end"/>
        </w:r>
      </w:p>
    </w:sdtContent>
  </w:sdt>
  <w:p w14:paraId="3C573A95" w14:textId="77777777" w:rsidR="007C66E3" w:rsidRDefault="007C66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B37D" w14:textId="77777777" w:rsidR="00B91BDD" w:rsidRDefault="00B91BDD" w:rsidP="00301F40">
      <w:pPr>
        <w:spacing w:after="0" w:line="240" w:lineRule="auto"/>
      </w:pPr>
      <w:r>
        <w:separator/>
      </w:r>
    </w:p>
  </w:footnote>
  <w:footnote w:type="continuationSeparator" w:id="0">
    <w:p w14:paraId="18ADED71" w14:textId="77777777" w:rsidR="00B91BDD" w:rsidRDefault="00B91BDD" w:rsidP="00301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7FC" w14:textId="77777777" w:rsidR="00FD5758" w:rsidRDefault="00FD5758" w:rsidP="00FD5758">
    <w:pPr>
      <w:jc w:val="center"/>
      <w:rPr>
        <w:noProof/>
        <w:lang w:eastAsia="pl-PL"/>
      </w:rPr>
    </w:pPr>
    <w:r>
      <w:rPr>
        <w:noProof/>
        <w:lang w:eastAsia="pl-PL"/>
      </w:rPr>
      <w:drawing>
        <wp:inline distT="0" distB="0" distL="0" distR="0" wp14:anchorId="4D79E944" wp14:editId="58F6C33F">
          <wp:extent cx="752475" cy="485775"/>
          <wp:effectExtent l="0" t="0" r="9525" b="9525"/>
          <wp:docPr id="40" name="Obraz 40"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noProof/>
        <w:lang w:eastAsia="pl-PL"/>
      </w:rPr>
      <w:tab/>
    </w:r>
    <w:r>
      <w:rPr>
        <w:noProof/>
        <w:lang w:eastAsia="pl-PL"/>
      </w:rPr>
      <w:tab/>
      <w:t xml:space="preserve">   </w:t>
    </w:r>
    <w:r>
      <w:rPr>
        <w:noProof/>
        <w:lang w:eastAsia="pl-PL"/>
      </w:rPr>
      <w:tab/>
      <w:t xml:space="preserve">                  </w:t>
    </w:r>
    <w:r>
      <w:rPr>
        <w:noProof/>
        <w:lang w:eastAsia="pl-PL"/>
      </w:rPr>
      <w:drawing>
        <wp:inline distT="0" distB="0" distL="0" distR="0" wp14:anchorId="0DAD3729" wp14:editId="4929C941">
          <wp:extent cx="419100" cy="485775"/>
          <wp:effectExtent l="0" t="0" r="0" b="9525"/>
          <wp:docPr id="41" name="Obraz 41"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dek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r>
      <w:rPr>
        <w:noProof/>
        <w:lang w:eastAsia="pl-PL"/>
      </w:rPr>
      <w:tab/>
    </w:r>
    <w:r>
      <w:rPr>
        <w:noProof/>
        <w:lang w:eastAsia="pl-PL"/>
      </w:rPr>
      <w:tab/>
      <w:t xml:space="preserve">     </w:t>
    </w:r>
    <w:r>
      <w:rPr>
        <w:noProof/>
        <w:lang w:eastAsia="pl-PL"/>
      </w:rPr>
      <w:tab/>
      <w:t xml:space="preserve">         </w:t>
    </w:r>
    <w:r>
      <w:rPr>
        <w:noProof/>
        <w:lang w:eastAsia="pl-PL"/>
      </w:rPr>
      <w:drawing>
        <wp:inline distT="0" distB="0" distL="0" distR="0" wp14:anchorId="631AA6A4" wp14:editId="1077CE3A">
          <wp:extent cx="933450" cy="609600"/>
          <wp:effectExtent l="0" t="0" r="0" b="0"/>
          <wp:docPr id="42" name="Obraz 4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609600"/>
                  </a:xfrm>
                  <a:prstGeom prst="rect">
                    <a:avLst/>
                  </a:prstGeom>
                  <a:noFill/>
                  <a:ln>
                    <a:noFill/>
                  </a:ln>
                </pic:spPr>
              </pic:pic>
            </a:graphicData>
          </a:graphic>
        </wp:inline>
      </w:drawing>
    </w:r>
  </w:p>
  <w:p w14:paraId="6F09D652" w14:textId="77777777" w:rsidR="00FD5758" w:rsidRPr="0082541C" w:rsidRDefault="00FD5758" w:rsidP="00FD5758">
    <w:pPr>
      <w:spacing w:after="0"/>
      <w:jc w:val="center"/>
      <w:rPr>
        <w:rFonts w:ascii="Times New Roman" w:hAnsi="Times New Roman"/>
        <w:b/>
        <w:noProof/>
        <w:sz w:val="18"/>
        <w:lang w:eastAsia="pl-PL"/>
      </w:rPr>
    </w:pPr>
    <w:r w:rsidRPr="0082541C">
      <w:rPr>
        <w:rFonts w:ascii="Times New Roman" w:hAnsi="Times New Roman"/>
        <w:b/>
        <w:noProof/>
        <w:sz w:val="18"/>
        <w:lang w:eastAsia="pl-PL"/>
      </w:rPr>
      <w:t>„Europejski Fundusz Rolny na rzecz Rozwoju Obszarów Wiejskich:</w:t>
    </w:r>
  </w:p>
  <w:p w14:paraId="676FF794" w14:textId="77777777" w:rsidR="00FD5758" w:rsidRDefault="00FD5758" w:rsidP="00FD5758">
    <w:pPr>
      <w:spacing w:after="0"/>
      <w:jc w:val="center"/>
      <w:rPr>
        <w:rFonts w:ascii="Times New Roman" w:hAnsi="Times New Roman"/>
        <w:b/>
        <w:noProof/>
        <w:sz w:val="18"/>
        <w:lang w:eastAsia="pl-PL"/>
      </w:rPr>
    </w:pPr>
    <w:r w:rsidRPr="0082541C">
      <w:rPr>
        <w:rFonts w:ascii="Times New Roman" w:hAnsi="Times New Roman"/>
        <w:b/>
        <w:noProof/>
        <w:sz w:val="18"/>
        <w:lang w:eastAsia="pl-PL"/>
      </w:rPr>
      <w:t>Europa inwestująca w obszary wiejskie”.</w:t>
    </w:r>
  </w:p>
  <w:p w14:paraId="7AE709E5" w14:textId="4BB05DCC" w:rsidR="00301F40" w:rsidRPr="00FD5758" w:rsidRDefault="00301F40" w:rsidP="00FD57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B64"/>
    <w:multiLevelType w:val="hybridMultilevel"/>
    <w:tmpl w:val="6ADC0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87024"/>
    <w:multiLevelType w:val="hybridMultilevel"/>
    <w:tmpl w:val="B1CC62B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F1F53B7"/>
    <w:multiLevelType w:val="hybridMultilevel"/>
    <w:tmpl w:val="D6506E22"/>
    <w:lvl w:ilvl="0" w:tplc="FFFFFFFF">
      <w:start w:val="1"/>
      <w:numFmt w:val="decimal"/>
      <w:lvlText w:val="%1."/>
      <w:lvlJc w:val="left"/>
      <w:pPr>
        <w:tabs>
          <w:tab w:val="num" w:pos="397"/>
        </w:tabs>
        <w:ind w:left="397" w:hanging="397"/>
      </w:pPr>
      <w:rPr>
        <w:rFonts w:ascii="Times New Roman" w:eastAsia="MS Mincho"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1232976"/>
    <w:multiLevelType w:val="multilevel"/>
    <w:tmpl w:val="9DD0DE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334B7D"/>
    <w:multiLevelType w:val="hybridMultilevel"/>
    <w:tmpl w:val="74789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D653F5"/>
    <w:multiLevelType w:val="hybridMultilevel"/>
    <w:tmpl w:val="6786091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F470F90"/>
    <w:multiLevelType w:val="hybridMultilevel"/>
    <w:tmpl w:val="237ED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512DAA"/>
    <w:multiLevelType w:val="multilevel"/>
    <w:tmpl w:val="03926AC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E22CEF"/>
    <w:multiLevelType w:val="hybridMultilevel"/>
    <w:tmpl w:val="0DB4197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2F021530"/>
    <w:multiLevelType w:val="hybridMultilevel"/>
    <w:tmpl w:val="0FA6C0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36D42B19"/>
    <w:multiLevelType w:val="multilevel"/>
    <w:tmpl w:val="2440F1CC"/>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EF4662"/>
    <w:multiLevelType w:val="multilevel"/>
    <w:tmpl w:val="D6AABFC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555B96"/>
    <w:multiLevelType w:val="hybridMultilevel"/>
    <w:tmpl w:val="AA201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E11E7B"/>
    <w:multiLevelType w:val="multilevel"/>
    <w:tmpl w:val="FA5AEC16"/>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2C39A8"/>
    <w:multiLevelType w:val="hybridMultilevel"/>
    <w:tmpl w:val="237ED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E32BF3"/>
    <w:multiLevelType w:val="multilevel"/>
    <w:tmpl w:val="851AC8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8815ED"/>
    <w:multiLevelType w:val="hybridMultilevel"/>
    <w:tmpl w:val="C41C19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7C092AAA"/>
    <w:multiLevelType w:val="hybridMultilevel"/>
    <w:tmpl w:val="237ED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9F36E2"/>
    <w:multiLevelType w:val="hybridMultilevel"/>
    <w:tmpl w:val="6F6A9EC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023634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3647329">
    <w:abstractNumId w:val="6"/>
  </w:num>
  <w:num w:numId="3" w16cid:durableId="2035156227">
    <w:abstractNumId w:val="0"/>
  </w:num>
  <w:num w:numId="4" w16cid:durableId="785588402">
    <w:abstractNumId w:val="10"/>
  </w:num>
  <w:num w:numId="5" w16cid:durableId="1504930782">
    <w:abstractNumId w:val="3"/>
  </w:num>
  <w:num w:numId="6" w16cid:durableId="1651665978">
    <w:abstractNumId w:val="11"/>
  </w:num>
  <w:num w:numId="7" w16cid:durableId="1186019332">
    <w:abstractNumId w:val="7"/>
  </w:num>
  <w:num w:numId="8" w16cid:durableId="985477257">
    <w:abstractNumId w:val="15"/>
  </w:num>
  <w:num w:numId="9" w16cid:durableId="1445270374">
    <w:abstractNumId w:val="17"/>
  </w:num>
  <w:num w:numId="10" w16cid:durableId="1158224828">
    <w:abstractNumId w:val="14"/>
  </w:num>
  <w:num w:numId="11" w16cid:durableId="1401712709">
    <w:abstractNumId w:val="13"/>
  </w:num>
  <w:num w:numId="12" w16cid:durableId="1967613747">
    <w:abstractNumId w:val="12"/>
  </w:num>
  <w:num w:numId="13" w16cid:durableId="1290552532">
    <w:abstractNumId w:val="16"/>
  </w:num>
  <w:num w:numId="14" w16cid:durableId="1127358457">
    <w:abstractNumId w:val="18"/>
  </w:num>
  <w:num w:numId="15" w16cid:durableId="757402930">
    <w:abstractNumId w:val="8"/>
  </w:num>
  <w:num w:numId="16" w16cid:durableId="1703289966">
    <w:abstractNumId w:val="5"/>
  </w:num>
  <w:num w:numId="17" w16cid:durableId="1711419209">
    <w:abstractNumId w:val="9"/>
  </w:num>
  <w:num w:numId="18" w16cid:durableId="1699967229">
    <w:abstractNumId w:val="1"/>
  </w:num>
  <w:num w:numId="19" w16cid:durableId="1020086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77"/>
    <w:rsid w:val="000164C7"/>
    <w:rsid w:val="00041B52"/>
    <w:rsid w:val="0004267F"/>
    <w:rsid w:val="00054EF0"/>
    <w:rsid w:val="0007420D"/>
    <w:rsid w:val="000964A6"/>
    <w:rsid w:val="00097F3B"/>
    <w:rsid w:val="000F6E8F"/>
    <w:rsid w:val="00114274"/>
    <w:rsid w:val="00171855"/>
    <w:rsid w:val="001A70F0"/>
    <w:rsid w:val="001B1401"/>
    <w:rsid w:val="001B293A"/>
    <w:rsid w:val="001B7242"/>
    <w:rsid w:val="001D255B"/>
    <w:rsid w:val="001D37C5"/>
    <w:rsid w:val="001D4057"/>
    <w:rsid w:val="001D4ECF"/>
    <w:rsid w:val="001E2C1D"/>
    <w:rsid w:val="001F0143"/>
    <w:rsid w:val="001F665E"/>
    <w:rsid w:val="002019FE"/>
    <w:rsid w:val="00212ED8"/>
    <w:rsid w:val="00217E11"/>
    <w:rsid w:val="0022663C"/>
    <w:rsid w:val="0022713B"/>
    <w:rsid w:val="00234455"/>
    <w:rsid w:val="00244C5E"/>
    <w:rsid w:val="002642BC"/>
    <w:rsid w:val="002A1DB3"/>
    <w:rsid w:val="002A3732"/>
    <w:rsid w:val="002D69C3"/>
    <w:rsid w:val="002E780B"/>
    <w:rsid w:val="00301F40"/>
    <w:rsid w:val="00303BC0"/>
    <w:rsid w:val="00307645"/>
    <w:rsid w:val="003230FE"/>
    <w:rsid w:val="00330B4D"/>
    <w:rsid w:val="00333BB8"/>
    <w:rsid w:val="003503FB"/>
    <w:rsid w:val="003669BD"/>
    <w:rsid w:val="00375F14"/>
    <w:rsid w:val="003760BD"/>
    <w:rsid w:val="003860D4"/>
    <w:rsid w:val="003A2549"/>
    <w:rsid w:val="003E11A0"/>
    <w:rsid w:val="003F0F46"/>
    <w:rsid w:val="00412FD3"/>
    <w:rsid w:val="004145C9"/>
    <w:rsid w:val="00420A5B"/>
    <w:rsid w:val="0043176E"/>
    <w:rsid w:val="004479C9"/>
    <w:rsid w:val="00463B18"/>
    <w:rsid w:val="00481432"/>
    <w:rsid w:val="0049249C"/>
    <w:rsid w:val="004A7E1F"/>
    <w:rsid w:val="004B06A7"/>
    <w:rsid w:val="004D563B"/>
    <w:rsid w:val="00506B59"/>
    <w:rsid w:val="00510484"/>
    <w:rsid w:val="00516AD9"/>
    <w:rsid w:val="005210CD"/>
    <w:rsid w:val="0054293E"/>
    <w:rsid w:val="00564E30"/>
    <w:rsid w:val="00593721"/>
    <w:rsid w:val="005C36CD"/>
    <w:rsid w:val="005C68A8"/>
    <w:rsid w:val="005D02AA"/>
    <w:rsid w:val="005E6BC1"/>
    <w:rsid w:val="005F730B"/>
    <w:rsid w:val="006032A7"/>
    <w:rsid w:val="006250A8"/>
    <w:rsid w:val="0062541A"/>
    <w:rsid w:val="0064257F"/>
    <w:rsid w:val="00653FBE"/>
    <w:rsid w:val="006C3AF0"/>
    <w:rsid w:val="006F1D77"/>
    <w:rsid w:val="006F4784"/>
    <w:rsid w:val="006F5547"/>
    <w:rsid w:val="00735D50"/>
    <w:rsid w:val="0076356E"/>
    <w:rsid w:val="00764D3E"/>
    <w:rsid w:val="00770459"/>
    <w:rsid w:val="0077382C"/>
    <w:rsid w:val="007759C7"/>
    <w:rsid w:val="00791553"/>
    <w:rsid w:val="00792689"/>
    <w:rsid w:val="007B74A3"/>
    <w:rsid w:val="007C66E3"/>
    <w:rsid w:val="007D3553"/>
    <w:rsid w:val="007E4A68"/>
    <w:rsid w:val="0080212D"/>
    <w:rsid w:val="00806925"/>
    <w:rsid w:val="008077DF"/>
    <w:rsid w:val="00813BBD"/>
    <w:rsid w:val="00822F6B"/>
    <w:rsid w:val="0083415E"/>
    <w:rsid w:val="00834440"/>
    <w:rsid w:val="0085532D"/>
    <w:rsid w:val="00864DD6"/>
    <w:rsid w:val="00880087"/>
    <w:rsid w:val="0088252F"/>
    <w:rsid w:val="00885A19"/>
    <w:rsid w:val="00891A9F"/>
    <w:rsid w:val="00893799"/>
    <w:rsid w:val="00897DFD"/>
    <w:rsid w:val="008C47DA"/>
    <w:rsid w:val="008D7BE9"/>
    <w:rsid w:val="008F4F48"/>
    <w:rsid w:val="0090559B"/>
    <w:rsid w:val="00926CB9"/>
    <w:rsid w:val="0094349F"/>
    <w:rsid w:val="0094393F"/>
    <w:rsid w:val="00951F46"/>
    <w:rsid w:val="009640B8"/>
    <w:rsid w:val="009802FB"/>
    <w:rsid w:val="0098789F"/>
    <w:rsid w:val="00995C3E"/>
    <w:rsid w:val="009E1CBF"/>
    <w:rsid w:val="009F10A8"/>
    <w:rsid w:val="009F7AB1"/>
    <w:rsid w:val="00A100A8"/>
    <w:rsid w:val="00A1036C"/>
    <w:rsid w:val="00A14796"/>
    <w:rsid w:val="00A36938"/>
    <w:rsid w:val="00A52B92"/>
    <w:rsid w:val="00A52DD4"/>
    <w:rsid w:val="00A62AA5"/>
    <w:rsid w:val="00A73950"/>
    <w:rsid w:val="00A86E6E"/>
    <w:rsid w:val="00AC6479"/>
    <w:rsid w:val="00B01701"/>
    <w:rsid w:val="00B1544E"/>
    <w:rsid w:val="00B446D4"/>
    <w:rsid w:val="00B466D6"/>
    <w:rsid w:val="00B67ED8"/>
    <w:rsid w:val="00B865FE"/>
    <w:rsid w:val="00B91BDD"/>
    <w:rsid w:val="00BA456B"/>
    <w:rsid w:val="00BB410C"/>
    <w:rsid w:val="00BC7163"/>
    <w:rsid w:val="00BF3BF6"/>
    <w:rsid w:val="00C06624"/>
    <w:rsid w:val="00C06BAD"/>
    <w:rsid w:val="00C24F34"/>
    <w:rsid w:val="00C30D78"/>
    <w:rsid w:val="00C404A6"/>
    <w:rsid w:val="00C53CEB"/>
    <w:rsid w:val="00C55468"/>
    <w:rsid w:val="00C56052"/>
    <w:rsid w:val="00C56403"/>
    <w:rsid w:val="00C566F6"/>
    <w:rsid w:val="00C74378"/>
    <w:rsid w:val="00C92965"/>
    <w:rsid w:val="00C92F80"/>
    <w:rsid w:val="00C96E28"/>
    <w:rsid w:val="00C970A6"/>
    <w:rsid w:val="00CB573B"/>
    <w:rsid w:val="00CB6E43"/>
    <w:rsid w:val="00CC3309"/>
    <w:rsid w:val="00CC4A87"/>
    <w:rsid w:val="00D002FC"/>
    <w:rsid w:val="00D04EB1"/>
    <w:rsid w:val="00D225CB"/>
    <w:rsid w:val="00D441F6"/>
    <w:rsid w:val="00D62979"/>
    <w:rsid w:val="00D717F6"/>
    <w:rsid w:val="00D75B89"/>
    <w:rsid w:val="00D85104"/>
    <w:rsid w:val="00DB2223"/>
    <w:rsid w:val="00DB6510"/>
    <w:rsid w:val="00DB67BB"/>
    <w:rsid w:val="00DC0B44"/>
    <w:rsid w:val="00DC6518"/>
    <w:rsid w:val="00DE2CC1"/>
    <w:rsid w:val="00E03204"/>
    <w:rsid w:val="00E1384C"/>
    <w:rsid w:val="00E50DF0"/>
    <w:rsid w:val="00E575BA"/>
    <w:rsid w:val="00E65D58"/>
    <w:rsid w:val="00E77C66"/>
    <w:rsid w:val="00E92866"/>
    <w:rsid w:val="00EB6EA7"/>
    <w:rsid w:val="00EE062E"/>
    <w:rsid w:val="00EE770F"/>
    <w:rsid w:val="00EF3544"/>
    <w:rsid w:val="00EF5CE9"/>
    <w:rsid w:val="00F0698D"/>
    <w:rsid w:val="00F203DF"/>
    <w:rsid w:val="00F203E9"/>
    <w:rsid w:val="00F2175D"/>
    <w:rsid w:val="00F21EAA"/>
    <w:rsid w:val="00F42657"/>
    <w:rsid w:val="00F74A44"/>
    <w:rsid w:val="00F77243"/>
    <w:rsid w:val="00F83023"/>
    <w:rsid w:val="00F85AE8"/>
    <w:rsid w:val="00FD4445"/>
    <w:rsid w:val="00FD5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2C3F"/>
  <w15:chartTrackingRefBased/>
  <w15:docId w15:val="{3FFAF62E-79BA-461A-BA1C-893C3DBE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C5E"/>
    <w:pPr>
      <w:spacing w:line="256" w:lineRule="auto"/>
    </w:pPr>
  </w:style>
  <w:style w:type="paragraph" w:styleId="Nagwek2">
    <w:name w:val="heading 2"/>
    <w:basedOn w:val="Normalny"/>
    <w:link w:val="Nagwek2Znak"/>
    <w:uiPriority w:val="9"/>
    <w:qFormat/>
    <w:rsid w:val="00AC647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BF3B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44C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1544E"/>
    <w:rPr>
      <w:color w:val="0563C1" w:themeColor="hyperlink"/>
      <w:u w:val="single"/>
    </w:rPr>
  </w:style>
  <w:style w:type="character" w:customStyle="1" w:styleId="lrzxr">
    <w:name w:val="lrzxr"/>
    <w:basedOn w:val="Domylnaczcionkaakapitu"/>
    <w:rsid w:val="00B1544E"/>
  </w:style>
  <w:style w:type="character" w:customStyle="1" w:styleId="Nagwek2Znak">
    <w:name w:val="Nagłówek 2 Znak"/>
    <w:basedOn w:val="Domylnaczcionkaakapitu"/>
    <w:link w:val="Nagwek2"/>
    <w:uiPriority w:val="9"/>
    <w:rsid w:val="00AC6479"/>
    <w:rPr>
      <w:rFonts w:ascii="Times New Roman" w:eastAsia="Times New Roman" w:hAnsi="Times New Roman" w:cs="Times New Roman"/>
      <w:b/>
      <w:bCs/>
      <w:sz w:val="36"/>
      <w:szCs w:val="36"/>
      <w:lang w:eastAsia="pl-PL"/>
    </w:rPr>
  </w:style>
  <w:style w:type="character" w:customStyle="1" w:styleId="yhemcb">
    <w:name w:val="yhemcb"/>
    <w:basedOn w:val="Domylnaczcionkaakapitu"/>
    <w:rsid w:val="00AC6479"/>
  </w:style>
  <w:style w:type="character" w:customStyle="1" w:styleId="grkhzd">
    <w:name w:val="grkhzd"/>
    <w:basedOn w:val="Domylnaczcionkaakapitu"/>
    <w:rsid w:val="00AC6479"/>
  </w:style>
  <w:style w:type="paragraph" w:styleId="Tekstdymka">
    <w:name w:val="Balloon Text"/>
    <w:basedOn w:val="Normalny"/>
    <w:link w:val="TekstdymkaZnak"/>
    <w:uiPriority w:val="99"/>
    <w:semiHidden/>
    <w:unhideWhenUsed/>
    <w:rsid w:val="00041B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1B52"/>
    <w:rPr>
      <w:rFonts w:ascii="Segoe UI" w:hAnsi="Segoe UI" w:cs="Segoe UI"/>
      <w:sz w:val="18"/>
      <w:szCs w:val="18"/>
    </w:rPr>
  </w:style>
  <w:style w:type="character" w:customStyle="1" w:styleId="aq14fc">
    <w:name w:val="aq14fc"/>
    <w:basedOn w:val="Domylnaczcionkaakapitu"/>
    <w:rsid w:val="00BF3BF6"/>
  </w:style>
  <w:style w:type="character" w:customStyle="1" w:styleId="hqzqac">
    <w:name w:val="hqzqac"/>
    <w:basedOn w:val="Domylnaczcionkaakapitu"/>
    <w:rsid w:val="00BF3BF6"/>
  </w:style>
  <w:style w:type="character" w:customStyle="1" w:styleId="Nagwek4Znak">
    <w:name w:val="Nagłówek 4 Znak"/>
    <w:basedOn w:val="Domylnaczcionkaakapitu"/>
    <w:link w:val="Nagwek4"/>
    <w:uiPriority w:val="9"/>
    <w:semiHidden/>
    <w:rsid w:val="00BF3BF6"/>
    <w:rPr>
      <w:rFonts w:asciiTheme="majorHAnsi" w:eastAsiaTheme="majorEastAsia" w:hAnsiTheme="majorHAnsi" w:cstheme="majorBidi"/>
      <w:i/>
      <w:iCs/>
      <w:color w:val="2E74B5" w:themeColor="accent1" w:themeShade="BF"/>
    </w:rPr>
  </w:style>
  <w:style w:type="paragraph" w:styleId="NormalnyWeb">
    <w:name w:val="Normal (Web)"/>
    <w:basedOn w:val="Normalny"/>
    <w:uiPriority w:val="99"/>
    <w:unhideWhenUsed/>
    <w:rsid w:val="00BF3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dr">
    <w:name w:val="adr"/>
    <w:basedOn w:val="Domylnaczcionkaakapitu"/>
    <w:rsid w:val="001D4ECF"/>
  </w:style>
  <w:style w:type="paragraph" w:styleId="Akapitzlist">
    <w:name w:val="List Paragraph"/>
    <w:basedOn w:val="Normalny"/>
    <w:uiPriority w:val="34"/>
    <w:qFormat/>
    <w:rsid w:val="00D441F6"/>
    <w:pPr>
      <w:ind w:left="720"/>
      <w:contextualSpacing/>
    </w:pPr>
  </w:style>
  <w:style w:type="character" w:styleId="UyteHipercze">
    <w:name w:val="FollowedHyperlink"/>
    <w:basedOn w:val="Domylnaczcionkaakapitu"/>
    <w:uiPriority w:val="99"/>
    <w:semiHidden/>
    <w:unhideWhenUsed/>
    <w:rsid w:val="004479C9"/>
    <w:rPr>
      <w:color w:val="954F72" w:themeColor="followedHyperlink"/>
      <w:u w:val="single"/>
    </w:rPr>
  </w:style>
  <w:style w:type="paragraph" w:styleId="Nagwek">
    <w:name w:val="header"/>
    <w:basedOn w:val="Normalny"/>
    <w:link w:val="NagwekZnak"/>
    <w:uiPriority w:val="99"/>
    <w:unhideWhenUsed/>
    <w:rsid w:val="00301F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1F40"/>
  </w:style>
  <w:style w:type="paragraph" w:styleId="Stopka">
    <w:name w:val="footer"/>
    <w:basedOn w:val="Normalny"/>
    <w:link w:val="StopkaZnak"/>
    <w:uiPriority w:val="99"/>
    <w:unhideWhenUsed/>
    <w:rsid w:val="00301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F40"/>
  </w:style>
  <w:style w:type="character" w:styleId="Odwoaniedokomentarza">
    <w:name w:val="annotation reference"/>
    <w:basedOn w:val="Domylnaczcionkaakapitu"/>
    <w:uiPriority w:val="99"/>
    <w:semiHidden/>
    <w:unhideWhenUsed/>
    <w:rsid w:val="00481432"/>
    <w:rPr>
      <w:sz w:val="16"/>
      <w:szCs w:val="16"/>
    </w:rPr>
  </w:style>
  <w:style w:type="paragraph" w:styleId="Tekstkomentarza">
    <w:name w:val="annotation text"/>
    <w:basedOn w:val="Normalny"/>
    <w:link w:val="TekstkomentarzaZnak"/>
    <w:uiPriority w:val="99"/>
    <w:semiHidden/>
    <w:unhideWhenUsed/>
    <w:rsid w:val="004814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1432"/>
    <w:rPr>
      <w:sz w:val="20"/>
      <w:szCs w:val="20"/>
    </w:rPr>
  </w:style>
  <w:style w:type="paragraph" w:styleId="Tematkomentarza">
    <w:name w:val="annotation subject"/>
    <w:basedOn w:val="Tekstkomentarza"/>
    <w:next w:val="Tekstkomentarza"/>
    <w:link w:val="TematkomentarzaZnak"/>
    <w:uiPriority w:val="99"/>
    <w:semiHidden/>
    <w:unhideWhenUsed/>
    <w:rsid w:val="00481432"/>
    <w:rPr>
      <w:b/>
      <w:bCs/>
    </w:rPr>
  </w:style>
  <w:style w:type="character" w:customStyle="1" w:styleId="TematkomentarzaZnak">
    <w:name w:val="Temat komentarza Znak"/>
    <w:basedOn w:val="TekstkomentarzaZnak"/>
    <w:link w:val="Tematkomentarza"/>
    <w:uiPriority w:val="99"/>
    <w:semiHidden/>
    <w:rsid w:val="00481432"/>
    <w:rPr>
      <w:b/>
      <w:bCs/>
      <w:sz w:val="20"/>
      <w:szCs w:val="20"/>
    </w:rPr>
  </w:style>
  <w:style w:type="paragraph" w:customStyle="1" w:styleId="Default">
    <w:name w:val="Default"/>
    <w:rsid w:val="00951F4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14">
      <w:bodyDiv w:val="1"/>
      <w:marLeft w:val="0"/>
      <w:marRight w:val="0"/>
      <w:marTop w:val="0"/>
      <w:marBottom w:val="0"/>
      <w:divBdr>
        <w:top w:val="none" w:sz="0" w:space="0" w:color="auto"/>
        <w:left w:val="none" w:sz="0" w:space="0" w:color="auto"/>
        <w:bottom w:val="none" w:sz="0" w:space="0" w:color="auto"/>
        <w:right w:val="none" w:sz="0" w:space="0" w:color="auto"/>
      </w:divBdr>
      <w:divsChild>
        <w:div w:id="727846974">
          <w:marLeft w:val="0"/>
          <w:marRight w:val="0"/>
          <w:marTop w:val="0"/>
          <w:marBottom w:val="0"/>
          <w:divBdr>
            <w:top w:val="none" w:sz="0" w:space="0" w:color="auto"/>
            <w:left w:val="none" w:sz="0" w:space="0" w:color="auto"/>
            <w:bottom w:val="none" w:sz="0" w:space="0" w:color="auto"/>
            <w:right w:val="none" w:sz="0" w:space="0" w:color="auto"/>
          </w:divBdr>
          <w:divsChild>
            <w:div w:id="1815835337">
              <w:marLeft w:val="0"/>
              <w:marRight w:val="0"/>
              <w:marTop w:val="0"/>
              <w:marBottom w:val="0"/>
              <w:divBdr>
                <w:top w:val="none" w:sz="0" w:space="0" w:color="auto"/>
                <w:left w:val="none" w:sz="0" w:space="0" w:color="auto"/>
                <w:bottom w:val="none" w:sz="0" w:space="0" w:color="auto"/>
                <w:right w:val="none" w:sz="0" w:space="0" w:color="auto"/>
              </w:divBdr>
              <w:divsChild>
                <w:div w:id="1505509433">
                  <w:marLeft w:val="0"/>
                  <w:marRight w:val="0"/>
                  <w:marTop w:val="0"/>
                  <w:marBottom w:val="0"/>
                  <w:divBdr>
                    <w:top w:val="none" w:sz="0" w:space="0" w:color="auto"/>
                    <w:left w:val="none" w:sz="0" w:space="0" w:color="auto"/>
                    <w:bottom w:val="none" w:sz="0" w:space="0" w:color="auto"/>
                    <w:right w:val="none" w:sz="0" w:space="0" w:color="auto"/>
                  </w:divBdr>
                  <w:divsChild>
                    <w:div w:id="14835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5267">
          <w:marLeft w:val="0"/>
          <w:marRight w:val="0"/>
          <w:marTop w:val="0"/>
          <w:marBottom w:val="0"/>
          <w:divBdr>
            <w:top w:val="none" w:sz="0" w:space="0" w:color="auto"/>
            <w:left w:val="none" w:sz="0" w:space="0" w:color="auto"/>
            <w:bottom w:val="none" w:sz="0" w:space="0" w:color="auto"/>
            <w:right w:val="none" w:sz="0" w:space="0" w:color="auto"/>
          </w:divBdr>
          <w:divsChild>
            <w:div w:id="1434083968">
              <w:marLeft w:val="0"/>
              <w:marRight w:val="0"/>
              <w:marTop w:val="0"/>
              <w:marBottom w:val="0"/>
              <w:divBdr>
                <w:top w:val="none" w:sz="0" w:space="0" w:color="auto"/>
                <w:left w:val="none" w:sz="0" w:space="0" w:color="auto"/>
                <w:bottom w:val="none" w:sz="0" w:space="0" w:color="auto"/>
                <w:right w:val="none" w:sz="0" w:space="0" w:color="auto"/>
              </w:divBdr>
              <w:divsChild>
                <w:div w:id="1414546772">
                  <w:marLeft w:val="0"/>
                  <w:marRight w:val="0"/>
                  <w:marTop w:val="0"/>
                  <w:marBottom w:val="0"/>
                  <w:divBdr>
                    <w:top w:val="none" w:sz="0" w:space="0" w:color="auto"/>
                    <w:left w:val="none" w:sz="0" w:space="0" w:color="auto"/>
                    <w:bottom w:val="none" w:sz="0" w:space="0" w:color="auto"/>
                    <w:right w:val="none" w:sz="0" w:space="0" w:color="auto"/>
                  </w:divBdr>
                  <w:divsChild>
                    <w:div w:id="528689754">
                      <w:marLeft w:val="0"/>
                      <w:marRight w:val="0"/>
                      <w:marTop w:val="0"/>
                      <w:marBottom w:val="0"/>
                      <w:divBdr>
                        <w:top w:val="none" w:sz="0" w:space="0" w:color="auto"/>
                        <w:left w:val="none" w:sz="0" w:space="0" w:color="auto"/>
                        <w:bottom w:val="none" w:sz="0" w:space="0" w:color="auto"/>
                        <w:right w:val="none" w:sz="0" w:space="0" w:color="auto"/>
                      </w:divBdr>
                      <w:divsChild>
                        <w:div w:id="9398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7224">
      <w:bodyDiv w:val="1"/>
      <w:marLeft w:val="0"/>
      <w:marRight w:val="0"/>
      <w:marTop w:val="0"/>
      <w:marBottom w:val="0"/>
      <w:divBdr>
        <w:top w:val="none" w:sz="0" w:space="0" w:color="auto"/>
        <w:left w:val="none" w:sz="0" w:space="0" w:color="auto"/>
        <w:bottom w:val="none" w:sz="0" w:space="0" w:color="auto"/>
        <w:right w:val="none" w:sz="0" w:space="0" w:color="auto"/>
      </w:divBdr>
    </w:div>
    <w:div w:id="145056199">
      <w:bodyDiv w:val="1"/>
      <w:marLeft w:val="0"/>
      <w:marRight w:val="0"/>
      <w:marTop w:val="0"/>
      <w:marBottom w:val="0"/>
      <w:divBdr>
        <w:top w:val="none" w:sz="0" w:space="0" w:color="auto"/>
        <w:left w:val="none" w:sz="0" w:space="0" w:color="auto"/>
        <w:bottom w:val="none" w:sz="0" w:space="0" w:color="auto"/>
        <w:right w:val="none" w:sz="0" w:space="0" w:color="auto"/>
      </w:divBdr>
      <w:divsChild>
        <w:div w:id="1619674986">
          <w:marLeft w:val="0"/>
          <w:marRight w:val="0"/>
          <w:marTop w:val="0"/>
          <w:marBottom w:val="0"/>
          <w:divBdr>
            <w:top w:val="none" w:sz="0" w:space="0" w:color="auto"/>
            <w:left w:val="none" w:sz="0" w:space="0" w:color="auto"/>
            <w:bottom w:val="none" w:sz="0" w:space="0" w:color="auto"/>
            <w:right w:val="none" w:sz="0" w:space="0" w:color="auto"/>
          </w:divBdr>
          <w:divsChild>
            <w:div w:id="932321217">
              <w:marLeft w:val="0"/>
              <w:marRight w:val="0"/>
              <w:marTop w:val="0"/>
              <w:marBottom w:val="0"/>
              <w:divBdr>
                <w:top w:val="none" w:sz="0" w:space="0" w:color="auto"/>
                <w:left w:val="none" w:sz="0" w:space="0" w:color="auto"/>
                <w:bottom w:val="none" w:sz="0" w:space="0" w:color="auto"/>
                <w:right w:val="none" w:sz="0" w:space="0" w:color="auto"/>
              </w:divBdr>
              <w:divsChild>
                <w:div w:id="1297419259">
                  <w:marLeft w:val="0"/>
                  <w:marRight w:val="0"/>
                  <w:marTop w:val="0"/>
                  <w:marBottom w:val="0"/>
                  <w:divBdr>
                    <w:top w:val="none" w:sz="0" w:space="0" w:color="auto"/>
                    <w:left w:val="none" w:sz="0" w:space="0" w:color="auto"/>
                    <w:bottom w:val="none" w:sz="0" w:space="0" w:color="auto"/>
                    <w:right w:val="none" w:sz="0" w:space="0" w:color="auto"/>
                  </w:divBdr>
                  <w:divsChild>
                    <w:div w:id="14420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4806">
          <w:marLeft w:val="0"/>
          <w:marRight w:val="0"/>
          <w:marTop w:val="0"/>
          <w:marBottom w:val="0"/>
          <w:divBdr>
            <w:top w:val="none" w:sz="0" w:space="0" w:color="auto"/>
            <w:left w:val="none" w:sz="0" w:space="0" w:color="auto"/>
            <w:bottom w:val="none" w:sz="0" w:space="0" w:color="auto"/>
            <w:right w:val="none" w:sz="0" w:space="0" w:color="auto"/>
          </w:divBdr>
          <w:divsChild>
            <w:div w:id="1397361198">
              <w:marLeft w:val="0"/>
              <w:marRight w:val="0"/>
              <w:marTop w:val="0"/>
              <w:marBottom w:val="0"/>
              <w:divBdr>
                <w:top w:val="none" w:sz="0" w:space="0" w:color="auto"/>
                <w:left w:val="none" w:sz="0" w:space="0" w:color="auto"/>
                <w:bottom w:val="none" w:sz="0" w:space="0" w:color="auto"/>
                <w:right w:val="none" w:sz="0" w:space="0" w:color="auto"/>
              </w:divBdr>
              <w:divsChild>
                <w:div w:id="407458370">
                  <w:marLeft w:val="0"/>
                  <w:marRight w:val="0"/>
                  <w:marTop w:val="0"/>
                  <w:marBottom w:val="0"/>
                  <w:divBdr>
                    <w:top w:val="none" w:sz="0" w:space="0" w:color="auto"/>
                    <w:left w:val="none" w:sz="0" w:space="0" w:color="auto"/>
                    <w:bottom w:val="none" w:sz="0" w:space="0" w:color="auto"/>
                    <w:right w:val="none" w:sz="0" w:space="0" w:color="auto"/>
                  </w:divBdr>
                  <w:divsChild>
                    <w:div w:id="977147813">
                      <w:marLeft w:val="0"/>
                      <w:marRight w:val="0"/>
                      <w:marTop w:val="0"/>
                      <w:marBottom w:val="0"/>
                      <w:divBdr>
                        <w:top w:val="none" w:sz="0" w:space="0" w:color="auto"/>
                        <w:left w:val="none" w:sz="0" w:space="0" w:color="auto"/>
                        <w:bottom w:val="none" w:sz="0" w:space="0" w:color="auto"/>
                        <w:right w:val="none" w:sz="0" w:space="0" w:color="auto"/>
                      </w:divBdr>
                      <w:divsChild>
                        <w:div w:id="13889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72851">
      <w:bodyDiv w:val="1"/>
      <w:marLeft w:val="0"/>
      <w:marRight w:val="0"/>
      <w:marTop w:val="0"/>
      <w:marBottom w:val="0"/>
      <w:divBdr>
        <w:top w:val="none" w:sz="0" w:space="0" w:color="auto"/>
        <w:left w:val="none" w:sz="0" w:space="0" w:color="auto"/>
        <w:bottom w:val="none" w:sz="0" w:space="0" w:color="auto"/>
        <w:right w:val="none" w:sz="0" w:space="0" w:color="auto"/>
      </w:divBdr>
    </w:div>
    <w:div w:id="439301833">
      <w:bodyDiv w:val="1"/>
      <w:marLeft w:val="0"/>
      <w:marRight w:val="0"/>
      <w:marTop w:val="0"/>
      <w:marBottom w:val="0"/>
      <w:divBdr>
        <w:top w:val="none" w:sz="0" w:space="0" w:color="auto"/>
        <w:left w:val="none" w:sz="0" w:space="0" w:color="auto"/>
        <w:bottom w:val="none" w:sz="0" w:space="0" w:color="auto"/>
        <w:right w:val="none" w:sz="0" w:space="0" w:color="auto"/>
      </w:divBdr>
    </w:div>
    <w:div w:id="485123802">
      <w:bodyDiv w:val="1"/>
      <w:marLeft w:val="0"/>
      <w:marRight w:val="0"/>
      <w:marTop w:val="0"/>
      <w:marBottom w:val="0"/>
      <w:divBdr>
        <w:top w:val="none" w:sz="0" w:space="0" w:color="auto"/>
        <w:left w:val="none" w:sz="0" w:space="0" w:color="auto"/>
        <w:bottom w:val="none" w:sz="0" w:space="0" w:color="auto"/>
        <w:right w:val="none" w:sz="0" w:space="0" w:color="auto"/>
      </w:divBdr>
      <w:divsChild>
        <w:div w:id="610285823">
          <w:marLeft w:val="0"/>
          <w:marRight w:val="0"/>
          <w:marTop w:val="0"/>
          <w:marBottom w:val="0"/>
          <w:divBdr>
            <w:top w:val="none" w:sz="0" w:space="0" w:color="auto"/>
            <w:left w:val="none" w:sz="0" w:space="0" w:color="auto"/>
            <w:bottom w:val="none" w:sz="0" w:space="0" w:color="auto"/>
            <w:right w:val="none" w:sz="0" w:space="0" w:color="auto"/>
          </w:divBdr>
          <w:divsChild>
            <w:div w:id="159153532">
              <w:marLeft w:val="0"/>
              <w:marRight w:val="0"/>
              <w:marTop w:val="0"/>
              <w:marBottom w:val="0"/>
              <w:divBdr>
                <w:top w:val="none" w:sz="0" w:space="0" w:color="auto"/>
                <w:left w:val="none" w:sz="0" w:space="0" w:color="auto"/>
                <w:bottom w:val="none" w:sz="0" w:space="0" w:color="auto"/>
                <w:right w:val="none" w:sz="0" w:space="0" w:color="auto"/>
              </w:divBdr>
              <w:divsChild>
                <w:div w:id="1559507878">
                  <w:marLeft w:val="0"/>
                  <w:marRight w:val="0"/>
                  <w:marTop w:val="0"/>
                  <w:marBottom w:val="0"/>
                  <w:divBdr>
                    <w:top w:val="none" w:sz="0" w:space="0" w:color="auto"/>
                    <w:left w:val="none" w:sz="0" w:space="0" w:color="auto"/>
                    <w:bottom w:val="none" w:sz="0" w:space="0" w:color="auto"/>
                    <w:right w:val="none" w:sz="0" w:space="0" w:color="auto"/>
                  </w:divBdr>
                  <w:divsChild>
                    <w:div w:id="18030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7231">
          <w:marLeft w:val="0"/>
          <w:marRight w:val="0"/>
          <w:marTop w:val="0"/>
          <w:marBottom w:val="0"/>
          <w:divBdr>
            <w:top w:val="none" w:sz="0" w:space="0" w:color="auto"/>
            <w:left w:val="none" w:sz="0" w:space="0" w:color="auto"/>
            <w:bottom w:val="none" w:sz="0" w:space="0" w:color="auto"/>
            <w:right w:val="none" w:sz="0" w:space="0" w:color="auto"/>
          </w:divBdr>
          <w:divsChild>
            <w:div w:id="2021810212">
              <w:marLeft w:val="0"/>
              <w:marRight w:val="0"/>
              <w:marTop w:val="0"/>
              <w:marBottom w:val="0"/>
              <w:divBdr>
                <w:top w:val="none" w:sz="0" w:space="0" w:color="auto"/>
                <w:left w:val="none" w:sz="0" w:space="0" w:color="auto"/>
                <w:bottom w:val="none" w:sz="0" w:space="0" w:color="auto"/>
                <w:right w:val="none" w:sz="0" w:space="0" w:color="auto"/>
              </w:divBdr>
              <w:divsChild>
                <w:div w:id="923959058">
                  <w:marLeft w:val="0"/>
                  <w:marRight w:val="0"/>
                  <w:marTop w:val="0"/>
                  <w:marBottom w:val="0"/>
                  <w:divBdr>
                    <w:top w:val="none" w:sz="0" w:space="0" w:color="auto"/>
                    <w:left w:val="none" w:sz="0" w:space="0" w:color="auto"/>
                    <w:bottom w:val="none" w:sz="0" w:space="0" w:color="auto"/>
                    <w:right w:val="none" w:sz="0" w:space="0" w:color="auto"/>
                  </w:divBdr>
                  <w:divsChild>
                    <w:div w:id="1076364406">
                      <w:marLeft w:val="0"/>
                      <w:marRight w:val="0"/>
                      <w:marTop w:val="0"/>
                      <w:marBottom w:val="0"/>
                      <w:divBdr>
                        <w:top w:val="none" w:sz="0" w:space="0" w:color="auto"/>
                        <w:left w:val="none" w:sz="0" w:space="0" w:color="auto"/>
                        <w:bottom w:val="none" w:sz="0" w:space="0" w:color="auto"/>
                        <w:right w:val="none" w:sz="0" w:space="0" w:color="auto"/>
                      </w:divBdr>
                      <w:divsChild>
                        <w:div w:id="4785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077551">
      <w:bodyDiv w:val="1"/>
      <w:marLeft w:val="0"/>
      <w:marRight w:val="0"/>
      <w:marTop w:val="0"/>
      <w:marBottom w:val="0"/>
      <w:divBdr>
        <w:top w:val="none" w:sz="0" w:space="0" w:color="auto"/>
        <w:left w:val="none" w:sz="0" w:space="0" w:color="auto"/>
        <w:bottom w:val="none" w:sz="0" w:space="0" w:color="auto"/>
        <w:right w:val="none" w:sz="0" w:space="0" w:color="auto"/>
      </w:divBdr>
    </w:div>
    <w:div w:id="543172695">
      <w:bodyDiv w:val="1"/>
      <w:marLeft w:val="0"/>
      <w:marRight w:val="0"/>
      <w:marTop w:val="0"/>
      <w:marBottom w:val="0"/>
      <w:divBdr>
        <w:top w:val="none" w:sz="0" w:space="0" w:color="auto"/>
        <w:left w:val="none" w:sz="0" w:space="0" w:color="auto"/>
        <w:bottom w:val="none" w:sz="0" w:space="0" w:color="auto"/>
        <w:right w:val="none" w:sz="0" w:space="0" w:color="auto"/>
      </w:divBdr>
    </w:div>
    <w:div w:id="636566128">
      <w:bodyDiv w:val="1"/>
      <w:marLeft w:val="0"/>
      <w:marRight w:val="0"/>
      <w:marTop w:val="0"/>
      <w:marBottom w:val="0"/>
      <w:divBdr>
        <w:top w:val="none" w:sz="0" w:space="0" w:color="auto"/>
        <w:left w:val="none" w:sz="0" w:space="0" w:color="auto"/>
        <w:bottom w:val="none" w:sz="0" w:space="0" w:color="auto"/>
        <w:right w:val="none" w:sz="0" w:space="0" w:color="auto"/>
      </w:divBdr>
    </w:div>
    <w:div w:id="663314602">
      <w:bodyDiv w:val="1"/>
      <w:marLeft w:val="0"/>
      <w:marRight w:val="0"/>
      <w:marTop w:val="0"/>
      <w:marBottom w:val="0"/>
      <w:divBdr>
        <w:top w:val="none" w:sz="0" w:space="0" w:color="auto"/>
        <w:left w:val="none" w:sz="0" w:space="0" w:color="auto"/>
        <w:bottom w:val="none" w:sz="0" w:space="0" w:color="auto"/>
        <w:right w:val="none" w:sz="0" w:space="0" w:color="auto"/>
      </w:divBdr>
    </w:div>
    <w:div w:id="720326127">
      <w:bodyDiv w:val="1"/>
      <w:marLeft w:val="0"/>
      <w:marRight w:val="0"/>
      <w:marTop w:val="0"/>
      <w:marBottom w:val="0"/>
      <w:divBdr>
        <w:top w:val="none" w:sz="0" w:space="0" w:color="auto"/>
        <w:left w:val="none" w:sz="0" w:space="0" w:color="auto"/>
        <w:bottom w:val="none" w:sz="0" w:space="0" w:color="auto"/>
        <w:right w:val="none" w:sz="0" w:space="0" w:color="auto"/>
      </w:divBdr>
    </w:div>
    <w:div w:id="756898796">
      <w:bodyDiv w:val="1"/>
      <w:marLeft w:val="0"/>
      <w:marRight w:val="0"/>
      <w:marTop w:val="0"/>
      <w:marBottom w:val="0"/>
      <w:divBdr>
        <w:top w:val="none" w:sz="0" w:space="0" w:color="auto"/>
        <w:left w:val="none" w:sz="0" w:space="0" w:color="auto"/>
        <w:bottom w:val="none" w:sz="0" w:space="0" w:color="auto"/>
        <w:right w:val="none" w:sz="0" w:space="0" w:color="auto"/>
      </w:divBdr>
    </w:div>
    <w:div w:id="961111803">
      <w:bodyDiv w:val="1"/>
      <w:marLeft w:val="0"/>
      <w:marRight w:val="0"/>
      <w:marTop w:val="0"/>
      <w:marBottom w:val="0"/>
      <w:divBdr>
        <w:top w:val="none" w:sz="0" w:space="0" w:color="auto"/>
        <w:left w:val="none" w:sz="0" w:space="0" w:color="auto"/>
        <w:bottom w:val="none" w:sz="0" w:space="0" w:color="auto"/>
        <w:right w:val="none" w:sz="0" w:space="0" w:color="auto"/>
      </w:divBdr>
    </w:div>
    <w:div w:id="1003361024">
      <w:bodyDiv w:val="1"/>
      <w:marLeft w:val="0"/>
      <w:marRight w:val="0"/>
      <w:marTop w:val="0"/>
      <w:marBottom w:val="0"/>
      <w:divBdr>
        <w:top w:val="none" w:sz="0" w:space="0" w:color="auto"/>
        <w:left w:val="none" w:sz="0" w:space="0" w:color="auto"/>
        <w:bottom w:val="none" w:sz="0" w:space="0" w:color="auto"/>
        <w:right w:val="none" w:sz="0" w:space="0" w:color="auto"/>
      </w:divBdr>
    </w:div>
    <w:div w:id="1044521783">
      <w:bodyDiv w:val="1"/>
      <w:marLeft w:val="0"/>
      <w:marRight w:val="0"/>
      <w:marTop w:val="0"/>
      <w:marBottom w:val="0"/>
      <w:divBdr>
        <w:top w:val="none" w:sz="0" w:space="0" w:color="auto"/>
        <w:left w:val="none" w:sz="0" w:space="0" w:color="auto"/>
        <w:bottom w:val="none" w:sz="0" w:space="0" w:color="auto"/>
        <w:right w:val="none" w:sz="0" w:space="0" w:color="auto"/>
      </w:divBdr>
    </w:div>
    <w:div w:id="1051345653">
      <w:bodyDiv w:val="1"/>
      <w:marLeft w:val="0"/>
      <w:marRight w:val="0"/>
      <w:marTop w:val="0"/>
      <w:marBottom w:val="0"/>
      <w:divBdr>
        <w:top w:val="none" w:sz="0" w:space="0" w:color="auto"/>
        <w:left w:val="none" w:sz="0" w:space="0" w:color="auto"/>
        <w:bottom w:val="none" w:sz="0" w:space="0" w:color="auto"/>
        <w:right w:val="none" w:sz="0" w:space="0" w:color="auto"/>
      </w:divBdr>
      <w:divsChild>
        <w:div w:id="326517744">
          <w:marLeft w:val="0"/>
          <w:marRight w:val="0"/>
          <w:marTop w:val="0"/>
          <w:marBottom w:val="0"/>
          <w:divBdr>
            <w:top w:val="none" w:sz="0" w:space="0" w:color="auto"/>
            <w:left w:val="none" w:sz="0" w:space="0" w:color="auto"/>
            <w:bottom w:val="none" w:sz="0" w:space="0" w:color="auto"/>
            <w:right w:val="none" w:sz="0" w:space="0" w:color="auto"/>
          </w:divBdr>
          <w:divsChild>
            <w:div w:id="376008736">
              <w:marLeft w:val="0"/>
              <w:marRight w:val="0"/>
              <w:marTop w:val="0"/>
              <w:marBottom w:val="0"/>
              <w:divBdr>
                <w:top w:val="none" w:sz="0" w:space="0" w:color="auto"/>
                <w:left w:val="none" w:sz="0" w:space="0" w:color="auto"/>
                <w:bottom w:val="none" w:sz="0" w:space="0" w:color="auto"/>
                <w:right w:val="none" w:sz="0" w:space="0" w:color="auto"/>
              </w:divBdr>
              <w:divsChild>
                <w:div w:id="1289700544">
                  <w:marLeft w:val="0"/>
                  <w:marRight w:val="0"/>
                  <w:marTop w:val="0"/>
                  <w:marBottom w:val="0"/>
                  <w:divBdr>
                    <w:top w:val="none" w:sz="0" w:space="0" w:color="auto"/>
                    <w:left w:val="none" w:sz="0" w:space="0" w:color="auto"/>
                    <w:bottom w:val="none" w:sz="0" w:space="0" w:color="auto"/>
                    <w:right w:val="none" w:sz="0" w:space="0" w:color="auto"/>
                  </w:divBdr>
                  <w:divsChild>
                    <w:div w:id="15663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01256">
          <w:marLeft w:val="0"/>
          <w:marRight w:val="0"/>
          <w:marTop w:val="0"/>
          <w:marBottom w:val="0"/>
          <w:divBdr>
            <w:top w:val="none" w:sz="0" w:space="0" w:color="auto"/>
            <w:left w:val="none" w:sz="0" w:space="0" w:color="auto"/>
            <w:bottom w:val="none" w:sz="0" w:space="0" w:color="auto"/>
            <w:right w:val="none" w:sz="0" w:space="0" w:color="auto"/>
          </w:divBdr>
          <w:divsChild>
            <w:div w:id="271792028">
              <w:marLeft w:val="0"/>
              <w:marRight w:val="0"/>
              <w:marTop w:val="0"/>
              <w:marBottom w:val="0"/>
              <w:divBdr>
                <w:top w:val="none" w:sz="0" w:space="0" w:color="auto"/>
                <w:left w:val="none" w:sz="0" w:space="0" w:color="auto"/>
                <w:bottom w:val="none" w:sz="0" w:space="0" w:color="auto"/>
                <w:right w:val="none" w:sz="0" w:space="0" w:color="auto"/>
              </w:divBdr>
              <w:divsChild>
                <w:div w:id="1555895508">
                  <w:marLeft w:val="0"/>
                  <w:marRight w:val="0"/>
                  <w:marTop w:val="0"/>
                  <w:marBottom w:val="0"/>
                  <w:divBdr>
                    <w:top w:val="none" w:sz="0" w:space="0" w:color="auto"/>
                    <w:left w:val="none" w:sz="0" w:space="0" w:color="auto"/>
                    <w:bottom w:val="none" w:sz="0" w:space="0" w:color="auto"/>
                    <w:right w:val="none" w:sz="0" w:space="0" w:color="auto"/>
                  </w:divBdr>
                  <w:divsChild>
                    <w:div w:id="88814738">
                      <w:marLeft w:val="0"/>
                      <w:marRight w:val="0"/>
                      <w:marTop w:val="0"/>
                      <w:marBottom w:val="0"/>
                      <w:divBdr>
                        <w:top w:val="none" w:sz="0" w:space="0" w:color="auto"/>
                        <w:left w:val="none" w:sz="0" w:space="0" w:color="auto"/>
                        <w:bottom w:val="none" w:sz="0" w:space="0" w:color="auto"/>
                        <w:right w:val="none" w:sz="0" w:space="0" w:color="auto"/>
                      </w:divBdr>
                      <w:divsChild>
                        <w:div w:id="1525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750120">
      <w:bodyDiv w:val="1"/>
      <w:marLeft w:val="0"/>
      <w:marRight w:val="0"/>
      <w:marTop w:val="0"/>
      <w:marBottom w:val="0"/>
      <w:divBdr>
        <w:top w:val="none" w:sz="0" w:space="0" w:color="auto"/>
        <w:left w:val="none" w:sz="0" w:space="0" w:color="auto"/>
        <w:bottom w:val="none" w:sz="0" w:space="0" w:color="auto"/>
        <w:right w:val="none" w:sz="0" w:space="0" w:color="auto"/>
      </w:divBdr>
    </w:div>
    <w:div w:id="1081758818">
      <w:bodyDiv w:val="1"/>
      <w:marLeft w:val="0"/>
      <w:marRight w:val="0"/>
      <w:marTop w:val="0"/>
      <w:marBottom w:val="0"/>
      <w:divBdr>
        <w:top w:val="none" w:sz="0" w:space="0" w:color="auto"/>
        <w:left w:val="none" w:sz="0" w:space="0" w:color="auto"/>
        <w:bottom w:val="none" w:sz="0" w:space="0" w:color="auto"/>
        <w:right w:val="none" w:sz="0" w:space="0" w:color="auto"/>
      </w:divBdr>
    </w:div>
    <w:div w:id="1113135314">
      <w:bodyDiv w:val="1"/>
      <w:marLeft w:val="0"/>
      <w:marRight w:val="0"/>
      <w:marTop w:val="0"/>
      <w:marBottom w:val="0"/>
      <w:divBdr>
        <w:top w:val="none" w:sz="0" w:space="0" w:color="auto"/>
        <w:left w:val="none" w:sz="0" w:space="0" w:color="auto"/>
        <w:bottom w:val="none" w:sz="0" w:space="0" w:color="auto"/>
        <w:right w:val="none" w:sz="0" w:space="0" w:color="auto"/>
      </w:divBdr>
    </w:div>
    <w:div w:id="1210385409">
      <w:bodyDiv w:val="1"/>
      <w:marLeft w:val="0"/>
      <w:marRight w:val="0"/>
      <w:marTop w:val="0"/>
      <w:marBottom w:val="0"/>
      <w:divBdr>
        <w:top w:val="none" w:sz="0" w:space="0" w:color="auto"/>
        <w:left w:val="none" w:sz="0" w:space="0" w:color="auto"/>
        <w:bottom w:val="none" w:sz="0" w:space="0" w:color="auto"/>
        <w:right w:val="none" w:sz="0" w:space="0" w:color="auto"/>
      </w:divBdr>
    </w:div>
    <w:div w:id="1274707625">
      <w:bodyDiv w:val="1"/>
      <w:marLeft w:val="0"/>
      <w:marRight w:val="0"/>
      <w:marTop w:val="0"/>
      <w:marBottom w:val="0"/>
      <w:divBdr>
        <w:top w:val="none" w:sz="0" w:space="0" w:color="auto"/>
        <w:left w:val="none" w:sz="0" w:space="0" w:color="auto"/>
        <w:bottom w:val="none" w:sz="0" w:space="0" w:color="auto"/>
        <w:right w:val="none" w:sz="0" w:space="0" w:color="auto"/>
      </w:divBdr>
    </w:div>
    <w:div w:id="1333030423">
      <w:bodyDiv w:val="1"/>
      <w:marLeft w:val="0"/>
      <w:marRight w:val="0"/>
      <w:marTop w:val="0"/>
      <w:marBottom w:val="0"/>
      <w:divBdr>
        <w:top w:val="none" w:sz="0" w:space="0" w:color="auto"/>
        <w:left w:val="none" w:sz="0" w:space="0" w:color="auto"/>
        <w:bottom w:val="none" w:sz="0" w:space="0" w:color="auto"/>
        <w:right w:val="none" w:sz="0" w:space="0" w:color="auto"/>
      </w:divBdr>
    </w:div>
    <w:div w:id="1411273655">
      <w:bodyDiv w:val="1"/>
      <w:marLeft w:val="0"/>
      <w:marRight w:val="0"/>
      <w:marTop w:val="0"/>
      <w:marBottom w:val="0"/>
      <w:divBdr>
        <w:top w:val="none" w:sz="0" w:space="0" w:color="auto"/>
        <w:left w:val="none" w:sz="0" w:space="0" w:color="auto"/>
        <w:bottom w:val="none" w:sz="0" w:space="0" w:color="auto"/>
        <w:right w:val="none" w:sz="0" w:space="0" w:color="auto"/>
      </w:divBdr>
    </w:div>
    <w:div w:id="1470779777">
      <w:bodyDiv w:val="1"/>
      <w:marLeft w:val="0"/>
      <w:marRight w:val="0"/>
      <w:marTop w:val="0"/>
      <w:marBottom w:val="0"/>
      <w:divBdr>
        <w:top w:val="none" w:sz="0" w:space="0" w:color="auto"/>
        <w:left w:val="none" w:sz="0" w:space="0" w:color="auto"/>
        <w:bottom w:val="none" w:sz="0" w:space="0" w:color="auto"/>
        <w:right w:val="none" w:sz="0" w:space="0" w:color="auto"/>
      </w:divBdr>
      <w:divsChild>
        <w:div w:id="1093355494">
          <w:marLeft w:val="0"/>
          <w:marRight w:val="0"/>
          <w:marTop w:val="0"/>
          <w:marBottom w:val="0"/>
          <w:divBdr>
            <w:top w:val="none" w:sz="0" w:space="0" w:color="auto"/>
            <w:left w:val="none" w:sz="0" w:space="0" w:color="auto"/>
            <w:bottom w:val="none" w:sz="0" w:space="0" w:color="auto"/>
            <w:right w:val="none" w:sz="0" w:space="0" w:color="auto"/>
          </w:divBdr>
          <w:divsChild>
            <w:div w:id="3840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6382">
      <w:bodyDiv w:val="1"/>
      <w:marLeft w:val="0"/>
      <w:marRight w:val="0"/>
      <w:marTop w:val="0"/>
      <w:marBottom w:val="0"/>
      <w:divBdr>
        <w:top w:val="none" w:sz="0" w:space="0" w:color="auto"/>
        <w:left w:val="none" w:sz="0" w:space="0" w:color="auto"/>
        <w:bottom w:val="none" w:sz="0" w:space="0" w:color="auto"/>
        <w:right w:val="none" w:sz="0" w:space="0" w:color="auto"/>
      </w:divBdr>
      <w:divsChild>
        <w:div w:id="1769693518">
          <w:marLeft w:val="0"/>
          <w:marRight w:val="0"/>
          <w:marTop w:val="0"/>
          <w:marBottom w:val="0"/>
          <w:divBdr>
            <w:top w:val="none" w:sz="0" w:space="0" w:color="auto"/>
            <w:left w:val="none" w:sz="0" w:space="0" w:color="auto"/>
            <w:bottom w:val="none" w:sz="0" w:space="0" w:color="auto"/>
            <w:right w:val="none" w:sz="0" w:space="0" w:color="auto"/>
          </w:divBdr>
          <w:divsChild>
            <w:div w:id="172575612">
              <w:marLeft w:val="0"/>
              <w:marRight w:val="0"/>
              <w:marTop w:val="0"/>
              <w:marBottom w:val="0"/>
              <w:divBdr>
                <w:top w:val="none" w:sz="0" w:space="0" w:color="auto"/>
                <w:left w:val="none" w:sz="0" w:space="0" w:color="auto"/>
                <w:bottom w:val="none" w:sz="0" w:space="0" w:color="auto"/>
                <w:right w:val="none" w:sz="0" w:space="0" w:color="auto"/>
              </w:divBdr>
              <w:divsChild>
                <w:div w:id="1412432908">
                  <w:marLeft w:val="0"/>
                  <w:marRight w:val="0"/>
                  <w:marTop w:val="0"/>
                  <w:marBottom w:val="0"/>
                  <w:divBdr>
                    <w:top w:val="none" w:sz="0" w:space="0" w:color="auto"/>
                    <w:left w:val="none" w:sz="0" w:space="0" w:color="auto"/>
                    <w:bottom w:val="none" w:sz="0" w:space="0" w:color="auto"/>
                    <w:right w:val="none" w:sz="0" w:space="0" w:color="auto"/>
                  </w:divBdr>
                  <w:divsChild>
                    <w:div w:id="713503483">
                      <w:marLeft w:val="0"/>
                      <w:marRight w:val="0"/>
                      <w:marTop w:val="0"/>
                      <w:marBottom w:val="0"/>
                      <w:divBdr>
                        <w:top w:val="none" w:sz="0" w:space="0" w:color="auto"/>
                        <w:left w:val="none" w:sz="0" w:space="0" w:color="auto"/>
                        <w:bottom w:val="none" w:sz="0" w:space="0" w:color="auto"/>
                        <w:right w:val="none" w:sz="0" w:space="0" w:color="auto"/>
                      </w:divBdr>
                      <w:divsChild>
                        <w:div w:id="553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7350">
                  <w:marLeft w:val="0"/>
                  <w:marRight w:val="0"/>
                  <w:marTop w:val="0"/>
                  <w:marBottom w:val="0"/>
                  <w:divBdr>
                    <w:top w:val="none" w:sz="0" w:space="0" w:color="auto"/>
                    <w:left w:val="none" w:sz="0" w:space="0" w:color="auto"/>
                    <w:bottom w:val="none" w:sz="0" w:space="0" w:color="auto"/>
                    <w:right w:val="none" w:sz="0" w:space="0" w:color="auto"/>
                  </w:divBdr>
                  <w:divsChild>
                    <w:div w:id="10331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1565">
          <w:marLeft w:val="0"/>
          <w:marRight w:val="0"/>
          <w:marTop w:val="0"/>
          <w:marBottom w:val="0"/>
          <w:divBdr>
            <w:top w:val="none" w:sz="0" w:space="0" w:color="auto"/>
            <w:left w:val="none" w:sz="0" w:space="0" w:color="auto"/>
            <w:bottom w:val="none" w:sz="0" w:space="0" w:color="auto"/>
            <w:right w:val="none" w:sz="0" w:space="0" w:color="auto"/>
          </w:divBdr>
          <w:divsChild>
            <w:div w:id="1712605560">
              <w:marLeft w:val="0"/>
              <w:marRight w:val="0"/>
              <w:marTop w:val="0"/>
              <w:marBottom w:val="0"/>
              <w:divBdr>
                <w:top w:val="none" w:sz="0" w:space="0" w:color="auto"/>
                <w:left w:val="none" w:sz="0" w:space="0" w:color="auto"/>
                <w:bottom w:val="none" w:sz="0" w:space="0" w:color="auto"/>
                <w:right w:val="none" w:sz="0" w:space="0" w:color="auto"/>
              </w:divBdr>
              <w:divsChild>
                <w:div w:id="809790154">
                  <w:marLeft w:val="0"/>
                  <w:marRight w:val="0"/>
                  <w:marTop w:val="0"/>
                  <w:marBottom w:val="0"/>
                  <w:divBdr>
                    <w:top w:val="none" w:sz="0" w:space="0" w:color="auto"/>
                    <w:left w:val="none" w:sz="0" w:space="0" w:color="auto"/>
                    <w:bottom w:val="none" w:sz="0" w:space="0" w:color="auto"/>
                    <w:right w:val="none" w:sz="0" w:space="0" w:color="auto"/>
                  </w:divBdr>
                  <w:divsChild>
                    <w:div w:id="1949194604">
                      <w:marLeft w:val="0"/>
                      <w:marRight w:val="0"/>
                      <w:marTop w:val="0"/>
                      <w:marBottom w:val="0"/>
                      <w:divBdr>
                        <w:top w:val="none" w:sz="0" w:space="0" w:color="auto"/>
                        <w:left w:val="none" w:sz="0" w:space="0" w:color="auto"/>
                        <w:bottom w:val="none" w:sz="0" w:space="0" w:color="auto"/>
                        <w:right w:val="none" w:sz="0" w:space="0" w:color="auto"/>
                      </w:divBdr>
                      <w:divsChild>
                        <w:div w:id="5067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52194">
      <w:bodyDiv w:val="1"/>
      <w:marLeft w:val="0"/>
      <w:marRight w:val="0"/>
      <w:marTop w:val="0"/>
      <w:marBottom w:val="0"/>
      <w:divBdr>
        <w:top w:val="none" w:sz="0" w:space="0" w:color="auto"/>
        <w:left w:val="none" w:sz="0" w:space="0" w:color="auto"/>
        <w:bottom w:val="none" w:sz="0" w:space="0" w:color="auto"/>
        <w:right w:val="none" w:sz="0" w:space="0" w:color="auto"/>
      </w:divBdr>
      <w:divsChild>
        <w:div w:id="1685671541">
          <w:marLeft w:val="0"/>
          <w:marRight w:val="0"/>
          <w:marTop w:val="0"/>
          <w:marBottom w:val="0"/>
          <w:divBdr>
            <w:top w:val="none" w:sz="0" w:space="0" w:color="auto"/>
            <w:left w:val="none" w:sz="0" w:space="0" w:color="auto"/>
            <w:bottom w:val="none" w:sz="0" w:space="0" w:color="auto"/>
            <w:right w:val="none" w:sz="0" w:space="0" w:color="auto"/>
          </w:divBdr>
          <w:divsChild>
            <w:div w:id="580259750">
              <w:marLeft w:val="0"/>
              <w:marRight w:val="0"/>
              <w:marTop w:val="0"/>
              <w:marBottom w:val="0"/>
              <w:divBdr>
                <w:top w:val="none" w:sz="0" w:space="0" w:color="auto"/>
                <w:left w:val="none" w:sz="0" w:space="0" w:color="auto"/>
                <w:bottom w:val="none" w:sz="0" w:space="0" w:color="auto"/>
                <w:right w:val="none" w:sz="0" w:space="0" w:color="auto"/>
              </w:divBdr>
              <w:divsChild>
                <w:div w:id="286396171">
                  <w:marLeft w:val="0"/>
                  <w:marRight w:val="0"/>
                  <w:marTop w:val="0"/>
                  <w:marBottom w:val="0"/>
                  <w:divBdr>
                    <w:top w:val="none" w:sz="0" w:space="0" w:color="auto"/>
                    <w:left w:val="none" w:sz="0" w:space="0" w:color="auto"/>
                    <w:bottom w:val="none" w:sz="0" w:space="0" w:color="auto"/>
                    <w:right w:val="none" w:sz="0" w:space="0" w:color="auto"/>
                  </w:divBdr>
                  <w:divsChild>
                    <w:div w:id="1663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668">
          <w:marLeft w:val="0"/>
          <w:marRight w:val="0"/>
          <w:marTop w:val="0"/>
          <w:marBottom w:val="0"/>
          <w:divBdr>
            <w:top w:val="none" w:sz="0" w:space="0" w:color="auto"/>
            <w:left w:val="none" w:sz="0" w:space="0" w:color="auto"/>
            <w:bottom w:val="none" w:sz="0" w:space="0" w:color="auto"/>
            <w:right w:val="none" w:sz="0" w:space="0" w:color="auto"/>
          </w:divBdr>
          <w:divsChild>
            <w:div w:id="1079523679">
              <w:marLeft w:val="0"/>
              <w:marRight w:val="0"/>
              <w:marTop w:val="0"/>
              <w:marBottom w:val="0"/>
              <w:divBdr>
                <w:top w:val="none" w:sz="0" w:space="0" w:color="auto"/>
                <w:left w:val="none" w:sz="0" w:space="0" w:color="auto"/>
                <w:bottom w:val="none" w:sz="0" w:space="0" w:color="auto"/>
                <w:right w:val="none" w:sz="0" w:space="0" w:color="auto"/>
              </w:divBdr>
              <w:divsChild>
                <w:div w:id="1804150108">
                  <w:marLeft w:val="0"/>
                  <w:marRight w:val="0"/>
                  <w:marTop w:val="0"/>
                  <w:marBottom w:val="0"/>
                  <w:divBdr>
                    <w:top w:val="none" w:sz="0" w:space="0" w:color="auto"/>
                    <w:left w:val="none" w:sz="0" w:space="0" w:color="auto"/>
                    <w:bottom w:val="none" w:sz="0" w:space="0" w:color="auto"/>
                    <w:right w:val="none" w:sz="0" w:space="0" w:color="auto"/>
                  </w:divBdr>
                  <w:divsChild>
                    <w:div w:id="1124695562">
                      <w:marLeft w:val="0"/>
                      <w:marRight w:val="0"/>
                      <w:marTop w:val="0"/>
                      <w:marBottom w:val="0"/>
                      <w:divBdr>
                        <w:top w:val="none" w:sz="0" w:space="0" w:color="auto"/>
                        <w:left w:val="none" w:sz="0" w:space="0" w:color="auto"/>
                        <w:bottom w:val="none" w:sz="0" w:space="0" w:color="auto"/>
                        <w:right w:val="none" w:sz="0" w:space="0" w:color="auto"/>
                      </w:divBdr>
                      <w:divsChild>
                        <w:div w:id="18728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29257">
      <w:bodyDiv w:val="1"/>
      <w:marLeft w:val="0"/>
      <w:marRight w:val="0"/>
      <w:marTop w:val="0"/>
      <w:marBottom w:val="0"/>
      <w:divBdr>
        <w:top w:val="none" w:sz="0" w:space="0" w:color="auto"/>
        <w:left w:val="none" w:sz="0" w:space="0" w:color="auto"/>
        <w:bottom w:val="none" w:sz="0" w:space="0" w:color="auto"/>
        <w:right w:val="none" w:sz="0" w:space="0" w:color="auto"/>
      </w:divBdr>
    </w:div>
    <w:div w:id="1547599256">
      <w:bodyDiv w:val="1"/>
      <w:marLeft w:val="0"/>
      <w:marRight w:val="0"/>
      <w:marTop w:val="0"/>
      <w:marBottom w:val="0"/>
      <w:divBdr>
        <w:top w:val="none" w:sz="0" w:space="0" w:color="auto"/>
        <w:left w:val="none" w:sz="0" w:space="0" w:color="auto"/>
        <w:bottom w:val="none" w:sz="0" w:space="0" w:color="auto"/>
        <w:right w:val="none" w:sz="0" w:space="0" w:color="auto"/>
      </w:divBdr>
    </w:div>
    <w:div w:id="1604342763">
      <w:bodyDiv w:val="1"/>
      <w:marLeft w:val="0"/>
      <w:marRight w:val="0"/>
      <w:marTop w:val="0"/>
      <w:marBottom w:val="0"/>
      <w:divBdr>
        <w:top w:val="none" w:sz="0" w:space="0" w:color="auto"/>
        <w:left w:val="none" w:sz="0" w:space="0" w:color="auto"/>
        <w:bottom w:val="none" w:sz="0" w:space="0" w:color="auto"/>
        <w:right w:val="none" w:sz="0" w:space="0" w:color="auto"/>
      </w:divBdr>
    </w:div>
    <w:div w:id="1681278638">
      <w:bodyDiv w:val="1"/>
      <w:marLeft w:val="0"/>
      <w:marRight w:val="0"/>
      <w:marTop w:val="0"/>
      <w:marBottom w:val="0"/>
      <w:divBdr>
        <w:top w:val="none" w:sz="0" w:space="0" w:color="auto"/>
        <w:left w:val="none" w:sz="0" w:space="0" w:color="auto"/>
        <w:bottom w:val="none" w:sz="0" w:space="0" w:color="auto"/>
        <w:right w:val="none" w:sz="0" w:space="0" w:color="auto"/>
      </w:divBdr>
    </w:div>
    <w:div w:id="1683044294">
      <w:bodyDiv w:val="1"/>
      <w:marLeft w:val="0"/>
      <w:marRight w:val="0"/>
      <w:marTop w:val="0"/>
      <w:marBottom w:val="0"/>
      <w:divBdr>
        <w:top w:val="none" w:sz="0" w:space="0" w:color="auto"/>
        <w:left w:val="none" w:sz="0" w:space="0" w:color="auto"/>
        <w:bottom w:val="none" w:sz="0" w:space="0" w:color="auto"/>
        <w:right w:val="none" w:sz="0" w:space="0" w:color="auto"/>
      </w:divBdr>
    </w:div>
    <w:div w:id="1718776859">
      <w:bodyDiv w:val="1"/>
      <w:marLeft w:val="0"/>
      <w:marRight w:val="0"/>
      <w:marTop w:val="0"/>
      <w:marBottom w:val="0"/>
      <w:divBdr>
        <w:top w:val="none" w:sz="0" w:space="0" w:color="auto"/>
        <w:left w:val="none" w:sz="0" w:space="0" w:color="auto"/>
        <w:bottom w:val="none" w:sz="0" w:space="0" w:color="auto"/>
        <w:right w:val="none" w:sz="0" w:space="0" w:color="auto"/>
      </w:divBdr>
    </w:div>
    <w:div w:id="1720204454">
      <w:bodyDiv w:val="1"/>
      <w:marLeft w:val="0"/>
      <w:marRight w:val="0"/>
      <w:marTop w:val="0"/>
      <w:marBottom w:val="0"/>
      <w:divBdr>
        <w:top w:val="none" w:sz="0" w:space="0" w:color="auto"/>
        <w:left w:val="none" w:sz="0" w:space="0" w:color="auto"/>
        <w:bottom w:val="none" w:sz="0" w:space="0" w:color="auto"/>
        <w:right w:val="none" w:sz="0" w:space="0" w:color="auto"/>
      </w:divBdr>
    </w:div>
    <w:div w:id="1740398615">
      <w:bodyDiv w:val="1"/>
      <w:marLeft w:val="0"/>
      <w:marRight w:val="0"/>
      <w:marTop w:val="0"/>
      <w:marBottom w:val="0"/>
      <w:divBdr>
        <w:top w:val="none" w:sz="0" w:space="0" w:color="auto"/>
        <w:left w:val="none" w:sz="0" w:space="0" w:color="auto"/>
        <w:bottom w:val="none" w:sz="0" w:space="0" w:color="auto"/>
        <w:right w:val="none" w:sz="0" w:space="0" w:color="auto"/>
      </w:divBdr>
    </w:div>
    <w:div w:id="1770273647">
      <w:bodyDiv w:val="1"/>
      <w:marLeft w:val="0"/>
      <w:marRight w:val="0"/>
      <w:marTop w:val="0"/>
      <w:marBottom w:val="0"/>
      <w:divBdr>
        <w:top w:val="none" w:sz="0" w:space="0" w:color="auto"/>
        <w:left w:val="none" w:sz="0" w:space="0" w:color="auto"/>
        <w:bottom w:val="none" w:sz="0" w:space="0" w:color="auto"/>
        <w:right w:val="none" w:sz="0" w:space="0" w:color="auto"/>
      </w:divBdr>
      <w:divsChild>
        <w:div w:id="424225057">
          <w:marLeft w:val="0"/>
          <w:marRight w:val="0"/>
          <w:marTop w:val="0"/>
          <w:marBottom w:val="0"/>
          <w:divBdr>
            <w:top w:val="none" w:sz="0" w:space="0" w:color="auto"/>
            <w:left w:val="none" w:sz="0" w:space="0" w:color="auto"/>
            <w:bottom w:val="none" w:sz="0" w:space="0" w:color="auto"/>
            <w:right w:val="none" w:sz="0" w:space="0" w:color="auto"/>
          </w:divBdr>
          <w:divsChild>
            <w:div w:id="100807230">
              <w:marLeft w:val="0"/>
              <w:marRight w:val="0"/>
              <w:marTop w:val="0"/>
              <w:marBottom w:val="0"/>
              <w:divBdr>
                <w:top w:val="none" w:sz="0" w:space="0" w:color="auto"/>
                <w:left w:val="none" w:sz="0" w:space="0" w:color="auto"/>
                <w:bottom w:val="none" w:sz="0" w:space="0" w:color="auto"/>
                <w:right w:val="none" w:sz="0" w:space="0" w:color="auto"/>
              </w:divBdr>
              <w:divsChild>
                <w:div w:id="1252465336">
                  <w:marLeft w:val="0"/>
                  <w:marRight w:val="0"/>
                  <w:marTop w:val="0"/>
                  <w:marBottom w:val="0"/>
                  <w:divBdr>
                    <w:top w:val="none" w:sz="0" w:space="0" w:color="auto"/>
                    <w:left w:val="none" w:sz="0" w:space="0" w:color="auto"/>
                    <w:bottom w:val="none" w:sz="0" w:space="0" w:color="auto"/>
                    <w:right w:val="none" w:sz="0" w:space="0" w:color="auto"/>
                  </w:divBdr>
                  <w:divsChild>
                    <w:div w:id="1675692717">
                      <w:marLeft w:val="0"/>
                      <w:marRight w:val="0"/>
                      <w:marTop w:val="0"/>
                      <w:marBottom w:val="0"/>
                      <w:divBdr>
                        <w:top w:val="none" w:sz="0" w:space="0" w:color="auto"/>
                        <w:left w:val="none" w:sz="0" w:space="0" w:color="auto"/>
                        <w:bottom w:val="none" w:sz="0" w:space="0" w:color="auto"/>
                        <w:right w:val="none" w:sz="0" w:space="0" w:color="auto"/>
                      </w:divBdr>
                      <w:divsChild>
                        <w:div w:id="349380409">
                          <w:marLeft w:val="0"/>
                          <w:marRight w:val="0"/>
                          <w:marTop w:val="0"/>
                          <w:marBottom w:val="0"/>
                          <w:divBdr>
                            <w:top w:val="none" w:sz="0" w:space="0" w:color="auto"/>
                            <w:left w:val="none" w:sz="0" w:space="0" w:color="auto"/>
                            <w:bottom w:val="none" w:sz="0" w:space="0" w:color="auto"/>
                            <w:right w:val="none" w:sz="0" w:space="0" w:color="auto"/>
                          </w:divBdr>
                          <w:divsChild>
                            <w:div w:id="17493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1828">
                      <w:marLeft w:val="0"/>
                      <w:marRight w:val="0"/>
                      <w:marTop w:val="0"/>
                      <w:marBottom w:val="0"/>
                      <w:divBdr>
                        <w:top w:val="none" w:sz="0" w:space="0" w:color="auto"/>
                        <w:left w:val="none" w:sz="0" w:space="0" w:color="auto"/>
                        <w:bottom w:val="none" w:sz="0" w:space="0" w:color="auto"/>
                        <w:right w:val="none" w:sz="0" w:space="0" w:color="auto"/>
                      </w:divBdr>
                      <w:divsChild>
                        <w:div w:id="1956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32912">
          <w:marLeft w:val="0"/>
          <w:marRight w:val="0"/>
          <w:marTop w:val="0"/>
          <w:marBottom w:val="0"/>
          <w:divBdr>
            <w:top w:val="none" w:sz="0" w:space="0" w:color="auto"/>
            <w:left w:val="none" w:sz="0" w:space="0" w:color="auto"/>
            <w:bottom w:val="none" w:sz="0" w:space="0" w:color="auto"/>
            <w:right w:val="none" w:sz="0" w:space="0" w:color="auto"/>
          </w:divBdr>
          <w:divsChild>
            <w:div w:id="692456860">
              <w:marLeft w:val="0"/>
              <w:marRight w:val="0"/>
              <w:marTop w:val="0"/>
              <w:marBottom w:val="0"/>
              <w:divBdr>
                <w:top w:val="none" w:sz="0" w:space="0" w:color="auto"/>
                <w:left w:val="none" w:sz="0" w:space="0" w:color="auto"/>
                <w:bottom w:val="none" w:sz="0" w:space="0" w:color="auto"/>
                <w:right w:val="none" w:sz="0" w:space="0" w:color="auto"/>
              </w:divBdr>
              <w:divsChild>
                <w:div w:id="1972900890">
                  <w:marLeft w:val="0"/>
                  <w:marRight w:val="0"/>
                  <w:marTop w:val="0"/>
                  <w:marBottom w:val="0"/>
                  <w:divBdr>
                    <w:top w:val="none" w:sz="0" w:space="0" w:color="auto"/>
                    <w:left w:val="none" w:sz="0" w:space="0" w:color="auto"/>
                    <w:bottom w:val="none" w:sz="0" w:space="0" w:color="auto"/>
                    <w:right w:val="none" w:sz="0" w:space="0" w:color="auto"/>
                  </w:divBdr>
                  <w:divsChild>
                    <w:div w:id="157812392">
                      <w:marLeft w:val="0"/>
                      <w:marRight w:val="0"/>
                      <w:marTop w:val="0"/>
                      <w:marBottom w:val="0"/>
                      <w:divBdr>
                        <w:top w:val="none" w:sz="0" w:space="0" w:color="auto"/>
                        <w:left w:val="none" w:sz="0" w:space="0" w:color="auto"/>
                        <w:bottom w:val="none" w:sz="0" w:space="0" w:color="auto"/>
                        <w:right w:val="none" w:sz="0" w:space="0" w:color="auto"/>
                      </w:divBdr>
                      <w:divsChild>
                        <w:div w:id="18510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1090">
      <w:bodyDiv w:val="1"/>
      <w:marLeft w:val="0"/>
      <w:marRight w:val="0"/>
      <w:marTop w:val="0"/>
      <w:marBottom w:val="0"/>
      <w:divBdr>
        <w:top w:val="none" w:sz="0" w:space="0" w:color="auto"/>
        <w:left w:val="none" w:sz="0" w:space="0" w:color="auto"/>
        <w:bottom w:val="none" w:sz="0" w:space="0" w:color="auto"/>
        <w:right w:val="none" w:sz="0" w:space="0" w:color="auto"/>
      </w:divBdr>
      <w:divsChild>
        <w:div w:id="882180117">
          <w:marLeft w:val="0"/>
          <w:marRight w:val="0"/>
          <w:marTop w:val="0"/>
          <w:marBottom w:val="0"/>
          <w:divBdr>
            <w:top w:val="none" w:sz="0" w:space="0" w:color="auto"/>
            <w:left w:val="none" w:sz="0" w:space="0" w:color="auto"/>
            <w:bottom w:val="none" w:sz="0" w:space="0" w:color="auto"/>
            <w:right w:val="none" w:sz="0" w:space="0" w:color="auto"/>
          </w:divBdr>
        </w:div>
      </w:divsChild>
    </w:div>
    <w:div w:id="1930307347">
      <w:bodyDiv w:val="1"/>
      <w:marLeft w:val="0"/>
      <w:marRight w:val="0"/>
      <w:marTop w:val="0"/>
      <w:marBottom w:val="0"/>
      <w:divBdr>
        <w:top w:val="none" w:sz="0" w:space="0" w:color="auto"/>
        <w:left w:val="none" w:sz="0" w:space="0" w:color="auto"/>
        <w:bottom w:val="none" w:sz="0" w:space="0" w:color="auto"/>
        <w:right w:val="none" w:sz="0" w:space="0" w:color="auto"/>
      </w:divBdr>
    </w:div>
    <w:div w:id="1972058313">
      <w:bodyDiv w:val="1"/>
      <w:marLeft w:val="0"/>
      <w:marRight w:val="0"/>
      <w:marTop w:val="0"/>
      <w:marBottom w:val="0"/>
      <w:divBdr>
        <w:top w:val="none" w:sz="0" w:space="0" w:color="auto"/>
        <w:left w:val="none" w:sz="0" w:space="0" w:color="auto"/>
        <w:bottom w:val="none" w:sz="0" w:space="0" w:color="auto"/>
        <w:right w:val="none" w:sz="0" w:space="0" w:color="auto"/>
      </w:divBdr>
    </w:div>
    <w:div w:id="1991445092">
      <w:bodyDiv w:val="1"/>
      <w:marLeft w:val="0"/>
      <w:marRight w:val="0"/>
      <w:marTop w:val="0"/>
      <w:marBottom w:val="0"/>
      <w:divBdr>
        <w:top w:val="none" w:sz="0" w:space="0" w:color="auto"/>
        <w:left w:val="none" w:sz="0" w:space="0" w:color="auto"/>
        <w:bottom w:val="none" w:sz="0" w:space="0" w:color="auto"/>
        <w:right w:val="none" w:sz="0" w:space="0" w:color="auto"/>
      </w:divBdr>
    </w:div>
    <w:div w:id="2020808998">
      <w:bodyDiv w:val="1"/>
      <w:marLeft w:val="0"/>
      <w:marRight w:val="0"/>
      <w:marTop w:val="0"/>
      <w:marBottom w:val="0"/>
      <w:divBdr>
        <w:top w:val="none" w:sz="0" w:space="0" w:color="auto"/>
        <w:left w:val="none" w:sz="0" w:space="0" w:color="auto"/>
        <w:bottom w:val="none" w:sz="0" w:space="0" w:color="auto"/>
        <w:right w:val="none" w:sz="0" w:space="0" w:color="auto"/>
      </w:divBdr>
    </w:div>
    <w:div w:id="20607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13BF7-1B54-4986-A8B4-DCFC4770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1106</Words>
  <Characters>6641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dc:creator>
  <cp:keywords/>
  <dc:description/>
  <cp:lastModifiedBy>Wioleta Wrzecionowska</cp:lastModifiedBy>
  <cp:revision>22</cp:revision>
  <cp:lastPrinted>2023-03-08T09:51:00Z</cp:lastPrinted>
  <dcterms:created xsi:type="dcterms:W3CDTF">2023-02-28T13:05:00Z</dcterms:created>
  <dcterms:modified xsi:type="dcterms:W3CDTF">2023-03-31T06:40:00Z</dcterms:modified>
</cp:coreProperties>
</file>