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DAEE" w14:textId="57D7DC0A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A769C8">
        <w:rPr>
          <w:rFonts w:ascii="Arial" w:eastAsia="Calibri" w:hAnsi="Arial" w:cs="Arial"/>
          <w:b/>
          <w:sz w:val="20"/>
          <w:szCs w:val="20"/>
        </w:rPr>
        <w:t>39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D62094">
        <w:rPr>
          <w:rFonts w:ascii="Arial" w:eastAsia="Calibri" w:hAnsi="Arial" w:cs="Arial"/>
          <w:b/>
          <w:sz w:val="20"/>
          <w:szCs w:val="20"/>
        </w:rPr>
        <w:t>5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 w:rsidR="007A01D7">
        <w:rPr>
          <w:rFonts w:ascii="Arial" w:eastAsia="Calibri" w:hAnsi="Arial" w:cs="Arial"/>
          <w:b/>
          <w:sz w:val="20"/>
          <w:szCs w:val="20"/>
        </w:rPr>
        <w:t>7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 xml:space="preserve">dot. wymagania, o którym mowa w art. 95 ustawy </w:t>
      </w:r>
      <w:proofErr w:type="spellStart"/>
      <w:r w:rsidR="00DB2152" w:rsidRPr="00DB2152">
        <w:rPr>
          <w:rFonts w:ascii="Arial" w:hAnsi="Arial" w:cs="Arial"/>
          <w:sz w:val="18"/>
          <w:szCs w:val="18"/>
        </w:rPr>
        <w:t>Pzp</w:t>
      </w:r>
      <w:proofErr w:type="spellEnd"/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 xml:space="preserve">(wskazać rodzaj czynności, które zostały objęte obowiązkiem postępowania o udzielenie zamówienia -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swz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 xml:space="preserve">, oferta,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k.p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25D8" w14:textId="77777777" w:rsidR="00934B6B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934B6B" w:rsidRDefault="00934B6B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ED0"/>
    <w:rsid w:val="001A702A"/>
    <w:rsid w:val="00296426"/>
    <w:rsid w:val="002B1B5B"/>
    <w:rsid w:val="003D0FD6"/>
    <w:rsid w:val="005C23B5"/>
    <w:rsid w:val="007A01D7"/>
    <w:rsid w:val="00934B6B"/>
    <w:rsid w:val="00A151E5"/>
    <w:rsid w:val="00A61066"/>
    <w:rsid w:val="00A769C8"/>
    <w:rsid w:val="00B72524"/>
    <w:rsid w:val="00B80CF5"/>
    <w:rsid w:val="00CF468E"/>
    <w:rsid w:val="00D05B10"/>
    <w:rsid w:val="00D62094"/>
    <w:rsid w:val="00D742F9"/>
    <w:rsid w:val="00DB2152"/>
    <w:rsid w:val="00E27810"/>
    <w:rsid w:val="00E93216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15</cp:revision>
  <cp:lastPrinted>2022-04-14T09:30:00Z</cp:lastPrinted>
  <dcterms:created xsi:type="dcterms:W3CDTF">2022-04-14T08:40:00Z</dcterms:created>
  <dcterms:modified xsi:type="dcterms:W3CDTF">2025-12-16T09:13:00Z</dcterms:modified>
</cp:coreProperties>
</file>