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26E8" w14:textId="77777777" w:rsidR="002B5B05" w:rsidRDefault="002B5B05" w:rsidP="002B5B05">
      <w:pPr>
        <w:spacing w:line="256" w:lineRule="auto"/>
        <w:rPr>
          <w:rFonts w:asciiTheme="majorHAnsi" w:hAnsiTheme="majorHAnsi" w:cstheme="minorBidi"/>
          <w:b/>
          <w:color w:val="FF0000"/>
          <w:sz w:val="32"/>
          <w:szCs w:val="32"/>
        </w:rPr>
      </w:pPr>
      <w:r>
        <w:rPr>
          <w:rFonts w:asciiTheme="majorHAnsi" w:hAnsiTheme="majorHAnsi"/>
          <w:b/>
          <w:color w:val="FF0000"/>
          <w:sz w:val="32"/>
          <w:szCs w:val="32"/>
        </w:rPr>
        <w:t>Powiat Świebodziński</w:t>
      </w:r>
    </w:p>
    <w:p w14:paraId="52B08957" w14:textId="77777777" w:rsidR="002B5B05" w:rsidRDefault="002B5B05" w:rsidP="002B5B05">
      <w:pPr>
        <w:spacing w:line="256" w:lineRule="auto"/>
        <w:rPr>
          <w:rFonts w:asciiTheme="majorHAnsi" w:hAnsiTheme="majorHAnsi"/>
          <w:b/>
          <w:color w:val="FF0000"/>
          <w:sz w:val="32"/>
          <w:szCs w:val="32"/>
        </w:rPr>
      </w:pPr>
      <w:r>
        <w:rPr>
          <w:rFonts w:asciiTheme="majorHAnsi" w:hAnsiTheme="majorHAnsi"/>
          <w:b/>
          <w:color w:val="FF0000"/>
          <w:sz w:val="32"/>
          <w:szCs w:val="32"/>
        </w:rPr>
        <w:t>ul. Kolejowa 2</w:t>
      </w:r>
    </w:p>
    <w:p w14:paraId="5991C07F" w14:textId="77777777" w:rsidR="002B5B05" w:rsidRDefault="002B5B05" w:rsidP="002B5B05">
      <w:pPr>
        <w:spacing w:line="256" w:lineRule="auto"/>
        <w:rPr>
          <w:rFonts w:asciiTheme="majorHAnsi" w:hAnsiTheme="majorHAnsi"/>
          <w:b/>
          <w:color w:val="FF0000"/>
          <w:sz w:val="32"/>
          <w:szCs w:val="32"/>
        </w:rPr>
      </w:pPr>
      <w:r>
        <w:rPr>
          <w:rFonts w:asciiTheme="majorHAnsi" w:hAnsiTheme="majorHAnsi"/>
          <w:b/>
          <w:color w:val="FF0000"/>
          <w:sz w:val="32"/>
          <w:szCs w:val="32"/>
        </w:rPr>
        <w:t>66-200 Świebodzin</w:t>
      </w:r>
    </w:p>
    <w:p w14:paraId="4792A592" w14:textId="77777777" w:rsidR="002B5B05" w:rsidRDefault="002B5B05" w:rsidP="002B5B05">
      <w:pPr>
        <w:ind w:left="4536"/>
        <w:outlineLvl w:val="0"/>
        <w:rPr>
          <w:rFonts w:asciiTheme="majorHAnsi" w:hAnsiTheme="majorHAnsi"/>
          <w:b/>
          <w:bCs/>
          <w:sz w:val="36"/>
          <w:szCs w:val="36"/>
        </w:rPr>
      </w:pPr>
    </w:p>
    <w:p w14:paraId="74280CF5" w14:textId="77777777" w:rsidR="002B5B05" w:rsidRDefault="002B5B05" w:rsidP="002B5B05">
      <w:pPr>
        <w:spacing w:after="120"/>
        <w:rPr>
          <w:rFonts w:ascii="PKO Bank Polski" w:hAnsi="PKO Bank Polski"/>
          <w:b/>
          <w:bCs/>
          <w:color w:val="000000"/>
          <w:sz w:val="36"/>
          <w:szCs w:val="36"/>
        </w:rPr>
      </w:pPr>
    </w:p>
    <w:p w14:paraId="3F860139" w14:textId="77777777" w:rsidR="002B5B05" w:rsidRPr="002B5B05" w:rsidRDefault="002B5B05" w:rsidP="002B5B05">
      <w:pPr>
        <w:spacing w:after="120"/>
        <w:rPr>
          <w:rFonts w:asciiTheme="majorHAnsi" w:hAnsiTheme="majorHAnsi" w:cstheme="majorHAnsi"/>
          <w:b/>
          <w:bCs/>
        </w:rPr>
      </w:pPr>
      <w:r w:rsidRPr="002B5B05">
        <w:rPr>
          <w:rFonts w:asciiTheme="majorHAnsi" w:hAnsiTheme="majorHAnsi" w:cstheme="majorHAnsi"/>
          <w:b/>
          <w:bCs/>
        </w:rPr>
        <w:t>FK.3060.1.2023</w:t>
      </w:r>
    </w:p>
    <w:p w14:paraId="12E9C90B" w14:textId="4B533F77" w:rsidR="002B5B05" w:rsidRPr="002B5B05" w:rsidRDefault="002B5B05" w:rsidP="002B5B05">
      <w:pPr>
        <w:spacing w:after="120"/>
        <w:rPr>
          <w:rFonts w:asciiTheme="majorHAnsi" w:hAnsiTheme="majorHAnsi" w:cstheme="majorHAnsi"/>
        </w:rPr>
      </w:pPr>
      <w:r w:rsidRPr="002B5B05">
        <w:rPr>
          <w:rFonts w:asciiTheme="majorHAnsi" w:hAnsiTheme="majorHAnsi" w:cstheme="majorHAnsi"/>
        </w:rPr>
        <w:t xml:space="preserve">Świebodzin, </w:t>
      </w:r>
      <w:r w:rsidRPr="002B5B05">
        <w:rPr>
          <w:rFonts w:asciiTheme="majorHAnsi" w:hAnsiTheme="majorHAnsi" w:cstheme="majorHAnsi"/>
        </w:rPr>
        <w:t>27</w:t>
      </w:r>
      <w:r w:rsidRPr="002B5B05">
        <w:rPr>
          <w:rFonts w:asciiTheme="majorHAnsi" w:hAnsiTheme="majorHAnsi" w:cstheme="majorHAnsi"/>
        </w:rPr>
        <w:t>.10.2023</w:t>
      </w:r>
    </w:p>
    <w:p w14:paraId="2DD25C9A" w14:textId="77777777" w:rsidR="002B5B05" w:rsidRPr="002B5B05" w:rsidRDefault="002B5B05" w:rsidP="002B5B05">
      <w:pPr>
        <w:spacing w:after="120"/>
        <w:rPr>
          <w:rFonts w:asciiTheme="majorHAnsi" w:hAnsiTheme="majorHAnsi" w:cstheme="majorHAnsi"/>
        </w:rPr>
      </w:pPr>
    </w:p>
    <w:p w14:paraId="7A373CDC" w14:textId="77777777" w:rsidR="002B5B05" w:rsidRPr="002B5B05" w:rsidRDefault="002B5B05" w:rsidP="002B5B05">
      <w:pPr>
        <w:jc w:val="both"/>
        <w:outlineLvl w:val="0"/>
        <w:rPr>
          <w:rFonts w:asciiTheme="majorHAnsi" w:hAnsiTheme="majorHAnsi" w:cstheme="majorHAnsi"/>
          <w:i/>
          <w:u w:val="single"/>
        </w:rPr>
      </w:pPr>
    </w:p>
    <w:p w14:paraId="3426B79D" w14:textId="77777777" w:rsidR="002B5B05" w:rsidRPr="002B5B05" w:rsidRDefault="002B5B05" w:rsidP="002B5B05">
      <w:pPr>
        <w:jc w:val="both"/>
        <w:outlineLvl w:val="0"/>
        <w:rPr>
          <w:rFonts w:asciiTheme="majorHAnsi" w:hAnsiTheme="majorHAnsi" w:cstheme="majorHAnsi"/>
          <w:i/>
          <w:u w:val="single"/>
        </w:rPr>
      </w:pPr>
      <w:r w:rsidRPr="002B5B05">
        <w:rPr>
          <w:rFonts w:asciiTheme="majorHAnsi" w:hAnsiTheme="majorHAnsi" w:cstheme="majorHAnsi"/>
          <w:i/>
          <w:u w:val="single"/>
        </w:rPr>
        <w:t xml:space="preserve">Dotyczy: udziału w konkursie na wybór Agenta Emisji obligacji komunalnych </w:t>
      </w:r>
    </w:p>
    <w:p w14:paraId="4C5EC6E5" w14:textId="77777777" w:rsidR="002B5B05" w:rsidRPr="002B5B05" w:rsidRDefault="002B5B05" w:rsidP="002B5B05">
      <w:pPr>
        <w:jc w:val="both"/>
        <w:outlineLvl w:val="0"/>
        <w:rPr>
          <w:rFonts w:asciiTheme="majorHAnsi" w:hAnsiTheme="majorHAnsi" w:cstheme="majorHAnsi"/>
          <w:i/>
          <w:u w:val="single"/>
        </w:rPr>
      </w:pPr>
    </w:p>
    <w:p w14:paraId="6B011641" w14:textId="77777777" w:rsidR="002B5B05" w:rsidRPr="002B5B05" w:rsidRDefault="002B5B05" w:rsidP="002B5B05">
      <w:pPr>
        <w:jc w:val="both"/>
        <w:outlineLvl w:val="0"/>
        <w:rPr>
          <w:rFonts w:asciiTheme="majorHAnsi" w:hAnsiTheme="majorHAnsi" w:cstheme="majorHAnsi"/>
          <w:iCs/>
        </w:rPr>
      </w:pPr>
    </w:p>
    <w:p w14:paraId="1B588D39" w14:textId="53B6A613" w:rsidR="000D5B72" w:rsidRPr="002B5B05" w:rsidRDefault="002B5B05" w:rsidP="002B5B05">
      <w:pPr>
        <w:rPr>
          <w:rFonts w:asciiTheme="majorHAnsi" w:hAnsiTheme="majorHAnsi" w:cstheme="majorHAnsi"/>
        </w:rPr>
      </w:pPr>
      <w:r w:rsidRPr="002B5B05">
        <w:rPr>
          <w:rFonts w:asciiTheme="majorHAnsi" w:hAnsiTheme="majorHAnsi" w:cstheme="majorHAnsi"/>
          <w:iCs/>
        </w:rPr>
        <w:t>Poniżej odpowiedzi na zapytanie</w:t>
      </w:r>
      <w:r w:rsidRPr="002B5B05">
        <w:rPr>
          <w:rFonts w:asciiTheme="majorHAnsi" w:hAnsiTheme="majorHAnsi" w:cstheme="majorHAnsi"/>
        </w:rPr>
        <w:t xml:space="preserve"> emailem z dnia 27.10.2023</w:t>
      </w:r>
    </w:p>
    <w:p w14:paraId="1089107E" w14:textId="77777777" w:rsidR="002B5B05" w:rsidRPr="002B5B05" w:rsidRDefault="002B5B05" w:rsidP="002B5B05">
      <w:pPr>
        <w:rPr>
          <w:rFonts w:asciiTheme="majorHAnsi" w:hAnsiTheme="majorHAnsi" w:cstheme="majorHAnsi"/>
          <w:color w:val="1F497D"/>
        </w:rPr>
      </w:pPr>
    </w:p>
    <w:p w14:paraId="1248B43D" w14:textId="7EFB7A20" w:rsidR="002B5B05" w:rsidRPr="002B5B05" w:rsidRDefault="002B5B05" w:rsidP="002B5B05">
      <w:pPr>
        <w:rPr>
          <w:rFonts w:asciiTheme="majorHAnsi" w:hAnsiTheme="majorHAnsi" w:cstheme="majorHAnsi"/>
          <w:color w:val="1F497D"/>
        </w:rPr>
      </w:pPr>
      <w:r w:rsidRPr="002B5B05">
        <w:rPr>
          <w:rFonts w:asciiTheme="majorHAnsi" w:hAnsiTheme="majorHAnsi" w:cstheme="majorHAnsi"/>
          <w:color w:val="1F497D"/>
        </w:rPr>
        <w:t>Dzień dobry,</w:t>
      </w:r>
    </w:p>
    <w:p w14:paraId="0A374FDF" w14:textId="77777777" w:rsidR="002B5B05" w:rsidRPr="002B5B05" w:rsidRDefault="002B5B05" w:rsidP="002B5B05">
      <w:pPr>
        <w:rPr>
          <w:rFonts w:asciiTheme="majorHAnsi" w:hAnsiTheme="majorHAnsi" w:cstheme="majorHAnsi"/>
          <w:color w:val="1F497D"/>
        </w:rPr>
      </w:pPr>
      <w:r w:rsidRPr="002B5B05">
        <w:rPr>
          <w:rFonts w:asciiTheme="majorHAnsi" w:hAnsiTheme="majorHAnsi" w:cstheme="majorHAnsi"/>
          <w:color w:val="1F497D"/>
        </w:rPr>
        <w:t xml:space="preserve">W nawiązaniu do poniższego emaila mam jeszcze prośbę o udostępnienie bazowej uchwały budżetowej wraz z załącznikami na rok 2023 oraz bazowej uchwały w sprawie WPF wraz załącznikami na lata 2023-2035 lub wskazanie, w którym miejscu na stronie internetowej Powiatu są zamieszczone. </w:t>
      </w:r>
    </w:p>
    <w:p w14:paraId="3BEDB967" w14:textId="77777777" w:rsidR="002B5B05" w:rsidRPr="002B5B05" w:rsidRDefault="002B5B05">
      <w:pPr>
        <w:rPr>
          <w:rFonts w:asciiTheme="majorHAnsi" w:hAnsiTheme="majorHAnsi" w:cstheme="majorHAnsi"/>
        </w:rPr>
      </w:pPr>
    </w:p>
    <w:p w14:paraId="6653F669" w14:textId="77777777" w:rsidR="002B5B05" w:rsidRPr="002B5B05" w:rsidRDefault="002B5B05" w:rsidP="002B5B05">
      <w:pPr>
        <w:rPr>
          <w:rFonts w:asciiTheme="majorHAnsi" w:hAnsiTheme="majorHAnsi" w:cstheme="majorHAnsi"/>
        </w:rPr>
      </w:pPr>
      <w:hyperlink r:id="rId4" w:history="1">
        <w:r w:rsidRPr="002B5B05">
          <w:rPr>
            <w:rStyle w:val="Hipercze"/>
            <w:rFonts w:asciiTheme="majorHAnsi" w:hAnsiTheme="majorHAnsi" w:cstheme="majorHAnsi"/>
          </w:rPr>
          <w:t>https://www.prawomiejscowe.pl/StarostwoPowiatowewSwiebodzinie/document/903373/Uchwala-XLIII_322_2022</w:t>
        </w:r>
      </w:hyperlink>
    </w:p>
    <w:p w14:paraId="5471C106" w14:textId="77777777" w:rsidR="002B5B05" w:rsidRPr="002B5B05" w:rsidRDefault="002B5B05" w:rsidP="002B5B05">
      <w:pPr>
        <w:rPr>
          <w:rFonts w:asciiTheme="majorHAnsi" w:hAnsiTheme="majorHAnsi" w:cstheme="majorHAnsi"/>
        </w:rPr>
      </w:pPr>
    </w:p>
    <w:p w14:paraId="3E211AA6" w14:textId="77777777" w:rsidR="002B5B05" w:rsidRPr="002B5B05" w:rsidRDefault="002B5B05" w:rsidP="002B5B05">
      <w:pPr>
        <w:rPr>
          <w:rFonts w:asciiTheme="majorHAnsi" w:hAnsiTheme="majorHAnsi" w:cstheme="majorHAnsi"/>
        </w:rPr>
      </w:pPr>
      <w:hyperlink r:id="rId5" w:history="1">
        <w:r w:rsidRPr="002B5B05">
          <w:rPr>
            <w:rStyle w:val="Hipercze"/>
            <w:rFonts w:asciiTheme="majorHAnsi" w:hAnsiTheme="majorHAnsi" w:cstheme="majorHAnsi"/>
          </w:rPr>
          <w:t>https://www.prawomiejscowe.pl/StarostwoPowiatowewSwiebodzinie/document/903375/Uchwala-XLIII_323_2022</w:t>
        </w:r>
      </w:hyperlink>
    </w:p>
    <w:p w14:paraId="1708197D" w14:textId="77777777" w:rsidR="002B5B05" w:rsidRPr="002B5B05" w:rsidRDefault="002B5B05" w:rsidP="002B5B05">
      <w:pPr>
        <w:rPr>
          <w:rFonts w:asciiTheme="majorHAnsi" w:hAnsiTheme="majorHAnsi" w:cstheme="majorHAnsi"/>
        </w:rPr>
      </w:pPr>
    </w:p>
    <w:p w14:paraId="3B40D4BD" w14:textId="77777777" w:rsidR="002B5B05" w:rsidRPr="002B5B05" w:rsidRDefault="002B5B05">
      <w:pPr>
        <w:rPr>
          <w:rFonts w:asciiTheme="majorHAnsi" w:hAnsiTheme="majorHAnsi" w:cstheme="majorHAnsi"/>
        </w:rPr>
      </w:pPr>
    </w:p>
    <w:p w14:paraId="32E2F7D1" w14:textId="6311EAEB" w:rsidR="002B5B05" w:rsidRPr="002B5B05" w:rsidRDefault="002B5B05">
      <w:pPr>
        <w:rPr>
          <w:rFonts w:asciiTheme="majorHAnsi" w:hAnsiTheme="majorHAnsi" w:cstheme="majorHAnsi"/>
          <w:color w:val="FF0000"/>
        </w:rPr>
      </w:pPr>
    </w:p>
    <w:p w14:paraId="52276CEA" w14:textId="63D3D295" w:rsidR="002B5B05" w:rsidRPr="002B5B05" w:rsidRDefault="002B5B05" w:rsidP="002B5B05">
      <w:pPr>
        <w:rPr>
          <w:rFonts w:asciiTheme="majorHAnsi" w:hAnsiTheme="majorHAnsi" w:cstheme="majorHAnsi"/>
          <w:b/>
          <w:bCs/>
          <w:color w:val="FF0000"/>
        </w:rPr>
      </w:pPr>
      <w:r w:rsidRPr="002B5B05">
        <w:rPr>
          <w:rFonts w:asciiTheme="majorHAnsi" w:hAnsiTheme="majorHAnsi" w:cstheme="majorHAnsi"/>
          <w:b/>
          <w:bCs/>
          <w:color w:val="FF0000"/>
        </w:rPr>
        <w:t>Dorota Karbowiak</w:t>
      </w:r>
    </w:p>
    <w:p w14:paraId="25CC9F8C" w14:textId="795C9045" w:rsidR="002B5B05" w:rsidRPr="002B5B05" w:rsidRDefault="002B5B05" w:rsidP="002B5B05">
      <w:pPr>
        <w:rPr>
          <w:rFonts w:asciiTheme="majorHAnsi" w:hAnsiTheme="majorHAnsi" w:cstheme="majorHAnsi"/>
          <w:b/>
          <w:bCs/>
          <w:color w:val="FF0000"/>
        </w:rPr>
      </w:pPr>
      <w:r w:rsidRPr="002B5B05">
        <w:rPr>
          <w:rFonts w:asciiTheme="majorHAnsi" w:hAnsiTheme="majorHAnsi" w:cstheme="majorHAnsi"/>
          <w:b/>
          <w:bCs/>
          <w:color w:val="FF0000"/>
        </w:rPr>
        <w:t>Skarbnik Powiatu</w:t>
      </w:r>
    </w:p>
    <w:sectPr w:rsidR="002B5B05" w:rsidRPr="002B5B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KO Bank Polski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B05"/>
    <w:rsid w:val="000D5B72"/>
    <w:rsid w:val="001303E0"/>
    <w:rsid w:val="002B5B05"/>
    <w:rsid w:val="0072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FCCB"/>
  <w15:chartTrackingRefBased/>
  <w15:docId w15:val="{DBE5BF70-758B-4536-9B5D-72831398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B05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B5B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rawomiejscowe.pl/StarostwoPowiatowewSwiebodzinie/document/903375/Uchwala-XLIII_323_2022" TargetMode="External"/><Relationship Id="rId4" Type="http://schemas.openxmlformats.org/officeDocument/2006/relationships/hyperlink" Target="https://www.prawomiejscowe.pl/StarostwoPowiatowewSwiebodzinie/document/903373/Uchwala-XLIII_322_202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857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Karbowiak</dc:creator>
  <cp:keywords/>
  <dc:description/>
  <cp:lastModifiedBy>Dorota Karbowiak</cp:lastModifiedBy>
  <cp:revision>1</cp:revision>
  <dcterms:created xsi:type="dcterms:W3CDTF">2023-10-27T20:54:00Z</dcterms:created>
  <dcterms:modified xsi:type="dcterms:W3CDTF">2023-10-27T21:01:00Z</dcterms:modified>
</cp:coreProperties>
</file>