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F544" w14:textId="1E682DEE" w:rsidR="0071687E" w:rsidRPr="001F2929" w:rsidRDefault="0071687E" w:rsidP="001F2929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F2929">
        <w:rPr>
          <w:rFonts w:ascii="Times New Roman" w:hAnsi="Times New Roman" w:cs="Times New Roman"/>
          <w:b/>
          <w:bCs/>
        </w:rPr>
        <w:t>UZASADNIENIE</w:t>
      </w:r>
    </w:p>
    <w:p w14:paraId="666C62F5" w14:textId="77777777" w:rsidR="00DB7DBF" w:rsidRPr="001F2929" w:rsidRDefault="0071687E" w:rsidP="001F2929">
      <w:p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F2929">
        <w:rPr>
          <w:rFonts w:ascii="Times New Roman" w:hAnsi="Times New Roman" w:cs="Times New Roman"/>
          <w:b/>
          <w:bCs/>
        </w:rPr>
        <w:t xml:space="preserve">do uchwały w sprawie miejscowego planu zagospodarowania przestrzennego </w:t>
      </w:r>
      <w:r w:rsidR="00DB7DBF" w:rsidRPr="001F2929">
        <w:rPr>
          <w:rFonts w:ascii="Times New Roman" w:hAnsi="Times New Roman" w:cs="Times New Roman"/>
          <w:b/>
          <w:bCs/>
        </w:rPr>
        <w:t xml:space="preserve">  </w:t>
      </w:r>
    </w:p>
    <w:p w14:paraId="3A0ABCDA" w14:textId="12DFEE84" w:rsidR="0071687E" w:rsidRPr="001F2929" w:rsidRDefault="001F1E45" w:rsidP="001F2929">
      <w:p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F2929">
        <w:rPr>
          <w:rFonts w:ascii="Times New Roman" w:hAnsi="Times New Roman" w:cs="Times New Roman"/>
          <w:b/>
          <w:bCs/>
          <w:color w:val="000000" w:themeColor="text1"/>
        </w:rPr>
        <w:t>dla części obrębu Żarnowo Pierwsze</w:t>
      </w:r>
      <w:r w:rsidR="00DB7DBF" w:rsidRPr="001F2929">
        <w:rPr>
          <w:rFonts w:ascii="Times New Roman" w:hAnsi="Times New Roman" w:cs="Times New Roman"/>
          <w:b/>
          <w:bCs/>
          <w:color w:val="000000" w:themeColor="text1"/>
        </w:rPr>
        <w:t xml:space="preserve"> – I, w gminie Augustów</w:t>
      </w:r>
    </w:p>
    <w:p w14:paraId="18736902" w14:textId="77777777" w:rsidR="0071687E" w:rsidRPr="001F2929" w:rsidRDefault="0071687E" w:rsidP="001F29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E86A3D6" w14:textId="0E484401" w:rsidR="0071687E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</w:rPr>
        <w:t xml:space="preserve">Podstawa prawna </w:t>
      </w:r>
    </w:p>
    <w:p w14:paraId="1796B0E7" w14:textId="77777777" w:rsidR="001F2929" w:rsidRDefault="001F2929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380353" w14:textId="119937C8" w:rsidR="001F1E45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Projekt miejscowego planu zagospodarowania przestrzennego</w:t>
      </w:r>
      <w:r w:rsidR="00DB7DBF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1611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dla </w:t>
      </w:r>
      <w:r w:rsidR="001F16C7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części obrębu Żarnowo Pierwsze-I, w gminie Augustów</w:t>
      </w:r>
      <w:r w:rsidR="001F16C7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 xml:space="preserve">wraz z prognozą oddziaływania na środowisko, został sporządzony w oparciu o uchwałę intencyjną </w:t>
      </w:r>
      <w:r w:rsidR="00DB7DBF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Nr</w:t>
      </w:r>
      <w:r w:rsidR="001F1E4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XII/76/2025 Rady Gminy Augustów z dnia 28 sierpnia 2025 r. w sprawie przystąpienia do sporządzenia miejscowego planu zagospodarowania przestrzennego dla części obrębu Żarnowo Pierwsze-I, w gminie Augustów</w:t>
      </w:r>
      <w:r w:rsidR="001F1E45" w:rsidRPr="001F2929">
        <w:rPr>
          <w:rFonts w:ascii="Times New Roman" w:hAnsi="Times New Roman" w:cs="Times New Roman"/>
          <w:sz w:val="22"/>
          <w:szCs w:val="22"/>
        </w:rPr>
        <w:t>.</w:t>
      </w:r>
    </w:p>
    <w:p w14:paraId="7A20CBEE" w14:textId="2C12ECD6" w:rsidR="00296AF4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Stosownie do art. 15 ust. 1 </w:t>
      </w:r>
      <w:r w:rsidR="001F1E4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ustawy z dnia 27 marca 2003 r. o planowaniu i zagospodarowaniu przestrzennym (</w:t>
      </w:r>
      <w:r w:rsidR="00F1611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t.j. </w:t>
      </w:r>
      <w:r w:rsidR="001F1E4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Dz. U. z 202</w:t>
      </w:r>
      <w:r w:rsidR="00F16110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="001F1E4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r. poz. </w:t>
      </w:r>
      <w:r w:rsidR="00F1611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F1E4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poz.</w:t>
      </w:r>
      <w:r w:rsidR="00F1611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538</w:t>
      </w:r>
      <w:r w:rsidR="001F1E4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Pr="001F2929">
        <w:rPr>
          <w:rFonts w:ascii="Times New Roman" w:hAnsi="Times New Roman" w:cs="Times New Roman"/>
          <w:sz w:val="22"/>
          <w:szCs w:val="22"/>
        </w:rPr>
        <w:t xml:space="preserve">„Wójt, burmistrz albo prezydent miasta sporządza projekt planu miejscowego, zawierający część tekstową i część graficzną, wraz z uzasadnieniem, uwzględniając politykę przestrzenną gminy określoną w strategii rozwoju gminy lub strategii rozwoju ponadlokalnego”. </w:t>
      </w:r>
    </w:p>
    <w:p w14:paraId="25F294E8" w14:textId="77777777" w:rsidR="00296AF4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 uzasadnieniu przedstawia się w szczególności: </w:t>
      </w:r>
    </w:p>
    <w:p w14:paraId="37384407" w14:textId="77777777" w:rsidR="00296AF4" w:rsidRPr="001F2929" w:rsidRDefault="0071687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sposób realizacji wymogów wynikających z art. 1 ust. 2–4; </w:t>
      </w:r>
    </w:p>
    <w:p w14:paraId="62EF87C3" w14:textId="77777777" w:rsidR="00296AF4" w:rsidRPr="001F2929" w:rsidRDefault="0071687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zgodność z wynikami analizy, o której mowa w art. 32 ust. 1, wraz z datą uchwały rady gminy, o której mowa w art. 32 ust. 2, oraz sposób uwzględnienia uniwersalnego projektowania; </w:t>
      </w:r>
    </w:p>
    <w:p w14:paraId="790D88E4" w14:textId="77777777" w:rsidR="00296AF4" w:rsidRPr="001F2929" w:rsidRDefault="0071687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wpływ na finanse publiczne, w tym budżet gminy. </w:t>
      </w:r>
    </w:p>
    <w:p w14:paraId="2D0D3D9B" w14:textId="77777777" w:rsidR="00296AF4" w:rsidRPr="001F2929" w:rsidRDefault="00296AF4" w:rsidP="001F292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046CD6E" w14:textId="37439A0D" w:rsidR="0071687E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  <w:shd w:val="clear" w:color="auto" w:fill="F2F2F2" w:themeFill="background1" w:themeFillShade="F2"/>
        </w:rPr>
        <w:t>Wprowadzenie</w:t>
      </w:r>
      <w:r w:rsidRPr="001F2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AFC3E8A" w14:textId="77777777" w:rsidR="001F2929" w:rsidRDefault="001F2929" w:rsidP="001F2929">
      <w:pPr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8987328" w14:textId="2990EDED" w:rsidR="001F1E45" w:rsidRPr="001F2929" w:rsidRDefault="001F1E45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bCs/>
          <w:sz w:val="22"/>
          <w:szCs w:val="22"/>
        </w:rPr>
        <w:t xml:space="preserve">Obszar wskazany do sporządzenia projektu </w:t>
      </w:r>
      <w:r w:rsidRPr="001F2929">
        <w:rPr>
          <w:rFonts w:ascii="Times New Roman" w:hAnsi="Times New Roman" w:cs="Times New Roman"/>
          <w:sz w:val="22"/>
          <w:szCs w:val="22"/>
        </w:rPr>
        <w:t>planu miejscowego obejmuje działki nr ew.: 633, 634, 637, 640, 641 oraz fragmenty przyległych dróg publicznych</w:t>
      </w:r>
      <w:r w:rsidR="001F16C7" w:rsidRPr="001F2929">
        <w:rPr>
          <w:rFonts w:ascii="Times New Roman" w:hAnsi="Times New Roman" w:cs="Times New Roman"/>
          <w:sz w:val="22"/>
          <w:szCs w:val="22"/>
        </w:rPr>
        <w:t xml:space="preserve"> i drogi wewnętrznej</w:t>
      </w:r>
      <w:r w:rsidRPr="001F2929">
        <w:rPr>
          <w:rFonts w:ascii="Times New Roman" w:hAnsi="Times New Roman" w:cs="Times New Roman"/>
          <w:sz w:val="22"/>
          <w:szCs w:val="22"/>
        </w:rPr>
        <w:t xml:space="preserve">, położone w obrębie 200102_2.0035. Żarnowo Pierwsze, w gminie Augustów. Obszar ten </w:t>
      </w:r>
      <w:r w:rsidR="00F16110">
        <w:rPr>
          <w:rFonts w:ascii="Times New Roman" w:hAnsi="Times New Roman" w:cs="Times New Roman"/>
          <w:sz w:val="22"/>
          <w:szCs w:val="22"/>
        </w:rPr>
        <w:t>posiada</w:t>
      </w:r>
      <w:r w:rsidRPr="001F2929">
        <w:rPr>
          <w:rFonts w:ascii="Times New Roman" w:hAnsi="Times New Roman" w:cs="Times New Roman"/>
          <w:sz w:val="22"/>
          <w:szCs w:val="22"/>
        </w:rPr>
        <w:t xml:space="preserve"> bezpośredni dostęp do dr</w:t>
      </w:r>
      <w:r w:rsidR="001F16C7" w:rsidRPr="001F2929">
        <w:rPr>
          <w:rFonts w:ascii="Times New Roman" w:hAnsi="Times New Roman" w:cs="Times New Roman"/>
          <w:sz w:val="22"/>
          <w:szCs w:val="22"/>
        </w:rPr>
        <w:t>ogi</w:t>
      </w:r>
      <w:r w:rsidRPr="001F2929">
        <w:rPr>
          <w:rFonts w:ascii="Times New Roman" w:hAnsi="Times New Roman" w:cs="Times New Roman"/>
          <w:sz w:val="22"/>
          <w:szCs w:val="22"/>
        </w:rPr>
        <w:t xml:space="preserve"> publiczn</w:t>
      </w:r>
      <w:r w:rsidR="001F16C7" w:rsidRPr="001F2929">
        <w:rPr>
          <w:rFonts w:ascii="Times New Roman" w:hAnsi="Times New Roman" w:cs="Times New Roman"/>
          <w:sz w:val="22"/>
          <w:szCs w:val="22"/>
        </w:rPr>
        <w:t>ej</w:t>
      </w:r>
      <w:r w:rsidRPr="001F2929">
        <w:rPr>
          <w:rFonts w:ascii="Times New Roman" w:hAnsi="Times New Roman" w:cs="Times New Roman"/>
          <w:sz w:val="22"/>
          <w:szCs w:val="22"/>
        </w:rPr>
        <w:t xml:space="preserve"> gminn</w:t>
      </w:r>
      <w:r w:rsidR="001F16C7" w:rsidRPr="001F2929">
        <w:rPr>
          <w:rFonts w:ascii="Times New Roman" w:hAnsi="Times New Roman" w:cs="Times New Roman"/>
          <w:sz w:val="22"/>
          <w:szCs w:val="22"/>
        </w:rPr>
        <w:t>ej (lokalnej) mającej powiązanie z drogą krajową.</w:t>
      </w:r>
    </w:p>
    <w:p w14:paraId="37072C66" w14:textId="135A314F" w:rsidR="001F1E45" w:rsidRPr="001F2929" w:rsidRDefault="001F1E45" w:rsidP="001F2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Dla części obszaru </w:t>
      </w:r>
      <w:r w:rsidR="001F16C7" w:rsidRPr="001F2929">
        <w:rPr>
          <w:rFonts w:ascii="Times New Roman" w:hAnsi="Times New Roman" w:cs="Times New Roman"/>
          <w:sz w:val="22"/>
          <w:szCs w:val="22"/>
        </w:rPr>
        <w:t xml:space="preserve">objętego planem, t.j. </w:t>
      </w:r>
      <w:r w:rsidRPr="001F2929">
        <w:rPr>
          <w:rFonts w:ascii="Times New Roman" w:hAnsi="Times New Roman" w:cs="Times New Roman"/>
          <w:sz w:val="22"/>
          <w:szCs w:val="22"/>
        </w:rPr>
        <w:t xml:space="preserve">działek: nr ew. 637, 640, 641 obowiązuje miejscowy plan zagospodarowania przestrzennego pn. „Specjalna Strefa Ekonomiczna” w gminie Augustów – Uchwała nr XVII/162/2020 Rady Gminy Augustów z dnia 29 września 2020 r. (Dz. Urz. Woj.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Podl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>. z 29.09.2020 r. poz. 4054), natomiast dla działek nr ew. 633 i 634 nie obowiązuje plan miejscowy.</w:t>
      </w:r>
    </w:p>
    <w:p w14:paraId="293F1F6C" w14:textId="6EE9864A" w:rsidR="001F1E45" w:rsidRPr="001F2929" w:rsidRDefault="001F16C7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Obowiązujący na części terenu p</w:t>
      </w:r>
      <w:r w:rsidR="001F1E45" w:rsidRPr="001F2929">
        <w:rPr>
          <w:rFonts w:ascii="Times New Roman" w:hAnsi="Times New Roman" w:cs="Times New Roman"/>
          <w:sz w:val="22"/>
          <w:szCs w:val="22"/>
        </w:rPr>
        <w:t>lan</w:t>
      </w:r>
      <w:r w:rsidRPr="001F2929">
        <w:rPr>
          <w:rFonts w:ascii="Times New Roman" w:hAnsi="Times New Roman" w:cs="Times New Roman"/>
          <w:sz w:val="22"/>
          <w:szCs w:val="22"/>
        </w:rPr>
        <w:t xml:space="preserve"> miejscowy</w:t>
      </w:r>
      <w:r w:rsidR="001F1E45" w:rsidRPr="001F2929">
        <w:rPr>
          <w:rFonts w:ascii="Times New Roman" w:hAnsi="Times New Roman" w:cs="Times New Roman"/>
          <w:sz w:val="22"/>
          <w:szCs w:val="22"/>
        </w:rPr>
        <w:t>, wymaga dostosowania do obecnie obowiązujących przepisów prawnych</w:t>
      </w:r>
      <w:r w:rsidRPr="001F2929">
        <w:rPr>
          <w:rFonts w:ascii="Times New Roman" w:hAnsi="Times New Roman" w:cs="Times New Roman"/>
          <w:sz w:val="22"/>
          <w:szCs w:val="22"/>
        </w:rPr>
        <w:t xml:space="preserve"> i potrzeb właściciela terenu</w:t>
      </w:r>
      <w:r w:rsidR="001F1E45" w:rsidRPr="001F2929">
        <w:rPr>
          <w:rFonts w:ascii="Times New Roman" w:hAnsi="Times New Roman" w:cs="Times New Roman"/>
          <w:sz w:val="22"/>
          <w:szCs w:val="22"/>
        </w:rPr>
        <w:t xml:space="preserve">.  Zgodnie z obowiązującym Studium uwarunkowań i kierunków zagospodarowania przestrzennego gminy Augustów, jest to obszar </w:t>
      </w:r>
      <w:r w:rsidR="001F1E45" w:rsidRPr="001F2929">
        <w:rPr>
          <w:rFonts w:ascii="Times New Roman" w:hAnsi="Times New Roman" w:cs="Times New Roman"/>
          <w:bCs/>
          <w:sz w:val="22"/>
          <w:szCs w:val="22"/>
        </w:rPr>
        <w:t>rozwoju usług i produkcji, w tym składy i magazyny</w:t>
      </w:r>
      <w:r w:rsidR="001F1E45" w:rsidRPr="001F2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F1E45" w:rsidRPr="001F2929">
        <w:rPr>
          <w:rFonts w:ascii="Times New Roman" w:hAnsi="Times New Roman" w:cs="Times New Roman"/>
          <w:bCs/>
          <w:sz w:val="22"/>
          <w:szCs w:val="22"/>
        </w:rPr>
        <w:t>oznaczony symbolem – OUP. Podstawowy kierunek rozwoju</w:t>
      </w:r>
      <w:r w:rsidR="001F1E45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F16110">
        <w:rPr>
          <w:rFonts w:ascii="Times New Roman" w:hAnsi="Times New Roman" w:cs="Times New Roman"/>
          <w:sz w:val="22"/>
          <w:szCs w:val="22"/>
        </w:rPr>
        <w:t xml:space="preserve">to </w:t>
      </w:r>
      <w:r w:rsidR="001F1E45" w:rsidRPr="001F2929">
        <w:rPr>
          <w:rFonts w:ascii="Times New Roman" w:hAnsi="Times New Roman" w:cs="Times New Roman"/>
          <w:bCs/>
          <w:sz w:val="22"/>
          <w:szCs w:val="22"/>
        </w:rPr>
        <w:t>zabudowa usługowa, zabudowa produkcyjna, składy i magazyny – bez funkcji mieszkalnej.</w:t>
      </w:r>
    </w:p>
    <w:p w14:paraId="75A527F4" w14:textId="41B206EA" w:rsidR="001F1E45" w:rsidRPr="001F2929" w:rsidRDefault="001F1E45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Decyzja o przystąpieniu do sporządzania planu </w:t>
      </w:r>
      <w:r w:rsidR="001F16C7" w:rsidRPr="001F2929">
        <w:rPr>
          <w:rFonts w:ascii="Times New Roman" w:hAnsi="Times New Roman" w:cs="Times New Roman"/>
          <w:sz w:val="22"/>
          <w:szCs w:val="22"/>
        </w:rPr>
        <w:t xml:space="preserve">miejscowego </w:t>
      </w:r>
      <w:r w:rsidRPr="001F2929">
        <w:rPr>
          <w:rFonts w:ascii="Times New Roman" w:hAnsi="Times New Roman" w:cs="Times New Roman"/>
          <w:sz w:val="22"/>
          <w:szCs w:val="22"/>
        </w:rPr>
        <w:t>dla tego terenu została zainicjowana wnioskiem właściciela nieruchomości, wnioskującego o podjęcie działań zmierzających do sporządzenia miejscowego planu zagospodarowania przestrzennego dla w.wym. działek, położonych w obrębie Żarnowo Pierwsze.</w:t>
      </w:r>
    </w:p>
    <w:p w14:paraId="5BFAC4E8" w14:textId="0E2BD585" w:rsidR="001F1E45" w:rsidRPr="001F2929" w:rsidRDefault="001F1E45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Sporządzenie planu </w:t>
      </w:r>
      <w:r w:rsidR="001F16C7" w:rsidRPr="001F2929">
        <w:rPr>
          <w:rFonts w:ascii="Times New Roman" w:hAnsi="Times New Roman" w:cs="Times New Roman"/>
          <w:sz w:val="22"/>
          <w:szCs w:val="22"/>
        </w:rPr>
        <w:t xml:space="preserve">miejscowego </w:t>
      </w:r>
      <w:r w:rsidRPr="001F2929">
        <w:rPr>
          <w:rFonts w:ascii="Times New Roman" w:hAnsi="Times New Roman" w:cs="Times New Roman"/>
          <w:sz w:val="22"/>
          <w:szCs w:val="22"/>
        </w:rPr>
        <w:t>ma na celu dostosowani</w:t>
      </w:r>
      <w:r w:rsidR="001F16C7" w:rsidRPr="001F2929">
        <w:rPr>
          <w:rFonts w:ascii="Times New Roman" w:hAnsi="Times New Roman" w:cs="Times New Roman"/>
          <w:sz w:val="22"/>
          <w:szCs w:val="22"/>
        </w:rPr>
        <w:t>e</w:t>
      </w:r>
      <w:r w:rsidRPr="001F2929">
        <w:rPr>
          <w:rFonts w:ascii="Times New Roman" w:hAnsi="Times New Roman" w:cs="Times New Roman"/>
          <w:sz w:val="22"/>
          <w:szCs w:val="22"/>
        </w:rPr>
        <w:t xml:space="preserve"> do obowiązujących przepisów prawnych oraz umożliwienie realizacji nowych funkcji na obszarze wskazanym do opracowania planu miejscowego, zgodnie z</w:t>
      </w:r>
      <w:r w:rsidR="00F16110">
        <w:rPr>
          <w:rFonts w:ascii="Times New Roman" w:hAnsi="Times New Roman" w:cs="Times New Roman"/>
          <w:sz w:val="22"/>
          <w:szCs w:val="22"/>
        </w:rPr>
        <w:t xml:space="preserve"> obowiązującym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F16110" w:rsidRPr="001F2929">
        <w:rPr>
          <w:rFonts w:ascii="Times New Roman" w:hAnsi="Times New Roman" w:cs="Times New Roman"/>
          <w:bCs/>
          <w:sz w:val="22"/>
          <w:szCs w:val="22"/>
        </w:rPr>
        <w:t>„Studium uwarunkowań i kierunków zagospodarowania przestrzennego gminy Augustów” przyjętego uchwałą nr XIII/100/2016 Rady Gminy Augustów z dnia 30 czerwca 2016 r., ze zmianą wprowadzoną uchwałą nr XLI/385/2023 Rady Gminy Augustów z dnia 27 września 2023 r.</w:t>
      </w:r>
      <w:r w:rsidR="00F16110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F16110">
        <w:rPr>
          <w:rFonts w:ascii="Times New Roman" w:hAnsi="Times New Roman" w:cs="Times New Roman"/>
          <w:sz w:val="22"/>
          <w:szCs w:val="22"/>
        </w:rPr>
        <w:t>(</w:t>
      </w:r>
      <w:r w:rsidR="00F16110" w:rsidRPr="00F16110">
        <w:rPr>
          <w:rFonts w:ascii="Times New Roman" w:hAnsi="Times New Roman" w:cs="Times New Roman"/>
          <w:i/>
          <w:iCs/>
          <w:sz w:val="22"/>
          <w:szCs w:val="22"/>
        </w:rPr>
        <w:t>zw. dalej „Studium”</w:t>
      </w:r>
      <w:r w:rsidR="00F16110">
        <w:rPr>
          <w:rFonts w:ascii="Times New Roman" w:hAnsi="Times New Roman" w:cs="Times New Roman"/>
          <w:sz w:val="22"/>
          <w:szCs w:val="22"/>
        </w:rPr>
        <w:t>)</w:t>
      </w:r>
      <w:r w:rsidRPr="001F2929">
        <w:rPr>
          <w:rFonts w:ascii="Times New Roman" w:hAnsi="Times New Roman" w:cs="Times New Roman"/>
          <w:sz w:val="22"/>
          <w:szCs w:val="22"/>
        </w:rPr>
        <w:t>oraz oczekiwaniami właścicieli gruntów. Ustalenia planu miejscowego korygują dotychczasowe przeznaczenie i użytkowanie obszaru oraz uzupełni</w:t>
      </w:r>
      <w:r w:rsidR="00F16110">
        <w:rPr>
          <w:rFonts w:ascii="Times New Roman" w:hAnsi="Times New Roman" w:cs="Times New Roman"/>
          <w:sz w:val="22"/>
          <w:szCs w:val="22"/>
        </w:rPr>
        <w:t>ają</w:t>
      </w:r>
      <w:r w:rsidRPr="001F2929">
        <w:rPr>
          <w:rFonts w:ascii="Times New Roman" w:hAnsi="Times New Roman" w:cs="Times New Roman"/>
          <w:sz w:val="22"/>
          <w:szCs w:val="22"/>
        </w:rPr>
        <w:t xml:space="preserve"> jego program funkcjonalny, w dostosowaniu do obowiązujących przepisów prawnych, istniejących uwarunkowań, polityki lokalizacyjnej i inwestycyjnej oraz potrzeb i możliwości gminy.</w:t>
      </w:r>
    </w:p>
    <w:p w14:paraId="200F61EF" w14:textId="607C1015" w:rsidR="0071687E" w:rsidRPr="001F2929" w:rsidRDefault="001F1E45" w:rsidP="001F2929">
      <w:pPr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F2929">
        <w:rPr>
          <w:rFonts w:ascii="Times New Roman" w:hAnsi="Times New Roman" w:cs="Times New Roman"/>
          <w:color w:val="000000"/>
          <w:sz w:val="22"/>
          <w:szCs w:val="22"/>
        </w:rPr>
        <w:t xml:space="preserve">Zaś ustalenia </w:t>
      </w:r>
      <w:r w:rsidRPr="001F2929">
        <w:rPr>
          <w:rFonts w:ascii="Times New Roman" w:hAnsi="Times New Roman" w:cs="Times New Roman"/>
          <w:sz w:val="22"/>
          <w:szCs w:val="22"/>
        </w:rPr>
        <w:t>planu miejscowego</w:t>
      </w:r>
      <w:r w:rsidRPr="001F2929">
        <w:rPr>
          <w:rFonts w:ascii="Times New Roman" w:hAnsi="Times New Roman" w:cs="Times New Roman"/>
          <w:color w:val="000000"/>
          <w:sz w:val="22"/>
          <w:szCs w:val="22"/>
        </w:rPr>
        <w:t xml:space="preserve"> powinny być zgodne z zapisami</w:t>
      </w:r>
      <w:r w:rsidR="00F16110">
        <w:rPr>
          <w:rFonts w:ascii="Times New Roman" w:hAnsi="Times New Roman" w:cs="Times New Roman"/>
          <w:color w:val="000000"/>
          <w:sz w:val="22"/>
          <w:szCs w:val="22"/>
        </w:rPr>
        <w:t xml:space="preserve"> w.wym.</w:t>
      </w:r>
      <w:r w:rsidRPr="001F2929">
        <w:rPr>
          <w:rFonts w:ascii="Times New Roman" w:hAnsi="Times New Roman" w:cs="Times New Roman"/>
          <w:color w:val="000000"/>
          <w:sz w:val="22"/>
          <w:szCs w:val="22"/>
        </w:rPr>
        <w:t xml:space="preserve"> obowiązującego</w:t>
      </w:r>
      <w:r w:rsidRPr="001F292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16110">
        <w:rPr>
          <w:rFonts w:ascii="Times New Roman" w:hAnsi="Times New Roman" w:cs="Times New Roman"/>
          <w:bCs/>
          <w:sz w:val="22"/>
          <w:szCs w:val="22"/>
        </w:rPr>
        <w:t>S</w:t>
      </w:r>
      <w:r w:rsidRPr="001F2929">
        <w:rPr>
          <w:rFonts w:ascii="Times New Roman" w:hAnsi="Times New Roman" w:cs="Times New Roman"/>
          <w:bCs/>
          <w:sz w:val="22"/>
          <w:szCs w:val="22"/>
        </w:rPr>
        <w:t>tudium.</w:t>
      </w:r>
      <w:r w:rsidR="0071687E" w:rsidRPr="001F2929">
        <w:rPr>
          <w:rFonts w:ascii="Times New Roman" w:hAnsi="Times New Roman" w:cs="Times New Roman"/>
          <w:sz w:val="22"/>
          <w:szCs w:val="22"/>
        </w:rPr>
        <w:t xml:space="preserve"> Plan </w:t>
      </w:r>
      <w:r w:rsidR="00B52C39" w:rsidRPr="001F2929">
        <w:rPr>
          <w:rFonts w:ascii="Times New Roman" w:hAnsi="Times New Roman" w:cs="Times New Roman"/>
          <w:sz w:val="22"/>
          <w:szCs w:val="22"/>
        </w:rPr>
        <w:t xml:space="preserve">miejscowy </w:t>
      </w:r>
      <w:r w:rsidR="0071687E" w:rsidRPr="001F2929">
        <w:rPr>
          <w:rFonts w:ascii="Times New Roman" w:hAnsi="Times New Roman" w:cs="Times New Roman"/>
          <w:sz w:val="22"/>
          <w:szCs w:val="22"/>
        </w:rPr>
        <w:t xml:space="preserve">określa: </w:t>
      </w:r>
    </w:p>
    <w:p w14:paraId="2BC1DB8B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przeznaczenie terenów oraz linie rozgraniczające tereny o różnym przeznaczeniu lub różnych zasadach zagospodarowania; </w:t>
      </w:r>
    </w:p>
    <w:p w14:paraId="266B52B4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lastRenderedPageBreak/>
        <w:t xml:space="preserve">zasady ochrony i kształtowania ładu przestrzennego; </w:t>
      </w:r>
    </w:p>
    <w:p w14:paraId="31745062" w14:textId="77777777" w:rsidR="00296AF4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zasady ochrony środowiska, przyrody i krajobrazu; </w:t>
      </w:r>
    </w:p>
    <w:p w14:paraId="521ABAF6" w14:textId="1E760A42" w:rsidR="0071687E" w:rsidRPr="001F2929" w:rsidRDefault="0071687E" w:rsidP="001F292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3 a) zasady kształtowania krajobrazu; </w:t>
      </w:r>
    </w:p>
    <w:p w14:paraId="6CF4F740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zasady ochrony dziedzictwa kulturowego i zabytków, w tym krajobrazów kulturowych, oraz dóbr kultury współczesnej; </w:t>
      </w:r>
    </w:p>
    <w:p w14:paraId="24C367FA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wymagania wynikające z potrzeb kształtowania przestrzeni publicznych; </w:t>
      </w:r>
    </w:p>
    <w:p w14:paraId="47C59F58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zasady kształtowania zabudowy oraz wskaźniki zagospodarowania terenu: </w:t>
      </w:r>
    </w:p>
    <w:p w14:paraId="4FC31FFE" w14:textId="5BD7CA06" w:rsidR="0071687E" w:rsidRPr="001F2929" w:rsidRDefault="0071687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maksymalną i minimalną nadziemną intensywność zabudowy, minimalny udział powierzchni biologicznie czynnej, maksymalny udział powierzchni zabudowy, maksymalną wysokość zabudowy, linie zabudowy i gabaryty obiektów – ustalenia szczegółowe,</w:t>
      </w:r>
    </w:p>
    <w:p w14:paraId="6EF983A8" w14:textId="171D07DB" w:rsidR="0071687E" w:rsidRPr="001F2929" w:rsidRDefault="0071687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minimalna liczbę i sposób realizacji miejsc do parkowania, w tym miejsc przeznaczonych do parkowania pojazdów zaopatrzonych w kartę parkingową;</w:t>
      </w:r>
    </w:p>
    <w:p w14:paraId="0BC43629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granice i sposoby zagospodarowania terenów lub obiektów podlegających ochronie, na podstawie odrębnych przepisów, terenów górniczych, a także obszarów szczególnego zagrożenia powodzią, obszarów osuwania się mas ziemnych, krajobrazów priorytetowych określonych w audycie krajobrazowym oraz w planach zagospodarowania przestrzennego województwa; </w:t>
      </w:r>
    </w:p>
    <w:p w14:paraId="082A9BCF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szczegółowe zasady i warunki scalania i podziału nieruchomości objętych planem miejscowym;</w:t>
      </w:r>
    </w:p>
    <w:p w14:paraId="7D1706FA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szczególne warunki zagospodarowania terenów oraz ograniczenia w ich użytkowaniu, w tym zakaz zabudowy; </w:t>
      </w:r>
    </w:p>
    <w:p w14:paraId="1035056F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zasady modernizacji, rozbudowy i budowy systemów komunikacji; </w:t>
      </w:r>
    </w:p>
    <w:p w14:paraId="3C228818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zasady modernizacji, rozbudowy i budowy systemów infrastruktury technicznej; </w:t>
      </w:r>
    </w:p>
    <w:p w14:paraId="12125CCA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sposób i termin tymczasowego zagospodarowania, urządzania i użytkowania terenów;</w:t>
      </w:r>
    </w:p>
    <w:p w14:paraId="38A1DB92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stawki procentowe, na podstawie których ustala się opłatę, o której mowa w art. 36 ust. 4 ustawy o planowaniu i zagospodarowaniu przestrzennym; </w:t>
      </w:r>
    </w:p>
    <w:p w14:paraId="2A133D84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granice terenów rozmieszczenia inwestycji celu publicznego o znaczeniu lokalnym; </w:t>
      </w:r>
    </w:p>
    <w:p w14:paraId="0E5907A8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granice terenów inwestycji celu publicznego o znaczeniu ponadlokalnym, umieszczonych w planie zagospodarowania przestrzennego województwa lub w ostatecznych decyzjach o lokalizacji drogi publicznej; </w:t>
      </w:r>
    </w:p>
    <w:p w14:paraId="50817B3E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granice stref ochronnych terenów zamkniętych; </w:t>
      </w:r>
    </w:p>
    <w:p w14:paraId="62CB2AA7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sposób usytuowania obiektów budowlanych w stosunku do dróg i innych terenów publicznie dostępnych oraz do granic przyległych nieruchomości, kolorystykę obiektów budowlanych oraz pokrycie dachów; </w:t>
      </w:r>
    </w:p>
    <w:p w14:paraId="02CDF862" w14:textId="77777777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minimalną powierzchnię nowo wydzielonych działek budowlanych; </w:t>
      </w:r>
    </w:p>
    <w:p w14:paraId="0D9EC079" w14:textId="49D4C673" w:rsidR="0071687E" w:rsidRPr="001F2929" w:rsidRDefault="0071687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ustalenia wynikające z potrzeb obronności i bezpieczeństwa, ochrony zdrowia, bezpieczeństwa ludzi i mienia oraz ochrony przeciwpożarowej. </w:t>
      </w:r>
    </w:p>
    <w:p w14:paraId="2C8D696E" w14:textId="77777777" w:rsidR="0071687E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Plan miejscowy nie określa, ze względu na brak występowania w granicach planu miejscowego: </w:t>
      </w:r>
    </w:p>
    <w:p w14:paraId="41006587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granic obszarów wymagających przeprowadzenia scaleń i podziałów nieruchomości;</w:t>
      </w:r>
    </w:p>
    <w:p w14:paraId="4743C38F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granic obszarów rehabilitacji istniejącej zabudowy i infrastruktury technicznej;</w:t>
      </w:r>
    </w:p>
    <w:p w14:paraId="0DB224C9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granic obszarów wymagających przeksztaceń lub rekultywacji;</w:t>
      </w:r>
    </w:p>
    <w:p w14:paraId="0639F2B6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color w:val="000000" w:themeColor="text1"/>
          <w:sz w:val="22"/>
          <w:szCs w:val="22"/>
        </w:rPr>
        <w:t>granic terenów rekreacyjno-wypoczynkowych oraz terenów służących organizacji imprez masowych</w:t>
      </w:r>
      <w:r w:rsidRPr="001F2929">
        <w:rPr>
          <w:rStyle w:val="fontstyle01"/>
          <w:color w:val="000000" w:themeColor="text1"/>
        </w:rPr>
        <w:t>;</w:t>
      </w:r>
    </w:p>
    <w:p w14:paraId="7820F2BA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 xml:space="preserve">granic pomników </w:t>
      </w:r>
      <w:r w:rsidRPr="001F2929">
        <w:rPr>
          <w:color w:val="000000" w:themeColor="text1"/>
          <w:sz w:val="22"/>
          <w:szCs w:val="22"/>
        </w:rPr>
        <w:t xml:space="preserve">zagłady oraz ich stref ochronnych, a także ograniczeń dotyczących prowadzenia na ich terenie działalności gospodarczej, określonych w ustawie z dnia 7 maja 1999 r. o ochronie terenów byłych hitlerowskich obozów zagłady;  </w:t>
      </w:r>
    </w:p>
    <w:p w14:paraId="230CB5C5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granic terenów zamkniętych i granic stref ochronnych terenów zamkniętych;</w:t>
      </w:r>
    </w:p>
    <w:p w14:paraId="39A60522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color w:val="000000" w:themeColor="text1"/>
          <w:sz w:val="22"/>
          <w:szCs w:val="22"/>
        </w:rPr>
        <w:t xml:space="preserve">maksymalnej liczby miejsc do parkowania; </w:t>
      </w:r>
    </w:p>
    <w:p w14:paraId="311FB687" w14:textId="77777777" w:rsidR="00B52C39" w:rsidRPr="001F2929" w:rsidRDefault="00B52C39">
      <w:pPr>
        <w:pStyle w:val="paragraf"/>
        <w:numPr>
          <w:ilvl w:val="0"/>
          <w:numId w:val="9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granic terenów pod budowę obiektów handlowych o powierzchni sprzedaży powyżej 2000 m</w:t>
      </w:r>
      <w:r w:rsidRPr="001F2929">
        <w:rPr>
          <w:rStyle w:val="fontstyle01"/>
          <w:color w:val="000000" w:themeColor="text1"/>
          <w:vertAlign w:val="superscript"/>
        </w:rPr>
        <w:t>2</w:t>
      </w:r>
      <w:r w:rsidRPr="001F2929">
        <w:rPr>
          <w:rStyle w:val="fontstyle01"/>
          <w:color w:val="000000" w:themeColor="text1"/>
        </w:rPr>
        <w:t>.</w:t>
      </w:r>
    </w:p>
    <w:p w14:paraId="10E7CB28" w14:textId="05A0402F" w:rsidR="00082F6D" w:rsidRPr="00F16110" w:rsidRDefault="00B16874" w:rsidP="00082F6D">
      <w:pPr>
        <w:pStyle w:val="Standard"/>
        <w:jc w:val="both"/>
        <w:rPr>
          <w:bCs/>
          <w:sz w:val="22"/>
          <w:szCs w:val="22"/>
        </w:rPr>
      </w:pPr>
      <w:r w:rsidRPr="00F16110">
        <w:rPr>
          <w:bCs/>
          <w:sz w:val="22"/>
          <w:szCs w:val="22"/>
        </w:rPr>
        <w:t>Zgodnie z wymaganiami ustawy o planowaniu i zagospodarowaniu przestrzennym</w:t>
      </w:r>
      <w:r w:rsidRPr="00F16110">
        <w:rPr>
          <w:bCs/>
          <w:sz w:val="22"/>
          <w:szCs w:val="22"/>
        </w:rPr>
        <w:br/>
        <w:t>(art. 14 ust. 5) Wójt Gminy Augustów przeprowadził analizy dotyczące zasadności</w:t>
      </w:r>
      <w:r w:rsidRPr="00F16110">
        <w:rPr>
          <w:bCs/>
          <w:sz w:val="22"/>
          <w:szCs w:val="22"/>
        </w:rPr>
        <w:br/>
        <w:t>przystąpienia do sporządzenia planu oraz stopnia zgodności przewidywanych rozwiązań</w:t>
      </w:r>
      <w:r w:rsidRPr="00F16110">
        <w:rPr>
          <w:bCs/>
          <w:sz w:val="22"/>
          <w:szCs w:val="22"/>
        </w:rPr>
        <w:br/>
        <w:t>planu z ustaleniami Studium</w:t>
      </w:r>
      <w:r w:rsidR="00F16110" w:rsidRPr="00F16110">
        <w:rPr>
          <w:bCs/>
          <w:sz w:val="22"/>
          <w:szCs w:val="22"/>
        </w:rPr>
        <w:t>.</w:t>
      </w:r>
    </w:p>
    <w:p w14:paraId="26B8C8F3" w14:textId="6FCAFB7A" w:rsidR="00034DF4" w:rsidRPr="00F16110" w:rsidRDefault="00034DF4" w:rsidP="00082F6D">
      <w:pPr>
        <w:pStyle w:val="Standard"/>
        <w:jc w:val="both"/>
        <w:rPr>
          <w:bCs/>
          <w:sz w:val="22"/>
          <w:szCs w:val="22"/>
        </w:rPr>
      </w:pPr>
      <w:r w:rsidRPr="00F16110">
        <w:rPr>
          <w:sz w:val="22"/>
          <w:szCs w:val="22"/>
        </w:rPr>
        <w:t>Zgodnie z obowiązującym Studium przedmiotowy obszar położony jest na terenie oznaczonym symbolem OUP, w strefie I.</w:t>
      </w:r>
      <w:r w:rsidR="00082F6D" w:rsidRPr="00F16110">
        <w:rPr>
          <w:sz w:val="22"/>
          <w:szCs w:val="22"/>
        </w:rPr>
        <w:t xml:space="preserve"> </w:t>
      </w:r>
      <w:r w:rsidRPr="00F16110">
        <w:rPr>
          <w:color w:val="000000"/>
          <w:sz w:val="22"/>
          <w:szCs w:val="22"/>
        </w:rPr>
        <w:t xml:space="preserve">W zakresie rozwoju procesów urbanizacyjnych w Studium  ustalono zasady </w:t>
      </w:r>
      <w:r w:rsidRPr="00F16110">
        <w:rPr>
          <w:color w:val="000000"/>
          <w:sz w:val="22"/>
          <w:szCs w:val="22"/>
        </w:rPr>
        <w:lastRenderedPageBreak/>
        <w:t xml:space="preserve">rozwoju struktury osadniczej, m.in. rozwój zabudowy usługowej i produkcyjnej (OUP) i jej koncentracja w szczególności w  następujących miejscowościach: </w:t>
      </w:r>
      <w:r w:rsidRPr="00F16110">
        <w:rPr>
          <w:rFonts w:eastAsia="Univers-PL"/>
          <w:color w:val="000000" w:themeColor="text1"/>
          <w:sz w:val="22"/>
          <w:szCs w:val="22"/>
        </w:rPr>
        <w:t xml:space="preserve">Mikołajówek – Janówka – Pruska Wielka, Biernatki – Turówka, Rutki Stare, Rutki Nowe, Żarnowo Pierwsze – Żarnowo Drugie – Żarnowo Trzecie – Netta Pierwsza – Netta Druga oraz w Netcie Folwark i Jeziorkach.   </w:t>
      </w:r>
    </w:p>
    <w:p w14:paraId="1A01D39E" w14:textId="77777777" w:rsidR="00034DF4" w:rsidRPr="00F16110" w:rsidRDefault="00034DF4" w:rsidP="001F2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6110">
        <w:rPr>
          <w:rFonts w:ascii="Times New Roman" w:hAnsi="Times New Roman" w:cs="Times New Roman"/>
          <w:color w:val="000000" w:themeColor="text1"/>
          <w:sz w:val="22"/>
          <w:szCs w:val="22"/>
        </w:rPr>
        <w:t>Obszar objęty planem miejscowym położony jest w strefie aktywności gospodarczej (zorganizowanej działalności gospodarczej).</w:t>
      </w:r>
    </w:p>
    <w:p w14:paraId="2298ECE9" w14:textId="6126E8B1" w:rsidR="00034DF4" w:rsidRPr="001F2929" w:rsidRDefault="00034DF4" w:rsidP="001F2929">
      <w:pPr>
        <w:pStyle w:val="Lista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F16110">
        <w:rPr>
          <w:rFonts w:ascii="Times New Roman" w:hAnsi="Times New Roman" w:cs="Times New Roman"/>
          <w:color w:val="000000"/>
        </w:rPr>
        <w:t xml:space="preserve">W planie miejscowym ustalono </w:t>
      </w:r>
      <w:r w:rsidR="00D34F77" w:rsidRPr="00F16110">
        <w:rPr>
          <w:rFonts w:ascii="Times New Roman" w:hAnsi="Times New Roman" w:cs="Times New Roman"/>
        </w:rPr>
        <w:t>przeznaczenie terenów oraz wskaźniki dotyczące użytkowania i zagospodarowania terenów</w:t>
      </w:r>
      <w:r w:rsidR="00D34F77" w:rsidRPr="00F16110">
        <w:rPr>
          <w:rFonts w:ascii="Times New Roman" w:hAnsi="Times New Roman" w:cs="Times New Roman"/>
          <w:color w:val="000000"/>
        </w:rPr>
        <w:t xml:space="preserve">: </w:t>
      </w:r>
      <w:r w:rsidRPr="00F16110">
        <w:rPr>
          <w:rFonts w:ascii="Times New Roman" w:hAnsi="Times New Roman" w:cs="Times New Roman"/>
          <w:color w:val="000000"/>
        </w:rPr>
        <w:t>dotyczące minimalnej powierzchni biologicznie czynnej, maksymalnego stosunku powierzchni zabudowy do powierzchni działki, maksymalnej wysokości obiektów budowlanych</w:t>
      </w:r>
      <w:r w:rsidR="00D34F77" w:rsidRPr="00F16110">
        <w:rPr>
          <w:rFonts w:ascii="Times New Roman" w:hAnsi="Times New Roman" w:cs="Times New Roman"/>
          <w:color w:val="000000"/>
        </w:rPr>
        <w:t xml:space="preserve">, </w:t>
      </w:r>
      <w:r w:rsidR="00D34F77" w:rsidRPr="00F16110">
        <w:rPr>
          <w:rFonts w:ascii="Times New Roman" w:hAnsi="Times New Roman" w:cs="Times New Roman"/>
        </w:rPr>
        <w:t>linie zabudowy</w:t>
      </w:r>
      <w:r w:rsidR="00D34F77" w:rsidRPr="001F2929">
        <w:rPr>
          <w:rFonts w:ascii="Times New Roman" w:hAnsi="Times New Roman" w:cs="Times New Roman"/>
        </w:rPr>
        <w:t xml:space="preserve"> i gabaryty obiektów.</w:t>
      </w:r>
    </w:p>
    <w:p w14:paraId="7379A33A" w14:textId="560CEB68" w:rsidR="00034DF4" w:rsidRPr="001F2929" w:rsidRDefault="00034DF4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Przygotowanie terenów inwestycyjnych </w:t>
      </w:r>
      <w:r w:rsidR="00D34F77" w:rsidRPr="001F2929">
        <w:rPr>
          <w:rFonts w:ascii="Times New Roman" w:hAnsi="Times New Roman" w:cs="Times New Roman"/>
          <w:sz w:val="22"/>
          <w:szCs w:val="22"/>
        </w:rPr>
        <w:t>jest</w:t>
      </w:r>
      <w:r w:rsidRPr="001F2929">
        <w:rPr>
          <w:rFonts w:ascii="Times New Roman" w:hAnsi="Times New Roman" w:cs="Times New Roman"/>
          <w:sz w:val="22"/>
          <w:szCs w:val="22"/>
        </w:rPr>
        <w:t xml:space="preserve"> zgodne z zasadami zrównoważonego rozwoju. Realizacja inwestycji</w:t>
      </w:r>
      <w:r w:rsidR="00D34F77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 xml:space="preserve"> nie </w:t>
      </w:r>
      <w:r w:rsidR="00D34F77" w:rsidRPr="001F2929">
        <w:rPr>
          <w:rFonts w:ascii="Times New Roman" w:hAnsi="Times New Roman" w:cs="Times New Roman"/>
          <w:sz w:val="22"/>
          <w:szCs w:val="22"/>
        </w:rPr>
        <w:t xml:space="preserve">będzie </w:t>
      </w:r>
      <w:r w:rsidRPr="001F2929">
        <w:rPr>
          <w:rFonts w:ascii="Times New Roman" w:hAnsi="Times New Roman" w:cs="Times New Roman"/>
          <w:sz w:val="22"/>
          <w:szCs w:val="22"/>
        </w:rPr>
        <w:t>wpływać negatywnie na środowisko naturalne  i społeczne.</w:t>
      </w:r>
    </w:p>
    <w:p w14:paraId="66FA869A" w14:textId="322C4D1F" w:rsidR="00B16874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Miejscowy plan zagospodarowania przestrzennego </w:t>
      </w:r>
      <w:r w:rsidR="00CE295B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034DF4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dla części obrębu Żarnowo Pierwsze-I , w gminie Augustów</w:t>
      </w:r>
      <w:r w:rsidR="00034DF4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>nie narusza ustaleń obowiązującego Studium co potwierdza się</w:t>
      </w:r>
      <w:r w:rsidR="00F16110">
        <w:rPr>
          <w:rFonts w:ascii="Times New Roman" w:hAnsi="Times New Roman" w:cs="Times New Roman"/>
          <w:sz w:val="22"/>
          <w:szCs w:val="22"/>
        </w:rPr>
        <w:t>,</w:t>
      </w:r>
      <w:r w:rsidRPr="001F2929">
        <w:rPr>
          <w:rFonts w:ascii="Times New Roman" w:hAnsi="Times New Roman" w:cs="Times New Roman"/>
          <w:sz w:val="22"/>
          <w:szCs w:val="22"/>
        </w:rPr>
        <w:t xml:space="preserve"> stwierdzając zgodność z ustaloną w studium funkcją, podstawowymi ustaleniami i wskaźnikami dotyczącymi zagospodarowania. </w:t>
      </w:r>
    </w:p>
    <w:p w14:paraId="6836CCE1" w14:textId="00C28111" w:rsidR="00296AF4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Procedura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 xml:space="preserve"> - prawna sporządzenia planu </w:t>
      </w:r>
      <w:r w:rsidR="00F16110" w:rsidRPr="001F2929">
        <w:rPr>
          <w:rFonts w:ascii="Times New Roman" w:hAnsi="Times New Roman" w:cs="Times New Roman"/>
          <w:sz w:val="22"/>
          <w:szCs w:val="22"/>
        </w:rPr>
        <w:t xml:space="preserve">miejscowego </w:t>
      </w:r>
      <w:r w:rsidRPr="001F2929">
        <w:rPr>
          <w:rFonts w:ascii="Times New Roman" w:hAnsi="Times New Roman" w:cs="Times New Roman"/>
          <w:sz w:val="22"/>
          <w:szCs w:val="22"/>
        </w:rPr>
        <w:t xml:space="preserve">została przeprowadzona w trybie art. 17 ustawy z dnia 27 marca 2003 r. o planowaniu i zagospodarowaniu przestrzennym. W procedurze sporządzania projektu planu, w wyznaczonym terminie </w:t>
      </w:r>
      <w:r w:rsidR="00082F6D" w:rsidRPr="00082F6D">
        <w:rPr>
          <w:rFonts w:ascii="Times New Roman" w:hAnsi="Times New Roman" w:cs="Times New Roman"/>
          <w:sz w:val="22"/>
          <w:szCs w:val="22"/>
        </w:rPr>
        <w:t xml:space="preserve">od 05 maja 2026 r. do  08 czerwca 2026 r. </w:t>
      </w:r>
      <w:r w:rsidRPr="001F2929">
        <w:rPr>
          <w:rFonts w:ascii="Times New Roman" w:hAnsi="Times New Roman" w:cs="Times New Roman"/>
          <w:sz w:val="22"/>
          <w:szCs w:val="22"/>
        </w:rPr>
        <w:t xml:space="preserve">osoby fizyczne nie zgłosiły wniosków. Organy i instytucje uzgadniające i opiniujące projekt planu miejscowego zgłosiły </w:t>
      </w:r>
      <w:r w:rsidR="00F16110">
        <w:rPr>
          <w:rFonts w:ascii="Times New Roman" w:hAnsi="Times New Roman" w:cs="Times New Roman"/>
          <w:sz w:val="22"/>
          <w:szCs w:val="22"/>
        </w:rPr>
        <w:t>10</w:t>
      </w:r>
      <w:r w:rsidRPr="001F2929">
        <w:rPr>
          <w:rFonts w:ascii="Times New Roman" w:hAnsi="Times New Roman" w:cs="Times New Roman"/>
          <w:sz w:val="22"/>
          <w:szCs w:val="22"/>
        </w:rPr>
        <w:t xml:space="preserve"> wnioskó</w:t>
      </w:r>
      <w:r w:rsidR="00082F6D">
        <w:rPr>
          <w:rFonts w:ascii="Times New Roman" w:hAnsi="Times New Roman" w:cs="Times New Roman"/>
          <w:sz w:val="22"/>
          <w:szCs w:val="22"/>
        </w:rPr>
        <w:t>w</w:t>
      </w:r>
      <w:r w:rsidR="00F16110">
        <w:rPr>
          <w:rFonts w:ascii="Times New Roman" w:hAnsi="Times New Roman" w:cs="Times New Roman"/>
          <w:sz w:val="22"/>
          <w:szCs w:val="22"/>
        </w:rPr>
        <w:t>.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2F0423E" w14:textId="437FEB63" w:rsidR="00D34F77" w:rsidRPr="001F2929" w:rsidRDefault="0071687E" w:rsidP="001F2929">
      <w:pPr>
        <w:pStyle w:val="Tekstpodstawowy2"/>
        <w:keepLines/>
        <w:widowControl w:val="0"/>
        <w:spacing w:after="0" w:line="240" w:lineRule="auto"/>
        <w:ind w:right="238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 trakcie trwania procedury </w:t>
      </w:r>
      <w:r w:rsidR="00D34F77" w:rsidRPr="001F2929">
        <w:rPr>
          <w:rFonts w:ascii="Times New Roman" w:hAnsi="Times New Roman" w:cs="Times New Roman"/>
          <w:sz w:val="22"/>
          <w:szCs w:val="22"/>
        </w:rPr>
        <w:t>sporządzono</w:t>
      </w:r>
      <w:r w:rsidRPr="001F2929">
        <w:rPr>
          <w:rFonts w:ascii="Times New Roman" w:hAnsi="Times New Roman" w:cs="Times New Roman"/>
          <w:sz w:val="22"/>
          <w:szCs w:val="22"/>
        </w:rPr>
        <w:t xml:space="preserve"> projekt planu miejscowego i towarzyszące mu prognozy</w:t>
      </w:r>
      <w:r w:rsidR="00D34F77" w:rsidRPr="001F2929">
        <w:rPr>
          <w:rFonts w:ascii="Times New Roman" w:hAnsi="Times New Roman" w:cs="Times New Roman"/>
          <w:sz w:val="22"/>
          <w:szCs w:val="22"/>
        </w:rPr>
        <w:t>.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D34F77" w:rsidRPr="001F2929">
        <w:rPr>
          <w:rFonts w:ascii="Times New Roman" w:hAnsi="Times New Roman" w:cs="Times New Roman"/>
          <w:sz w:val="22"/>
          <w:szCs w:val="22"/>
        </w:rPr>
        <w:t xml:space="preserve">Projekt </w:t>
      </w:r>
      <w:r w:rsidRPr="001F2929">
        <w:rPr>
          <w:rFonts w:ascii="Times New Roman" w:hAnsi="Times New Roman" w:cs="Times New Roman"/>
          <w:sz w:val="22"/>
          <w:szCs w:val="22"/>
        </w:rPr>
        <w:t xml:space="preserve">poddano opiniowaniu i uzgodnieniom. </w:t>
      </w:r>
      <w:r w:rsidR="00D34F77" w:rsidRPr="001F2929">
        <w:rPr>
          <w:rFonts w:ascii="Times New Roman" w:hAnsi="Times New Roman" w:cs="Times New Roman"/>
          <w:sz w:val="22"/>
          <w:szCs w:val="22"/>
        </w:rPr>
        <w:t>P</w:t>
      </w:r>
      <w:r w:rsidRPr="001F2929">
        <w:rPr>
          <w:rFonts w:ascii="Times New Roman" w:hAnsi="Times New Roman" w:cs="Times New Roman"/>
          <w:sz w:val="22"/>
          <w:szCs w:val="22"/>
        </w:rPr>
        <w:t xml:space="preserve">rojekt planu miejscowego uzyskał wszystkie niezbędne opinie i uzgodnienia wymagane art. 17 pkt 6 lit. a i b </w:t>
      </w:r>
      <w:r w:rsidR="00F16110">
        <w:rPr>
          <w:rFonts w:ascii="Times New Roman" w:hAnsi="Times New Roman" w:cs="Times New Roman"/>
          <w:sz w:val="22"/>
          <w:szCs w:val="22"/>
        </w:rPr>
        <w:t xml:space="preserve"> w.wym. </w:t>
      </w:r>
      <w:r w:rsidRPr="001F2929">
        <w:rPr>
          <w:rFonts w:ascii="Times New Roman" w:hAnsi="Times New Roman" w:cs="Times New Roman"/>
          <w:sz w:val="22"/>
          <w:szCs w:val="22"/>
        </w:rPr>
        <w:t xml:space="preserve">ustawy. W procedurze sporządzania planu, w wyznaczonym terminie, wpłynęło </w:t>
      </w:r>
      <w:r w:rsidR="00D34F77" w:rsidRPr="001F2929">
        <w:rPr>
          <w:rFonts w:ascii="Times New Roman" w:hAnsi="Times New Roman" w:cs="Times New Roman"/>
          <w:sz w:val="22"/>
          <w:szCs w:val="22"/>
        </w:rPr>
        <w:t xml:space="preserve">11 </w:t>
      </w:r>
      <w:r w:rsidRPr="001F2929">
        <w:rPr>
          <w:rFonts w:ascii="Times New Roman" w:hAnsi="Times New Roman" w:cs="Times New Roman"/>
          <w:sz w:val="22"/>
          <w:szCs w:val="22"/>
        </w:rPr>
        <w:t xml:space="preserve">opinii i </w:t>
      </w:r>
      <w:r w:rsidR="00D34F77" w:rsidRPr="001F2929">
        <w:rPr>
          <w:rFonts w:ascii="Times New Roman" w:hAnsi="Times New Roman" w:cs="Times New Roman"/>
          <w:sz w:val="22"/>
          <w:szCs w:val="22"/>
        </w:rPr>
        <w:t>8</w:t>
      </w:r>
      <w:r w:rsidRPr="001F2929">
        <w:rPr>
          <w:rFonts w:ascii="Times New Roman" w:hAnsi="Times New Roman" w:cs="Times New Roman"/>
          <w:sz w:val="22"/>
          <w:szCs w:val="22"/>
        </w:rPr>
        <w:t xml:space="preserve"> uzgodnień od instytucji opiniujących i uzgadniających. </w:t>
      </w:r>
    </w:p>
    <w:p w14:paraId="2439714A" w14:textId="41C50234" w:rsidR="00D34F77" w:rsidRPr="001F2929" w:rsidRDefault="00D34F77" w:rsidP="001F2929">
      <w:pPr>
        <w:pStyle w:val="Tekstpodstawowy2"/>
        <w:keepLines/>
        <w:widowControl w:val="0"/>
        <w:spacing w:after="0" w:line="240" w:lineRule="auto"/>
        <w:ind w:right="23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Prognoza oddziaływania ustaleń planu na środowisko została zaopiniowana </w:t>
      </w:r>
      <w:r w:rsidR="006142A5">
        <w:rPr>
          <w:rFonts w:ascii="Times New Roman" w:hAnsi="Times New Roman" w:cs="Times New Roman"/>
          <w:sz w:val="22"/>
          <w:szCs w:val="22"/>
        </w:rPr>
        <w:t xml:space="preserve">(bez uwag) </w:t>
      </w:r>
      <w:r w:rsidRPr="001F2929">
        <w:rPr>
          <w:rFonts w:ascii="Times New Roman" w:hAnsi="Times New Roman" w:cs="Times New Roman"/>
          <w:sz w:val="22"/>
          <w:szCs w:val="22"/>
        </w:rPr>
        <w:t xml:space="preserve">przez </w:t>
      </w:r>
      <w:r w:rsidRPr="001F2929">
        <w:rPr>
          <w:rFonts w:ascii="Times New Roman" w:hAnsi="Times New Roman" w:cs="Times New Roman"/>
          <w:color w:val="000000"/>
          <w:sz w:val="22"/>
          <w:szCs w:val="22"/>
        </w:rPr>
        <w:t>Regionalną Dyrekcję Ochrony Środowiska w Białymstoku, Wydział Spraw Terenowych I w Suwałkach i Państwowego Powiatowego Inspektora Sanitarnego w Augustowie.</w:t>
      </w:r>
    </w:p>
    <w:p w14:paraId="7919293B" w14:textId="77777777" w:rsidR="00E27FC3" w:rsidRPr="001F2929" w:rsidRDefault="00E27FC3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99F0F12" w14:textId="39F9EFAF" w:rsidR="00E27FC3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</w:rPr>
        <w:t xml:space="preserve">Sposób realizacji wymogów wynikających z art. 1 ust. 2 ustawy o planowaniu i zagospodarowaniu przestrzennym </w:t>
      </w:r>
    </w:p>
    <w:p w14:paraId="1B5F5F56" w14:textId="77777777" w:rsidR="00E27FC3" w:rsidRPr="001F2929" w:rsidRDefault="00E27FC3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124ABD" w14:textId="2611FE8E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>Wymagania ładu przestrzennego, w tym urbanistyki i architektury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948705" w14:textId="77777777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Wymagania ładu przestrzennego, w tym urbanistyki i architektury zrealizowano poprzez określenie warunków i zasad zagospodarowania oraz warunków i zasad kształtowania zabudowy terenów wyznaczonych w planie miejscowym, zawarte są Rozdziale 2 i 3 uchwały. </w:t>
      </w:r>
    </w:p>
    <w:p w14:paraId="0A971866" w14:textId="77777777" w:rsidR="00E27FC3" w:rsidRPr="001F2929" w:rsidRDefault="00E27FC3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7C92D4" w14:textId="070CA15D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>Potrzeby zrównoważonego rozwoju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69E9F5" w14:textId="3DF24B07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Plan</w:t>
      </w:r>
      <w:r w:rsidR="00662FE6" w:rsidRPr="001F2929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1F2929">
        <w:rPr>
          <w:rFonts w:ascii="Times New Roman" w:hAnsi="Times New Roman" w:cs="Times New Roman"/>
          <w:sz w:val="22"/>
          <w:szCs w:val="22"/>
        </w:rPr>
        <w:t xml:space="preserve"> zawiera ustalenia zgodnie z którymi możliwa będzie zmiana zagospodarowani</w:t>
      </w:r>
      <w:r w:rsidR="00662FE6" w:rsidRPr="001F2929">
        <w:rPr>
          <w:rFonts w:ascii="Times New Roman" w:hAnsi="Times New Roman" w:cs="Times New Roman"/>
          <w:sz w:val="22"/>
          <w:szCs w:val="22"/>
        </w:rPr>
        <w:t>a</w:t>
      </w:r>
      <w:r w:rsidRPr="001F2929">
        <w:rPr>
          <w:rFonts w:ascii="Times New Roman" w:hAnsi="Times New Roman" w:cs="Times New Roman"/>
          <w:sz w:val="22"/>
          <w:szCs w:val="22"/>
        </w:rPr>
        <w:t xml:space="preserve"> terenu w celu zaspokojenia potrzeb gminy w zakresie gospodarki komunalnej, w tym gospodarowania odpadami oraz określa zasady ochrony środowiska i przyrody, których należy przestrzegać realizując </w:t>
      </w:r>
      <w:r w:rsidR="00662FE6" w:rsidRPr="001F2929">
        <w:rPr>
          <w:rFonts w:ascii="Times New Roman" w:hAnsi="Times New Roman" w:cs="Times New Roman"/>
          <w:sz w:val="22"/>
          <w:szCs w:val="22"/>
        </w:rPr>
        <w:t>za</w:t>
      </w:r>
      <w:r w:rsidRPr="001F2929">
        <w:rPr>
          <w:rFonts w:ascii="Times New Roman" w:hAnsi="Times New Roman" w:cs="Times New Roman"/>
          <w:sz w:val="22"/>
          <w:szCs w:val="22"/>
        </w:rPr>
        <w:t xml:space="preserve">planowaną zabudowę i zagospodarowanie terenu. </w:t>
      </w:r>
    </w:p>
    <w:p w14:paraId="4EBDA46D" w14:textId="77777777" w:rsidR="00296AF4" w:rsidRPr="001F2929" w:rsidRDefault="00296AF4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A1D8E50" w14:textId="65ECF69C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>Walory architektoniczne i krajobrazowe</w:t>
      </w:r>
    </w:p>
    <w:p w14:paraId="121F77F3" w14:textId="77777777" w:rsidR="00662FE6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Plan</w:t>
      </w:r>
      <w:r w:rsidR="00662FE6" w:rsidRPr="001F2929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1F2929">
        <w:rPr>
          <w:rFonts w:ascii="Times New Roman" w:hAnsi="Times New Roman" w:cs="Times New Roman"/>
          <w:sz w:val="22"/>
          <w:szCs w:val="22"/>
        </w:rPr>
        <w:t xml:space="preserve"> zawiera ustalenia określające zasady kształtowania zabudowy oraz wskaźniki zagospodarowania terenu</w:t>
      </w:r>
      <w:r w:rsidR="00662FE6" w:rsidRPr="001F2929">
        <w:rPr>
          <w:rFonts w:ascii="Times New Roman" w:hAnsi="Times New Roman" w:cs="Times New Roman"/>
          <w:sz w:val="22"/>
          <w:szCs w:val="22"/>
        </w:rPr>
        <w:t>, takie jak</w:t>
      </w:r>
      <w:r w:rsidRPr="001F2929">
        <w:rPr>
          <w:rFonts w:ascii="Times New Roman" w:hAnsi="Times New Roman" w:cs="Times New Roman"/>
          <w:sz w:val="22"/>
          <w:szCs w:val="22"/>
        </w:rPr>
        <w:t>: maksymalna i minimalna nadziemn</w:t>
      </w:r>
      <w:r w:rsidR="00662FE6" w:rsidRPr="001F2929">
        <w:rPr>
          <w:rFonts w:ascii="Times New Roman" w:hAnsi="Times New Roman" w:cs="Times New Roman"/>
          <w:sz w:val="22"/>
          <w:szCs w:val="22"/>
        </w:rPr>
        <w:t>a</w:t>
      </w:r>
      <w:r w:rsidRPr="001F2929">
        <w:rPr>
          <w:rFonts w:ascii="Times New Roman" w:hAnsi="Times New Roman" w:cs="Times New Roman"/>
          <w:sz w:val="22"/>
          <w:szCs w:val="22"/>
        </w:rPr>
        <w:t xml:space="preserve"> intensywność zabudowy, minimalny udział powierzchni biologicznie czynnej, maksymalny udział powierzchni zabudowy, maksymalna wysokość zabudowy, linie zabudowy i gabaryty obiektów</w:t>
      </w:r>
      <w:r w:rsidR="00662FE6" w:rsidRPr="001F2929">
        <w:rPr>
          <w:rFonts w:ascii="Times New Roman" w:hAnsi="Times New Roman" w:cs="Times New Roman"/>
          <w:sz w:val="22"/>
          <w:szCs w:val="22"/>
        </w:rPr>
        <w:t>.</w:t>
      </w:r>
    </w:p>
    <w:p w14:paraId="36AF5E53" w14:textId="3275046E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Na obszarze </w:t>
      </w:r>
      <w:r w:rsidR="00662FE6" w:rsidRPr="001F2929">
        <w:rPr>
          <w:rFonts w:ascii="Times New Roman" w:hAnsi="Times New Roman" w:cs="Times New Roman"/>
          <w:sz w:val="22"/>
          <w:szCs w:val="22"/>
        </w:rPr>
        <w:t>planu miejscowego</w:t>
      </w:r>
      <w:r w:rsidRPr="001F2929">
        <w:rPr>
          <w:rFonts w:ascii="Times New Roman" w:hAnsi="Times New Roman" w:cs="Times New Roman"/>
          <w:sz w:val="22"/>
          <w:szCs w:val="22"/>
        </w:rPr>
        <w:t xml:space="preserve"> nie </w:t>
      </w:r>
      <w:r w:rsidR="006142A5">
        <w:rPr>
          <w:rFonts w:ascii="Times New Roman" w:hAnsi="Times New Roman" w:cs="Times New Roman"/>
          <w:sz w:val="22"/>
          <w:szCs w:val="22"/>
        </w:rPr>
        <w:t>ustalono</w:t>
      </w:r>
      <w:r w:rsidRPr="001F2929">
        <w:rPr>
          <w:rFonts w:ascii="Times New Roman" w:hAnsi="Times New Roman" w:cs="Times New Roman"/>
          <w:sz w:val="22"/>
          <w:szCs w:val="22"/>
        </w:rPr>
        <w:t xml:space="preserve"> krajobraz</w:t>
      </w:r>
      <w:r w:rsidR="006142A5">
        <w:rPr>
          <w:rFonts w:ascii="Times New Roman" w:hAnsi="Times New Roman" w:cs="Times New Roman"/>
          <w:sz w:val="22"/>
          <w:szCs w:val="22"/>
        </w:rPr>
        <w:t>ów</w:t>
      </w:r>
      <w:r w:rsidRPr="001F2929">
        <w:rPr>
          <w:rFonts w:ascii="Times New Roman" w:hAnsi="Times New Roman" w:cs="Times New Roman"/>
          <w:sz w:val="22"/>
          <w:szCs w:val="22"/>
        </w:rPr>
        <w:t xml:space="preserve"> kulturow</w:t>
      </w:r>
      <w:r w:rsidR="006142A5">
        <w:rPr>
          <w:rFonts w:ascii="Times New Roman" w:hAnsi="Times New Roman" w:cs="Times New Roman"/>
          <w:sz w:val="22"/>
          <w:szCs w:val="22"/>
        </w:rPr>
        <w:t>ych</w:t>
      </w:r>
      <w:r w:rsidR="00662FE6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>ani krajobraz</w:t>
      </w:r>
      <w:r w:rsidR="006142A5">
        <w:rPr>
          <w:rFonts w:ascii="Times New Roman" w:hAnsi="Times New Roman" w:cs="Times New Roman"/>
          <w:sz w:val="22"/>
          <w:szCs w:val="22"/>
        </w:rPr>
        <w:t>ów</w:t>
      </w:r>
      <w:r w:rsidRPr="001F2929">
        <w:rPr>
          <w:rFonts w:ascii="Times New Roman" w:hAnsi="Times New Roman" w:cs="Times New Roman"/>
          <w:sz w:val="22"/>
          <w:szCs w:val="22"/>
        </w:rPr>
        <w:t xml:space="preserve"> priorytetow</w:t>
      </w:r>
      <w:r w:rsidR="006142A5">
        <w:rPr>
          <w:rFonts w:ascii="Times New Roman" w:hAnsi="Times New Roman" w:cs="Times New Roman"/>
          <w:sz w:val="22"/>
          <w:szCs w:val="22"/>
        </w:rPr>
        <w:t>ych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6142A5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 xml:space="preserve"> w audycie krajobrazowym </w:t>
      </w:r>
      <w:r w:rsidR="006142A5">
        <w:rPr>
          <w:rFonts w:ascii="Times New Roman" w:hAnsi="Times New Roman" w:cs="Times New Roman"/>
          <w:sz w:val="22"/>
          <w:szCs w:val="22"/>
        </w:rPr>
        <w:t xml:space="preserve">(brak audytu) </w:t>
      </w:r>
      <w:r w:rsidRPr="001F2929">
        <w:rPr>
          <w:rFonts w:ascii="Times New Roman" w:hAnsi="Times New Roman" w:cs="Times New Roman"/>
          <w:sz w:val="22"/>
          <w:szCs w:val="22"/>
        </w:rPr>
        <w:t xml:space="preserve">oraz w Planie </w:t>
      </w:r>
      <w:r w:rsidR="00D34F77" w:rsidRPr="001F2929">
        <w:rPr>
          <w:rFonts w:ascii="Times New Roman" w:hAnsi="Times New Roman" w:cs="Times New Roman"/>
          <w:sz w:val="22"/>
          <w:szCs w:val="22"/>
        </w:rPr>
        <w:t>Z</w:t>
      </w:r>
      <w:r w:rsidRPr="001F2929">
        <w:rPr>
          <w:rFonts w:ascii="Times New Roman" w:hAnsi="Times New Roman" w:cs="Times New Roman"/>
          <w:sz w:val="22"/>
          <w:szCs w:val="22"/>
        </w:rPr>
        <w:t xml:space="preserve">agospodarowania </w:t>
      </w:r>
      <w:r w:rsidR="00D34F77" w:rsidRPr="001F2929">
        <w:rPr>
          <w:rFonts w:ascii="Times New Roman" w:hAnsi="Times New Roman" w:cs="Times New Roman"/>
          <w:sz w:val="22"/>
          <w:szCs w:val="22"/>
        </w:rPr>
        <w:t>P</w:t>
      </w:r>
      <w:r w:rsidRPr="001F2929">
        <w:rPr>
          <w:rFonts w:ascii="Times New Roman" w:hAnsi="Times New Roman" w:cs="Times New Roman"/>
          <w:sz w:val="22"/>
          <w:szCs w:val="22"/>
        </w:rPr>
        <w:t xml:space="preserve">rzestrzennego </w:t>
      </w:r>
      <w:r w:rsidR="00D34F77" w:rsidRPr="001F2929">
        <w:rPr>
          <w:rFonts w:ascii="Times New Roman" w:hAnsi="Times New Roman" w:cs="Times New Roman"/>
          <w:sz w:val="22"/>
          <w:szCs w:val="22"/>
        </w:rPr>
        <w:t>W</w:t>
      </w:r>
      <w:r w:rsidRPr="001F2929">
        <w:rPr>
          <w:rFonts w:ascii="Times New Roman" w:hAnsi="Times New Roman" w:cs="Times New Roman"/>
          <w:sz w:val="22"/>
          <w:szCs w:val="22"/>
        </w:rPr>
        <w:t xml:space="preserve">ojewództwa </w:t>
      </w:r>
      <w:r w:rsidR="00D34F77" w:rsidRPr="001F2929">
        <w:rPr>
          <w:rFonts w:ascii="Times New Roman" w:hAnsi="Times New Roman" w:cs="Times New Roman"/>
          <w:sz w:val="22"/>
          <w:szCs w:val="22"/>
        </w:rPr>
        <w:t>P</w:t>
      </w:r>
      <w:r w:rsidRPr="001F2929">
        <w:rPr>
          <w:rFonts w:ascii="Times New Roman" w:hAnsi="Times New Roman" w:cs="Times New Roman"/>
          <w:sz w:val="22"/>
          <w:szCs w:val="22"/>
        </w:rPr>
        <w:t xml:space="preserve">odlaskiego. </w:t>
      </w:r>
    </w:p>
    <w:p w14:paraId="3F6EA803" w14:textId="77777777" w:rsidR="00E27FC3" w:rsidRPr="001F2929" w:rsidRDefault="00E27FC3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0B7E0F" w14:textId="00C2777D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>Wymagania ochrony środowiska, w tym gospodarowania wodami, ochrony gruntów rolnych i leśnych, ochrony złóż kopalin, zmniejszania podatności na zmiany klimatu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20E710" w14:textId="7E7D219C" w:rsidR="008B3AC4" w:rsidRPr="001F2929" w:rsidRDefault="0071687E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sz w:val="22"/>
          <w:szCs w:val="22"/>
        </w:rPr>
        <w:lastRenderedPageBreak/>
        <w:t>Plan</w:t>
      </w:r>
      <w:r w:rsidR="00CA2CB6" w:rsidRPr="001F2929">
        <w:rPr>
          <w:sz w:val="22"/>
          <w:szCs w:val="22"/>
        </w:rPr>
        <w:t xml:space="preserve"> miejscowy</w:t>
      </w:r>
      <w:r w:rsidRPr="001F2929">
        <w:rPr>
          <w:sz w:val="22"/>
          <w:szCs w:val="22"/>
        </w:rPr>
        <w:t xml:space="preserve"> zawiera ustalenia dotyczące zasad ochrony środowiska, w tym ograniczenia w zagospodarowaniu terenów, wynikające z potrzeb ochrony środowiska. </w:t>
      </w:r>
      <w:r w:rsidR="008B3AC4" w:rsidRPr="001F2929">
        <w:rPr>
          <w:color w:val="000000" w:themeColor="text1"/>
          <w:sz w:val="22"/>
          <w:szCs w:val="22"/>
        </w:rPr>
        <w:t xml:space="preserve">Obszar objęty planem miejscowym położony jest poza obszarami chronionymi </w:t>
      </w:r>
      <w:r w:rsidR="006142A5">
        <w:rPr>
          <w:color w:val="000000" w:themeColor="text1"/>
          <w:sz w:val="22"/>
          <w:szCs w:val="22"/>
        </w:rPr>
        <w:t>w rozumieniu</w:t>
      </w:r>
      <w:r w:rsidR="008B3AC4" w:rsidRPr="001F2929">
        <w:rPr>
          <w:color w:val="000000" w:themeColor="text1"/>
          <w:sz w:val="22"/>
          <w:szCs w:val="22"/>
        </w:rPr>
        <w:t xml:space="preserve"> ustawy z dnia 16 kwietnia 2004 r. o ochronie przyrody.</w:t>
      </w:r>
    </w:p>
    <w:p w14:paraId="2E46EBDD" w14:textId="77777777" w:rsidR="006142A5" w:rsidRDefault="0071687E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sz w:val="22"/>
          <w:szCs w:val="22"/>
        </w:rPr>
        <w:t xml:space="preserve">Wymagania ochrony środowiska, w tym gospodarowania wodami i ochrony gruntów rolnych i leśnych </w:t>
      </w:r>
      <w:r w:rsidRPr="005C2248">
        <w:rPr>
          <w:color w:val="000000" w:themeColor="text1"/>
          <w:sz w:val="22"/>
          <w:szCs w:val="22"/>
        </w:rPr>
        <w:t xml:space="preserve">zrealizowano poprzez ustalenie zasad ochrony zawartych w Rozdziale 2 uchwały. </w:t>
      </w:r>
    </w:p>
    <w:p w14:paraId="7D89F93C" w14:textId="77777777" w:rsidR="00B87589" w:rsidRDefault="00B87589" w:rsidP="00B8758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</w:t>
      </w:r>
      <w:r w:rsidRPr="00B87589">
        <w:rPr>
          <w:color w:val="000000" w:themeColor="text1"/>
          <w:sz w:val="22"/>
          <w:szCs w:val="22"/>
        </w:rPr>
        <w:t xml:space="preserve">rzeznaczenie terenów pod zagospodarowanie inne niż rolnicze i leśne odbywa się na podstawie wyznaczonych funkcji, które nie wymagają uzyskiwania zgody organów, </w:t>
      </w:r>
      <w:r>
        <w:rPr>
          <w:color w:val="000000" w:themeColor="text1"/>
          <w:sz w:val="22"/>
          <w:szCs w:val="22"/>
        </w:rPr>
        <w:t xml:space="preserve"> </w:t>
      </w:r>
      <w:r w:rsidRPr="00B87589">
        <w:rPr>
          <w:color w:val="000000" w:themeColor="text1"/>
          <w:sz w:val="22"/>
          <w:szCs w:val="22"/>
        </w:rPr>
        <w:t>o których mowa w art. 7 ust. 2 ustawy z dnia 3 lutego 1995 r. o ochronie gruntów rolnych i leśnych (Dz. U. z 2024 poz. 82</w:t>
      </w:r>
      <w:r>
        <w:rPr>
          <w:color w:val="000000" w:themeColor="text1"/>
          <w:sz w:val="22"/>
          <w:szCs w:val="22"/>
        </w:rPr>
        <w:t xml:space="preserve">). </w:t>
      </w:r>
    </w:p>
    <w:p w14:paraId="10A432E8" w14:textId="366BF182" w:rsidR="00CA2CB6" w:rsidRDefault="00CA2CB6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5C2248">
        <w:rPr>
          <w:color w:val="000000" w:themeColor="text1"/>
          <w:sz w:val="22"/>
          <w:szCs w:val="22"/>
        </w:rPr>
        <w:t>Istniejący na działce nr ew. 292/1</w:t>
      </w:r>
      <w:r w:rsidR="005C2248" w:rsidRPr="005C2248">
        <w:rPr>
          <w:color w:val="000000" w:themeColor="text1"/>
          <w:sz w:val="22"/>
          <w:szCs w:val="22"/>
        </w:rPr>
        <w:t xml:space="preserve"> </w:t>
      </w:r>
      <w:r w:rsidRPr="005C2248">
        <w:rPr>
          <w:color w:val="000000" w:themeColor="text1"/>
          <w:sz w:val="22"/>
          <w:szCs w:val="22"/>
        </w:rPr>
        <w:t>l</w:t>
      </w:r>
      <w:r w:rsidR="005C2248" w:rsidRPr="005C2248">
        <w:rPr>
          <w:color w:val="000000" w:themeColor="text1"/>
          <w:sz w:val="22"/>
          <w:szCs w:val="22"/>
        </w:rPr>
        <w:t xml:space="preserve">as </w:t>
      </w:r>
      <w:r w:rsidRPr="005C2248">
        <w:rPr>
          <w:color w:val="000000" w:themeColor="text1"/>
          <w:sz w:val="22"/>
          <w:szCs w:val="22"/>
        </w:rPr>
        <w:t xml:space="preserve">pozostaje w dotychczasowym leśnym użytkowaniu. </w:t>
      </w:r>
    </w:p>
    <w:p w14:paraId="718743A2" w14:textId="611C2AD6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 granicach planu miejscowego nie występują: tereny uzdrowiskowe, tereny górnicze, a także obszary szczególnego zagrożenia powodzią, obszary osuwania się mas ziemnych, śródlądowe powierzchniowe wody płynące. </w:t>
      </w:r>
    </w:p>
    <w:p w14:paraId="79D11A8C" w14:textId="11EE90C7" w:rsidR="00E27FC3" w:rsidRPr="001F2929" w:rsidRDefault="0071687E" w:rsidP="006142A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 zakresie zmniejszania podatności na zmiany klimatu:</w:t>
      </w:r>
      <w:r w:rsidR="00CA2CB6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>plan miejscow</w:t>
      </w:r>
      <w:r w:rsidR="00CA2CB6" w:rsidRPr="001F2929">
        <w:rPr>
          <w:rFonts w:ascii="Times New Roman" w:hAnsi="Times New Roman" w:cs="Times New Roman"/>
          <w:sz w:val="22"/>
          <w:szCs w:val="22"/>
        </w:rPr>
        <w:t>y</w:t>
      </w:r>
      <w:r w:rsidRPr="001F2929">
        <w:rPr>
          <w:rFonts w:ascii="Times New Roman" w:hAnsi="Times New Roman" w:cs="Times New Roman"/>
          <w:sz w:val="22"/>
          <w:szCs w:val="22"/>
        </w:rPr>
        <w:t xml:space="preserve"> zawiera ustalenia dotyczące zasad ochrony środowiska i przyrody, w tym ochrony powietrza, poprzez, m.in.: </w:t>
      </w:r>
    </w:p>
    <w:p w14:paraId="79DEACBF" w14:textId="2C1FE33A" w:rsidR="006142A5" w:rsidRPr="000967C2" w:rsidRDefault="006142A5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0967C2">
        <w:rPr>
          <w:color w:val="000000" w:themeColor="text1"/>
          <w:sz w:val="22"/>
          <w:szCs w:val="22"/>
        </w:rPr>
        <w:t>zakaz prowadzenia działalności, która może powodować przekroczenia standardów jakości środowiska, określonych w przepisach odrębnych poza granice terenu, do którego prowadzący działalność posiada tytuł prawny</w:t>
      </w:r>
      <w:r>
        <w:rPr>
          <w:color w:val="000000" w:themeColor="text1"/>
          <w:sz w:val="22"/>
          <w:szCs w:val="22"/>
        </w:rPr>
        <w:t>;</w:t>
      </w:r>
    </w:p>
    <w:p w14:paraId="6E9606D5" w14:textId="31361848" w:rsidR="006142A5" w:rsidRPr="000967C2" w:rsidRDefault="006142A5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0967C2">
        <w:rPr>
          <w:color w:val="000000" w:themeColor="text1"/>
          <w:sz w:val="22"/>
          <w:szCs w:val="22"/>
        </w:rPr>
        <w:t>uciążliwość planowanych przedsięwzięć winna zamknąć się w granicach działki budowlanej do której inwestor posiada prawo</w:t>
      </w:r>
      <w:r>
        <w:rPr>
          <w:color w:val="000000" w:themeColor="text1"/>
          <w:sz w:val="22"/>
          <w:szCs w:val="22"/>
        </w:rPr>
        <w:t>;</w:t>
      </w:r>
    </w:p>
    <w:p w14:paraId="0C910581" w14:textId="70E9CEC5" w:rsidR="006142A5" w:rsidRPr="000967C2" w:rsidRDefault="006142A5" w:rsidP="006142A5">
      <w:pPr>
        <w:pStyle w:val="paragraf"/>
        <w:numPr>
          <w:ilvl w:val="0"/>
          <w:numId w:val="3"/>
        </w:numPr>
        <w:spacing w:before="0" w:after="0"/>
        <w:rPr>
          <w:rStyle w:val="fontstyle01"/>
          <w:color w:val="000000" w:themeColor="text1"/>
        </w:rPr>
      </w:pPr>
      <w:r w:rsidRPr="000967C2">
        <w:rPr>
          <w:rStyle w:val="fontstyle01"/>
          <w:color w:val="000000" w:themeColor="text1"/>
        </w:rPr>
        <w:t>dopuszcza się lokalizację przedsięwzięć mogących zawsze znacząco oddziaływać na środowisko i przedsięwzięć mogących potencjalnie znacząco oddziaływać na środowisko – zgodnie z przepisami odrębnymi</w:t>
      </w:r>
      <w:r>
        <w:rPr>
          <w:rStyle w:val="fontstyle01"/>
          <w:color w:val="000000" w:themeColor="text1"/>
        </w:rPr>
        <w:t>;</w:t>
      </w:r>
    </w:p>
    <w:p w14:paraId="6F722D1C" w14:textId="198D6B28" w:rsidR="008B3AC4" w:rsidRPr="001F2929" w:rsidRDefault="00CA2CB6" w:rsidP="006142A5">
      <w:pPr>
        <w:pStyle w:val="paragraf"/>
        <w:numPr>
          <w:ilvl w:val="0"/>
          <w:numId w:val="3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 xml:space="preserve">zakaz lokalizacji zakładów stwarzających zagrożenia wystąpienia poważnej awarii </w:t>
      </w:r>
      <w:r w:rsidR="008B3AC4" w:rsidRPr="001F2929">
        <w:rPr>
          <w:rStyle w:val="fontstyle01"/>
          <w:color w:val="000000" w:themeColor="text1"/>
        </w:rPr>
        <w:t>przemysłowej, w szczególności zakładów o dużym lub zwiększonym ryzyku jej wystąpienia,</w:t>
      </w:r>
    </w:p>
    <w:p w14:paraId="3A25C598" w14:textId="680EFDCA" w:rsidR="008B3AC4" w:rsidRPr="001F2929" w:rsidRDefault="008B3AC4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>zakaz lokalizacji zabudowy mieszkalnej wielorodzinnej i  jednorodzinnej;</w:t>
      </w:r>
    </w:p>
    <w:p w14:paraId="678A0FEF" w14:textId="07F6783C" w:rsidR="008B3AC4" w:rsidRPr="001F2929" w:rsidRDefault="008B3AC4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>na działce nr 632/1 obręb Żarnowo Pierwsze położonej poza granicami planu, w bliskiej odległości znajduje się zakład zaliczony do kategorii zakładów zwiększonego ryzyka wystąpienia poważnej awarii przemysłowej (DUON DYSTRYBUCJA Sp.z o.o. – stacja regazyfikacji LNG Żarnowo Pierwsze), przy lokalizowaniu obiektów usługowych lub handlowych obowiązują przepisy odrębne, w szczególności art. 73 ustawy z dnia 27 kwietnia 2001 roku Prawo ochrony środowiska;</w:t>
      </w:r>
    </w:p>
    <w:p w14:paraId="71E3D16B" w14:textId="2EDA47CB" w:rsidR="00CA2CB6" w:rsidRPr="001F2929" w:rsidRDefault="00CA2CB6" w:rsidP="006142A5">
      <w:pPr>
        <w:pStyle w:val="paragraf"/>
        <w:numPr>
          <w:ilvl w:val="0"/>
          <w:numId w:val="3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nakaz ochrony zdrowia przed negatywnym wpływem czynników szkodliwych i uciążliwych, zgodnie z przepisami odrębnymi;</w:t>
      </w:r>
    </w:p>
    <w:p w14:paraId="4BE5EBBC" w14:textId="4E1A0558" w:rsidR="00CA2CB6" w:rsidRPr="001F2929" w:rsidRDefault="00CA2CB6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>zakaz lokalizacji obiektów i urządzeń emitujących zanieczyszczenia do atmosfery w wielkościach, przekraczających dopuszczalne normy określone w przepisach odrębnych;</w:t>
      </w:r>
    </w:p>
    <w:p w14:paraId="4E915A7F" w14:textId="77777777" w:rsidR="00CA2CB6" w:rsidRPr="001F2929" w:rsidRDefault="00CA2CB6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>nakaz stosowania źródeł ciepła nie emitujących zanieczyszczeń, takich jak: energia elektryczna, słoneczna, pompy ciepła lub źródła ciepła niskoemisyjne, wykorzystujące olej opałowy, gaz, biomasę, itp., spełniających wymagania przepisów odrębnych;</w:t>
      </w:r>
    </w:p>
    <w:p w14:paraId="71D41291" w14:textId="77777777" w:rsidR="00CA2CB6" w:rsidRPr="001F2929" w:rsidRDefault="00CA2CB6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rFonts w:eastAsiaTheme="minorHAnsi"/>
          <w:bCs/>
          <w:color w:val="000000" w:themeColor="text1"/>
          <w:sz w:val="22"/>
          <w:szCs w:val="22"/>
        </w:rPr>
        <w:t xml:space="preserve">nakaz stosowania najlepszych dostępnych technik minimalizujących negatywne oddziaływanie na środowisko (w tym: na zdrowie ludzi i krajobraz) przy realizacji budynków, urządzeń i budowli; </w:t>
      </w:r>
    </w:p>
    <w:p w14:paraId="631D79AE" w14:textId="320A4ADB" w:rsidR="00CA2CB6" w:rsidRPr="001F2929" w:rsidRDefault="00CA2CB6" w:rsidP="006142A5">
      <w:pPr>
        <w:pStyle w:val="paragraf"/>
        <w:numPr>
          <w:ilvl w:val="0"/>
          <w:numId w:val="3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rStyle w:val="fontstyle01"/>
          <w:color w:val="000000" w:themeColor="text1"/>
        </w:rPr>
        <w:t>przestrzeganie parametrów i wskaźników kształtowania zabudowy i zagospodarowania terenów ustalonych w planie miejscowym.</w:t>
      </w:r>
    </w:p>
    <w:p w14:paraId="1C307C46" w14:textId="77777777" w:rsidR="00CA2CB6" w:rsidRPr="001F2929" w:rsidRDefault="00E27FC3" w:rsidP="006142A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D</w:t>
      </w:r>
      <w:r w:rsidR="0071687E" w:rsidRPr="001F2929">
        <w:rPr>
          <w:rFonts w:ascii="Times New Roman" w:hAnsi="Times New Roman" w:cs="Times New Roman"/>
          <w:sz w:val="22"/>
          <w:szCs w:val="22"/>
        </w:rPr>
        <w:t xml:space="preserve">opuszczono zaopatrzenie w energię elektryczną z indywidualnych źródeł energii, w oparciu o </w:t>
      </w:r>
      <w:proofErr w:type="spellStart"/>
      <w:r w:rsidR="0071687E" w:rsidRPr="001F2929">
        <w:rPr>
          <w:rFonts w:ascii="Times New Roman" w:hAnsi="Times New Roman" w:cs="Times New Roman"/>
          <w:sz w:val="22"/>
          <w:szCs w:val="22"/>
        </w:rPr>
        <w:t>mikroinstalacje</w:t>
      </w:r>
      <w:proofErr w:type="spellEnd"/>
      <w:r w:rsidR="0071687E" w:rsidRPr="001F2929">
        <w:rPr>
          <w:rFonts w:ascii="Times New Roman" w:hAnsi="Times New Roman" w:cs="Times New Roman"/>
          <w:sz w:val="22"/>
          <w:szCs w:val="22"/>
        </w:rPr>
        <w:t xml:space="preserve"> odnawialnych źródeł energii. </w:t>
      </w:r>
    </w:p>
    <w:p w14:paraId="4AEB3BB6" w14:textId="61ABF059" w:rsidR="00F4503A" w:rsidRPr="001F2929" w:rsidRDefault="0071687E" w:rsidP="006142A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Dla działek budowlanych ustalono maksymalny udział powierzchni zabudowy oraz minimalny udział powierzchni biologicznie czynnej. </w:t>
      </w:r>
    </w:p>
    <w:p w14:paraId="563C483B" w14:textId="77777777" w:rsidR="00CA2CB6" w:rsidRPr="001F2929" w:rsidRDefault="00CA2CB6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6DB0B4EB" w14:textId="4FE66EFA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Wymagania ochrony dziedzictwa kulturowego i zabytków oraz dóbr kultury współczesnej </w:t>
      </w:r>
    </w:p>
    <w:p w14:paraId="426BDB10" w14:textId="709FD603" w:rsidR="008B3AC4" w:rsidRPr="001F2929" w:rsidRDefault="008B3AC4" w:rsidP="001F2929">
      <w:pPr>
        <w:pStyle w:val="paragraf"/>
        <w:numPr>
          <w:ilvl w:val="0"/>
          <w:numId w:val="0"/>
        </w:numPr>
        <w:spacing w:before="0" w:after="0"/>
        <w:rPr>
          <w:rStyle w:val="fontstyle01"/>
          <w:color w:val="000000" w:themeColor="text1"/>
        </w:rPr>
      </w:pPr>
      <w:bookmarkStart w:id="0" w:name="_Hlk212970519"/>
      <w:r w:rsidRPr="001F2929">
        <w:rPr>
          <w:rStyle w:val="fontstyle01"/>
          <w:color w:val="000000" w:themeColor="text1"/>
        </w:rPr>
        <w:t>Na obszarze planu miejscowego nie występują: zabytki wpisane do rejestru zabytków nieruchomych, zabytki nieruchome ujęte w wojewódzkiej i gminnej ewidencji zabytków, udokumentowane stanowiska archeologiczne. Nie formułowano zasad ochrony krajobrazów kulturowych oraz dóbr kultury współczesnej, z uwagi na ich brak występowania.</w:t>
      </w:r>
    </w:p>
    <w:bookmarkEnd w:id="0"/>
    <w:p w14:paraId="0F96197A" w14:textId="77777777" w:rsidR="008B3AC4" w:rsidRPr="001F2929" w:rsidRDefault="008B3AC4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 xml:space="preserve"> </w:t>
      </w:r>
    </w:p>
    <w:p w14:paraId="3224F206" w14:textId="074C278E" w:rsidR="00E27FC3" w:rsidRPr="001F2929" w:rsidRDefault="0071687E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sz w:val="22"/>
          <w:szCs w:val="22"/>
          <w:u w:val="single"/>
        </w:rPr>
        <w:lastRenderedPageBreak/>
        <w:t>Wymagania ochrony zdrowia oraz bezpieczeństwa ludzi i mienia, a także potrzeby osób ze</w:t>
      </w:r>
      <w:r w:rsidRPr="001F2929">
        <w:rPr>
          <w:sz w:val="22"/>
          <w:szCs w:val="22"/>
        </w:rPr>
        <w:t xml:space="preserve"> </w:t>
      </w:r>
      <w:r w:rsidRPr="001F2929">
        <w:rPr>
          <w:sz w:val="22"/>
          <w:szCs w:val="22"/>
          <w:u w:val="single"/>
        </w:rPr>
        <w:t>szczególnymi potrzebami, o których mowa w ustawie z dnia 19 lipca 2019 r. o zapewnianiu dostępności osobom ze szczególnymi potrzebami (Dz. U. z 2022 r. poz. 2240 oraz z 2024 r. poz. 731)</w:t>
      </w:r>
      <w:r w:rsidRPr="001F2929">
        <w:rPr>
          <w:sz w:val="22"/>
          <w:szCs w:val="22"/>
        </w:rPr>
        <w:t xml:space="preserve"> </w:t>
      </w:r>
    </w:p>
    <w:p w14:paraId="5BC058A3" w14:textId="177A7333" w:rsidR="0051122E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Wymagania ochrony zdrowia oraz bezpieczeństwa ludzi i mienia, a także potrzeby osób niepełnosprawnych zrealizowano poprzez szczególne warunki zagospodarowania, w szczególności w zakresie ochrony przeciwpożarowej i obrony cywilnej, zawarte w §2</w:t>
      </w:r>
      <w:r w:rsidR="00505047" w:rsidRPr="001F2929">
        <w:rPr>
          <w:rFonts w:ascii="Times New Roman" w:hAnsi="Times New Roman" w:cs="Times New Roman"/>
          <w:sz w:val="22"/>
          <w:szCs w:val="22"/>
        </w:rPr>
        <w:t>2</w:t>
      </w:r>
      <w:r w:rsidRPr="001F2929">
        <w:rPr>
          <w:rFonts w:ascii="Times New Roman" w:hAnsi="Times New Roman" w:cs="Times New Roman"/>
          <w:sz w:val="22"/>
          <w:szCs w:val="22"/>
        </w:rPr>
        <w:t xml:space="preserve"> uchwały. </w:t>
      </w:r>
    </w:p>
    <w:p w14:paraId="2A02387A" w14:textId="6761AEA6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 plan</w:t>
      </w:r>
      <w:r w:rsidR="0051122E" w:rsidRPr="001F2929">
        <w:rPr>
          <w:rFonts w:ascii="Times New Roman" w:hAnsi="Times New Roman" w:cs="Times New Roman"/>
          <w:sz w:val="22"/>
          <w:szCs w:val="22"/>
        </w:rPr>
        <w:t>ie miejscowym</w:t>
      </w:r>
      <w:r w:rsidRPr="001F2929">
        <w:rPr>
          <w:rFonts w:ascii="Times New Roman" w:hAnsi="Times New Roman" w:cs="Times New Roman"/>
          <w:sz w:val="22"/>
          <w:szCs w:val="22"/>
        </w:rPr>
        <w:t xml:space="preserve"> (w §15) ustalono</w:t>
      </w:r>
      <w:r w:rsidR="00505047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>uwzględnieni</w:t>
      </w:r>
      <w:r w:rsidR="00505047" w:rsidRPr="001F2929">
        <w:rPr>
          <w:rFonts w:ascii="Times New Roman" w:hAnsi="Times New Roman" w:cs="Times New Roman"/>
          <w:sz w:val="22"/>
          <w:szCs w:val="22"/>
        </w:rPr>
        <w:t>e</w:t>
      </w:r>
      <w:r w:rsidRPr="001F2929">
        <w:rPr>
          <w:rFonts w:ascii="Times New Roman" w:hAnsi="Times New Roman" w:cs="Times New Roman"/>
          <w:sz w:val="22"/>
          <w:szCs w:val="22"/>
        </w:rPr>
        <w:t xml:space="preserve"> potrzeb osób ze szczególnymi potrzebami w zagospodarowaniu terenów, w tym obowiązek wyznaczenia miejsc do parkowania pojazdów zaopatrzonych w kartę parkingową. </w:t>
      </w:r>
    </w:p>
    <w:p w14:paraId="79DADBB4" w14:textId="77777777" w:rsidR="00E27FC3" w:rsidRPr="001F2929" w:rsidRDefault="00E27FC3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C7D4878" w14:textId="77777777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Walory ekonomiczne przestrzeni </w:t>
      </w:r>
    </w:p>
    <w:p w14:paraId="6896F1A3" w14:textId="3DBC51F7" w:rsidR="00ED5067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Walory ekonomiczne przestrzeni zrealizowano poprzez przemyślane ustalenie pożądanych zmian w zagospodarowaniu wykorzystując położenie, wielkość obszaru oraz możliwości wykorzystania ich potencjału</w:t>
      </w:r>
      <w:r w:rsidR="00505047" w:rsidRPr="001F2929">
        <w:rPr>
          <w:rFonts w:ascii="Times New Roman" w:hAnsi="Times New Roman" w:cs="Times New Roman"/>
          <w:sz w:val="22"/>
          <w:szCs w:val="22"/>
        </w:rPr>
        <w:t>,</w:t>
      </w:r>
      <w:r w:rsidRPr="001F2929">
        <w:rPr>
          <w:rFonts w:ascii="Times New Roman" w:hAnsi="Times New Roman" w:cs="Times New Roman"/>
          <w:sz w:val="22"/>
          <w:szCs w:val="22"/>
        </w:rPr>
        <w:t xml:space="preserve"> biorąc pod uwagę potrzeby społeczności gminy i możliwość zagospodarowania zgodnego z polityką przestrzenną terenów o istniejącej i korzystnej w skali gminy lokalizacji. </w:t>
      </w:r>
    </w:p>
    <w:p w14:paraId="47F9AFCE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216735" w14:textId="77777777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Prawo własności </w:t>
      </w:r>
    </w:p>
    <w:p w14:paraId="19F8DADF" w14:textId="2758BD2E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Miejscowy plan zagospodarowania przestrzennego jest przepisem gminnym, powszechnie obowiązującym i określającym w sposób wiążący przeznaczenie i sposób zagospodarowania terenów objętych planem</w:t>
      </w:r>
      <w:r w:rsidR="0051122E" w:rsidRPr="001F2929">
        <w:rPr>
          <w:rFonts w:ascii="Times New Roman" w:hAnsi="Times New Roman" w:cs="Times New Roman"/>
          <w:sz w:val="22"/>
          <w:szCs w:val="22"/>
        </w:rPr>
        <w:t xml:space="preserve"> miejscowym</w:t>
      </w:r>
      <w:r w:rsidRPr="001F2929">
        <w:rPr>
          <w:rFonts w:ascii="Times New Roman" w:hAnsi="Times New Roman" w:cs="Times New Roman"/>
          <w:sz w:val="22"/>
          <w:szCs w:val="22"/>
        </w:rPr>
        <w:t>. Wynikają z tego daleko idące konsekwencje, polegające nie tylko na ingerencji w sferę prawa własności, lecz także na ustanowieniu podstawy do odjęcia bądź ograniczenia tego prawa własności. Wynika to w oczywisty sposób z istoty planu</w:t>
      </w:r>
      <w:r w:rsidR="0051122E" w:rsidRPr="001F2929">
        <w:rPr>
          <w:rFonts w:ascii="Times New Roman" w:hAnsi="Times New Roman" w:cs="Times New Roman"/>
          <w:sz w:val="22"/>
          <w:szCs w:val="22"/>
        </w:rPr>
        <w:t xml:space="preserve"> miejscowego</w:t>
      </w:r>
      <w:r w:rsidRPr="001F2929">
        <w:rPr>
          <w:rFonts w:ascii="Times New Roman" w:hAnsi="Times New Roman" w:cs="Times New Roman"/>
          <w:sz w:val="22"/>
          <w:szCs w:val="22"/>
        </w:rPr>
        <w:t>, który zgodnie z art. 15 ustawy z dnia 27 marca 2003 r. o planowaniu i zagospodarowaniu przestrzennym obowiązkowo określa przeznaczenie i sposób wykorzystania nieruchomości, a to mieści w sobie ingerencję w prawo własności. Tego rodzaju ingerencja jest zatem dopuszczalna i wynika z jednoznacznego upoważnienia ustawowego danego radzie gminy. Prawo własności uwzględniono</w:t>
      </w:r>
      <w:r w:rsidR="0051122E" w:rsidRPr="001F2929">
        <w:rPr>
          <w:rFonts w:ascii="Times New Roman" w:hAnsi="Times New Roman" w:cs="Times New Roman"/>
          <w:sz w:val="22"/>
          <w:szCs w:val="22"/>
        </w:rPr>
        <w:t xml:space="preserve"> poprzez </w:t>
      </w:r>
      <w:r w:rsidRPr="001F2929">
        <w:rPr>
          <w:rFonts w:ascii="Times New Roman" w:hAnsi="Times New Roman" w:cs="Times New Roman"/>
          <w:sz w:val="22"/>
          <w:szCs w:val="22"/>
        </w:rPr>
        <w:t xml:space="preserve"> u</w:t>
      </w:r>
      <w:r w:rsidR="0051122E" w:rsidRPr="001F2929">
        <w:rPr>
          <w:rFonts w:ascii="Times New Roman" w:hAnsi="Times New Roman" w:cs="Times New Roman"/>
          <w:sz w:val="22"/>
          <w:szCs w:val="22"/>
        </w:rPr>
        <w:t>stalenie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51122E" w:rsidRPr="001F2929">
        <w:rPr>
          <w:rFonts w:ascii="Times New Roman" w:hAnsi="Times New Roman" w:cs="Times New Roman"/>
          <w:sz w:val="22"/>
          <w:szCs w:val="22"/>
        </w:rPr>
        <w:t xml:space="preserve">wielkości </w:t>
      </w:r>
      <w:r w:rsidRPr="001F2929">
        <w:rPr>
          <w:rFonts w:ascii="Times New Roman" w:hAnsi="Times New Roman" w:cs="Times New Roman"/>
          <w:sz w:val="22"/>
          <w:szCs w:val="22"/>
        </w:rPr>
        <w:t>dział</w:t>
      </w:r>
      <w:r w:rsidR="0051122E" w:rsidRPr="001F2929">
        <w:rPr>
          <w:rFonts w:ascii="Times New Roman" w:hAnsi="Times New Roman" w:cs="Times New Roman"/>
          <w:sz w:val="22"/>
          <w:szCs w:val="22"/>
        </w:rPr>
        <w:t xml:space="preserve">ek </w:t>
      </w:r>
      <w:r w:rsidRPr="001F2929">
        <w:rPr>
          <w:rFonts w:ascii="Times New Roman" w:hAnsi="Times New Roman" w:cs="Times New Roman"/>
          <w:sz w:val="22"/>
          <w:szCs w:val="22"/>
        </w:rPr>
        <w:t>budowlan</w:t>
      </w:r>
      <w:r w:rsidR="0051122E" w:rsidRPr="001F2929">
        <w:rPr>
          <w:rFonts w:ascii="Times New Roman" w:hAnsi="Times New Roman" w:cs="Times New Roman"/>
          <w:sz w:val="22"/>
          <w:szCs w:val="22"/>
        </w:rPr>
        <w:t>ych,</w:t>
      </w:r>
      <w:r w:rsidRPr="001F2929">
        <w:rPr>
          <w:rFonts w:ascii="Times New Roman" w:hAnsi="Times New Roman" w:cs="Times New Roman"/>
          <w:sz w:val="22"/>
          <w:szCs w:val="22"/>
        </w:rPr>
        <w:t xml:space="preserve"> przeznaczon</w:t>
      </w:r>
      <w:r w:rsidR="0051122E" w:rsidRPr="001F2929">
        <w:rPr>
          <w:rFonts w:ascii="Times New Roman" w:hAnsi="Times New Roman" w:cs="Times New Roman"/>
          <w:sz w:val="22"/>
          <w:szCs w:val="22"/>
        </w:rPr>
        <w:t>ych</w:t>
      </w:r>
      <w:r w:rsidRPr="001F2929">
        <w:rPr>
          <w:rFonts w:ascii="Times New Roman" w:hAnsi="Times New Roman" w:cs="Times New Roman"/>
          <w:sz w:val="22"/>
          <w:szCs w:val="22"/>
        </w:rPr>
        <w:t xml:space="preserve"> do zainwestowania i teren</w:t>
      </w:r>
      <w:r w:rsidR="0051122E" w:rsidRPr="001F2929">
        <w:rPr>
          <w:rFonts w:ascii="Times New Roman" w:hAnsi="Times New Roman" w:cs="Times New Roman"/>
          <w:sz w:val="22"/>
          <w:szCs w:val="22"/>
        </w:rPr>
        <w:t>ów</w:t>
      </w:r>
      <w:r w:rsidRPr="001F2929">
        <w:rPr>
          <w:rFonts w:ascii="Times New Roman" w:hAnsi="Times New Roman" w:cs="Times New Roman"/>
          <w:sz w:val="22"/>
          <w:szCs w:val="22"/>
        </w:rPr>
        <w:t xml:space="preserve"> komunikacyjn</w:t>
      </w:r>
      <w:r w:rsidR="0051122E" w:rsidRPr="001F2929">
        <w:rPr>
          <w:rFonts w:ascii="Times New Roman" w:hAnsi="Times New Roman" w:cs="Times New Roman"/>
          <w:sz w:val="22"/>
          <w:szCs w:val="22"/>
        </w:rPr>
        <w:t>ych</w:t>
      </w:r>
      <w:r w:rsidRPr="001F2929">
        <w:rPr>
          <w:rFonts w:ascii="Times New Roman" w:hAnsi="Times New Roman" w:cs="Times New Roman"/>
          <w:sz w:val="22"/>
          <w:szCs w:val="22"/>
        </w:rPr>
        <w:t xml:space="preserve">, mając na uwadze obecne i przyszłe optymalne wykorzystanie terenów. </w:t>
      </w:r>
    </w:p>
    <w:p w14:paraId="17AC5172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FA0A84B" w14:textId="77777777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Potrzeby obronności i bezpieczeństwa państwa </w:t>
      </w:r>
    </w:p>
    <w:p w14:paraId="44B6BB74" w14:textId="7A9B0187" w:rsidR="00505047" w:rsidRPr="006142A5" w:rsidRDefault="0071687E" w:rsidP="006142A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Zgodnie z art. 17 pkt 6 lit. b ustawy o planowaniu i zagospodarowaniu przestrzennym, projekt planu miejscowego podlega uzgodnieniu, w tym: z właściwymi organami wojskowymi, ochrony granic oraz </w:t>
      </w:r>
      <w:r w:rsidRPr="006142A5">
        <w:rPr>
          <w:rFonts w:ascii="Times New Roman" w:hAnsi="Times New Roman" w:cs="Times New Roman"/>
          <w:sz w:val="22"/>
          <w:szCs w:val="22"/>
        </w:rPr>
        <w:t xml:space="preserve">bezpieczeństwa państwa. </w:t>
      </w:r>
      <w:r w:rsidR="00505047" w:rsidRPr="006142A5">
        <w:rPr>
          <w:rFonts w:ascii="Times New Roman" w:hAnsi="Times New Roman" w:cs="Times New Roman"/>
          <w:sz w:val="22"/>
          <w:szCs w:val="22"/>
        </w:rPr>
        <w:t xml:space="preserve">Projekt planu miejscowego uzyskał wszystkie wymagane przepisami uzgodnienia. </w:t>
      </w:r>
      <w:r w:rsidR="006142A5" w:rsidRPr="006142A5">
        <w:rPr>
          <w:rFonts w:ascii="Times New Roman" w:hAnsi="Times New Roman" w:cs="Times New Roman"/>
          <w:sz w:val="22"/>
          <w:szCs w:val="22"/>
        </w:rPr>
        <w:t xml:space="preserve"> </w:t>
      </w:r>
      <w:r w:rsidR="00505047" w:rsidRPr="006142A5">
        <w:rPr>
          <w:rFonts w:ascii="Times New Roman" w:hAnsi="Times New Roman" w:cs="Times New Roman"/>
          <w:sz w:val="22"/>
          <w:szCs w:val="22"/>
        </w:rPr>
        <w:t xml:space="preserve">W §22 </w:t>
      </w:r>
      <w:r w:rsidR="00505047" w:rsidRPr="006142A5">
        <w:rPr>
          <w:rFonts w:ascii="Times New Roman" w:hAnsi="Times New Roman" w:cs="Times New Roman"/>
          <w:color w:val="000000" w:themeColor="text1"/>
          <w:sz w:val="22"/>
          <w:szCs w:val="22"/>
        </w:rPr>
        <w:t>ustalono zasady wynikające z potrzeb obronności i bezpieczeństwa, ochrony zdrowia, bezpieczeństwa ludzi i mienia oraz ochrony przeciwpożarowej, które należy wprowadzić w celu zapewnienia bezpieczeństwa publicznego.</w:t>
      </w:r>
    </w:p>
    <w:p w14:paraId="0A01E4B4" w14:textId="0B3F1A4F" w:rsidR="00E27FC3" w:rsidRPr="006142A5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142A5">
        <w:rPr>
          <w:rFonts w:ascii="Times New Roman" w:hAnsi="Times New Roman" w:cs="Times New Roman"/>
          <w:sz w:val="22"/>
          <w:szCs w:val="22"/>
        </w:rPr>
        <w:t>Obszar objęty plan</w:t>
      </w:r>
      <w:r w:rsidR="0051122E" w:rsidRPr="006142A5">
        <w:rPr>
          <w:rFonts w:ascii="Times New Roman" w:hAnsi="Times New Roman" w:cs="Times New Roman"/>
          <w:sz w:val="22"/>
          <w:szCs w:val="22"/>
        </w:rPr>
        <w:t>em miejscowym</w:t>
      </w:r>
      <w:r w:rsidRPr="006142A5">
        <w:rPr>
          <w:rFonts w:ascii="Times New Roman" w:hAnsi="Times New Roman" w:cs="Times New Roman"/>
          <w:sz w:val="22"/>
          <w:szCs w:val="22"/>
        </w:rPr>
        <w:t xml:space="preserve"> nie stanowi terenu zamkniętego</w:t>
      </w:r>
      <w:r w:rsidR="0051122E" w:rsidRPr="006142A5">
        <w:rPr>
          <w:rFonts w:ascii="Times New Roman" w:hAnsi="Times New Roman" w:cs="Times New Roman"/>
          <w:sz w:val="22"/>
          <w:szCs w:val="22"/>
        </w:rPr>
        <w:t xml:space="preserve"> i</w:t>
      </w:r>
      <w:r w:rsidRPr="006142A5">
        <w:rPr>
          <w:rFonts w:ascii="Times New Roman" w:hAnsi="Times New Roman" w:cs="Times New Roman"/>
          <w:sz w:val="22"/>
          <w:szCs w:val="22"/>
        </w:rPr>
        <w:t xml:space="preserve"> nie pełni funkcji związanych z obronnością i bezpieczeństwem państwa. </w:t>
      </w:r>
    </w:p>
    <w:p w14:paraId="38BEB885" w14:textId="77777777" w:rsidR="00E27FC3" w:rsidRPr="001F2929" w:rsidRDefault="00E27FC3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B8788AB" w14:textId="77777777" w:rsidR="00E27FC3" w:rsidRPr="001F2929" w:rsidRDefault="0071687E" w:rsidP="006A68E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Potrzeby interesu publicznego </w:t>
      </w:r>
    </w:p>
    <w:p w14:paraId="01A5FB0C" w14:textId="3BD26A4B" w:rsidR="00E27FC3" w:rsidRPr="001F2929" w:rsidRDefault="0071687E" w:rsidP="006A68E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Procedura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 xml:space="preserve"> – prawna sporządzenia planu </w:t>
      </w:r>
      <w:r w:rsidR="00505047" w:rsidRPr="001F2929">
        <w:rPr>
          <w:rFonts w:ascii="Times New Roman" w:hAnsi="Times New Roman" w:cs="Times New Roman"/>
          <w:sz w:val="22"/>
          <w:szCs w:val="22"/>
        </w:rPr>
        <w:t xml:space="preserve">miejscowego </w:t>
      </w:r>
      <w:r w:rsidRPr="001F2929">
        <w:rPr>
          <w:rFonts w:ascii="Times New Roman" w:hAnsi="Times New Roman" w:cs="Times New Roman"/>
          <w:sz w:val="22"/>
          <w:szCs w:val="22"/>
        </w:rPr>
        <w:t xml:space="preserve">została przeprowadzona w trybie art. 17 ustawy z dnia 27 marca 2003 r. o planowaniu i zagospodarowaniu przestrzennym. Ustalając przeznaczenie terenów i określając w planie </w:t>
      </w:r>
      <w:r w:rsidR="0051122E" w:rsidRPr="001F2929">
        <w:rPr>
          <w:rFonts w:ascii="Times New Roman" w:hAnsi="Times New Roman" w:cs="Times New Roman"/>
          <w:sz w:val="22"/>
          <w:szCs w:val="22"/>
        </w:rPr>
        <w:t xml:space="preserve">miejscowym </w:t>
      </w:r>
      <w:r w:rsidRPr="001F2929">
        <w:rPr>
          <w:rFonts w:ascii="Times New Roman" w:hAnsi="Times New Roman" w:cs="Times New Roman"/>
          <w:sz w:val="22"/>
          <w:szCs w:val="22"/>
        </w:rPr>
        <w:t xml:space="preserve">możliwe sposoby zagospodarowania i korzystania z terenów, zgodnie z art. 15 ust. 3 ww. ustawy, organ zważył interes publiczny i interes prywatny. Potrzeby interesu publicznego zrealizowano poprzez ustalenia zmierzające do rozwoju gminy i wsi – sprzyjające zaspokajaniu potrzeb związanych m.in. z ochroną gruntów rolnych dobrych klas oraz zachowaniem istniejących terenów ekosystemów przyrodniczych. </w:t>
      </w:r>
    </w:p>
    <w:p w14:paraId="76DD48CF" w14:textId="77777777" w:rsidR="00E27FC3" w:rsidRPr="001F2929" w:rsidRDefault="00E27FC3" w:rsidP="006A68E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C17DE3" w14:textId="73073731" w:rsidR="00E27FC3" w:rsidRPr="001F2929" w:rsidRDefault="0071687E" w:rsidP="006A68E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Potrzeby w zakresie rozwoju infrastruktury technicznej, w szczególności sieci szerokopasmowych </w:t>
      </w:r>
    </w:p>
    <w:p w14:paraId="43AF6B1D" w14:textId="77777777" w:rsidR="006A68EB" w:rsidRDefault="0071687E" w:rsidP="006A68EB">
      <w:pPr>
        <w:pStyle w:val="paragraf"/>
        <w:numPr>
          <w:ilvl w:val="0"/>
          <w:numId w:val="0"/>
        </w:numPr>
        <w:spacing w:before="0" w:after="0"/>
        <w:rPr>
          <w:noProof w:val="0"/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>Potrzeby w zakresie rozwoju infrastruktury technicznej, zrealizowano poprzez ustalenie zasad modernizacji, rozbudowy i budowy systemów komunikacji i infrastruktury technicznej</w:t>
      </w:r>
      <w:r w:rsidR="007D63FF" w:rsidRPr="001F2929">
        <w:rPr>
          <w:color w:val="000000" w:themeColor="text1"/>
          <w:sz w:val="22"/>
          <w:szCs w:val="22"/>
        </w:rPr>
        <w:t xml:space="preserve">, które </w:t>
      </w:r>
      <w:r w:rsidRPr="001F2929">
        <w:rPr>
          <w:color w:val="000000" w:themeColor="text1"/>
          <w:sz w:val="22"/>
          <w:szCs w:val="22"/>
        </w:rPr>
        <w:t xml:space="preserve"> zawart</w:t>
      </w:r>
      <w:r w:rsidR="007D63FF" w:rsidRPr="001F2929">
        <w:rPr>
          <w:color w:val="000000" w:themeColor="text1"/>
          <w:sz w:val="22"/>
          <w:szCs w:val="22"/>
        </w:rPr>
        <w:t>o</w:t>
      </w:r>
      <w:r w:rsidRPr="001F2929">
        <w:rPr>
          <w:color w:val="000000" w:themeColor="text1"/>
          <w:sz w:val="22"/>
          <w:szCs w:val="22"/>
        </w:rPr>
        <w:t xml:space="preserve"> w </w:t>
      </w:r>
      <w:r w:rsidR="005C2248">
        <w:rPr>
          <w:color w:val="000000" w:themeColor="text1"/>
          <w:sz w:val="22"/>
          <w:szCs w:val="22"/>
        </w:rPr>
        <w:t>p</w:t>
      </w:r>
      <w:r w:rsidRPr="001F2929">
        <w:rPr>
          <w:color w:val="000000" w:themeColor="text1"/>
          <w:sz w:val="22"/>
          <w:szCs w:val="22"/>
        </w:rPr>
        <w:t>lan</w:t>
      </w:r>
      <w:r w:rsidR="007D63FF" w:rsidRPr="001F2929">
        <w:rPr>
          <w:color w:val="000000" w:themeColor="text1"/>
          <w:sz w:val="22"/>
          <w:szCs w:val="22"/>
        </w:rPr>
        <w:t>ie miejscowym.</w:t>
      </w:r>
      <w:r w:rsidRPr="001F2929">
        <w:rPr>
          <w:color w:val="000000" w:themeColor="text1"/>
          <w:sz w:val="22"/>
          <w:szCs w:val="22"/>
        </w:rPr>
        <w:t xml:space="preserve"> </w:t>
      </w:r>
      <w:r w:rsidR="007D63FF" w:rsidRPr="001F2929">
        <w:rPr>
          <w:color w:val="000000" w:themeColor="text1"/>
          <w:sz w:val="22"/>
          <w:szCs w:val="22"/>
        </w:rPr>
        <w:t>Z</w:t>
      </w:r>
      <w:r w:rsidRPr="001F2929">
        <w:rPr>
          <w:color w:val="000000" w:themeColor="text1"/>
          <w:sz w:val="22"/>
          <w:szCs w:val="22"/>
        </w:rPr>
        <w:t xml:space="preserve">akłada </w:t>
      </w:r>
      <w:r w:rsidR="007D63FF" w:rsidRPr="001F2929">
        <w:rPr>
          <w:color w:val="000000" w:themeColor="text1"/>
          <w:sz w:val="22"/>
          <w:szCs w:val="22"/>
        </w:rPr>
        <w:t>się</w:t>
      </w:r>
      <w:r w:rsidRPr="001F2929">
        <w:rPr>
          <w:color w:val="000000" w:themeColor="text1"/>
          <w:sz w:val="22"/>
          <w:szCs w:val="22"/>
        </w:rPr>
        <w:t xml:space="preserve"> uzupełnienie infrastruktury</w:t>
      </w:r>
      <w:r w:rsidR="007D63FF" w:rsidRPr="001F2929">
        <w:rPr>
          <w:color w:val="000000" w:themeColor="text1"/>
          <w:sz w:val="22"/>
          <w:szCs w:val="22"/>
        </w:rPr>
        <w:t xml:space="preserve"> technicznej</w:t>
      </w:r>
      <w:r w:rsidRPr="001F2929">
        <w:rPr>
          <w:color w:val="000000" w:themeColor="text1"/>
          <w:sz w:val="22"/>
          <w:szCs w:val="22"/>
        </w:rPr>
        <w:t>, jej rozbudowę</w:t>
      </w:r>
      <w:r w:rsidR="00505047" w:rsidRPr="001F2929">
        <w:rPr>
          <w:color w:val="000000" w:themeColor="text1"/>
          <w:sz w:val="22"/>
          <w:szCs w:val="22"/>
        </w:rPr>
        <w:t xml:space="preserve"> i budowę nowych sieci</w:t>
      </w:r>
      <w:r w:rsidR="007D63FF" w:rsidRPr="001F2929">
        <w:rPr>
          <w:color w:val="000000" w:themeColor="text1"/>
          <w:sz w:val="22"/>
          <w:szCs w:val="22"/>
        </w:rPr>
        <w:t>.</w:t>
      </w:r>
      <w:r w:rsidRPr="001F2929">
        <w:rPr>
          <w:color w:val="000000" w:themeColor="text1"/>
          <w:sz w:val="22"/>
          <w:szCs w:val="22"/>
        </w:rPr>
        <w:t xml:space="preserve"> Obszar planu wyposażony jest w sieć wodociągową,</w:t>
      </w:r>
      <w:r w:rsidR="006142A5">
        <w:rPr>
          <w:color w:val="000000" w:themeColor="text1"/>
          <w:sz w:val="22"/>
          <w:szCs w:val="22"/>
        </w:rPr>
        <w:t xml:space="preserve"> </w:t>
      </w:r>
      <w:r w:rsidRPr="001F2929">
        <w:rPr>
          <w:color w:val="000000" w:themeColor="text1"/>
          <w:sz w:val="22"/>
          <w:szCs w:val="22"/>
        </w:rPr>
        <w:t xml:space="preserve">sieci elektroenergetyczne i telekomunikacyjne. </w:t>
      </w:r>
      <w:r w:rsidR="006142A5">
        <w:rPr>
          <w:color w:val="000000" w:themeColor="text1"/>
          <w:sz w:val="22"/>
          <w:szCs w:val="22"/>
        </w:rPr>
        <w:t xml:space="preserve">Brak jest </w:t>
      </w:r>
      <w:r w:rsidR="006142A5" w:rsidRPr="001F2929">
        <w:rPr>
          <w:color w:val="000000" w:themeColor="text1"/>
          <w:sz w:val="22"/>
          <w:szCs w:val="22"/>
        </w:rPr>
        <w:t>sie</w:t>
      </w:r>
      <w:r w:rsidR="006142A5">
        <w:rPr>
          <w:color w:val="000000" w:themeColor="text1"/>
          <w:sz w:val="22"/>
          <w:szCs w:val="22"/>
        </w:rPr>
        <w:t>ci</w:t>
      </w:r>
      <w:r w:rsidR="006142A5" w:rsidRPr="001F2929">
        <w:rPr>
          <w:color w:val="000000" w:themeColor="text1"/>
          <w:sz w:val="22"/>
          <w:szCs w:val="22"/>
        </w:rPr>
        <w:t xml:space="preserve"> kanalizacji sanitarnej</w:t>
      </w:r>
      <w:r w:rsidR="006142A5">
        <w:rPr>
          <w:color w:val="000000" w:themeColor="text1"/>
          <w:sz w:val="22"/>
          <w:szCs w:val="22"/>
        </w:rPr>
        <w:t xml:space="preserve">. </w:t>
      </w:r>
      <w:r w:rsidR="006A68EB">
        <w:rPr>
          <w:color w:val="000000" w:themeColor="text1"/>
          <w:sz w:val="22"/>
          <w:szCs w:val="22"/>
        </w:rPr>
        <w:t>D</w:t>
      </w:r>
      <w:r w:rsidR="006A68EB" w:rsidRPr="000967C2">
        <w:rPr>
          <w:color w:val="000000" w:themeColor="text1"/>
          <w:sz w:val="22"/>
          <w:szCs w:val="22"/>
        </w:rPr>
        <w:t xml:space="preserve">o czasu jej budowy dopuszcza się </w:t>
      </w:r>
      <w:r w:rsidR="006A68EB" w:rsidRPr="000967C2">
        <w:rPr>
          <w:rStyle w:val="fontstyle01"/>
          <w:color w:val="000000" w:themeColor="text1"/>
        </w:rPr>
        <w:t xml:space="preserve">zastosowanie rozwiązań indywidualnych, m.in.: </w:t>
      </w:r>
      <w:r w:rsidR="006A68EB" w:rsidRPr="000967C2">
        <w:rPr>
          <w:noProof w:val="0"/>
          <w:color w:val="000000" w:themeColor="text1"/>
          <w:sz w:val="22"/>
          <w:szCs w:val="22"/>
        </w:rPr>
        <w:t xml:space="preserve">zbiorniki szczelne atestowane i wywożenie do punktu </w:t>
      </w:r>
      <w:r w:rsidR="006A68EB" w:rsidRPr="000967C2">
        <w:rPr>
          <w:noProof w:val="0"/>
          <w:color w:val="000000" w:themeColor="text1"/>
          <w:sz w:val="22"/>
          <w:szCs w:val="22"/>
        </w:rPr>
        <w:lastRenderedPageBreak/>
        <w:t>zlewnego przy oczyszczalni ścieków lub własne oczyszczalnie ścieków z odprowadzeniem ścieków po oczyszczeniu do ziemi,</w:t>
      </w:r>
      <w:r w:rsidR="006A68EB" w:rsidRPr="000967C2">
        <w:rPr>
          <w:rFonts w:eastAsiaTheme="minorHAnsi"/>
          <w:noProof w:val="0"/>
          <w:color w:val="000000" w:themeColor="text1"/>
          <w:sz w:val="22"/>
          <w:szCs w:val="22"/>
          <w:lang w:eastAsia="en-US"/>
        </w:rPr>
        <w:t xml:space="preserve"> </w:t>
      </w:r>
      <w:r w:rsidR="006A68EB" w:rsidRPr="000967C2">
        <w:rPr>
          <w:noProof w:val="0"/>
          <w:color w:val="000000" w:themeColor="text1"/>
          <w:sz w:val="22"/>
          <w:szCs w:val="22"/>
        </w:rPr>
        <w:t>zbiorniki bezodpływowe na nieczystości ciekłe lub indywidualne oczyszczalnie ścieków, zgodnie z przepisami odrębnymi</w:t>
      </w:r>
      <w:r w:rsidR="006A68EB">
        <w:rPr>
          <w:noProof w:val="0"/>
          <w:color w:val="000000" w:themeColor="text1"/>
          <w:sz w:val="22"/>
          <w:szCs w:val="22"/>
        </w:rPr>
        <w:t xml:space="preserve">. </w:t>
      </w:r>
    </w:p>
    <w:p w14:paraId="06E058FC" w14:textId="1FDB85F9" w:rsidR="007D63FF" w:rsidRPr="001F2929" w:rsidRDefault="0071687E" w:rsidP="006A68EB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 xml:space="preserve">Dopuszcza także uzbrojenie terenu w inne sieci, jeśli zajdzie taka konieczność. </w:t>
      </w:r>
    </w:p>
    <w:p w14:paraId="0445187E" w14:textId="10D2E2C9" w:rsidR="006A68EB" w:rsidRPr="006A68EB" w:rsidRDefault="006A68EB" w:rsidP="006A68E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A68EB">
        <w:rPr>
          <w:rFonts w:ascii="Times New Roman" w:hAnsi="Times New Roman" w:cs="Times New Roman"/>
          <w:sz w:val="22"/>
          <w:szCs w:val="22"/>
        </w:rPr>
        <w:t>Inwestycje z zakresu infrastruktury technicznej, które należą do zadań własnych Gminy Augustów są bezpośrednim skutkiem uchwalenia miejscowego planu j.w., obejmują budowę kanalizacji sanitarnej na terenie gminnej drogi publicznej oznaczonej w planie miejscowym symbolem: 1KDL. Realizacja inwestycji przebiegać będzie zgodnie z obowiązującymi przepisami, w tym m.in. ustawą prawo budowlane, ustawą o zamówieniach publicznych, ustawą samorządzie gminnym oraz ochronie środowiska. Zadania te finansowane będą z budżetu gminy, z funduszy pomocowych zgodnie z uchwalonymi rocznymi planami inwestycyjnymi.</w:t>
      </w:r>
    </w:p>
    <w:p w14:paraId="47A1BE05" w14:textId="77777777" w:rsidR="006A68EB" w:rsidRPr="001F2929" w:rsidRDefault="006A68EB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277C3D" w14:textId="77777777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Zapewnienie udziału społeczeństwa w pracach nad sporządzaniem aktów planowania przestrzennego, w tym przy użyciu środków komunikacji elektronicznej </w:t>
      </w:r>
    </w:p>
    <w:p w14:paraId="47EF4B78" w14:textId="2D32BBD9" w:rsidR="00B87589" w:rsidRDefault="00B87589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</w:t>
      </w:r>
      <w:r w:rsidRPr="00B87589">
        <w:rPr>
          <w:rFonts w:ascii="Times New Roman" w:hAnsi="Times New Roman" w:cs="Times New Roman"/>
          <w:sz w:val="22"/>
          <w:szCs w:val="22"/>
        </w:rPr>
        <w:t>apewnienie udziału społeczeństwa w pracach nad planem miejscowym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E3BC0">
        <w:rPr>
          <w:rFonts w:ascii="Times New Roman" w:hAnsi="Times New Roman" w:cs="Times New Roman"/>
          <w:sz w:val="22"/>
          <w:szCs w:val="22"/>
        </w:rPr>
        <w:t>z</w:t>
      </w:r>
      <w:r>
        <w:rPr>
          <w:rFonts w:ascii="Times New Roman" w:hAnsi="Times New Roman" w:cs="Times New Roman"/>
          <w:sz w:val="22"/>
          <w:szCs w:val="22"/>
        </w:rPr>
        <w:t>r</w:t>
      </w:r>
      <w:r w:rsidRPr="00B87589">
        <w:rPr>
          <w:rFonts w:ascii="Times New Roman" w:hAnsi="Times New Roman" w:cs="Times New Roman"/>
          <w:sz w:val="22"/>
          <w:szCs w:val="22"/>
        </w:rPr>
        <w:t>eali</w:t>
      </w:r>
      <w:r w:rsidR="004E3BC0">
        <w:rPr>
          <w:rFonts w:ascii="Times New Roman" w:hAnsi="Times New Roman" w:cs="Times New Roman"/>
          <w:sz w:val="22"/>
          <w:szCs w:val="22"/>
        </w:rPr>
        <w:t xml:space="preserve">zowano </w:t>
      </w:r>
      <w:r w:rsidRPr="00B87589">
        <w:rPr>
          <w:rFonts w:ascii="Times New Roman" w:hAnsi="Times New Roman" w:cs="Times New Roman"/>
          <w:sz w:val="22"/>
          <w:szCs w:val="22"/>
        </w:rPr>
        <w:t xml:space="preserve"> poprzez zapewnienie </w:t>
      </w:r>
      <w:r w:rsidR="004E3BC0">
        <w:rPr>
          <w:rFonts w:ascii="Times New Roman" w:hAnsi="Times New Roman" w:cs="Times New Roman"/>
          <w:sz w:val="22"/>
          <w:szCs w:val="22"/>
        </w:rPr>
        <w:t>udziału</w:t>
      </w:r>
      <w:r w:rsidR="004E3BC0" w:rsidRPr="00B87589">
        <w:rPr>
          <w:rFonts w:ascii="Times New Roman" w:hAnsi="Times New Roman" w:cs="Times New Roman"/>
          <w:sz w:val="22"/>
          <w:szCs w:val="22"/>
        </w:rPr>
        <w:t xml:space="preserve"> </w:t>
      </w:r>
      <w:r w:rsidRPr="00B87589">
        <w:rPr>
          <w:rFonts w:ascii="Times New Roman" w:hAnsi="Times New Roman" w:cs="Times New Roman"/>
          <w:sz w:val="22"/>
          <w:szCs w:val="22"/>
        </w:rPr>
        <w:t xml:space="preserve">w procedurze planu i zrealizowanie </w:t>
      </w:r>
      <w:r>
        <w:rPr>
          <w:rFonts w:ascii="Times New Roman" w:hAnsi="Times New Roman" w:cs="Times New Roman"/>
          <w:sz w:val="22"/>
          <w:szCs w:val="22"/>
        </w:rPr>
        <w:t>wymagań</w:t>
      </w:r>
      <w:r w:rsidRPr="00B87589">
        <w:rPr>
          <w:rFonts w:ascii="Times New Roman" w:hAnsi="Times New Roman" w:cs="Times New Roman"/>
          <w:sz w:val="22"/>
          <w:szCs w:val="22"/>
        </w:rPr>
        <w:t xml:space="preserve"> ustawy z dnia 3 października 2008 r. o udostępnianiu informacji o środowisku i jego ochronie, udziale społeczeństwa w ochronie środowiska oraz o ocenach oddziaływania na środowisko</w:t>
      </w:r>
      <w:r w:rsidR="004E3BC0">
        <w:rPr>
          <w:rFonts w:ascii="Times New Roman" w:hAnsi="Times New Roman" w:cs="Times New Roman"/>
          <w:sz w:val="22"/>
          <w:szCs w:val="22"/>
        </w:rPr>
        <w:t xml:space="preserve">, </w:t>
      </w:r>
      <w:r w:rsidRPr="00B87589">
        <w:rPr>
          <w:rFonts w:ascii="Times New Roman" w:hAnsi="Times New Roman" w:cs="Times New Roman"/>
          <w:sz w:val="22"/>
          <w:szCs w:val="22"/>
        </w:rPr>
        <w:t>w tym sporządzono prognozę oddziaływania na środowisko</w:t>
      </w:r>
      <w:r w:rsidR="004E3BC0">
        <w:rPr>
          <w:rFonts w:ascii="Times New Roman" w:hAnsi="Times New Roman" w:cs="Times New Roman"/>
          <w:sz w:val="22"/>
          <w:szCs w:val="22"/>
        </w:rPr>
        <w:t>.</w:t>
      </w:r>
      <w:r w:rsidRPr="00B87589">
        <w:rPr>
          <w:rFonts w:ascii="Times New Roman" w:hAnsi="Times New Roman" w:cs="Times New Roman"/>
          <w:sz w:val="22"/>
          <w:szCs w:val="22"/>
        </w:rPr>
        <w:t xml:space="preserve"> </w:t>
      </w:r>
      <w:r w:rsidR="004E3BC0">
        <w:rPr>
          <w:rFonts w:ascii="Times New Roman" w:hAnsi="Times New Roman" w:cs="Times New Roman"/>
          <w:sz w:val="22"/>
          <w:szCs w:val="22"/>
        </w:rPr>
        <w:t>U</w:t>
      </w:r>
      <w:r w:rsidRPr="00B87589">
        <w:rPr>
          <w:rFonts w:ascii="Times New Roman" w:hAnsi="Times New Roman" w:cs="Times New Roman"/>
          <w:sz w:val="22"/>
          <w:szCs w:val="22"/>
        </w:rPr>
        <w:t>możliwiono dostęp do procedury planistycznej wszystkim zainteresowanym, poprzez składanie wniosków, uwag</w:t>
      </w:r>
      <w:r w:rsidR="004E3BC0">
        <w:rPr>
          <w:rFonts w:ascii="Times New Roman" w:hAnsi="Times New Roman" w:cs="Times New Roman"/>
          <w:sz w:val="22"/>
          <w:szCs w:val="22"/>
        </w:rPr>
        <w:t xml:space="preserve"> oraz </w:t>
      </w:r>
      <w:r w:rsidRPr="00B87589">
        <w:rPr>
          <w:rFonts w:ascii="Times New Roman" w:hAnsi="Times New Roman" w:cs="Times New Roman"/>
          <w:sz w:val="22"/>
          <w:szCs w:val="22"/>
        </w:rPr>
        <w:t xml:space="preserve">udział w </w:t>
      </w:r>
      <w:r w:rsidR="004E3BC0">
        <w:rPr>
          <w:rFonts w:ascii="Times New Roman" w:hAnsi="Times New Roman" w:cs="Times New Roman"/>
          <w:sz w:val="22"/>
          <w:szCs w:val="22"/>
        </w:rPr>
        <w:t>konsultacjach dot.</w:t>
      </w:r>
      <w:r w:rsidRPr="00B87589">
        <w:rPr>
          <w:rFonts w:ascii="Times New Roman" w:hAnsi="Times New Roman" w:cs="Times New Roman"/>
          <w:sz w:val="22"/>
          <w:szCs w:val="22"/>
        </w:rPr>
        <w:t xml:space="preserve"> projekt</w:t>
      </w:r>
      <w:r w:rsidR="004E3BC0">
        <w:rPr>
          <w:rFonts w:ascii="Times New Roman" w:hAnsi="Times New Roman" w:cs="Times New Roman"/>
          <w:sz w:val="22"/>
          <w:szCs w:val="22"/>
        </w:rPr>
        <w:t>u</w:t>
      </w:r>
      <w:r w:rsidRPr="00B87589">
        <w:rPr>
          <w:rFonts w:ascii="Times New Roman" w:hAnsi="Times New Roman" w:cs="Times New Roman"/>
          <w:sz w:val="22"/>
          <w:szCs w:val="22"/>
        </w:rPr>
        <w:t xml:space="preserve"> planu i prognoz</w:t>
      </w:r>
      <w:r w:rsidR="004E3BC0">
        <w:rPr>
          <w:rFonts w:ascii="Times New Roman" w:hAnsi="Times New Roman" w:cs="Times New Roman"/>
          <w:sz w:val="22"/>
          <w:szCs w:val="22"/>
        </w:rPr>
        <w:t>y</w:t>
      </w:r>
      <w:r w:rsidRPr="00B87589">
        <w:rPr>
          <w:rFonts w:ascii="Times New Roman" w:hAnsi="Times New Roman" w:cs="Times New Roman"/>
          <w:sz w:val="22"/>
          <w:szCs w:val="22"/>
        </w:rPr>
        <w:t xml:space="preserve"> oddziaływania na środowisko. Wszystkie ogłoszenia</w:t>
      </w:r>
      <w:r w:rsidR="004E3BC0">
        <w:rPr>
          <w:rFonts w:ascii="Times New Roman" w:hAnsi="Times New Roman" w:cs="Times New Roman"/>
          <w:sz w:val="22"/>
          <w:szCs w:val="22"/>
        </w:rPr>
        <w:t xml:space="preserve">, obwieszczenia i zawiadomienia </w:t>
      </w:r>
      <w:r w:rsidRPr="00B87589">
        <w:rPr>
          <w:rFonts w:ascii="Times New Roman" w:hAnsi="Times New Roman" w:cs="Times New Roman"/>
          <w:sz w:val="22"/>
          <w:szCs w:val="22"/>
        </w:rPr>
        <w:t xml:space="preserve"> </w:t>
      </w:r>
      <w:r w:rsidR="004E3BC0">
        <w:rPr>
          <w:rFonts w:ascii="Times New Roman" w:hAnsi="Times New Roman" w:cs="Times New Roman"/>
          <w:sz w:val="22"/>
          <w:szCs w:val="22"/>
        </w:rPr>
        <w:t>na każdym etapie</w:t>
      </w:r>
      <w:r w:rsidR="004E3BC0" w:rsidRPr="00B87589">
        <w:rPr>
          <w:rFonts w:ascii="Times New Roman" w:hAnsi="Times New Roman" w:cs="Times New Roman"/>
          <w:sz w:val="22"/>
          <w:szCs w:val="22"/>
        </w:rPr>
        <w:t xml:space="preserve"> </w:t>
      </w:r>
      <w:r w:rsidRPr="00B87589">
        <w:rPr>
          <w:rFonts w:ascii="Times New Roman" w:hAnsi="Times New Roman" w:cs="Times New Roman"/>
          <w:sz w:val="22"/>
          <w:szCs w:val="22"/>
        </w:rPr>
        <w:t>o procedurze planistycznej były dokonywane w sposób przewidziany prawem, w tym z wykorzystaniem komunikacji elektronicznej</w:t>
      </w:r>
      <w:r w:rsidR="004E3BC0">
        <w:rPr>
          <w:rFonts w:ascii="Times New Roman" w:hAnsi="Times New Roman" w:cs="Times New Roman"/>
          <w:sz w:val="22"/>
          <w:szCs w:val="22"/>
        </w:rPr>
        <w:t>.</w:t>
      </w:r>
    </w:p>
    <w:p w14:paraId="2A4CA6D9" w14:textId="7AACC29E" w:rsidR="007D63FF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 trakcie trwania procedury związanej ze sporządzeniem projektu planu miejscowego zebrano i rozpatrzono wnioski do planu (w wyznaczonym terminie nie wpłynął żaden wniosek od osób fizycznych</w:t>
      </w:r>
      <w:r w:rsidR="007D63FF" w:rsidRPr="001F2929">
        <w:rPr>
          <w:rFonts w:ascii="Times New Roman" w:hAnsi="Times New Roman" w:cs="Times New Roman"/>
          <w:sz w:val="22"/>
          <w:szCs w:val="22"/>
        </w:rPr>
        <w:t>)</w:t>
      </w:r>
      <w:r w:rsidRPr="001F292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CBC9AE1" w14:textId="315A241A" w:rsidR="007D63FF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Projekt planu wraz z prognozą oddziaływania </w:t>
      </w:r>
      <w:r w:rsidR="0020777F" w:rsidRPr="001F2929">
        <w:rPr>
          <w:rFonts w:ascii="Times New Roman" w:hAnsi="Times New Roman" w:cs="Times New Roman"/>
          <w:sz w:val="22"/>
          <w:szCs w:val="22"/>
        </w:rPr>
        <w:t xml:space="preserve">ustaleń planu </w:t>
      </w:r>
      <w:r w:rsidRPr="001F2929">
        <w:rPr>
          <w:rFonts w:ascii="Times New Roman" w:hAnsi="Times New Roman" w:cs="Times New Roman"/>
          <w:sz w:val="22"/>
          <w:szCs w:val="22"/>
        </w:rPr>
        <w:t xml:space="preserve">na środowisko przyrodnicze poddany był konsultacjom społecznym. </w:t>
      </w:r>
    </w:p>
    <w:p w14:paraId="588E7567" w14:textId="78073F05" w:rsidR="00296AF4" w:rsidRPr="00082F6D" w:rsidRDefault="0071687E" w:rsidP="00082F6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82F6D">
        <w:rPr>
          <w:rFonts w:ascii="Times New Roman" w:hAnsi="Times New Roman" w:cs="Times New Roman"/>
          <w:sz w:val="22"/>
          <w:szCs w:val="22"/>
        </w:rPr>
        <w:t>Konsultacje społeczne</w:t>
      </w:r>
      <w:r w:rsidR="0020777F" w:rsidRPr="00082F6D">
        <w:rPr>
          <w:rFonts w:ascii="Times New Roman" w:hAnsi="Times New Roman" w:cs="Times New Roman"/>
          <w:sz w:val="22"/>
          <w:szCs w:val="22"/>
        </w:rPr>
        <w:t xml:space="preserve"> były </w:t>
      </w:r>
      <w:r w:rsidRPr="00082F6D">
        <w:rPr>
          <w:rFonts w:ascii="Times New Roman" w:hAnsi="Times New Roman" w:cs="Times New Roman"/>
          <w:sz w:val="22"/>
          <w:szCs w:val="22"/>
        </w:rPr>
        <w:t xml:space="preserve">prowadzone w terminie </w:t>
      </w:r>
      <w:r w:rsidR="00082F6D" w:rsidRPr="00082F6D">
        <w:rPr>
          <w:rFonts w:ascii="Times New Roman" w:hAnsi="Times New Roman" w:cs="Times New Roman"/>
          <w:sz w:val="22"/>
          <w:szCs w:val="22"/>
        </w:rPr>
        <w:t xml:space="preserve">od 05 maja 2026 r. do  08 czerwca 2026 r. </w:t>
      </w:r>
      <w:r w:rsidRPr="00082F6D">
        <w:rPr>
          <w:rFonts w:ascii="Times New Roman" w:hAnsi="Times New Roman" w:cs="Times New Roman"/>
          <w:sz w:val="22"/>
          <w:szCs w:val="22"/>
        </w:rPr>
        <w:t>i obejm</w:t>
      </w:r>
      <w:r w:rsidR="007D63FF" w:rsidRPr="00082F6D">
        <w:rPr>
          <w:rFonts w:ascii="Times New Roman" w:hAnsi="Times New Roman" w:cs="Times New Roman"/>
          <w:sz w:val="22"/>
          <w:szCs w:val="22"/>
        </w:rPr>
        <w:t>owały</w:t>
      </w:r>
      <w:r w:rsidRPr="00082F6D">
        <w:rPr>
          <w:rFonts w:ascii="Times New Roman" w:hAnsi="Times New Roman" w:cs="Times New Roman"/>
          <w:sz w:val="22"/>
          <w:szCs w:val="22"/>
        </w:rPr>
        <w:t xml:space="preserve"> następujące formy: </w:t>
      </w:r>
    </w:p>
    <w:p w14:paraId="7C474FA3" w14:textId="13AE0243" w:rsidR="00F01A67" w:rsidRPr="00F01A67" w:rsidRDefault="00082F6D" w:rsidP="00F01A6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F01A67">
        <w:rPr>
          <w:rFonts w:ascii="Times New Roman" w:hAnsi="Times New Roman" w:cs="Times New Roman"/>
          <w:sz w:val="22"/>
          <w:szCs w:val="22"/>
        </w:rPr>
        <w:t>zbieranie uwag  w dniach od 05 maja 2026 r. do  08 czerwca 2026 r.</w:t>
      </w:r>
      <w:r w:rsidR="00F01A67" w:rsidRPr="00F01A67">
        <w:rPr>
          <w:rFonts w:ascii="Times New Roman" w:hAnsi="Times New Roman" w:cs="Times New Roman"/>
          <w:sz w:val="22"/>
          <w:szCs w:val="22"/>
        </w:rPr>
        <w:t>;</w:t>
      </w:r>
    </w:p>
    <w:p w14:paraId="63D5947A" w14:textId="77777777" w:rsidR="00F01A67" w:rsidRPr="00F01A67" w:rsidRDefault="00F01A67" w:rsidP="00F01A6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F01A67">
        <w:rPr>
          <w:rFonts w:ascii="Times New Roman" w:hAnsi="Times New Roman" w:cs="Times New Roman"/>
          <w:sz w:val="22"/>
          <w:szCs w:val="22"/>
        </w:rPr>
        <w:t>spotkanie otwarte poprzedzone prezentacją projektu planu miejscowego, które odbędzie się w dniu 12 maja 2026 r. w godz. od 16</w:t>
      </w:r>
      <w:r w:rsidRPr="00F01A67">
        <w:rPr>
          <w:rFonts w:ascii="Times New Roman" w:hAnsi="Times New Roman" w:cs="Times New Roman"/>
          <w:sz w:val="22"/>
          <w:szCs w:val="22"/>
          <w:vertAlign w:val="superscript"/>
        </w:rPr>
        <w:t>00</w:t>
      </w:r>
      <w:r w:rsidRPr="00F01A67">
        <w:rPr>
          <w:rFonts w:ascii="Times New Roman" w:hAnsi="Times New Roman" w:cs="Times New Roman"/>
          <w:sz w:val="22"/>
          <w:szCs w:val="22"/>
        </w:rPr>
        <w:t>do 18</w:t>
      </w:r>
      <w:r w:rsidRPr="00F01A67">
        <w:rPr>
          <w:rFonts w:ascii="Times New Roman" w:hAnsi="Times New Roman" w:cs="Times New Roman"/>
          <w:sz w:val="22"/>
          <w:szCs w:val="22"/>
          <w:vertAlign w:val="superscript"/>
        </w:rPr>
        <w:t>00 </w:t>
      </w:r>
      <w:r w:rsidRPr="00F01A67">
        <w:rPr>
          <w:rFonts w:ascii="Times New Roman" w:hAnsi="Times New Roman" w:cs="Times New Roman"/>
          <w:sz w:val="22"/>
          <w:szCs w:val="22"/>
        </w:rPr>
        <w:t xml:space="preserve">w siedzibie Urzędu Gminy Augustów, </w:t>
      </w:r>
      <w:bookmarkStart w:id="1" w:name="_Hlk227657287"/>
      <w:r w:rsidRPr="00F01A67">
        <w:rPr>
          <w:rFonts w:ascii="Times New Roman" w:hAnsi="Times New Roman" w:cs="Times New Roman"/>
          <w:sz w:val="22"/>
          <w:szCs w:val="22"/>
        </w:rPr>
        <w:t>sala konferencyjna pok. Nr 39 (I piętro</w:t>
      </w:r>
      <w:bookmarkEnd w:id="1"/>
      <w:r w:rsidRPr="00F01A67">
        <w:rPr>
          <w:rFonts w:ascii="Times New Roman" w:hAnsi="Times New Roman" w:cs="Times New Roman"/>
          <w:sz w:val="22"/>
          <w:szCs w:val="22"/>
        </w:rPr>
        <w:t>) ul. Mazurska 1C, 16-300 Augustów;</w:t>
      </w:r>
    </w:p>
    <w:p w14:paraId="39135AF9" w14:textId="4EC7D8D0" w:rsidR="00F01A67" w:rsidRPr="00F01A67" w:rsidRDefault="00F01A67" w:rsidP="00F01A6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F01A67">
        <w:rPr>
          <w:rFonts w:ascii="Times New Roman" w:hAnsi="Times New Roman" w:cs="Times New Roman"/>
          <w:sz w:val="22"/>
          <w:szCs w:val="22"/>
        </w:rPr>
        <w:t>prowadzenie punktu konsultacyjnego w dniach: 14.05.2026 r. i 18.05.2026 r. w godz. od 16</w:t>
      </w:r>
      <w:r w:rsidRPr="00F01A67">
        <w:rPr>
          <w:rFonts w:ascii="Times New Roman" w:hAnsi="Times New Roman" w:cs="Times New Roman"/>
          <w:sz w:val="22"/>
          <w:szCs w:val="22"/>
          <w:vertAlign w:val="superscript"/>
        </w:rPr>
        <w:t xml:space="preserve">00 </w:t>
      </w:r>
      <w:r w:rsidRPr="00F01A67">
        <w:rPr>
          <w:rFonts w:ascii="Times New Roman" w:hAnsi="Times New Roman" w:cs="Times New Roman"/>
          <w:sz w:val="22"/>
          <w:szCs w:val="22"/>
        </w:rPr>
        <w:t>do 17</w:t>
      </w:r>
      <w:r w:rsidRPr="00F01A67">
        <w:rPr>
          <w:rFonts w:ascii="Times New Roman" w:hAnsi="Times New Roman" w:cs="Times New Roman"/>
          <w:sz w:val="22"/>
          <w:szCs w:val="22"/>
          <w:vertAlign w:val="superscript"/>
        </w:rPr>
        <w:t>00 </w:t>
      </w:r>
      <w:r w:rsidRPr="00F01A67">
        <w:rPr>
          <w:rFonts w:ascii="Times New Roman" w:hAnsi="Times New Roman" w:cs="Times New Roman"/>
          <w:sz w:val="22"/>
          <w:szCs w:val="22"/>
        </w:rPr>
        <w:t xml:space="preserve"> w siedzibie Urzędu Gminy Augustów, sala konferencyjna pok. Nr 39 (I piętro) ul. Mazurska 1C, 16-300 Augustów.</w:t>
      </w:r>
    </w:p>
    <w:p w14:paraId="342BE424" w14:textId="22FBE132" w:rsidR="00F01A67" w:rsidRPr="00F01A67" w:rsidRDefault="00F01A67" w:rsidP="00F01A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1A67">
        <w:rPr>
          <w:rFonts w:ascii="Times New Roman" w:hAnsi="Times New Roman" w:cs="Times New Roman"/>
          <w:sz w:val="22"/>
          <w:szCs w:val="22"/>
        </w:rPr>
        <w:t>Projekt miejscowego planu zagospodarowania przestrzennego wraz z uzasadnieniem i prognozą oddziaływania na środowisko b</w:t>
      </w:r>
      <w:r>
        <w:rPr>
          <w:rFonts w:ascii="Times New Roman" w:hAnsi="Times New Roman" w:cs="Times New Roman"/>
          <w:sz w:val="22"/>
          <w:szCs w:val="22"/>
        </w:rPr>
        <w:t>yły</w:t>
      </w:r>
      <w:r w:rsidRPr="00F01A67">
        <w:rPr>
          <w:rFonts w:ascii="Times New Roman" w:hAnsi="Times New Roman" w:cs="Times New Roman"/>
          <w:sz w:val="22"/>
          <w:szCs w:val="22"/>
        </w:rPr>
        <w:t xml:space="preserve"> udostępnione w terminie konsultacji społecznych w siedzibie w siedzibie Urzędu Gminy Augustów w godzinach pracy Urzędu, w pokoju nr 30 oraz na stronie Urzędu Gminy ul. Mazurska 1C, 16-300 Augustów: </w:t>
      </w:r>
      <w:hyperlink r:id="rId7" w:history="1">
        <w:r w:rsidRPr="00F01A67">
          <w:rPr>
            <w:rStyle w:val="Hipercze"/>
            <w:rFonts w:ascii="Times New Roman" w:hAnsi="Times New Roman" w:cs="Times New Roman"/>
            <w:color w:val="auto"/>
            <w:u w:val="none"/>
          </w:rPr>
          <w:t>https://samorzad.gov.pl/web/gmina-augustow/</w:t>
        </w:r>
      </w:hyperlink>
      <w:r w:rsidRPr="00F01A67">
        <w:rPr>
          <w:rFonts w:ascii="Times New Roman" w:hAnsi="Times New Roman" w:cs="Times New Roman"/>
        </w:rPr>
        <w:t xml:space="preserve"> </w:t>
      </w:r>
      <w:r w:rsidRPr="00F01A67">
        <w:rPr>
          <w:rFonts w:ascii="Times New Roman" w:hAnsi="Times New Roman" w:cs="Times New Roman"/>
          <w:sz w:val="22"/>
          <w:szCs w:val="22"/>
        </w:rPr>
        <w:t>i w Biuletynie Informacji Publicznej pod adresem: </w:t>
      </w:r>
      <w:hyperlink r:id="rId8" w:history="1">
        <w:r w:rsidRPr="00F01A67">
          <w:rPr>
            <w:rStyle w:val="Hipercze"/>
            <w:rFonts w:ascii="Times New Roman" w:hAnsi="Times New Roman" w:cs="Times New Roman"/>
            <w:color w:val="auto"/>
            <w:u w:val="none"/>
          </w:rPr>
          <w:t>https://samorzad.gov.pl/web/gmina-augustow/mapa-strony?show-bip=true</w:t>
        </w:r>
      </w:hyperlink>
      <w:r w:rsidRPr="00F01A67">
        <w:rPr>
          <w:rFonts w:ascii="Times New Roman" w:hAnsi="Times New Roman" w:cs="Times New Roman"/>
        </w:rPr>
        <w:t xml:space="preserve"> </w:t>
      </w:r>
    </w:p>
    <w:p w14:paraId="12DC116C" w14:textId="6D4C2C42" w:rsidR="00F01A67" w:rsidRPr="00F01A67" w:rsidRDefault="00F01A67" w:rsidP="00F01A6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01A67">
        <w:rPr>
          <w:rFonts w:ascii="Times New Roman" w:hAnsi="Times New Roman" w:cs="Times New Roman"/>
          <w:sz w:val="22"/>
          <w:szCs w:val="22"/>
        </w:rPr>
        <w:t>Zgodnie z art. 8g ust. 1 ustawy z dnia 27 marca 2003 r. o planowaniu i zagospodarowaniu przestrzennym oraz art. 39 ust. 1 pkt 3 ustawy z dnia 3 października 2008 r. o udostępnianiu informacji o środowisku i jego ochronie, udziale społeczeństwa w ochronie środowiska oraz o ocenach oddziaływania na środowisko, zainteresowani mog</w:t>
      </w:r>
      <w:r w:rsidR="00F32AA4">
        <w:rPr>
          <w:rFonts w:ascii="Times New Roman" w:hAnsi="Times New Roman" w:cs="Times New Roman"/>
          <w:sz w:val="22"/>
          <w:szCs w:val="22"/>
        </w:rPr>
        <w:t>li</w:t>
      </w:r>
      <w:r w:rsidRPr="00F01A67">
        <w:rPr>
          <w:rFonts w:ascii="Times New Roman" w:hAnsi="Times New Roman" w:cs="Times New Roman"/>
          <w:sz w:val="22"/>
          <w:szCs w:val="22"/>
        </w:rPr>
        <w:t xml:space="preserve"> wnosić uwagi do projektu planu miejscowego i prognozy oddziaływania na środowisko.</w:t>
      </w:r>
    </w:p>
    <w:p w14:paraId="05211861" w14:textId="77777777" w:rsidR="00F01A67" w:rsidRDefault="00F01A67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B35E4F5" w14:textId="77777777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Zachowanie jawności i przejrzystości procedur planistycznych </w:t>
      </w:r>
    </w:p>
    <w:p w14:paraId="350607F5" w14:textId="5236EABE" w:rsidR="00CB3899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Wójt Gminy </w:t>
      </w:r>
      <w:r w:rsidR="004C20B5" w:rsidRPr="001F2929">
        <w:rPr>
          <w:rFonts w:ascii="Times New Roman" w:hAnsi="Times New Roman" w:cs="Times New Roman"/>
          <w:sz w:val="22"/>
          <w:szCs w:val="22"/>
        </w:rPr>
        <w:t>Augustów</w:t>
      </w:r>
      <w:r w:rsidRPr="001F2929">
        <w:rPr>
          <w:rFonts w:ascii="Times New Roman" w:hAnsi="Times New Roman" w:cs="Times New Roman"/>
          <w:sz w:val="22"/>
          <w:szCs w:val="22"/>
        </w:rPr>
        <w:t xml:space="preserve"> na każdym etapie sporządzania projektu planu </w:t>
      </w:r>
      <w:r w:rsidR="0020777F" w:rsidRPr="001F2929">
        <w:rPr>
          <w:rFonts w:ascii="Times New Roman" w:hAnsi="Times New Roman" w:cs="Times New Roman"/>
          <w:sz w:val="22"/>
          <w:szCs w:val="22"/>
        </w:rPr>
        <w:t xml:space="preserve">miejscowego </w:t>
      </w:r>
      <w:r w:rsidRPr="001F2929">
        <w:rPr>
          <w:rFonts w:ascii="Times New Roman" w:hAnsi="Times New Roman" w:cs="Times New Roman"/>
          <w:sz w:val="22"/>
          <w:szCs w:val="22"/>
        </w:rPr>
        <w:t>zapewniał jawność i przejrzystość procedur planistycznych oraz udział społeczeństwa w pracach nad planem miejscowym</w:t>
      </w:r>
      <w:r w:rsidR="004E3BC0">
        <w:rPr>
          <w:rFonts w:ascii="Times New Roman" w:hAnsi="Times New Roman" w:cs="Times New Roman"/>
          <w:sz w:val="22"/>
          <w:szCs w:val="22"/>
        </w:rPr>
        <w:t>:</w:t>
      </w:r>
    </w:p>
    <w:p w14:paraId="1EE05F8C" w14:textId="143B9E3F" w:rsidR="00082F6D" w:rsidRDefault="0071687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ogłosił przez publikację w </w:t>
      </w:r>
      <w:r w:rsidRPr="00230C70">
        <w:rPr>
          <w:rFonts w:ascii="Times New Roman" w:hAnsi="Times New Roman" w:cs="Times New Roman"/>
          <w:sz w:val="22"/>
          <w:szCs w:val="22"/>
        </w:rPr>
        <w:t>prasie (Gazeta W</w:t>
      </w:r>
      <w:r w:rsidR="00230C70" w:rsidRPr="00230C70">
        <w:rPr>
          <w:rFonts w:ascii="Times New Roman" w:hAnsi="Times New Roman" w:cs="Times New Roman"/>
          <w:sz w:val="22"/>
          <w:szCs w:val="22"/>
        </w:rPr>
        <w:t>spółczesna</w:t>
      </w:r>
      <w:r w:rsidRPr="00230C70">
        <w:rPr>
          <w:rFonts w:ascii="Times New Roman" w:hAnsi="Times New Roman" w:cs="Times New Roman"/>
          <w:sz w:val="22"/>
          <w:szCs w:val="22"/>
        </w:rPr>
        <w:t xml:space="preserve"> wydanie z dnia </w:t>
      </w:r>
      <w:r w:rsidR="00230C70" w:rsidRPr="00230C70">
        <w:rPr>
          <w:rFonts w:ascii="Times New Roman" w:hAnsi="Times New Roman" w:cs="Times New Roman"/>
          <w:sz w:val="22"/>
          <w:szCs w:val="22"/>
        </w:rPr>
        <w:t>23.04.2026</w:t>
      </w:r>
      <w:r w:rsidRPr="00230C70">
        <w:rPr>
          <w:rFonts w:ascii="Times New Roman" w:hAnsi="Times New Roman" w:cs="Times New Roman"/>
          <w:sz w:val="22"/>
          <w:szCs w:val="22"/>
        </w:rPr>
        <w:t xml:space="preserve">) oraz </w:t>
      </w:r>
      <w:r w:rsidRPr="001F2929">
        <w:rPr>
          <w:rFonts w:ascii="Times New Roman" w:hAnsi="Times New Roman" w:cs="Times New Roman"/>
          <w:sz w:val="22"/>
          <w:szCs w:val="22"/>
        </w:rPr>
        <w:t xml:space="preserve">przez ogłoszenia zamieszczone na tablicach ogłoszeń UG oraz na stronie internetowej i BIP UG </w:t>
      </w:r>
      <w:r w:rsidR="004C20B5" w:rsidRPr="001F2929">
        <w:rPr>
          <w:rFonts w:ascii="Times New Roman" w:hAnsi="Times New Roman" w:cs="Times New Roman"/>
          <w:sz w:val="22"/>
          <w:szCs w:val="22"/>
        </w:rPr>
        <w:t xml:space="preserve">Augustów </w:t>
      </w:r>
      <w:r w:rsidRPr="001F2929">
        <w:rPr>
          <w:rFonts w:ascii="Times New Roman" w:hAnsi="Times New Roman" w:cs="Times New Roman"/>
          <w:sz w:val="22"/>
          <w:szCs w:val="22"/>
        </w:rPr>
        <w:t>o podjęciu uchwały</w:t>
      </w:r>
      <w:bookmarkStart w:id="2" w:name="_Hlk210675504"/>
      <w:r w:rsidR="0020777F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Nr XII/76/2025 Rady Gminy Augustów z dnia 28 sierpnia 2025 </w:t>
      </w:r>
      <w:r w:rsidR="0020777F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r. w sprawie przystąpienia do sporządzenia </w:t>
      </w:r>
      <w:bookmarkEnd w:id="2"/>
      <w:r w:rsidR="0020777F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miejscowego planu zagospodarowania przestrzennego dla części obrębu Żarnowo Pierwsze-I , w gminie Augustów,</w:t>
      </w:r>
      <w:r w:rsidR="0020777F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>określając sposoby i miejsce składania wniosków do projektu planu oraz termin ich składania</w:t>
      </w:r>
      <w:r w:rsidR="006A68EB" w:rsidRPr="00082F6D">
        <w:rPr>
          <w:rFonts w:ascii="Times New Roman" w:hAnsi="Times New Roman" w:cs="Times New Roman"/>
          <w:sz w:val="22"/>
          <w:szCs w:val="22"/>
        </w:rPr>
        <w:t xml:space="preserve"> określając termin składania wniosków na jeden miesiąc od dnia </w:t>
      </w:r>
      <w:r w:rsidR="006A68EB">
        <w:rPr>
          <w:rFonts w:ascii="Times New Roman" w:hAnsi="Times New Roman" w:cs="Times New Roman"/>
          <w:sz w:val="22"/>
          <w:szCs w:val="22"/>
        </w:rPr>
        <w:t>ogłoszenia.</w:t>
      </w:r>
    </w:p>
    <w:p w14:paraId="53546D68" w14:textId="147EB890" w:rsidR="00CB3899" w:rsidRPr="00082F6D" w:rsidRDefault="0071687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82F6D">
        <w:rPr>
          <w:rFonts w:ascii="Times New Roman" w:hAnsi="Times New Roman" w:cs="Times New Roman"/>
          <w:sz w:val="22"/>
          <w:szCs w:val="22"/>
        </w:rPr>
        <w:t xml:space="preserve">zawiadomił (pismo </w:t>
      </w:r>
      <w:r w:rsidR="004C20B5" w:rsidRPr="00082F6D">
        <w:rPr>
          <w:rFonts w:ascii="Times New Roman" w:hAnsi="Times New Roman" w:cs="Times New Roman"/>
          <w:sz w:val="22"/>
          <w:szCs w:val="22"/>
        </w:rPr>
        <w:t xml:space="preserve">znak: </w:t>
      </w:r>
      <w:r w:rsidR="00082F6D" w:rsidRPr="00082F6D">
        <w:rPr>
          <w:rFonts w:ascii="Times New Roman" w:hAnsi="Times New Roman" w:cs="Times New Roman"/>
          <w:color w:val="000000" w:themeColor="text1"/>
          <w:sz w:val="22"/>
          <w:szCs w:val="22"/>
        </w:rPr>
        <w:t>PGK.6721.</w:t>
      </w:r>
      <w:r w:rsidR="003871DC">
        <w:rPr>
          <w:rFonts w:ascii="Times New Roman" w:hAnsi="Times New Roman" w:cs="Times New Roman"/>
          <w:color w:val="000000" w:themeColor="text1"/>
          <w:sz w:val="22"/>
          <w:szCs w:val="22"/>
        </w:rPr>
        <w:t>3.4</w:t>
      </w:r>
      <w:r w:rsidR="00082F6D" w:rsidRPr="00082F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.2025 </w:t>
      </w:r>
      <w:r w:rsidRPr="00082F6D">
        <w:rPr>
          <w:rFonts w:ascii="Times New Roman" w:hAnsi="Times New Roman" w:cs="Times New Roman"/>
          <w:sz w:val="22"/>
          <w:szCs w:val="22"/>
        </w:rPr>
        <w:t xml:space="preserve">z dnia </w:t>
      </w:r>
      <w:r w:rsidR="003871DC">
        <w:rPr>
          <w:rFonts w:ascii="Times New Roman" w:hAnsi="Times New Roman" w:cs="Times New Roman"/>
          <w:sz w:val="22"/>
          <w:szCs w:val="22"/>
        </w:rPr>
        <w:t>22.01.2026 r.</w:t>
      </w:r>
      <w:r w:rsidR="004C20B5" w:rsidRPr="00082F6D">
        <w:rPr>
          <w:rFonts w:ascii="Times New Roman" w:hAnsi="Times New Roman" w:cs="Times New Roman"/>
          <w:sz w:val="22"/>
          <w:szCs w:val="22"/>
        </w:rPr>
        <w:t xml:space="preserve">) </w:t>
      </w:r>
      <w:r w:rsidRPr="00082F6D">
        <w:rPr>
          <w:rFonts w:ascii="Times New Roman" w:hAnsi="Times New Roman" w:cs="Times New Roman"/>
          <w:sz w:val="22"/>
          <w:szCs w:val="22"/>
        </w:rPr>
        <w:t xml:space="preserve"> o podjęciu uchwały o przystąpienia do sporządzenia planu </w:t>
      </w:r>
      <w:r w:rsidR="004C20B5" w:rsidRPr="00082F6D">
        <w:rPr>
          <w:rFonts w:ascii="Times New Roman" w:hAnsi="Times New Roman" w:cs="Times New Roman"/>
          <w:sz w:val="22"/>
          <w:szCs w:val="22"/>
        </w:rPr>
        <w:t xml:space="preserve">miejscowego </w:t>
      </w:r>
      <w:r w:rsidRPr="00082F6D">
        <w:rPr>
          <w:rFonts w:ascii="Times New Roman" w:hAnsi="Times New Roman" w:cs="Times New Roman"/>
          <w:sz w:val="22"/>
          <w:szCs w:val="22"/>
        </w:rPr>
        <w:t>instytucje i organy właściwe do uzgadniania i opiniowania określając termin składania wniosków na jeden miesiąc od dnia otrzymania zawiadomienia</w:t>
      </w:r>
      <w:r w:rsidR="00CB3899" w:rsidRPr="00082F6D">
        <w:rPr>
          <w:rFonts w:ascii="Times New Roman" w:hAnsi="Times New Roman" w:cs="Times New Roman"/>
          <w:sz w:val="22"/>
          <w:szCs w:val="22"/>
        </w:rPr>
        <w:t>;</w:t>
      </w:r>
    </w:p>
    <w:p w14:paraId="367F1BB2" w14:textId="77777777" w:rsidR="00CB3899" w:rsidRPr="001F2929" w:rsidRDefault="0071687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przeprowadził konsultacje społeczne w następujących formach: zbieranie uwag, spotkanie otwarte poprzedzone prezentacją oraz prowadzenie punktu konsultacyjnego. </w:t>
      </w:r>
    </w:p>
    <w:p w14:paraId="5FC020B8" w14:textId="2578256B" w:rsidR="00CB3899" w:rsidRPr="001F2929" w:rsidRDefault="00CB3899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 okresie przeprowadzonych konsultacji społecznych w dniach od</w:t>
      </w:r>
      <w:r w:rsidR="00082F6D">
        <w:rPr>
          <w:rFonts w:ascii="Times New Roman" w:hAnsi="Times New Roman" w:cs="Times New Roman"/>
          <w:sz w:val="22"/>
          <w:szCs w:val="22"/>
        </w:rPr>
        <w:t xml:space="preserve"> </w:t>
      </w:r>
      <w:r w:rsidR="00082F6D" w:rsidRPr="00082F6D">
        <w:rPr>
          <w:rFonts w:ascii="Times New Roman" w:hAnsi="Times New Roman" w:cs="Times New Roman"/>
          <w:sz w:val="22"/>
          <w:szCs w:val="22"/>
        </w:rPr>
        <w:t xml:space="preserve"> 05 maja 2026 r. do  08 czerwca </w:t>
      </w:r>
      <w:r w:rsidR="00082F6D">
        <w:rPr>
          <w:rFonts w:ascii="Times New Roman" w:hAnsi="Times New Roman" w:cs="Times New Roman"/>
          <w:sz w:val="22"/>
          <w:szCs w:val="22"/>
        </w:rPr>
        <w:t xml:space="preserve"> </w:t>
      </w:r>
      <w:r w:rsidR="00082F6D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 xml:space="preserve">2026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r. </w:t>
      </w:r>
      <w:r w:rsidR="004C20B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wniesiono </w:t>
      </w:r>
      <w:r w:rsidR="006A68E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…  uwag </w:t>
      </w:r>
      <w:r w:rsidR="004C20B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/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nie wniesiono </w:t>
      </w:r>
      <w:r w:rsidR="004C20B5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uwag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ani wniosków do projektu planu miejscowego. </w:t>
      </w:r>
    </w:p>
    <w:p w14:paraId="3AE4BC1F" w14:textId="0248C205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Przebieg konsultacji społecznych przedstawiono w Raporcie podsumowującym. </w:t>
      </w:r>
    </w:p>
    <w:p w14:paraId="3587463D" w14:textId="159CC4F6" w:rsidR="00F32AA4" w:rsidRPr="00F01A67" w:rsidRDefault="00F32AA4" w:rsidP="00F32AA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01A67">
        <w:rPr>
          <w:rFonts w:ascii="Times New Roman" w:hAnsi="Times New Roman" w:cs="Times New Roman"/>
          <w:sz w:val="22"/>
          <w:szCs w:val="22"/>
        </w:rPr>
        <w:t xml:space="preserve">Informacja o przetwarzaniu danych osobowych w celu prowadzenia dokumentacji planistycznej dotyczącej projektu miejscowego planu zagospodarowania przestrzennego na podstawie ustawy z dnia 27 marca 2003 r. o planowaniu i zagospodarowaniu przestrzennym, </w:t>
      </w:r>
      <w:r>
        <w:rPr>
          <w:rFonts w:ascii="Times New Roman" w:hAnsi="Times New Roman" w:cs="Times New Roman"/>
          <w:sz w:val="22"/>
          <w:szCs w:val="22"/>
        </w:rPr>
        <w:t>umieszczona była</w:t>
      </w:r>
      <w:r w:rsidRPr="00F01A67">
        <w:rPr>
          <w:rFonts w:ascii="Times New Roman" w:hAnsi="Times New Roman" w:cs="Times New Roman"/>
          <w:sz w:val="22"/>
          <w:szCs w:val="22"/>
        </w:rPr>
        <w:t xml:space="preserve"> na stronie internetowej https://samorzad.gov.pl/web/gmina-augustow/klauzule-informacyjne2</w:t>
      </w:r>
    </w:p>
    <w:p w14:paraId="6B8C6063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1D1C634" w14:textId="77777777" w:rsidR="004C20B5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>Potrzeba zapewnienia odpowiedniej ilości i jakości wody, do celów zaopatrzenia ludności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0CB9CDB" w14:textId="77777777" w:rsidR="0020777F" w:rsidRPr="001F2929" w:rsidRDefault="0071687E" w:rsidP="001F2929">
      <w:pPr>
        <w:pStyle w:val="paragraf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1F2929">
        <w:rPr>
          <w:sz w:val="22"/>
          <w:szCs w:val="22"/>
        </w:rPr>
        <w:t>Plan miejscow</w:t>
      </w:r>
      <w:r w:rsidR="004C20B5" w:rsidRPr="001F2929">
        <w:rPr>
          <w:sz w:val="22"/>
          <w:szCs w:val="22"/>
        </w:rPr>
        <w:t>y</w:t>
      </w:r>
      <w:r w:rsidRPr="001F2929">
        <w:rPr>
          <w:sz w:val="22"/>
          <w:szCs w:val="22"/>
        </w:rPr>
        <w:t xml:space="preserve"> zawiera ustalenia dotyczące zasad modernizacji, rozbudowy i budowy systemów infrastruktury technicznej. </w:t>
      </w:r>
    </w:p>
    <w:p w14:paraId="40CDE4E9" w14:textId="3474BB74" w:rsidR="0020777F" w:rsidRPr="001F2929" w:rsidRDefault="0020777F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noProof w:val="0"/>
          <w:color w:val="000000" w:themeColor="text1"/>
          <w:sz w:val="22"/>
          <w:szCs w:val="22"/>
        </w:rPr>
        <w:t>System zaopatrzenia w infrastrukturę techniczną terenów budowlanych wymaga rozbudowy i przebudowy istniejących sieci infrastruktury technicznej oraz budowy nowej infrastruktury technicznej</w:t>
      </w:r>
      <w:r w:rsidRPr="001F2929">
        <w:rPr>
          <w:rFonts w:eastAsiaTheme="minorHAnsi"/>
          <w:color w:val="000000" w:themeColor="text1"/>
          <w:sz w:val="22"/>
          <w:szCs w:val="22"/>
          <w:lang w:eastAsia="en-US"/>
        </w:rPr>
        <w:t xml:space="preserve"> w powiązaniu z zewnętrznym układem tych sieci zrealizowanym w obszarze planu i poza</w:t>
      </w:r>
      <w:r w:rsidRPr="001F2929">
        <w:rPr>
          <w:rFonts w:eastAsiaTheme="minorHAnsi"/>
          <w:color w:val="000000" w:themeColor="text1"/>
          <w:sz w:val="22"/>
          <w:szCs w:val="22"/>
        </w:rPr>
        <w:t xml:space="preserve"> obszarem planu.</w:t>
      </w:r>
      <w:r w:rsidRPr="001F2929">
        <w:rPr>
          <w:color w:val="000000" w:themeColor="text1"/>
          <w:sz w:val="22"/>
          <w:szCs w:val="22"/>
        </w:rPr>
        <w:t xml:space="preserve"> Ustalono zachowanie istniejących sieci i urządzeń infrastruktury technicznej oraz dopuszczono ich rozbudowę, przebudowę i budowę nowych. Na obszarze planu miejscowego pobór wody do potrzeb socjalno – bytowych odbywa się z gminnej sieci wodociągowej.</w:t>
      </w:r>
    </w:p>
    <w:p w14:paraId="73DA5351" w14:textId="15615DE6" w:rsidR="0020777F" w:rsidRPr="001F2929" w:rsidRDefault="0020777F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bookmarkStart w:id="3" w:name="_Hlk212969719"/>
      <w:r w:rsidRPr="001F2929">
        <w:rPr>
          <w:color w:val="000000" w:themeColor="text1"/>
          <w:sz w:val="22"/>
          <w:szCs w:val="22"/>
        </w:rPr>
        <w:t xml:space="preserve">W obszarze planu miejscowego brak jest sieci kanalizacji sanitarnej. Do czasu jej budowy dopuszcza się </w:t>
      </w:r>
      <w:r w:rsidRPr="001F2929">
        <w:rPr>
          <w:rStyle w:val="fontstyle01"/>
          <w:color w:val="000000" w:themeColor="text1"/>
        </w:rPr>
        <w:t>zastosowanie rozwiązań indywidualnych</w:t>
      </w:r>
      <w:r w:rsidRPr="001F2929">
        <w:rPr>
          <w:noProof w:val="0"/>
          <w:color w:val="000000" w:themeColor="text1"/>
          <w:sz w:val="22"/>
          <w:szCs w:val="22"/>
        </w:rPr>
        <w:t>.</w:t>
      </w:r>
    </w:p>
    <w:bookmarkEnd w:id="3"/>
    <w:p w14:paraId="3173C135" w14:textId="77777777" w:rsidR="005C2248" w:rsidRDefault="005C2248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00A306A8" w14:textId="00B4C199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F2929">
        <w:rPr>
          <w:rFonts w:ascii="Times New Roman" w:hAnsi="Times New Roman" w:cs="Times New Roman"/>
          <w:sz w:val="22"/>
          <w:szCs w:val="22"/>
          <w:u w:val="single"/>
        </w:rPr>
        <w:t xml:space="preserve">Potrzeby zapobiegania poważnym awariom i ograniczania ich skutków dla zdrowia ludzkiego i środowiska </w:t>
      </w:r>
    </w:p>
    <w:p w14:paraId="6D3C1479" w14:textId="5A2BD60F" w:rsidR="00E27FC3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Na obszarze gminy </w:t>
      </w:r>
      <w:r w:rsidR="001F3009" w:rsidRPr="001F2929">
        <w:rPr>
          <w:rFonts w:ascii="Times New Roman" w:hAnsi="Times New Roman" w:cs="Times New Roman"/>
          <w:sz w:val="22"/>
          <w:szCs w:val="22"/>
        </w:rPr>
        <w:t>Augustów</w:t>
      </w:r>
      <w:r w:rsidRPr="001F2929">
        <w:rPr>
          <w:rFonts w:ascii="Times New Roman" w:hAnsi="Times New Roman" w:cs="Times New Roman"/>
          <w:sz w:val="22"/>
          <w:szCs w:val="22"/>
        </w:rPr>
        <w:t xml:space="preserve"> nie występują zakłady o zwiększonym ryzyku lub o dużym ryzyku wystąpienia poważnej awarii przemysłowej. W projekcie planu ustalono zakaz realizacji tego typu zakładów. </w:t>
      </w:r>
    </w:p>
    <w:p w14:paraId="42A364BF" w14:textId="77777777" w:rsidR="00F45631" w:rsidRPr="001F2929" w:rsidRDefault="00F45631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color w:val="000000" w:themeColor="text1"/>
          <w:sz w:val="22"/>
          <w:szCs w:val="22"/>
        </w:rPr>
        <w:t>Na działce nr 632/1 obręb Żarnowo Pierwsze położonej poza granicami planu, w bliskiej odległości znajduje się zakład zaliczony do kategorii zakładów zwiększonego ryzyka wystąpienia poważnej awarii przemysłowej (DUON DYSTRYBUCJA Sp.z o.o. – stacja regazyfikacji LNG Żarnowo Pierwsze), przy lokalizowaniu obiektów usługowych lub handlowych obowiązują przepisy odrębne, w szczególności art. 73 ustawy z dnia 27 kwietnia 2001 roku Prawo ochrony środowiska.</w:t>
      </w:r>
    </w:p>
    <w:p w14:paraId="70C1DE1C" w14:textId="77777777" w:rsidR="00F45631" w:rsidRPr="001F2929" w:rsidRDefault="00F45631" w:rsidP="001F2929">
      <w:pPr>
        <w:pStyle w:val="paragraf"/>
        <w:numPr>
          <w:ilvl w:val="0"/>
          <w:numId w:val="0"/>
        </w:numPr>
        <w:spacing w:before="0" w:after="0"/>
        <w:rPr>
          <w:sz w:val="22"/>
          <w:szCs w:val="22"/>
          <w:u w:val="single"/>
        </w:rPr>
      </w:pPr>
    </w:p>
    <w:p w14:paraId="4EF3CC65" w14:textId="3070C1A7" w:rsidR="00E27FC3" w:rsidRPr="001F2929" w:rsidRDefault="0071687E" w:rsidP="001F2929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sz w:val="22"/>
          <w:szCs w:val="22"/>
          <w:u w:val="single"/>
        </w:rPr>
        <w:t xml:space="preserve">Potrzeby związane z kształtowaniem rolniczej przestrzeni produkcyjnej i rozwoju produkcji rolniczej </w:t>
      </w:r>
    </w:p>
    <w:p w14:paraId="646B98A1" w14:textId="434C21A9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W plan</w:t>
      </w:r>
      <w:r w:rsidR="001F3009" w:rsidRPr="001F2929">
        <w:rPr>
          <w:rFonts w:ascii="Times New Roman" w:hAnsi="Times New Roman" w:cs="Times New Roman"/>
          <w:sz w:val="22"/>
          <w:szCs w:val="22"/>
        </w:rPr>
        <w:t>ie miejscowym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F45631" w:rsidRPr="001F2929">
        <w:rPr>
          <w:rFonts w:ascii="Times New Roman" w:hAnsi="Times New Roman" w:cs="Times New Roman"/>
          <w:sz w:val="22"/>
          <w:szCs w:val="22"/>
        </w:rPr>
        <w:t xml:space="preserve">nie </w:t>
      </w:r>
      <w:r w:rsidRPr="001F2929">
        <w:rPr>
          <w:rFonts w:ascii="Times New Roman" w:hAnsi="Times New Roman" w:cs="Times New Roman"/>
          <w:sz w:val="22"/>
          <w:szCs w:val="22"/>
        </w:rPr>
        <w:t xml:space="preserve">wyznaczono </w:t>
      </w:r>
      <w:r w:rsidR="001F3009" w:rsidRPr="001F2929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teren</w:t>
      </w:r>
      <w:r w:rsidR="00F45631" w:rsidRPr="001F2929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ów</w:t>
      </w:r>
      <w:r w:rsidR="001F3009" w:rsidRPr="001F2929">
        <w:rPr>
          <w:rStyle w:val="markedcontent"/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F45631" w:rsidRPr="001F2929">
        <w:rPr>
          <w:rFonts w:ascii="Times New Roman" w:hAnsi="Times New Roman" w:cs="Times New Roman"/>
          <w:sz w:val="22"/>
          <w:szCs w:val="22"/>
        </w:rPr>
        <w:t>związanych z kształtowaniem rolniczej przestrzeni produkcyjnej i rozwoju produkcji rolniczej.</w:t>
      </w:r>
    </w:p>
    <w:p w14:paraId="02298A56" w14:textId="06B5F384" w:rsidR="003F1138" w:rsidRPr="001F2929" w:rsidRDefault="003F1138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Zgodnie z wypisem z rejestru gruntów oraz wyrysem z mapy ewidencyjnej pochodzących z zasobów Starostwa Powiatowego w Augustowie, działki nr ew. 637, 640, 641 stanowią użytki: Ba (tereny przemysłowe),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LsVI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 xml:space="preserve"> (lasy), N (nieużytki). Natomiast działki nr ew. 633 i 63 stanowią użytki oznaczone: RV, RVI (grunty orne), (ŁV łąki trwa</w:t>
      </w:r>
      <w:r w:rsidR="006A68EB">
        <w:rPr>
          <w:rFonts w:ascii="Times New Roman" w:hAnsi="Times New Roman" w:cs="Times New Roman"/>
          <w:sz w:val="22"/>
          <w:szCs w:val="22"/>
        </w:rPr>
        <w:t>ł</w:t>
      </w:r>
      <w:r w:rsidRPr="001F2929">
        <w:rPr>
          <w:rFonts w:ascii="Times New Roman" w:hAnsi="Times New Roman" w:cs="Times New Roman"/>
          <w:sz w:val="22"/>
          <w:szCs w:val="22"/>
        </w:rPr>
        <w:t>e),</w:t>
      </w:r>
      <w:r w:rsidR="006A68EB">
        <w:rPr>
          <w:rFonts w:ascii="Times New Roman" w:hAnsi="Times New Roman" w:cs="Times New Roman"/>
          <w:sz w:val="22"/>
          <w:szCs w:val="22"/>
        </w:rPr>
        <w:t xml:space="preserve"> położone są w bezpośrednim sąsiedztwie oddziaływań drogi krajowej, </w:t>
      </w:r>
      <w:r w:rsidRPr="001F2929">
        <w:rPr>
          <w:rFonts w:ascii="Times New Roman" w:hAnsi="Times New Roman" w:cs="Times New Roman"/>
          <w:sz w:val="22"/>
          <w:szCs w:val="22"/>
        </w:rPr>
        <w:t xml:space="preserve"> co oznacza, że nie są przydatne dla rozwoju rolnictwa.</w:t>
      </w:r>
    </w:p>
    <w:p w14:paraId="26402C59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2A3F086" w14:textId="364EF89B" w:rsidR="00F4503A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</w:rPr>
        <w:t>Sposób realizacji wymogów wynikających z art. 1 ust. 3 ustawy o planowaniu i zagospodarowaniu przestrzennym</w:t>
      </w:r>
    </w:p>
    <w:p w14:paraId="6BF93B38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2F766D" w14:textId="6394B8C8" w:rsidR="00F4503A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Art. 1 ust. 3 stanowi: „</w:t>
      </w:r>
      <w:r w:rsidR="00F32AA4" w:rsidRPr="00F32AA4">
        <w:rPr>
          <w:rFonts w:ascii="Times New Roman" w:hAnsi="Times New Roman" w:cs="Times New Roman"/>
          <w:sz w:val="22"/>
          <w:szCs w:val="22"/>
        </w:rPr>
        <w:t xml:space="preserve">Ustalając przeznaczenie terenu lub określając potencjalny sposób zagospodarowania i korzystania z terenu, organ waży interes publiczny i interesy prywatne, w tym </w:t>
      </w:r>
      <w:r w:rsidR="00F32AA4" w:rsidRPr="00F32AA4">
        <w:rPr>
          <w:rFonts w:ascii="Times New Roman" w:hAnsi="Times New Roman" w:cs="Times New Roman"/>
          <w:sz w:val="22"/>
          <w:szCs w:val="22"/>
        </w:rPr>
        <w:lastRenderedPageBreak/>
        <w:t>zgłaszane w postaci wniosków i uwag, zmierzające do ochrony istniejącego stanu zagospodarowania terenu, jak i zmian w zakresie jego zagospodarowania, a także analizy ekonomiczne, środowiskowe i społeczne.</w:t>
      </w:r>
      <w:r w:rsidR="00F32AA4">
        <w:rPr>
          <w:rFonts w:ascii="Times New Roman" w:hAnsi="Times New Roman" w:cs="Times New Roman"/>
          <w:sz w:val="22"/>
          <w:szCs w:val="22"/>
        </w:rPr>
        <w:t xml:space="preserve">” </w:t>
      </w:r>
      <w:r w:rsidRPr="001F2929">
        <w:rPr>
          <w:rFonts w:ascii="Times New Roman" w:hAnsi="Times New Roman" w:cs="Times New Roman"/>
          <w:sz w:val="22"/>
          <w:szCs w:val="22"/>
        </w:rPr>
        <w:t xml:space="preserve">Po ogłoszeniu i obwieszczeniu o przystąpieniu do sporządzenia </w:t>
      </w:r>
      <w:r w:rsidR="001F3009" w:rsidRPr="001F2929">
        <w:rPr>
          <w:rFonts w:ascii="Times New Roman" w:hAnsi="Times New Roman" w:cs="Times New Roman"/>
          <w:sz w:val="22"/>
          <w:szCs w:val="22"/>
        </w:rPr>
        <w:t xml:space="preserve">projektu </w:t>
      </w:r>
      <w:r w:rsidRPr="001F2929">
        <w:rPr>
          <w:rFonts w:ascii="Times New Roman" w:hAnsi="Times New Roman" w:cs="Times New Roman"/>
          <w:sz w:val="22"/>
          <w:szCs w:val="22"/>
        </w:rPr>
        <w:t>planu miejscowego nie wpłynęły żadne wnioski od osób fizycznych. Analizy środowiskowe zawiera Prognoza oddziaływania na środowisko – sporządzona w ramach prac nad projektem planu</w:t>
      </w:r>
      <w:r w:rsidR="00F45631" w:rsidRPr="001F2929">
        <w:rPr>
          <w:rFonts w:ascii="Times New Roman" w:hAnsi="Times New Roman" w:cs="Times New Roman"/>
          <w:sz w:val="22"/>
          <w:szCs w:val="22"/>
        </w:rPr>
        <w:t xml:space="preserve"> miejscowego</w:t>
      </w:r>
      <w:r w:rsidRPr="001F292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CCA0936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68E632D" w14:textId="10454055" w:rsidR="00F4503A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</w:rPr>
        <w:t>Zgodność z wynikami analizy, o której mowa w art. 32 ust. 1 ustawy o planowaniu i zagospodarowaniu przestrzennym, wraz z datą uchwały rady gminy, o której mowa w art. 32 ust. 2 oraz sposób uwzględnienia uniwersalnego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2624C8" w14:textId="77777777" w:rsidR="00F4503A" w:rsidRPr="001F2929" w:rsidRDefault="00F4503A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587E262" w14:textId="53E6FEED" w:rsidR="006D4DBA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uchwale Nr XVII/164/2020 Rady Gminy Augustów z dnia 15 września 2020 r. w sprawie aktualności studium i miejscowych planów na terenie gminy Augustów, w §1 „Analizy zmian w zagospodarowaniu przestrzennym gminy Augustów w latach 2015 r. – 2019 r. ”, stanowiącej załącznik nr 1 do uchwały j.w. ustalono, że należy sukcesywnie sporządzać plany miejscowe, na wybrane tereny, mając na uwadze stopień zainteresowania inwestorów i potrzeby rozwojowe gminy. </w:t>
      </w:r>
    </w:p>
    <w:p w14:paraId="4ED17C52" w14:textId="45DC1F3C" w:rsidR="006D4DBA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celu oceny aktualności </w:t>
      </w:r>
      <w:r w:rsidR="00D17E12">
        <w:rPr>
          <w:rFonts w:ascii="Times New Roman" w:hAnsi="Times New Roman" w:cs="Times New Roman"/>
          <w:color w:val="000000" w:themeColor="text1"/>
          <w:sz w:val="22"/>
          <w:szCs w:val="22"/>
        </w:rPr>
        <w:t>S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tudium i planów miejscowych Wójt Gminy Augustów dokonał analizy zmian w zagospodarowaniu przestrzennym gminy, ocenił postępy w opracowywaniu planów miejscowych i opracował wieloletnie programy ich sporządzania w nawiązaniu do ustaleń studium, z uwzględnieniem decyzji zamieszczonych w rejestrach, o których mowa w art. 57 ust. 1-3 i art. 67, oraz wniosków w sprawie sporządzenia lub zmiany planu miejscowego, na skutek czego zobowiązany był podjąć czynności zmierzające do opracowania planu dla  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części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obrębu 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Żarnowo Pierwsze-I, e gminie Augustów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zgodnie z potrzebami poszczególnych interesariuszy. </w:t>
      </w:r>
    </w:p>
    <w:p w14:paraId="1205E80B" w14:textId="6CC8FEAA" w:rsidR="006D4DBA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Analizowany dokument zgodny jest z wynikami analizy, o której mowa w art. 32 ust. 1 </w:t>
      </w:r>
      <w:proofErr w:type="spellStart"/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upzp</w:t>
      </w:r>
      <w:proofErr w:type="spellEnd"/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C148984" w14:textId="77777777" w:rsidR="006D4DBA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EC268ED" w14:textId="1F943722" w:rsidR="00E27FC3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</w:rPr>
        <w:t xml:space="preserve">Wpływ na finanse publiczne, w tym budżet gminy </w:t>
      </w:r>
    </w:p>
    <w:p w14:paraId="7C617D55" w14:textId="77777777" w:rsidR="00253DBF" w:rsidRPr="001F2929" w:rsidRDefault="00253DBF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C1EE362" w14:textId="77777777" w:rsidR="0080519B" w:rsidRPr="001F2929" w:rsidRDefault="006D4DBA" w:rsidP="0080519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Bilans ekonomiczny uchwalenia miejscowego planu zagospodarowania przestrzennego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dla części obrębu Żarnowo Pierwsze-I, 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w gminie Augustów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oznacza, </w:t>
      </w:r>
      <w:r w:rsidR="00D17E1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wydatki i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wpływy do budżetu gminy</w:t>
      </w:r>
      <w:r w:rsidR="00D17E1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10 letnim okresie prognozy. </w:t>
      </w:r>
      <w:r w:rsidR="00D17E12">
        <w:rPr>
          <w:rFonts w:ascii="Times New Roman" w:hAnsi="Times New Roman" w:cs="Times New Roman"/>
          <w:color w:val="000000" w:themeColor="text1"/>
          <w:sz w:val="22"/>
          <w:szCs w:val="22"/>
        </w:rPr>
        <w:t>Wydatki związane są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głównie z kosztem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budowy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sieci kanalizacji sanitarnej. Do czasu jej budowy dopuszcza się </w:t>
      </w:r>
      <w:r w:rsidR="00D4042C" w:rsidRPr="001F2929">
        <w:rPr>
          <w:rStyle w:val="fontstyle01"/>
          <w:color w:val="000000" w:themeColor="text1"/>
        </w:rPr>
        <w:t xml:space="preserve">zastosowanie rozwiązań indywidualnych, m.in.: 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zbiorniki szczelne atestowane i wywożenie do punktu zlewnego przy oczyszczalni ścieków lub własne oczyszczalnie ścieków z odprowadzeniem ścieków po oczyszczeniu do ziemi, zbiorniki bezodpływowe na nieczystości ciekłe lub indywidualne oczyszczalnie ścieków, zgodnie z przepisami odrębnymi.</w:t>
      </w:r>
      <w:r w:rsidR="008051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0519B" w:rsidRPr="001F2929">
        <w:rPr>
          <w:rFonts w:ascii="Times New Roman" w:hAnsi="Times New Roman" w:cs="Times New Roman"/>
          <w:sz w:val="22"/>
          <w:szCs w:val="22"/>
        </w:rPr>
        <w:t>Prawdopodobnymi źródłami dochodów, które może uzyskać gmina w związku z uchwaleniem planu miejscowego będzie:</w:t>
      </w:r>
    </w:p>
    <w:p w14:paraId="08060731" w14:textId="3367AD76" w:rsidR="0080519B" w:rsidRPr="001F2929" w:rsidRDefault="0080519B" w:rsidP="0080519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opłata planistyczna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6A4E8C16" w14:textId="77777777" w:rsidR="0080519B" w:rsidRPr="001F2929" w:rsidRDefault="0080519B" w:rsidP="0080519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przyrost podatku z rolnego na podatek od gruntów, od budowli i budynków;  </w:t>
      </w:r>
    </w:p>
    <w:p w14:paraId="6261050D" w14:textId="77777777" w:rsidR="0080519B" w:rsidRPr="001F2929" w:rsidRDefault="0080519B" w:rsidP="0080519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podatki od czynności cywilnoprawnych; </w:t>
      </w:r>
    </w:p>
    <w:p w14:paraId="3F0BB47D" w14:textId="77777777" w:rsidR="0080519B" w:rsidRPr="001F2929" w:rsidRDefault="0080519B" w:rsidP="0080519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inne dochody (wypisy i wyrysy z planu). </w:t>
      </w:r>
    </w:p>
    <w:p w14:paraId="6DE18818" w14:textId="77777777" w:rsidR="0080519B" w:rsidRPr="001F2929" w:rsidRDefault="0080519B" w:rsidP="008051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Zgodnie z art. 15 ust. 2, w związku z art. 36 ust. 4 ustawy o planowaniu i zagospodarowaniu przestrzennym w miejscowym planie zagospodarowania ustalono stawki procentowe, na podstawie których ustala się opłatę, o której mowa w art. 36 ust. 4 ustawy o planowaniu i zagospodarowaniu przestrzennym: </w:t>
      </w:r>
    </w:p>
    <w:p w14:paraId="002EE846" w14:textId="77777777" w:rsidR="0080519B" w:rsidRPr="001F2929" w:rsidRDefault="0080519B" w:rsidP="0080519B">
      <w:pPr>
        <w:pStyle w:val="paragraf"/>
        <w:numPr>
          <w:ilvl w:val="0"/>
          <w:numId w:val="12"/>
        </w:numPr>
        <w:spacing w:before="0" w:after="0"/>
        <w:rPr>
          <w:rStyle w:val="fontstyle01"/>
          <w:color w:val="000000" w:themeColor="text1"/>
        </w:rPr>
      </w:pPr>
      <w:r w:rsidRPr="001F2929">
        <w:rPr>
          <w:rStyle w:val="fontstyle01"/>
          <w:color w:val="000000" w:themeColor="text1"/>
        </w:rPr>
        <w:t>dla terenów oznaczonych symbolami: 1P-IO, 1L – 10%;</w:t>
      </w:r>
    </w:p>
    <w:p w14:paraId="22917A1B" w14:textId="77777777" w:rsidR="0080519B" w:rsidRPr="001F2929" w:rsidRDefault="0080519B" w:rsidP="0080519B">
      <w:pPr>
        <w:pStyle w:val="paragraf"/>
        <w:numPr>
          <w:ilvl w:val="0"/>
          <w:numId w:val="12"/>
        </w:numPr>
        <w:spacing w:before="0" w:after="0"/>
        <w:rPr>
          <w:color w:val="000000" w:themeColor="text1"/>
          <w:sz w:val="22"/>
          <w:szCs w:val="22"/>
        </w:rPr>
      </w:pPr>
      <w:r w:rsidRPr="001F2929">
        <w:rPr>
          <w:rStyle w:val="fontstyle01"/>
          <w:color w:val="000000" w:themeColor="text1"/>
        </w:rPr>
        <w:t>dla terenów oznaczonych symbolami: 1KDL, 1KDW – 0 %.</w:t>
      </w:r>
    </w:p>
    <w:p w14:paraId="34506EC3" w14:textId="2B76502D" w:rsidR="006D4DBA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Pamiętać należy o tym, że w związku z obecnym zagospodarowaniem przedmiotowego terenu i zakresem planu na samorządzie ciążą już obecnie obowiązki związane z utrzymaniem i budową dróg oraz 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budową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infrastruktury technicznej, a realizacja ustaleń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planu 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miejscowego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wywiera skutki finansowe związane głównie z inwestycjami publicznymi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tym z koniecznością budowy niezbędnej infrastruktury technicznej oraz dostosowaniem układu dróg publicznych do parametrów wymaganych przepisami prawa. Zadania związane z budową 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lub rozbudową 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dróg i infrastruktury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technicznej</w:t>
      </w: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nie są nowym obowiązkiem gminy wynikającym z przyjętych rozwiązań planistycznych.</w:t>
      </w:r>
    </w:p>
    <w:p w14:paraId="0455A543" w14:textId="7E981A92" w:rsidR="003F1138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Wydatki gminy Augustów w związku z uchwaleniem planu miejscowego to obciążenia finansowe związane z budow</w:t>
      </w:r>
      <w:r w:rsidR="005C2248">
        <w:rPr>
          <w:rFonts w:ascii="Times New Roman" w:hAnsi="Times New Roman" w:cs="Times New Roman"/>
          <w:color w:val="000000" w:themeColor="text1"/>
          <w:sz w:val="22"/>
          <w:szCs w:val="22"/>
        </w:rPr>
        <w:t>ą s</w:t>
      </w:r>
      <w:r w:rsidR="00C21986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ieci </w:t>
      </w:r>
      <w:r w:rsidR="00D4042C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kanalizacji sanitarnej</w:t>
      </w:r>
      <w:r w:rsidR="003F1138"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które </w:t>
      </w:r>
      <w:r w:rsidR="003F1138" w:rsidRPr="001F2929">
        <w:rPr>
          <w:rFonts w:ascii="Times New Roman" w:hAnsi="Times New Roman" w:cs="Times New Roman"/>
          <w:sz w:val="22"/>
          <w:szCs w:val="22"/>
        </w:rPr>
        <w:t xml:space="preserve">będą realizowane zgodnie z uchwalonymi </w:t>
      </w:r>
      <w:r w:rsidR="003F1138" w:rsidRPr="001F2929">
        <w:rPr>
          <w:rFonts w:ascii="Times New Roman" w:hAnsi="Times New Roman" w:cs="Times New Roman"/>
          <w:sz w:val="22"/>
          <w:szCs w:val="22"/>
        </w:rPr>
        <w:lastRenderedPageBreak/>
        <w:t>rocznymi planami inwestycyjnymi Gminy Augustów. Zrekompensowane będą one w części z podatków od nieruchomości, budynków oraz działalności gospodarczej z udziałem środków zewnętrznych.</w:t>
      </w:r>
    </w:p>
    <w:p w14:paraId="3AF1357E" w14:textId="6715DD35" w:rsidR="006D4DBA" w:rsidRPr="001F2929" w:rsidRDefault="006D4DBA" w:rsidP="001F2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Projekt planu miejscowego został sporządzony zgodnie z przepisami prawa, a w szczególności ustawy z dnia 27 marca 2003 r. o planowaniu i zagospodarowaniu przestrzennym oraz ustawy z dnia 3 października 2008 r. o udostępnianiu informacji o środowisku i jego ochronie, udziale społeczeństwa w ochronie środowiska oraz o ocenach oddziaływania na środowisko i jest dokumentem oczekiwanym przez samorząd i mieszkańców gminy.</w:t>
      </w:r>
    </w:p>
    <w:p w14:paraId="0515AA02" w14:textId="77777777" w:rsidR="00E27FC3" w:rsidRPr="001F2929" w:rsidRDefault="00E27FC3" w:rsidP="001F292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B14951" w14:textId="77777777" w:rsidR="00E27FC3" w:rsidRPr="001F2929" w:rsidRDefault="0071687E">
      <w:pPr>
        <w:pStyle w:val="Akapitzlist"/>
        <w:numPr>
          <w:ilvl w:val="0"/>
          <w:numId w:val="4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F2929">
        <w:rPr>
          <w:rFonts w:ascii="Times New Roman" w:hAnsi="Times New Roman" w:cs="Times New Roman"/>
          <w:b/>
          <w:bCs/>
          <w:sz w:val="22"/>
          <w:szCs w:val="22"/>
        </w:rPr>
        <w:t xml:space="preserve">Podsumowanie </w:t>
      </w:r>
    </w:p>
    <w:p w14:paraId="7E25827E" w14:textId="77777777" w:rsidR="00253DBF" w:rsidRPr="001F2929" w:rsidRDefault="00253DBF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0128153" w14:textId="35C2AB6B" w:rsidR="009F798F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Plan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 miejscowy </w:t>
      </w:r>
      <w:r w:rsidRPr="001F2929">
        <w:rPr>
          <w:rFonts w:ascii="Times New Roman" w:hAnsi="Times New Roman" w:cs="Times New Roman"/>
          <w:sz w:val="22"/>
          <w:szCs w:val="22"/>
        </w:rPr>
        <w:t xml:space="preserve">w przedstawionej formie zapewnia takie ukształtowanie przestrzeni, które stworzy harmonijną całość oraz uwzględni w uporządkowanych relacjach wszelkie uwarunkowania i wymagania funkcjonalne,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społeczno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 xml:space="preserve"> - gospodarcze, środowiskowe, kulturowe oraz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kompozycyjno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 xml:space="preserve"> - estetyczne. Jego ustalenia pozwalają na realizację obiektów na zasadach ściśle określonych w</w:t>
      </w:r>
      <w:r w:rsidR="00D17E12">
        <w:rPr>
          <w:rFonts w:ascii="Times New Roman" w:hAnsi="Times New Roman" w:cs="Times New Roman"/>
          <w:sz w:val="22"/>
          <w:szCs w:val="22"/>
        </w:rPr>
        <w:t xml:space="preserve"> tym</w:t>
      </w:r>
      <w:r w:rsidRPr="001F2929">
        <w:rPr>
          <w:rFonts w:ascii="Times New Roman" w:hAnsi="Times New Roman" w:cs="Times New Roman"/>
          <w:sz w:val="22"/>
          <w:szCs w:val="22"/>
        </w:rPr>
        <w:t xml:space="preserve"> planie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 miejscowym</w:t>
      </w:r>
      <w:r w:rsidRPr="001F292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1E6D53F" w14:textId="77777777" w:rsidR="001F2929" w:rsidRPr="001F2929" w:rsidRDefault="00ED5067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 trakcie opracowania projektu planu przeprowadzono procedurę </w:t>
      </w:r>
      <w:proofErr w:type="spellStart"/>
      <w:r w:rsidRPr="001F2929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1F2929">
        <w:rPr>
          <w:rFonts w:ascii="Times New Roman" w:hAnsi="Times New Roman" w:cs="Times New Roman"/>
          <w:sz w:val="22"/>
          <w:szCs w:val="22"/>
        </w:rPr>
        <w:t xml:space="preserve"> – prawną  określoną w ustawie z dnia 27 marca 2003 r. o planowaniu i zagospodarowaniu przestrzennym. Procedura została przeprowadzona z uwzględnieniem strategicznej oceny oddziaływania na środowisko w zakresie zawartym w</w:t>
      </w:r>
      <w:r w:rsidR="001F2929" w:rsidRPr="001F2929">
        <w:rPr>
          <w:rFonts w:ascii="Times New Roman" w:hAnsi="Times New Roman" w:cs="Times New Roman"/>
          <w:sz w:val="22"/>
          <w:szCs w:val="22"/>
        </w:rPr>
        <w:t>:</w:t>
      </w:r>
      <w:r w:rsidRPr="001F2929">
        <w:rPr>
          <w:rFonts w:ascii="Times New Roman" w:hAnsi="Times New Roman" w:cs="Times New Roman"/>
          <w:sz w:val="22"/>
          <w:szCs w:val="22"/>
        </w:rPr>
        <w:t xml:space="preserve"> art. 39, art. 40, art. 42, art. 53, art. 54 i art. 55 ustawy z dnia 3 października 2008 r. o udostępnianiu informacji o środowisku i jego ochronie, udziale społeczeństwa w ochronie środowiska oraz o ocenach oddziaływania na środowisko</w:t>
      </w:r>
      <w:r w:rsidR="001F2929" w:rsidRPr="001F2929">
        <w:rPr>
          <w:rFonts w:ascii="Times New Roman" w:hAnsi="Times New Roman" w:cs="Times New Roman"/>
          <w:sz w:val="22"/>
          <w:szCs w:val="22"/>
        </w:rPr>
        <w:t>.</w:t>
      </w:r>
      <w:r w:rsidRPr="001F2929">
        <w:rPr>
          <w:rFonts w:ascii="Times New Roman" w:hAnsi="Times New Roman" w:cs="Times New Roman"/>
          <w:sz w:val="22"/>
          <w:szCs w:val="22"/>
        </w:rPr>
        <w:t xml:space="preserve"> Zapewniono możliwość czynnego udziału społeczeństwa oraz składania uwag i wniosków w formie oraz terminie określonych </w:t>
      </w:r>
      <w:r w:rsidR="001F2929" w:rsidRPr="001F2929">
        <w:rPr>
          <w:rFonts w:ascii="Times New Roman" w:hAnsi="Times New Roman" w:cs="Times New Roman"/>
          <w:sz w:val="22"/>
          <w:szCs w:val="22"/>
        </w:rPr>
        <w:t xml:space="preserve">w </w:t>
      </w:r>
      <w:r w:rsidRPr="001F2929">
        <w:rPr>
          <w:rFonts w:ascii="Times New Roman" w:hAnsi="Times New Roman" w:cs="Times New Roman"/>
          <w:sz w:val="22"/>
          <w:szCs w:val="22"/>
        </w:rPr>
        <w:t>ustaw</w:t>
      </w:r>
      <w:r w:rsidR="001F2929" w:rsidRPr="001F2929">
        <w:rPr>
          <w:rFonts w:ascii="Times New Roman" w:hAnsi="Times New Roman" w:cs="Times New Roman"/>
          <w:sz w:val="22"/>
          <w:szCs w:val="22"/>
        </w:rPr>
        <w:t>ie j.w.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1F2929"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06B39D" w14:textId="562D4617" w:rsidR="003F1138" w:rsidRPr="001F2929" w:rsidRDefault="003F1138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color w:val="000000" w:themeColor="text1"/>
          <w:sz w:val="22"/>
          <w:szCs w:val="22"/>
        </w:rPr>
        <w:t>W zakresie objętym niniejszym planem miejscowym traci moc „miejscowy plan zagospodarowania przestrzennego pn. „Specjalna Strefa Ekonomiczna” uchwała nr XVII/162/2020 Rady Gminy Augustów z dnia 15 września 2020 r. w sprawie miejscowego planu zagospodarowania przestrzennego pn. „Specjalna Strefa Ekonomiczna, w gminie Augustów (opublikowana w Dz. Urz. Województwa Podlaskiego dnia 29 września 2020 r., poz. 4054).</w:t>
      </w:r>
    </w:p>
    <w:p w14:paraId="12323876" w14:textId="6307C4F1" w:rsidR="00ED5067" w:rsidRPr="001F2929" w:rsidRDefault="00ED5067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Zgodnie z wymogiem art. 67a ust. 1-3 ustawy o planowaniu i zagospodarowaniu przestrzennym, </w:t>
      </w:r>
      <w:r w:rsidR="00D17E12">
        <w:rPr>
          <w:rFonts w:ascii="Times New Roman" w:hAnsi="Times New Roman" w:cs="Times New Roman"/>
          <w:sz w:val="22"/>
          <w:szCs w:val="22"/>
        </w:rPr>
        <w:t xml:space="preserve">organ </w:t>
      </w:r>
      <w:r w:rsidRPr="001F2929">
        <w:rPr>
          <w:rFonts w:ascii="Times New Roman" w:hAnsi="Times New Roman" w:cs="Times New Roman"/>
          <w:sz w:val="22"/>
          <w:szCs w:val="22"/>
        </w:rPr>
        <w:t xml:space="preserve">sporządzający plan stworzył dane przestrzenne dla miejscowego planu zagospodarowania przestrzennego dla części obrębu Żarnowo Pierwsze-I, w gminie Augustów, które stanowią załącznik w postaci cyfrowej (załącznik nr 3) do niniejszej uchwały.  </w:t>
      </w:r>
    </w:p>
    <w:p w14:paraId="153C5E74" w14:textId="3C1B3D73" w:rsidR="00B75031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Reasumując powyższe, należy stwierdzić, że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Pr="001F2929">
        <w:rPr>
          <w:rFonts w:ascii="Times New Roman" w:hAnsi="Times New Roman" w:cs="Times New Roman"/>
          <w:sz w:val="22"/>
          <w:szCs w:val="22"/>
        </w:rPr>
        <w:t>plan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 miejscowy </w:t>
      </w:r>
      <w:r w:rsidRPr="001F2929">
        <w:rPr>
          <w:rFonts w:ascii="Times New Roman" w:hAnsi="Times New Roman" w:cs="Times New Roman"/>
          <w:sz w:val="22"/>
          <w:szCs w:val="22"/>
        </w:rPr>
        <w:t>został opracowany zgodnie z obowiązującymi przepisami i spełnia wymogi merytoryczne i formalne do jego uchwalenia. Uchwalenie planu miejscowego w zaproponowanym brzmieniu zapewni właściwe kształtowanie i prowadzenie polityki przestrzennej w tej części gminy i umożliwi w przyszłości realizację inwestycji w zgodzie z zasadami ładu przestrzennego i dotychczasowym sposobem zagospodarowania. Alternatywnym rozwiązaniem prawnym w odniesieniu do obszaru objętego planem jest pozostawienie istniejącego stanu prawnego – co nie jest kierunkiem pożądanym</w:t>
      </w:r>
      <w:r w:rsidR="003629CD" w:rsidRPr="001F2929">
        <w:rPr>
          <w:rFonts w:ascii="Times New Roman" w:hAnsi="Times New Roman" w:cs="Times New Roman"/>
          <w:sz w:val="22"/>
          <w:szCs w:val="22"/>
        </w:rPr>
        <w:t>.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FECFAB" w14:textId="19956530" w:rsidR="00800029" w:rsidRPr="001F2929" w:rsidRDefault="0071687E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 xml:space="preserve">W związku z powyższym podjęcie uchwały w sprawie miejscowego planu zagospodarowania przestrzennego 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3629CD" w:rsidRPr="001F2929">
        <w:rPr>
          <w:rFonts w:ascii="Times New Roman" w:hAnsi="Times New Roman" w:cs="Times New Roman"/>
          <w:sz w:val="22"/>
          <w:szCs w:val="22"/>
        </w:rPr>
        <w:t>dla części obrębu Żarnowo Pierwsze-I,</w:t>
      </w:r>
      <w:r w:rsidRPr="001F2929">
        <w:rPr>
          <w:rFonts w:ascii="Times New Roman" w:hAnsi="Times New Roman" w:cs="Times New Roman"/>
          <w:sz w:val="22"/>
          <w:szCs w:val="22"/>
        </w:rPr>
        <w:t xml:space="preserve"> 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w </w:t>
      </w:r>
      <w:r w:rsidRPr="001F2929">
        <w:rPr>
          <w:rFonts w:ascii="Times New Roman" w:hAnsi="Times New Roman" w:cs="Times New Roman"/>
          <w:sz w:val="22"/>
          <w:szCs w:val="22"/>
        </w:rPr>
        <w:t xml:space="preserve">gminie </w:t>
      </w:r>
      <w:r w:rsidR="009F798F" w:rsidRPr="001F2929">
        <w:rPr>
          <w:rFonts w:ascii="Times New Roman" w:hAnsi="Times New Roman" w:cs="Times New Roman"/>
          <w:sz w:val="22"/>
          <w:szCs w:val="22"/>
        </w:rPr>
        <w:t xml:space="preserve">Augustów </w:t>
      </w:r>
      <w:r w:rsidRPr="001F2929">
        <w:rPr>
          <w:rFonts w:ascii="Times New Roman" w:hAnsi="Times New Roman" w:cs="Times New Roman"/>
          <w:sz w:val="22"/>
          <w:szCs w:val="22"/>
        </w:rPr>
        <w:t xml:space="preserve"> jest uzasadnione. </w:t>
      </w:r>
    </w:p>
    <w:p w14:paraId="1E322A10" w14:textId="4ADEB592" w:rsidR="00103930" w:rsidRPr="001F2929" w:rsidRDefault="00590BEB" w:rsidP="001F2929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F2929">
        <w:rPr>
          <w:rFonts w:ascii="Times New Roman" w:hAnsi="Times New Roman" w:cs="Times New Roman"/>
          <w:sz w:val="22"/>
          <w:szCs w:val="22"/>
        </w:rPr>
        <w:t>Uchwalenie planu będzie miało wpływ na finanse publiczne, w szczególności na budżet gminy. Potencjalne obciążenia finansowe, które może ponieść gmina w związku z uchwaleniem planu będą miały różny charakter i zakres oraz będą się ujawniać w różnym czasie i rozmiarze. W szczególności będą to wydatki wynikające z kosztów budowy infrastruktury</w:t>
      </w:r>
      <w:r w:rsidR="001F2929">
        <w:rPr>
          <w:rFonts w:ascii="Times New Roman" w:hAnsi="Times New Roman" w:cs="Times New Roman"/>
          <w:sz w:val="22"/>
          <w:szCs w:val="22"/>
        </w:rPr>
        <w:t xml:space="preserve"> technicznej. </w:t>
      </w:r>
    </w:p>
    <w:sectPr w:rsidR="00103930" w:rsidRPr="001F292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EBB8" w14:textId="77777777" w:rsidR="00DD2586" w:rsidRDefault="00DD2586" w:rsidP="00296AF4">
      <w:pPr>
        <w:spacing w:after="0" w:line="240" w:lineRule="auto"/>
      </w:pPr>
      <w:r>
        <w:separator/>
      </w:r>
    </w:p>
  </w:endnote>
  <w:endnote w:type="continuationSeparator" w:id="0">
    <w:p w14:paraId="7AA085BC" w14:textId="77777777" w:rsidR="00DD2586" w:rsidRDefault="00DD2586" w:rsidP="00296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2"/>
        <w:szCs w:val="22"/>
      </w:rPr>
      <w:id w:val="-1459721023"/>
      <w:docPartObj>
        <w:docPartGallery w:val="Page Numbers (Bottom of Page)"/>
        <w:docPartUnique/>
      </w:docPartObj>
    </w:sdtPr>
    <w:sdtContent>
      <w:p w14:paraId="69504AE0" w14:textId="2E357968" w:rsidR="001F2929" w:rsidRPr="001F2929" w:rsidRDefault="001F2929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1F2929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1F2929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1F2929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1F2929">
          <w:rPr>
            <w:rFonts w:ascii="Times New Roman" w:hAnsi="Times New Roman" w:cs="Times New Roman"/>
            <w:sz w:val="22"/>
            <w:szCs w:val="22"/>
          </w:rPr>
          <w:t>2</w:t>
        </w:r>
        <w:r w:rsidRPr="001F2929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4C385A8" w14:textId="77777777" w:rsidR="00296AF4" w:rsidRDefault="00296A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5CD63" w14:textId="77777777" w:rsidR="00DD2586" w:rsidRDefault="00DD2586" w:rsidP="00296AF4">
      <w:pPr>
        <w:spacing w:after="0" w:line="240" w:lineRule="auto"/>
      </w:pPr>
      <w:r>
        <w:separator/>
      </w:r>
    </w:p>
  </w:footnote>
  <w:footnote w:type="continuationSeparator" w:id="0">
    <w:p w14:paraId="4C616A3A" w14:textId="77777777" w:rsidR="00DD2586" w:rsidRDefault="00DD2586" w:rsidP="00296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352A"/>
    <w:multiLevelType w:val="hybridMultilevel"/>
    <w:tmpl w:val="729A22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72467"/>
    <w:multiLevelType w:val="multilevel"/>
    <w:tmpl w:val="7870F696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-397" w:firstLine="397"/>
      </w:pPr>
      <w:rPr>
        <w:b/>
        <w:color w:val="000000" w:themeColor="text1"/>
      </w:r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196A354B"/>
    <w:multiLevelType w:val="hybridMultilevel"/>
    <w:tmpl w:val="8E1651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711F97"/>
    <w:multiLevelType w:val="hybridMultilevel"/>
    <w:tmpl w:val="3F8EAC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0A5F4F"/>
    <w:multiLevelType w:val="hybridMultilevel"/>
    <w:tmpl w:val="313AD7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963D8"/>
    <w:multiLevelType w:val="hybridMultilevel"/>
    <w:tmpl w:val="37DC58B2"/>
    <w:lvl w:ilvl="0" w:tplc="04150011">
      <w:start w:val="1"/>
      <w:numFmt w:val="decimal"/>
      <w:lvlText w:val="%1)"/>
      <w:lvlJc w:val="left"/>
      <w:pPr>
        <w:ind w:left="1298" w:hanging="360"/>
      </w:p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6" w15:restartNumberingAfterBreak="0">
    <w:nsid w:val="4017615F"/>
    <w:multiLevelType w:val="hybridMultilevel"/>
    <w:tmpl w:val="79D675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30A0E"/>
    <w:multiLevelType w:val="hybridMultilevel"/>
    <w:tmpl w:val="C8969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5774C"/>
    <w:multiLevelType w:val="hybridMultilevel"/>
    <w:tmpl w:val="017E9C00"/>
    <w:lvl w:ilvl="0" w:tplc="2796FA1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090309"/>
    <w:multiLevelType w:val="hybridMultilevel"/>
    <w:tmpl w:val="3AF4F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61CE1"/>
    <w:multiLevelType w:val="hybridMultilevel"/>
    <w:tmpl w:val="1D4EB1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66B11"/>
    <w:multiLevelType w:val="multilevel"/>
    <w:tmpl w:val="8D14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BB6773"/>
    <w:multiLevelType w:val="hybridMultilevel"/>
    <w:tmpl w:val="D19604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B2D8A"/>
    <w:multiLevelType w:val="hybridMultilevel"/>
    <w:tmpl w:val="A75AC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909EA"/>
    <w:multiLevelType w:val="hybridMultilevel"/>
    <w:tmpl w:val="05BC80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65590"/>
    <w:multiLevelType w:val="hybridMultilevel"/>
    <w:tmpl w:val="5D1ED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C7411D"/>
    <w:multiLevelType w:val="hybridMultilevel"/>
    <w:tmpl w:val="89982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991414">
    <w:abstractNumId w:val="4"/>
  </w:num>
  <w:num w:numId="2" w16cid:durableId="116223614">
    <w:abstractNumId w:val="2"/>
  </w:num>
  <w:num w:numId="3" w16cid:durableId="438765000">
    <w:abstractNumId w:val="15"/>
  </w:num>
  <w:num w:numId="4" w16cid:durableId="40522101">
    <w:abstractNumId w:val="8"/>
  </w:num>
  <w:num w:numId="5" w16cid:durableId="172914300">
    <w:abstractNumId w:val="6"/>
  </w:num>
  <w:num w:numId="6" w16cid:durableId="1072194034">
    <w:abstractNumId w:val="7"/>
  </w:num>
  <w:num w:numId="7" w16cid:durableId="445195895">
    <w:abstractNumId w:val="12"/>
  </w:num>
  <w:num w:numId="8" w16cid:durableId="1102072585">
    <w:abstractNumId w:val="1"/>
  </w:num>
  <w:num w:numId="9" w16cid:durableId="630325456">
    <w:abstractNumId w:val="9"/>
  </w:num>
  <w:num w:numId="10" w16cid:durableId="471336977">
    <w:abstractNumId w:val="5"/>
  </w:num>
  <w:num w:numId="11" w16cid:durableId="1084954652">
    <w:abstractNumId w:val="0"/>
  </w:num>
  <w:num w:numId="12" w16cid:durableId="1368751776">
    <w:abstractNumId w:val="3"/>
  </w:num>
  <w:num w:numId="13" w16cid:durableId="386955558">
    <w:abstractNumId w:val="13"/>
  </w:num>
  <w:num w:numId="14" w16cid:durableId="824585023">
    <w:abstractNumId w:val="10"/>
  </w:num>
  <w:num w:numId="15" w16cid:durableId="12904290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6722315">
    <w:abstractNumId w:val="14"/>
  </w:num>
  <w:num w:numId="17" w16cid:durableId="1636568165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29"/>
    <w:rsid w:val="00034DF4"/>
    <w:rsid w:val="000769A2"/>
    <w:rsid w:val="00082F6D"/>
    <w:rsid w:val="00083D76"/>
    <w:rsid w:val="000F5361"/>
    <w:rsid w:val="00103930"/>
    <w:rsid w:val="0015191C"/>
    <w:rsid w:val="001B2612"/>
    <w:rsid w:val="001F16C7"/>
    <w:rsid w:val="001F1E45"/>
    <w:rsid w:val="001F2929"/>
    <w:rsid w:val="001F3009"/>
    <w:rsid w:val="0020777F"/>
    <w:rsid w:val="00230C70"/>
    <w:rsid w:val="00253DBF"/>
    <w:rsid w:val="00296AF4"/>
    <w:rsid w:val="002C4FFF"/>
    <w:rsid w:val="003220DF"/>
    <w:rsid w:val="003629CD"/>
    <w:rsid w:val="003871DC"/>
    <w:rsid w:val="003F1138"/>
    <w:rsid w:val="004615BB"/>
    <w:rsid w:val="004C20B5"/>
    <w:rsid w:val="004C6548"/>
    <w:rsid w:val="004E08A5"/>
    <w:rsid w:val="004E3BC0"/>
    <w:rsid w:val="004F7DCE"/>
    <w:rsid w:val="00501568"/>
    <w:rsid w:val="005017ED"/>
    <w:rsid w:val="00505047"/>
    <w:rsid w:val="0051122E"/>
    <w:rsid w:val="00590BEB"/>
    <w:rsid w:val="005C2248"/>
    <w:rsid w:val="005D2AA2"/>
    <w:rsid w:val="005E756C"/>
    <w:rsid w:val="006142A5"/>
    <w:rsid w:val="006541F2"/>
    <w:rsid w:val="00662FE6"/>
    <w:rsid w:val="00682679"/>
    <w:rsid w:val="00685F31"/>
    <w:rsid w:val="006A68EB"/>
    <w:rsid w:val="006C51F0"/>
    <w:rsid w:val="006D4DBA"/>
    <w:rsid w:val="007157AA"/>
    <w:rsid w:val="0071687E"/>
    <w:rsid w:val="007B5BEA"/>
    <w:rsid w:val="007D63FF"/>
    <w:rsid w:val="00800029"/>
    <w:rsid w:val="0080519B"/>
    <w:rsid w:val="008B3AC4"/>
    <w:rsid w:val="00923E0E"/>
    <w:rsid w:val="00934D8A"/>
    <w:rsid w:val="0095602A"/>
    <w:rsid w:val="009F798F"/>
    <w:rsid w:val="00A31B0E"/>
    <w:rsid w:val="00A579DE"/>
    <w:rsid w:val="00AA3645"/>
    <w:rsid w:val="00AB7408"/>
    <w:rsid w:val="00B16874"/>
    <w:rsid w:val="00B52C39"/>
    <w:rsid w:val="00B75031"/>
    <w:rsid w:val="00B87589"/>
    <w:rsid w:val="00B923D5"/>
    <w:rsid w:val="00BB5623"/>
    <w:rsid w:val="00C21986"/>
    <w:rsid w:val="00C65A32"/>
    <w:rsid w:val="00CA2CB6"/>
    <w:rsid w:val="00CB3899"/>
    <w:rsid w:val="00CE295B"/>
    <w:rsid w:val="00D17E12"/>
    <w:rsid w:val="00D23201"/>
    <w:rsid w:val="00D34F77"/>
    <w:rsid w:val="00D4042C"/>
    <w:rsid w:val="00D965D2"/>
    <w:rsid w:val="00DB2730"/>
    <w:rsid w:val="00DB7DBF"/>
    <w:rsid w:val="00DD2586"/>
    <w:rsid w:val="00DF3651"/>
    <w:rsid w:val="00E27FC3"/>
    <w:rsid w:val="00E60136"/>
    <w:rsid w:val="00E616CD"/>
    <w:rsid w:val="00ED5067"/>
    <w:rsid w:val="00F01A67"/>
    <w:rsid w:val="00F16110"/>
    <w:rsid w:val="00F32AA4"/>
    <w:rsid w:val="00F4503A"/>
    <w:rsid w:val="00F45631"/>
    <w:rsid w:val="00F63BEF"/>
    <w:rsid w:val="00F8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F93F"/>
  <w15:chartTrackingRefBased/>
  <w15:docId w15:val="{DA6A1B08-2A96-4DEE-80B0-33C44A71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0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0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0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0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00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00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00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00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00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00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000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00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00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0029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CB3899"/>
  </w:style>
  <w:style w:type="paragraph" w:styleId="Nagwek">
    <w:name w:val="header"/>
    <w:basedOn w:val="Normalny"/>
    <w:link w:val="NagwekZnak"/>
    <w:unhideWhenUsed/>
    <w:rsid w:val="0029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96AF4"/>
  </w:style>
  <w:style w:type="paragraph" w:styleId="Stopka">
    <w:name w:val="footer"/>
    <w:basedOn w:val="Normalny"/>
    <w:link w:val="StopkaZnak"/>
    <w:uiPriority w:val="99"/>
    <w:unhideWhenUsed/>
    <w:rsid w:val="0029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AF4"/>
  </w:style>
  <w:style w:type="paragraph" w:customStyle="1" w:styleId="Tytuaktu">
    <w:name w:val="Tytuł aktu"/>
    <w:qFormat/>
    <w:rsid w:val="00B52C39"/>
    <w:pPr>
      <w:numPr>
        <w:numId w:val="8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kern w:val="0"/>
      <w:szCs w:val="20"/>
      <w:lang w:eastAsia="pl-PL"/>
      <w14:ligatures w14:val="none"/>
    </w:rPr>
  </w:style>
  <w:style w:type="paragraph" w:customStyle="1" w:styleId="paragraf">
    <w:name w:val="paragraf"/>
    <w:basedOn w:val="Normalny"/>
    <w:qFormat/>
    <w:rsid w:val="00B52C39"/>
    <w:pPr>
      <w:numPr>
        <w:ilvl w:val="3"/>
        <w:numId w:val="8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ust">
    <w:name w:val="ust."/>
    <w:autoRedefine/>
    <w:qFormat/>
    <w:rsid w:val="00B52C39"/>
    <w:pPr>
      <w:numPr>
        <w:ilvl w:val="4"/>
        <w:numId w:val="8"/>
      </w:numPr>
      <w:spacing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lit">
    <w:name w:val="lit"/>
    <w:qFormat/>
    <w:rsid w:val="00B52C39"/>
    <w:pPr>
      <w:numPr>
        <w:ilvl w:val="6"/>
        <w:numId w:val="8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tiret">
    <w:name w:val="tiret"/>
    <w:qFormat/>
    <w:rsid w:val="00B52C39"/>
    <w:pPr>
      <w:numPr>
        <w:ilvl w:val="7"/>
        <w:numId w:val="8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za">
    <w:name w:val="zał"/>
    <w:basedOn w:val="Nagwek1"/>
    <w:autoRedefine/>
    <w:qFormat/>
    <w:rsid w:val="00B52C39"/>
    <w:pPr>
      <w:keepLines w:val="0"/>
      <w:numPr>
        <w:ilvl w:val="1"/>
        <w:numId w:val="8"/>
      </w:numPr>
      <w:spacing w:before="0" w:after="120" w:line="240" w:lineRule="auto"/>
      <w:jc w:val="right"/>
    </w:pPr>
    <w:rPr>
      <w:rFonts w:ascii="Times New Roman" w:eastAsia="Times New Roman" w:hAnsi="Times New Roman" w:cs="Times New Roman"/>
      <w:b/>
      <w:color w:val="auto"/>
      <w:kern w:val="0"/>
      <w:sz w:val="24"/>
      <w:szCs w:val="20"/>
      <w:lang w:eastAsia="pl-PL"/>
      <w14:ligatures w14:val="none"/>
    </w:rPr>
  </w:style>
  <w:style w:type="character" w:customStyle="1" w:styleId="fontstyle01">
    <w:name w:val="fontstyle01"/>
    <w:basedOn w:val="Domylnaczcionkaakapitu"/>
    <w:rsid w:val="00B52C39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Standard">
    <w:name w:val="Standard"/>
    <w:rsid w:val="00B168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paragraph" w:customStyle="1" w:styleId="za1">
    <w:name w:val="zał_1"/>
    <w:basedOn w:val="za"/>
    <w:autoRedefine/>
    <w:uiPriority w:val="99"/>
    <w:qFormat/>
    <w:rsid w:val="00662FE6"/>
    <w:pPr>
      <w:numPr>
        <w:ilvl w:val="0"/>
        <w:numId w:val="0"/>
      </w:numPr>
      <w:ind w:left="5954"/>
    </w:pPr>
    <w:rPr>
      <w:b w:val="0"/>
    </w:rPr>
  </w:style>
  <w:style w:type="character" w:customStyle="1" w:styleId="AkapitzlistZnak">
    <w:name w:val="Akapit z listą Znak"/>
    <w:basedOn w:val="Domylnaczcionkaakapitu"/>
    <w:link w:val="Akapitzlist"/>
    <w:qFormat/>
    <w:rsid w:val="004C20B5"/>
  </w:style>
  <w:style w:type="paragraph" w:styleId="Tekstpodstawowy">
    <w:name w:val="Body Text"/>
    <w:basedOn w:val="Normalny"/>
    <w:link w:val="TekstpodstawowyZnak"/>
    <w:unhideWhenUsed/>
    <w:rsid w:val="00034DF4"/>
    <w:pPr>
      <w:spacing w:after="120" w:line="276" w:lineRule="auto"/>
    </w:pPr>
    <w:rPr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34DF4"/>
    <w:rPr>
      <w:kern w:val="0"/>
      <w:sz w:val="22"/>
      <w:szCs w:val="22"/>
      <w14:ligatures w14:val="none"/>
    </w:rPr>
  </w:style>
  <w:style w:type="paragraph" w:styleId="Lista">
    <w:name w:val="List"/>
    <w:basedOn w:val="Normalny"/>
    <w:uiPriority w:val="99"/>
    <w:unhideWhenUsed/>
    <w:rsid w:val="00034DF4"/>
    <w:pPr>
      <w:spacing w:after="200" w:line="276" w:lineRule="auto"/>
      <w:ind w:left="283" w:hanging="283"/>
      <w:contextualSpacing/>
    </w:pPr>
    <w:rPr>
      <w:kern w:val="0"/>
      <w:sz w:val="22"/>
      <w:szCs w:val="22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D34F7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34F77"/>
  </w:style>
  <w:style w:type="paragraph" w:styleId="Tekstdymka">
    <w:name w:val="Balloon Text"/>
    <w:basedOn w:val="Normalny"/>
    <w:link w:val="TekstdymkaZnak"/>
    <w:uiPriority w:val="99"/>
    <w:semiHidden/>
    <w:unhideWhenUsed/>
    <w:rsid w:val="008B3AC4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AC4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C224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2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augustow/mapa-strony?show-bip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augustow/rok-20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5098</Words>
  <Characters>30593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Grygo</dc:creator>
  <cp:keywords/>
  <dc:description/>
  <cp:lastModifiedBy>Ireneusz Kuklinski</cp:lastModifiedBy>
  <cp:revision>4</cp:revision>
  <dcterms:created xsi:type="dcterms:W3CDTF">2026-05-04T05:31:00Z</dcterms:created>
  <dcterms:modified xsi:type="dcterms:W3CDTF">2026-05-04T05:40:00Z</dcterms:modified>
</cp:coreProperties>
</file>