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B8" w:rsidRDefault="00A22FB8" w:rsidP="00A22FB8">
      <w:pPr>
        <w:jc w:val="right"/>
        <w:rPr>
          <w:rFonts w:ascii="Cambria" w:eastAsia="Calibri" w:hAnsi="Cambria"/>
        </w:rPr>
      </w:pPr>
      <w:r>
        <w:rPr>
          <w:rFonts w:ascii="Cambria" w:eastAsia="Calibri" w:hAnsi="Cambria"/>
        </w:rPr>
        <w:t>Oleśnica, dnia 14 marca 2025 r.</w:t>
      </w:r>
    </w:p>
    <w:p w:rsidR="00A22FB8" w:rsidRDefault="00A22FB8" w:rsidP="00A22FB8">
      <w:pPr>
        <w:rPr>
          <w:rFonts w:ascii="Cambria" w:eastAsia="Calibri" w:hAnsi="Cambria"/>
        </w:rPr>
      </w:pPr>
    </w:p>
    <w:p w:rsidR="00A22FB8" w:rsidRDefault="00A22FB8" w:rsidP="00A22FB8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>OR.0006.02.2025.BR</w:t>
      </w:r>
    </w:p>
    <w:p w:rsidR="00A22FB8" w:rsidRDefault="00A22FB8" w:rsidP="00A22FB8">
      <w:pPr>
        <w:rPr>
          <w:rFonts w:ascii="Cambria" w:eastAsia="Calibri" w:hAnsi="Cambria"/>
        </w:rPr>
      </w:pPr>
    </w:p>
    <w:p w:rsidR="00A22FB8" w:rsidRDefault="00A22FB8" w:rsidP="00A22FB8">
      <w:pPr>
        <w:jc w:val="center"/>
        <w:rPr>
          <w:rFonts w:ascii="Cambria" w:eastAsia="Calibri" w:hAnsi="Cambria"/>
          <w:b/>
          <w:sz w:val="28"/>
          <w:szCs w:val="28"/>
        </w:rPr>
      </w:pPr>
    </w:p>
    <w:p w:rsidR="00A22FB8" w:rsidRDefault="00A22FB8" w:rsidP="00A22FB8">
      <w:pPr>
        <w:jc w:val="center"/>
        <w:rPr>
          <w:rFonts w:ascii="Cambria" w:eastAsia="Calibri" w:hAnsi="Cambria"/>
          <w:b/>
          <w:sz w:val="28"/>
          <w:szCs w:val="28"/>
        </w:rPr>
      </w:pPr>
      <w:r>
        <w:rPr>
          <w:rFonts w:ascii="Cambria" w:eastAsia="Calibri" w:hAnsi="Cambria"/>
          <w:b/>
          <w:sz w:val="28"/>
          <w:szCs w:val="28"/>
        </w:rPr>
        <w:t>Spis  projektów uchwał na X sesję VII kadencji</w:t>
      </w:r>
    </w:p>
    <w:p w:rsidR="00A22FB8" w:rsidRPr="00A22FB8" w:rsidRDefault="00A22FB8" w:rsidP="00954BDC">
      <w:pPr>
        <w:jc w:val="both"/>
        <w:rPr>
          <w:rFonts w:ascii="Cambria" w:hAnsi="Cambria"/>
          <w:i/>
          <w:iCs/>
          <w:u w:val="single"/>
        </w:rPr>
      </w:pPr>
    </w:p>
    <w:p w:rsidR="00A22FB8" w:rsidRPr="00A22FB8" w:rsidRDefault="00A22FB8" w:rsidP="00A22FB8">
      <w:pPr>
        <w:ind w:left="360"/>
        <w:jc w:val="both"/>
        <w:rPr>
          <w:rFonts w:ascii="Cambria" w:hAnsi="Cambria"/>
          <w:i/>
          <w:iCs/>
          <w:u w:val="single"/>
        </w:rPr>
      </w:pPr>
    </w:p>
    <w:p w:rsidR="00A22FB8" w:rsidRPr="00A22FB8" w:rsidRDefault="00A22FB8" w:rsidP="00A22FB8">
      <w:pPr>
        <w:pStyle w:val="Akapitzlist"/>
        <w:numPr>
          <w:ilvl w:val="0"/>
          <w:numId w:val="1"/>
        </w:numPr>
        <w:jc w:val="both"/>
        <w:rPr>
          <w:rFonts w:ascii="Cambria" w:hAnsi="Cambria"/>
          <w:i/>
          <w:iCs/>
          <w:u w:val="single"/>
        </w:rPr>
      </w:pPr>
      <w:r>
        <w:rPr>
          <w:rFonts w:ascii="Cambria" w:hAnsi="Cambria"/>
          <w:i/>
        </w:rPr>
        <w:t>Projekt</w:t>
      </w:r>
      <w:r w:rsidRPr="00A22FB8">
        <w:rPr>
          <w:rFonts w:ascii="Cambria" w:hAnsi="Cambria"/>
          <w:i/>
        </w:rPr>
        <w:t xml:space="preserve"> uchwały w sprawie zmiany wieloletniej prognozy finansowej Powiatu O</w:t>
      </w:r>
      <w:r>
        <w:rPr>
          <w:rFonts w:ascii="Cambria" w:hAnsi="Cambria"/>
          <w:i/>
        </w:rPr>
        <w:t>l</w:t>
      </w:r>
      <w:r w:rsidR="00954BDC">
        <w:rPr>
          <w:rFonts w:ascii="Cambria" w:hAnsi="Cambria"/>
          <w:i/>
        </w:rPr>
        <w:t>eśnickiego na lata 2025 – 2039.</w:t>
      </w:r>
    </w:p>
    <w:p w:rsidR="00A22FB8" w:rsidRDefault="00A22FB8" w:rsidP="00A22FB8">
      <w:pPr>
        <w:numPr>
          <w:ilvl w:val="0"/>
          <w:numId w:val="1"/>
        </w:numPr>
        <w:tabs>
          <w:tab w:val="num" w:pos="720"/>
        </w:tabs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 uchwały w sprawie zmiany uchwały budżetowej Powiatu na 2025</w:t>
      </w:r>
      <w:r>
        <w:rPr>
          <w:rFonts w:ascii="Cambria" w:eastAsia="Calibri" w:hAnsi="Cambria"/>
          <w:i/>
          <w:color w:val="FF0000"/>
        </w:rPr>
        <w:t xml:space="preserve"> </w:t>
      </w:r>
      <w:r>
        <w:rPr>
          <w:rFonts w:ascii="Cambria" w:eastAsia="Calibri" w:hAnsi="Cambria"/>
          <w:i/>
        </w:rPr>
        <w:t xml:space="preserve">r. </w:t>
      </w:r>
    </w:p>
    <w:p w:rsidR="000B0DD2" w:rsidRPr="000B0DD2" w:rsidRDefault="00954BDC" w:rsidP="000B0DD2">
      <w:pPr>
        <w:numPr>
          <w:ilvl w:val="0"/>
          <w:numId w:val="1"/>
        </w:numPr>
        <w:jc w:val="both"/>
        <w:rPr>
          <w:rFonts w:ascii="Cambria" w:hAnsi="Cambria"/>
          <w:i/>
        </w:rPr>
      </w:pPr>
      <w:r w:rsidRPr="00954BDC">
        <w:rPr>
          <w:rFonts w:ascii="Cambria" w:eastAsia="Calibri" w:hAnsi="Cambria"/>
          <w:i/>
        </w:rPr>
        <w:t>Projekt</w:t>
      </w:r>
      <w:r w:rsidR="00A22FB8" w:rsidRPr="00954BDC">
        <w:rPr>
          <w:rFonts w:ascii="Cambria" w:eastAsia="Calibri" w:hAnsi="Cambria"/>
          <w:i/>
        </w:rPr>
        <w:t xml:space="preserve"> uchwały </w:t>
      </w:r>
      <w:r w:rsidR="00A22FB8" w:rsidRPr="00954BDC">
        <w:rPr>
          <w:rFonts w:ascii="Cambria" w:hAnsi="Cambria"/>
          <w:bCs/>
          <w:i/>
        </w:rPr>
        <w:t>w sprawie udzielenia pomocy finansowej dla gminy wiejskiej Kłodzko na odbudowę zniszczonej w wyniku powodzi infrastruktury drogowej</w:t>
      </w:r>
      <w:r>
        <w:rPr>
          <w:rFonts w:ascii="Cambria" w:hAnsi="Cambria"/>
          <w:bCs/>
          <w:i/>
        </w:rPr>
        <w:t>.</w:t>
      </w:r>
      <w:r w:rsidR="00A22FB8" w:rsidRPr="00954BDC">
        <w:rPr>
          <w:rFonts w:ascii="Cambria" w:eastAsia="Calibri" w:hAnsi="Cambria"/>
          <w:i/>
        </w:rPr>
        <w:t xml:space="preserve"> </w:t>
      </w:r>
    </w:p>
    <w:p w:rsidR="00A22FB8" w:rsidRPr="000B0DD2" w:rsidRDefault="00954BDC" w:rsidP="00A22FB8">
      <w:pPr>
        <w:numPr>
          <w:ilvl w:val="0"/>
          <w:numId w:val="1"/>
        </w:numPr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</w:t>
      </w:r>
      <w:r w:rsidR="00A22FB8" w:rsidRPr="00954BDC">
        <w:rPr>
          <w:rFonts w:ascii="Cambria" w:eastAsia="Calibri" w:hAnsi="Cambria"/>
          <w:i/>
        </w:rPr>
        <w:t xml:space="preserve"> uchwały </w:t>
      </w:r>
      <w:r w:rsidR="00A22FB8" w:rsidRPr="00954BDC">
        <w:rPr>
          <w:rFonts w:ascii="Cambria" w:hAnsi="Cambria"/>
          <w:bCs/>
          <w:i/>
        </w:rPr>
        <w:t>w sprawie uchylenia uchwały XXVI/191/2013 Rady Powiatu Oleśnickiego z dnia 27 maja 2013 r. w sprawie ustalenia stawek opłat za korzystanie z przystanków komunikacyjnych, których właścicielem lub zarządzającym jest Powiat Oleśnicki, udostępnionyc</w:t>
      </w:r>
      <w:r>
        <w:rPr>
          <w:rFonts w:ascii="Cambria" w:hAnsi="Cambria"/>
          <w:bCs/>
          <w:i/>
        </w:rPr>
        <w:t>h dla operatorów i przewoźników.</w:t>
      </w:r>
    </w:p>
    <w:p w:rsidR="000B0DD2" w:rsidRPr="00954BDC" w:rsidRDefault="000B0DD2" w:rsidP="00A22FB8">
      <w:pPr>
        <w:numPr>
          <w:ilvl w:val="0"/>
          <w:numId w:val="1"/>
        </w:numPr>
        <w:jc w:val="both"/>
        <w:rPr>
          <w:rFonts w:ascii="Cambria" w:hAnsi="Cambria"/>
          <w:i/>
        </w:rPr>
      </w:pPr>
      <w:r w:rsidRPr="006F5D84">
        <w:rPr>
          <w:rFonts w:asciiTheme="majorHAnsi" w:hAnsiTheme="majorHAnsi"/>
          <w:i/>
          <w:color w:val="000000" w:themeColor="text1"/>
        </w:rPr>
        <w:t xml:space="preserve">Projekt </w:t>
      </w:r>
      <w:r w:rsidR="00F07008">
        <w:rPr>
          <w:rFonts w:asciiTheme="majorHAnsi" w:hAnsiTheme="majorHAnsi"/>
          <w:i/>
          <w:color w:val="000000" w:themeColor="text1"/>
        </w:rPr>
        <w:t xml:space="preserve">uchwały </w:t>
      </w:r>
      <w:bookmarkStart w:id="0" w:name="_GoBack"/>
      <w:bookmarkEnd w:id="0"/>
      <w:r w:rsidRPr="006F5D84">
        <w:rPr>
          <w:rFonts w:asciiTheme="majorHAnsi" w:hAnsiTheme="majorHAnsi"/>
          <w:i/>
          <w:color w:val="000000" w:themeColor="text1"/>
        </w:rPr>
        <w:t>w sprawie ustalenia wysokości stawek opłat za zajęcie pasa drogowego dróg powiatowych</w:t>
      </w:r>
      <w:r>
        <w:rPr>
          <w:rFonts w:asciiTheme="majorHAnsi" w:hAnsiTheme="majorHAnsi"/>
          <w:i/>
          <w:color w:val="000000" w:themeColor="text1"/>
        </w:rPr>
        <w:t>.</w:t>
      </w:r>
    </w:p>
    <w:p w:rsidR="006F5D84" w:rsidRPr="000B0DD2" w:rsidRDefault="00954BDC" w:rsidP="000B0DD2">
      <w:pPr>
        <w:numPr>
          <w:ilvl w:val="0"/>
          <w:numId w:val="1"/>
        </w:numPr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</w:t>
      </w:r>
      <w:r w:rsidR="00A22FB8">
        <w:rPr>
          <w:rFonts w:ascii="Cambria" w:eastAsia="Calibri" w:hAnsi="Cambria"/>
          <w:i/>
        </w:rPr>
        <w:t xml:space="preserve"> uchwały </w:t>
      </w:r>
      <w:r w:rsidR="00A22FB8">
        <w:rPr>
          <w:rFonts w:ascii="Cambria" w:hAnsi="Cambria"/>
          <w:bCs/>
          <w:i/>
        </w:rPr>
        <w:t>zmieniającej uchwałę w sprawie określenia przystanków komunikacyjnych na terenie Powiatu Oleśnickiego, których właścicielem lub zarządzającym jest Powiat oleśnicki</w:t>
      </w:r>
      <w:r>
        <w:rPr>
          <w:rFonts w:ascii="Cambria" w:eastAsia="Calibri" w:hAnsi="Cambria"/>
          <w:i/>
        </w:rPr>
        <w:t>.</w:t>
      </w:r>
    </w:p>
    <w:p w:rsidR="00A22FB8" w:rsidRDefault="00954BDC" w:rsidP="00A22FB8">
      <w:pPr>
        <w:numPr>
          <w:ilvl w:val="0"/>
          <w:numId w:val="1"/>
        </w:numPr>
        <w:jc w:val="both"/>
        <w:rPr>
          <w:rFonts w:ascii="Cambria" w:hAnsi="Cambria"/>
          <w:i/>
        </w:rPr>
      </w:pPr>
      <w:r>
        <w:rPr>
          <w:rFonts w:ascii="Cambria" w:eastAsia="Calibri" w:hAnsi="Cambria"/>
          <w:i/>
        </w:rPr>
        <w:t>Projekt</w:t>
      </w:r>
      <w:r w:rsidR="00A22FB8">
        <w:rPr>
          <w:rFonts w:ascii="Cambria" w:eastAsia="Calibri" w:hAnsi="Cambria"/>
          <w:i/>
        </w:rPr>
        <w:t xml:space="preserve"> uchwały zmieniającej uchwałę w sprawie określenia </w:t>
      </w:r>
      <w:r w:rsidR="00A22FB8">
        <w:rPr>
          <w:rFonts w:ascii="Cambria" w:eastAsia="Calibri" w:hAnsi="Cambria"/>
          <w:i/>
        </w:rPr>
        <w:br/>
        <w:t>zadań finansowanych ze środków Państwowego Funduszu Rehabilitacji Osób Niepełnosprawnych w Powiecie Oleśnickim w roku 2025</w:t>
      </w:r>
      <w:r>
        <w:rPr>
          <w:rFonts w:ascii="Cambria" w:eastAsia="Calibri" w:hAnsi="Cambria"/>
          <w:i/>
        </w:rPr>
        <w:t>.</w:t>
      </w:r>
    </w:p>
    <w:p w:rsidR="00971F1A" w:rsidRDefault="00F07008"/>
    <w:sectPr w:rsidR="00971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21250"/>
    <w:multiLevelType w:val="hybridMultilevel"/>
    <w:tmpl w:val="336C15FA"/>
    <w:lvl w:ilvl="0" w:tplc="980A45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/>
        <w:b w:val="0"/>
        <w:i/>
        <w:color w:val="auto"/>
        <w:sz w:val="23"/>
        <w:szCs w:val="23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C4BB6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Cambria" w:eastAsia="Times New Roman" w:hAnsi="Cambria" w:cs="Arial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B8"/>
    <w:rsid w:val="000B0DD2"/>
    <w:rsid w:val="006F5D84"/>
    <w:rsid w:val="00954BDC"/>
    <w:rsid w:val="00A22FB8"/>
    <w:rsid w:val="00AF2DC4"/>
    <w:rsid w:val="00D9205A"/>
    <w:rsid w:val="00F0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2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2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2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Pasek</dc:creator>
  <cp:lastModifiedBy>Iwona Pasek</cp:lastModifiedBy>
  <cp:revision>5</cp:revision>
  <cp:lastPrinted>2025-03-14T11:31:00Z</cp:lastPrinted>
  <dcterms:created xsi:type="dcterms:W3CDTF">2025-03-11T09:54:00Z</dcterms:created>
  <dcterms:modified xsi:type="dcterms:W3CDTF">2025-03-14T11:32:00Z</dcterms:modified>
</cp:coreProperties>
</file>