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F2" w:rsidRDefault="00CF100C">
      <w:r>
        <w:rPr>
          <w:noProof/>
          <w:lang w:eastAsia="pl-PL"/>
        </w:rPr>
        <w:drawing>
          <wp:inline distT="0" distB="0" distL="0" distR="0">
            <wp:extent cx="5760720" cy="658513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8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100C" w:rsidRDefault="00CF100C" w:rsidP="00CF100C">
      <w:pPr>
        <w:jc w:val="center"/>
      </w:pPr>
      <w:r>
        <w:t>Sfinansowano w ramach reakcji Unii na pandemię COVID-19</w:t>
      </w:r>
    </w:p>
    <w:p w:rsidR="00CF100C" w:rsidRDefault="00CF100C" w:rsidP="00CF100C"/>
    <w:p w:rsidR="00B4302F" w:rsidRPr="00B4302F" w:rsidRDefault="00CF100C" w:rsidP="00B4302F">
      <w:pPr>
        <w:shd w:val="clear" w:color="auto" w:fill="FFFFFF"/>
        <w:autoSpaceDN/>
        <w:spacing w:line="360" w:lineRule="auto"/>
        <w:jc w:val="both"/>
        <w:textAlignment w:val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</w:pPr>
      <w:r w:rsidRPr="00B4302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 xml:space="preserve">Informacja </w:t>
      </w:r>
      <w:r w:rsidRPr="00B4302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>dotycząca przekazania sprzętu komputerowego</w:t>
      </w:r>
      <w:r w:rsidR="00B4302F" w:rsidRPr="00B4302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B4302F" w:rsidRPr="00B4302F">
        <w:rPr>
          <w:rFonts w:ascii="Times New Roman" w:hAnsi="Times New Roman"/>
          <w:b/>
          <w:sz w:val="28"/>
          <w:szCs w:val="28"/>
        </w:rPr>
        <w:t xml:space="preserve">„Cyfrowa Gmina – wsparcie dzieci z rodzin pegeerowskich w rozwoju cyfrowym – Granty </w:t>
      </w:r>
      <w:proofErr w:type="spellStart"/>
      <w:r w:rsidR="00B4302F" w:rsidRPr="00B4302F">
        <w:rPr>
          <w:rFonts w:ascii="Times New Roman" w:hAnsi="Times New Roman"/>
          <w:b/>
          <w:sz w:val="28"/>
          <w:szCs w:val="28"/>
        </w:rPr>
        <w:t>PPGR</w:t>
      </w:r>
      <w:proofErr w:type="spellEnd"/>
      <w:r w:rsidR="00B4302F" w:rsidRPr="00B4302F">
        <w:rPr>
          <w:rFonts w:ascii="Times New Roman" w:hAnsi="Times New Roman"/>
          <w:b/>
          <w:sz w:val="28"/>
          <w:szCs w:val="28"/>
        </w:rPr>
        <w:t>”</w:t>
      </w:r>
      <w:bookmarkStart w:id="0" w:name="_GoBack"/>
      <w:bookmarkEnd w:id="0"/>
    </w:p>
    <w:p w:rsidR="00CF100C" w:rsidRPr="00CF100C" w:rsidRDefault="00CF100C" w:rsidP="006B39E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E7373" w:rsidRDefault="00CF100C" w:rsidP="006B39EA">
      <w:pPr>
        <w:pStyle w:val="Normalny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C209B">
        <w:rPr>
          <w:rFonts w:ascii="Times New Roman" w:hAnsi="Times New Roman" w:cs="Times New Roman"/>
          <w:sz w:val="24"/>
          <w:szCs w:val="24"/>
        </w:rPr>
        <w:t>W związku z rea</w:t>
      </w:r>
      <w:r w:rsidR="000C209B">
        <w:rPr>
          <w:rFonts w:ascii="Times New Roman" w:hAnsi="Times New Roman" w:cs="Times New Roman"/>
          <w:sz w:val="24"/>
          <w:szCs w:val="24"/>
        </w:rPr>
        <w:t>lizacją</w:t>
      </w:r>
      <w:r w:rsidRPr="000C209B">
        <w:rPr>
          <w:rFonts w:ascii="Times New Roman" w:hAnsi="Times New Roman" w:cs="Times New Roman"/>
          <w:sz w:val="24"/>
          <w:szCs w:val="24"/>
        </w:rPr>
        <w:t xml:space="preserve"> przez Gminę Medyka w ramach Programu Operacyjnego Polska Cyfrowa na lata </w:t>
      </w:r>
      <w:r w:rsidR="000C209B">
        <w:rPr>
          <w:rFonts w:ascii="Times New Roman" w:hAnsi="Times New Roman" w:cs="Times New Roman"/>
          <w:sz w:val="24"/>
          <w:szCs w:val="24"/>
        </w:rPr>
        <w:t xml:space="preserve">2014-2020 Oś V. </w:t>
      </w:r>
      <w:r w:rsidR="000C209B" w:rsidRPr="000C209B">
        <w:rPr>
          <w:rFonts w:ascii="Times New Roman" w:hAnsi="Times New Roman" w:cs="Times New Roman"/>
          <w:color w:val="auto"/>
          <w:sz w:val="24"/>
          <w:szCs w:val="24"/>
        </w:rPr>
        <w:t xml:space="preserve">Rozwój cyfrowy </w:t>
      </w:r>
      <w:proofErr w:type="spellStart"/>
      <w:r w:rsidR="000C209B" w:rsidRPr="000C209B">
        <w:rPr>
          <w:rFonts w:ascii="Times New Roman" w:hAnsi="Times New Roman" w:cs="Times New Roman"/>
          <w:color w:val="auto"/>
          <w:sz w:val="24"/>
          <w:szCs w:val="24"/>
        </w:rPr>
        <w:t>JST</w:t>
      </w:r>
      <w:proofErr w:type="spellEnd"/>
      <w:r w:rsidR="000C209B" w:rsidRPr="000C209B">
        <w:rPr>
          <w:rFonts w:ascii="Times New Roman" w:hAnsi="Times New Roman" w:cs="Times New Roman"/>
          <w:color w:val="auto"/>
          <w:sz w:val="24"/>
          <w:szCs w:val="24"/>
        </w:rPr>
        <w:t xml:space="preserve"> oraz wzmocnienie cyfrowej odporności na zagrożenia – </w:t>
      </w:r>
      <w:proofErr w:type="spellStart"/>
      <w:r w:rsidR="000C209B" w:rsidRPr="000C209B">
        <w:rPr>
          <w:rFonts w:ascii="Times New Roman" w:hAnsi="Times New Roman" w:cs="Times New Roman"/>
          <w:color w:val="auto"/>
          <w:sz w:val="24"/>
          <w:szCs w:val="24"/>
        </w:rPr>
        <w:t>REACT</w:t>
      </w:r>
      <w:proofErr w:type="spellEnd"/>
      <w:r w:rsidR="000C209B" w:rsidRPr="000C209B">
        <w:rPr>
          <w:rFonts w:ascii="Times New Roman" w:hAnsi="Times New Roman" w:cs="Times New Roman"/>
          <w:color w:val="auto"/>
          <w:sz w:val="24"/>
          <w:szCs w:val="24"/>
        </w:rPr>
        <w:t xml:space="preserve">-EU, Działanie 5.1 Rozwój cyfrowy </w:t>
      </w:r>
      <w:proofErr w:type="spellStart"/>
      <w:r w:rsidR="000C209B" w:rsidRPr="000C209B">
        <w:rPr>
          <w:rFonts w:ascii="Times New Roman" w:hAnsi="Times New Roman" w:cs="Times New Roman"/>
          <w:color w:val="auto"/>
          <w:sz w:val="24"/>
          <w:szCs w:val="24"/>
        </w:rPr>
        <w:t>JST</w:t>
      </w:r>
      <w:proofErr w:type="spellEnd"/>
      <w:r w:rsidR="000C209B" w:rsidRPr="000C209B">
        <w:rPr>
          <w:rFonts w:ascii="Times New Roman" w:hAnsi="Times New Roman" w:cs="Times New Roman"/>
          <w:color w:val="auto"/>
          <w:sz w:val="24"/>
          <w:szCs w:val="24"/>
        </w:rPr>
        <w:t xml:space="preserve"> oraz wzmocnienie cyfrowej odporności na zagrożenia </w:t>
      </w:r>
      <w:r w:rsidR="000C209B">
        <w:rPr>
          <w:rFonts w:ascii="Times New Roman" w:hAnsi="Times New Roman" w:cs="Times New Roman"/>
          <w:color w:val="auto"/>
          <w:sz w:val="24"/>
          <w:szCs w:val="24"/>
        </w:rPr>
        <w:t xml:space="preserve">„Cyfrowa Gmina – wsparcie dzieci z rodzin pegeerowskich w rozwoju cyfrowym – Granty </w:t>
      </w:r>
      <w:proofErr w:type="spellStart"/>
      <w:r w:rsidR="000C209B">
        <w:rPr>
          <w:rFonts w:ascii="Times New Roman" w:hAnsi="Times New Roman" w:cs="Times New Roman"/>
          <w:color w:val="auto"/>
          <w:sz w:val="24"/>
          <w:szCs w:val="24"/>
        </w:rPr>
        <w:t>PPGR</w:t>
      </w:r>
      <w:proofErr w:type="spellEnd"/>
      <w:r w:rsidR="000C209B">
        <w:rPr>
          <w:rFonts w:ascii="Times New Roman" w:hAnsi="Times New Roman" w:cs="Times New Roman"/>
          <w:color w:val="auto"/>
          <w:sz w:val="24"/>
          <w:szCs w:val="24"/>
        </w:rPr>
        <w:t>” zapraszamy wszystkie osoby, których wnioski zostały pozytywnie zweryfikowane w trakci</w:t>
      </w:r>
      <w:r w:rsidR="007621E0">
        <w:rPr>
          <w:rFonts w:ascii="Times New Roman" w:hAnsi="Times New Roman" w:cs="Times New Roman"/>
          <w:color w:val="auto"/>
          <w:sz w:val="24"/>
          <w:szCs w:val="24"/>
        </w:rPr>
        <w:t>e konkursu</w:t>
      </w:r>
      <w:r w:rsidR="000E7373">
        <w:rPr>
          <w:rFonts w:ascii="Times New Roman" w:hAnsi="Times New Roman" w:cs="Times New Roman"/>
          <w:color w:val="auto"/>
          <w:sz w:val="24"/>
          <w:szCs w:val="24"/>
        </w:rPr>
        <w:t xml:space="preserve"> do odbioru w dniach </w:t>
      </w:r>
      <w:r w:rsidR="000E7373" w:rsidRPr="007621E0">
        <w:rPr>
          <w:rFonts w:ascii="Times New Roman" w:hAnsi="Times New Roman" w:cs="Times New Roman"/>
          <w:b/>
          <w:color w:val="auto"/>
          <w:sz w:val="24"/>
          <w:szCs w:val="24"/>
        </w:rPr>
        <w:t xml:space="preserve">24.08-30.08.2022 </w:t>
      </w:r>
      <w:proofErr w:type="gramStart"/>
      <w:r w:rsidR="000E7373" w:rsidRPr="007621E0">
        <w:rPr>
          <w:rFonts w:ascii="Times New Roman" w:hAnsi="Times New Roman" w:cs="Times New Roman"/>
          <w:b/>
          <w:color w:val="auto"/>
          <w:sz w:val="24"/>
          <w:szCs w:val="24"/>
        </w:rPr>
        <w:t>r</w:t>
      </w:r>
      <w:proofErr w:type="gramEnd"/>
      <w:r w:rsidR="000E7373" w:rsidRPr="007621E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0E737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E7373" w:rsidRPr="007621E0">
        <w:rPr>
          <w:rFonts w:ascii="Times New Roman" w:hAnsi="Times New Roman" w:cs="Times New Roman"/>
          <w:b/>
          <w:color w:val="auto"/>
          <w:sz w:val="24"/>
          <w:szCs w:val="24"/>
        </w:rPr>
        <w:t>w Urzędzie Gminy w Medyce (I piętro, pokój nr 36 w godz.</w:t>
      </w:r>
      <w:r w:rsidR="00B4302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od</w:t>
      </w:r>
      <w:r w:rsidR="000E7373" w:rsidRPr="007621E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9</w:t>
      </w:r>
      <w:r w:rsidR="000E7373" w:rsidRPr="007621E0"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  <w:t>00</w:t>
      </w:r>
      <w:r w:rsidR="000E7373" w:rsidRPr="007621E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do 14</w:t>
      </w:r>
      <w:r w:rsidR="000E7373" w:rsidRPr="007621E0"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  <w:t>00</w:t>
      </w:r>
      <w:r w:rsidR="000E7373" w:rsidRPr="007621E0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0E7373">
        <w:rPr>
          <w:rFonts w:ascii="Times New Roman" w:hAnsi="Times New Roman" w:cs="Times New Roman"/>
          <w:color w:val="auto"/>
          <w:sz w:val="24"/>
          <w:szCs w:val="24"/>
        </w:rPr>
        <w:t xml:space="preserve"> przyznanych laptopów. Podstawą przekazania sprzętu będzie umowa darowizny oraz protokół przekazania podpisany odpowiednio przez rodzica/opiekuna prawnego/ pełnoletniego ucznia. </w:t>
      </w:r>
    </w:p>
    <w:p w:rsidR="000C209B" w:rsidRDefault="000E7373" w:rsidP="006B39EA">
      <w:pPr>
        <w:pStyle w:val="Normalny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Do podpisania umowy niezbędne jest ok</w:t>
      </w:r>
      <w:r w:rsidR="002E5B1E">
        <w:rPr>
          <w:rFonts w:ascii="Times New Roman" w:hAnsi="Times New Roman" w:cs="Times New Roman"/>
          <w:color w:val="auto"/>
          <w:sz w:val="24"/>
          <w:szCs w:val="24"/>
        </w:rPr>
        <w:t xml:space="preserve">azanie dowodu osobistego przez ww. osoby oraz podanie nr PESEL Obdarowanego (dziecka). </w:t>
      </w:r>
      <w:r w:rsidR="007621E0">
        <w:rPr>
          <w:rFonts w:ascii="Times New Roman" w:hAnsi="Times New Roman" w:cs="Times New Roman"/>
          <w:color w:val="auto"/>
          <w:sz w:val="24"/>
          <w:szCs w:val="24"/>
        </w:rPr>
        <w:t xml:space="preserve">Ponadto </w:t>
      </w:r>
      <w:r w:rsidR="00E538E2">
        <w:rPr>
          <w:rFonts w:ascii="Times New Roman" w:hAnsi="Times New Roman" w:cs="Times New Roman"/>
          <w:color w:val="auto"/>
          <w:sz w:val="24"/>
          <w:szCs w:val="24"/>
        </w:rPr>
        <w:t xml:space="preserve">w przypadku opiekunów prawnych </w:t>
      </w:r>
      <w:r w:rsidR="00BE3D7F">
        <w:rPr>
          <w:rFonts w:ascii="Times New Roman" w:hAnsi="Times New Roman" w:cs="Times New Roman"/>
          <w:color w:val="auto"/>
          <w:sz w:val="24"/>
          <w:szCs w:val="24"/>
        </w:rPr>
        <w:t>należy przedłożyć stosowne postanowienie Sądu o ustanowieniu opiekuna prawnego.</w:t>
      </w:r>
    </w:p>
    <w:p w:rsidR="00BE3D7F" w:rsidRDefault="00BE3D7F" w:rsidP="006B39EA">
      <w:pPr>
        <w:pStyle w:val="Normalny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E3D7F" w:rsidRDefault="00BE3D7F" w:rsidP="006B39EA">
      <w:pPr>
        <w:pStyle w:val="Normalny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W ciągu dwóch lat </w:t>
      </w:r>
      <w:r w:rsidR="00353151">
        <w:rPr>
          <w:rFonts w:ascii="Times New Roman" w:hAnsi="Times New Roman" w:cs="Times New Roman"/>
          <w:color w:val="auto"/>
          <w:sz w:val="24"/>
          <w:szCs w:val="24"/>
        </w:rPr>
        <w:t>od zakończenia realizacji Projektu rodzice/opiekunowie prawni/pełnoletni uczniowie są zobligowani do złożenia oświadczeń, że otrzymany sprzęt jest w Państwa posiadaniu i służy Obdarowanemu do celów edukacyjnych.</w:t>
      </w:r>
    </w:p>
    <w:p w:rsidR="00353151" w:rsidRDefault="00353151" w:rsidP="006B39EA">
      <w:pPr>
        <w:pStyle w:val="Normalny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E3D7F" w:rsidRDefault="00BE3D7F" w:rsidP="006B39EA">
      <w:pPr>
        <w:pStyle w:val="Normalny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Informacje dotyczące odbioru sprzętu można uzyskać telefonicznie: nr (16) 677-94-15.</w:t>
      </w:r>
    </w:p>
    <w:p w:rsidR="00BE3D7F" w:rsidRDefault="00BE3D7F" w:rsidP="006B39EA">
      <w:pPr>
        <w:pStyle w:val="Normalny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E3D7F" w:rsidRDefault="00BE3D7F" w:rsidP="006B39EA">
      <w:pPr>
        <w:pStyle w:val="Normalny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E3D7F" w:rsidRDefault="00BE3D7F" w:rsidP="000C209B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E3D7F" w:rsidRPr="000C209B" w:rsidRDefault="00BE3D7F" w:rsidP="000C209B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100C" w:rsidRPr="000C209B" w:rsidRDefault="00CF100C" w:rsidP="00CF100C">
      <w:pPr>
        <w:rPr>
          <w:rFonts w:ascii="Times New Roman" w:hAnsi="Times New Roman"/>
          <w:sz w:val="24"/>
          <w:szCs w:val="24"/>
        </w:rPr>
      </w:pPr>
    </w:p>
    <w:sectPr w:rsidR="00CF100C" w:rsidRPr="000C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0C"/>
    <w:rsid w:val="000B7147"/>
    <w:rsid w:val="000C209B"/>
    <w:rsid w:val="000E7373"/>
    <w:rsid w:val="001301ED"/>
    <w:rsid w:val="002E5B1E"/>
    <w:rsid w:val="00353151"/>
    <w:rsid w:val="003D34F2"/>
    <w:rsid w:val="00441923"/>
    <w:rsid w:val="00661614"/>
    <w:rsid w:val="006B39EA"/>
    <w:rsid w:val="007621E0"/>
    <w:rsid w:val="00B4302F"/>
    <w:rsid w:val="00BE3D7F"/>
    <w:rsid w:val="00CF100C"/>
    <w:rsid w:val="00E5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5A47C-8F4C-4DC6-816D-546EF536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C209B"/>
    <w:pPr>
      <w:autoSpaceDN/>
      <w:spacing w:line="276" w:lineRule="auto"/>
      <w:textAlignment w:val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EADDD-CCF4-469D-8205-C406055B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2022-08-23T09:31:00Z</cp:lastPrinted>
  <dcterms:created xsi:type="dcterms:W3CDTF">2022-08-23T07:51:00Z</dcterms:created>
  <dcterms:modified xsi:type="dcterms:W3CDTF">2022-08-23T09:59:00Z</dcterms:modified>
</cp:coreProperties>
</file>