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AA6FA" w14:textId="30766A65" w:rsidR="00A1264C" w:rsidRDefault="00A1264C" w:rsidP="00A1264C">
      <w:pPr>
        <w:pStyle w:val="Bezodstpw"/>
        <w:jc w:val="right"/>
        <w:rPr>
          <w:u w:color="000000"/>
        </w:rPr>
      </w:pPr>
      <w:r>
        <w:rPr>
          <w:u w:color="000000"/>
        </w:rPr>
        <w:fldChar w:fldCharType="begin"/>
      </w:r>
      <w:r>
        <w:rPr>
          <w:u w:color="000000"/>
        </w:rPr>
        <w:fldChar w:fldCharType="separate"/>
      </w:r>
      <w:r>
        <w:rPr>
          <w:u w:color="000000"/>
        </w:rPr>
        <w:fldChar w:fldCharType="end"/>
      </w:r>
      <w:r>
        <w:rPr>
          <w:u w:color="000000"/>
        </w:rPr>
        <w:t>Załącznik do uchwały Nr  44/2024</w:t>
      </w:r>
      <w:r>
        <w:rPr>
          <w:u w:color="000000"/>
        </w:rPr>
        <w:br/>
        <w:t>Zarządu Powiatu Świebodzińskiego</w:t>
      </w:r>
      <w:r>
        <w:rPr>
          <w:u w:color="000000"/>
        </w:rPr>
        <w:br/>
        <w:t>z dnia  28 października 2024r.</w:t>
      </w:r>
    </w:p>
    <w:p w14:paraId="0B3CA444" w14:textId="77777777" w:rsidR="00A1264C" w:rsidRDefault="00A1264C" w:rsidP="00A1264C">
      <w:pPr>
        <w:pStyle w:val="Bezodstpw"/>
        <w:jc w:val="right"/>
        <w:rPr>
          <w:u w:color="000000"/>
        </w:rPr>
      </w:pPr>
    </w:p>
    <w:p w14:paraId="20947766" w14:textId="77777777" w:rsidR="00A1264C" w:rsidRDefault="00A1264C" w:rsidP="00A1264C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art.13 ust.1 ustawy z dnia 24 kwietnia 2003r. o działalności pożytku 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poz.1491) w związku z art.11 ustawy z dnia 5 sierpnia 2015r.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 Zarząd Powiatu Świebodzińskiego ogłasza otwarty konkurs ofert na realizację zadania publicznego w zakresie udzielania nieodpłatnej pomocy prawnej lub świadczenia nieodpłatnego poradnictwa obywatelskiego oraz edukacji prawnej.</w:t>
      </w:r>
    </w:p>
    <w:p w14:paraId="7AB54ED4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 xml:space="preserve"> Rodzaj zadania </w:t>
      </w:r>
    </w:p>
    <w:p w14:paraId="189E25DC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Prowadzenie jednego punktu nieodpłatnej pomocy prawnej lub świadczenia nieodpłatnego poradnictwa obywatelskiego na terenie Powiatu Świebodzińskiego w 2025r. zgodnie z przepisami ustawy z dnia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1534). Zadanie realizowane będzie w </w:t>
      </w:r>
      <w:r>
        <w:rPr>
          <w:b/>
          <w:color w:val="000000"/>
          <w:u w:color="000000"/>
        </w:rPr>
        <w:t>budynku B Starostwa Powiatowego w Świebodzinie</w:t>
      </w:r>
      <w:r>
        <w:rPr>
          <w:color w:val="000000"/>
          <w:u w:color="000000"/>
        </w:rPr>
        <w:t xml:space="preserve"> przy ul. Piłsudskiego 18 wg. harmonogramu określonego w umowie. </w:t>
      </w:r>
    </w:p>
    <w:p w14:paraId="061F32BB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ramach umowy, organizacji pozarządowej powierza się zadania z zakresu edukacji prawnej, realizowane w związku z problemami zgłaszanymi w trakcie udzielania nieodpłatnej pomocy prawnej lub nieodpłatnego poradnictwa obywatelskiego, w wymiarze co najmniej jednego zadania na rok, w szczególności w formach, o których mowa w art. 3b ust. 2 ustawy z dnia 5 sierpnia 2015 r. 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1534). Organizacja pozarządowa w ofercie winna określić zakres, termin i formę w jakiej będzie realizowała zadania z zakresu edukacji prawnej.</w:t>
      </w:r>
    </w:p>
    <w:p w14:paraId="75E9E02F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Zleceniodawca zastrzega sobie prawo zmiany lokalizacji oraz godzin działania punktu.</w:t>
      </w:r>
    </w:p>
    <w:p w14:paraId="284A6A61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 Wysokość środków publicznych przeznaczonych na realizację zadania:</w:t>
      </w:r>
    </w:p>
    <w:p w14:paraId="49DFD617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Na realizację zadania planuje się przekazanie dotacji w wysokości do </w:t>
      </w:r>
      <w:r>
        <w:rPr>
          <w:b/>
          <w:color w:val="000000"/>
          <w:u w:color="000000"/>
        </w:rPr>
        <w:t>71.050,56zł</w:t>
      </w:r>
      <w:r>
        <w:rPr>
          <w:color w:val="000000"/>
          <w:u w:color="000000"/>
        </w:rPr>
        <w:t xml:space="preserve"> (słownie: siedemdziesiąt jeden tysięcy pięćdziesiąt złotych 56/100) z czego:</w:t>
      </w:r>
    </w:p>
    <w:p w14:paraId="2B251BCE" w14:textId="77777777" w:rsidR="00A1264C" w:rsidRDefault="00A1264C" w:rsidP="00A1264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val="single" w:color="000000"/>
        </w:rPr>
        <w:t>66.655,68zł</w:t>
      </w:r>
      <w:r>
        <w:rPr>
          <w:color w:val="000000"/>
          <w:u w:color="000000"/>
        </w:rPr>
        <w:t xml:space="preserve"> – na realizację zadania w zakresie udzielania nieodpłatnej pomocy prawnej lub świadczenia nieodpłatnego poradnictwa obywatelskiego.</w:t>
      </w:r>
    </w:p>
    <w:p w14:paraId="49A87372" w14:textId="77777777" w:rsidR="00A1264C" w:rsidRDefault="00A1264C" w:rsidP="00A1264C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val="single" w:color="000000"/>
        </w:rPr>
        <w:t xml:space="preserve">4.394,88zł </w:t>
      </w:r>
      <w:r>
        <w:rPr>
          <w:color w:val="000000"/>
          <w:u w:color="000000"/>
        </w:rPr>
        <w:t>– na realizację zadań z zakresu edukacji prawnej.</w:t>
      </w:r>
    </w:p>
    <w:p w14:paraId="5E61AC70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Dotacja obejmuje wszystkie koszty świadczenia nieodpłatnej pomocy prawnej, świadczenia nieodpłatnego poradnictwa obywatelskiego w tym świadczenia poza punktem lub na odległość, edukacji prawnej oraz mediacji na zasadach określonych w niniejszym ogłoszeniu oraz w ustawie.</w:t>
      </w:r>
    </w:p>
    <w:p w14:paraId="64211E3A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Kwota dotacji została ustalona na podstawie Rozporządzenia Ministra Sprawiedliwości z dnia 30 sierpnia 2024 r. w sprawie wysokości kwoty bazowej w 2025 r. (Dz. U. z 2024r. poz.1324).</w:t>
      </w:r>
    </w:p>
    <w:p w14:paraId="6591733B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 Zasady przyznawania dotacji:</w:t>
      </w:r>
    </w:p>
    <w:p w14:paraId="17FE884F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Zlecenie realizacji zadania ma formę powierzenia wykonania zadania publicznego wraz z udzieleniem dotacji na jego realizację, które określone jest przepisami:</w:t>
      </w:r>
    </w:p>
    <w:p w14:paraId="1AC00B6E" w14:textId="77777777" w:rsidR="00A1264C" w:rsidRDefault="00A1264C" w:rsidP="00A1264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­ustawy z dnia 24 kwietnia 2003 r. o działalności pożytku 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poz.1491),</w:t>
      </w:r>
    </w:p>
    <w:p w14:paraId="54832E70" w14:textId="77777777" w:rsidR="00A1264C" w:rsidRDefault="00A1264C" w:rsidP="00A1264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­ustawy z dnia 27 sierpnia 2009 r. o finansach publicznych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poz.1530),</w:t>
      </w:r>
    </w:p>
    <w:p w14:paraId="4799505C" w14:textId="77777777" w:rsidR="00A1264C" w:rsidRDefault="00A1264C" w:rsidP="00A1264C">
      <w:p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­ustawy z dnia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1534).</w:t>
      </w:r>
    </w:p>
    <w:p w14:paraId="5FACB2CF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Warunkiem przyznania dotacji będzie zawarcie umowy z Powiatem Świebodzińskim, w której zostaną określone szczegółowe warunki prowadzenia i realizacji zadania oraz sposób finansowania i rozliczania się z przyznanej dotacji. Ramowy wzór umowy określa rozporządzenie Przewodniczącego Komitetu do Spraw Pożytku Publicznego z dnia 24 października 2018 r. w sprawie wzorów ofert i ramowych wzorów umów dotyczących realizacji zadań publicznych oraz wzorów sprawozdań z wykonania tych zadań (Dz. U. z 2018 r., poz. 2057).</w:t>
      </w:r>
    </w:p>
    <w:p w14:paraId="7F54A3C9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 realizacji zadania wykorzystywany będzie system informatyczny do obsługi nieodpłatnej pomocy prawnej i nieodpłatnego poradnictwa obywatelskiego.</w:t>
      </w:r>
    </w:p>
    <w:p w14:paraId="6D1C4822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 xml:space="preserve">  Podmioty uprawnione do składania ofert: </w:t>
      </w:r>
    </w:p>
    <w:p w14:paraId="710832C4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Podmiotami uprawnionymi do złożenia oferty są organizacje pozarządowe, o których mowa w art. 3 ust. 2 ustawy z dnia 24 kwietnia 2003 r. o działalności pożytku 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poz.1491), prowadzące działalność pożytku publicznego w zakresie, o którym mowa w art. 4 ust. 1 pkt. 1b i pkt. 22a.</w:t>
      </w:r>
    </w:p>
    <w:p w14:paraId="62907120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O powierzenie prowadzenia punktu, w którym będzie </w:t>
      </w:r>
      <w:r>
        <w:rPr>
          <w:b/>
          <w:color w:val="000000"/>
          <w:u w:color="000000"/>
        </w:rPr>
        <w:t>udzielana nieodpłatna pomoc prawna</w:t>
      </w:r>
      <w:r>
        <w:rPr>
          <w:color w:val="000000"/>
          <w:u w:color="000000"/>
        </w:rPr>
        <w:t>, może ubiegać się organizacja pozarządowa prowadząca działalność pożytku publicznego w zakresie udzielania nieodpłatnej pomocy prawnej oraz zwiększania świadomości prawnej społeczeństwa, która została wpisana na listę, o której mowa w art. 11d ust. 1 i 2 ustawy z dnia 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1534), prowadzoną przez Wojewodę Lubuskiego i spełnia warunki w zakresie prowadzenia nieodpłatnej mediacji wynikające z art. 11d ust. 4 ww. ustawy.</w:t>
      </w:r>
    </w:p>
    <w:p w14:paraId="5A50D66E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O powierzenie prowadzenia punktu, w którym będzie świadczone </w:t>
      </w:r>
      <w:r>
        <w:rPr>
          <w:b/>
          <w:color w:val="000000"/>
          <w:u w:color="000000"/>
        </w:rPr>
        <w:t>nieodpłatne poradnictwo obywatelskie</w:t>
      </w:r>
      <w:r>
        <w:rPr>
          <w:color w:val="000000"/>
          <w:u w:color="000000"/>
        </w:rPr>
        <w:t>, może ubiegać się organizacja pozarządowa prowadząca działalność pożytku publicznego w zakresie udzielania nieodpłatnego poradnictwa obywatelskiego, która została wpisana na listę, o której mowa w art. 11d ust. 1 i 3 ustawy z dnia 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1534), prowadzoną przez Wojewodę Lubuskiego.</w:t>
      </w:r>
    </w:p>
    <w:p w14:paraId="6A3F12D3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Warunkiem uczestnictwa w konkursie jest zgodność zadań i działań zawartych w celach statutowych oferenta z obszarem, na który została złożona oferta.</w:t>
      </w:r>
    </w:p>
    <w:p w14:paraId="10C212D4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 powierzenie prowadzenia punktu nieodpłatnej pomocy prawnej lub świadczenia nieodpłatnego poradnictwa obywatelskiego w 2025r., nie może ubiegać się organizacja pozarządowa, która w okresie dwóch lat poprzedzających przystąpienie do otwartego konkursu ofert, nie rozliczyła się z dotacji przyznanej na wykonanie zadania publicznego lub wykorzystała dotację niezgodnie z celem jej przyznania, jak również ta organizacja pozarządowa, z którą została rozwiązana umowa. Termin dwóch lat biegnie od dnia rozliczenia się z dotacji i zwrotu nienależnych środków wraz z odsetkami albo rozwiązania umowy.</w:t>
      </w:r>
    </w:p>
    <w:p w14:paraId="00591142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przypadku zaprzestania spełniania przez oferenta warunku, o którym mowa w art. 11d ust. 2 pkt 2 lub ust. 3 pkt 2, lub ust. 4 pkt 2 ustawy z dnia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1534), Powiat Świebodziński odstępuje od zawarcia umowy z oferentem albo rozwiązuje ją ze skutkiem natychmiastowym.</w:t>
      </w:r>
    </w:p>
    <w:p w14:paraId="73F7B3F7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przypadku zaprzestania spełniania przez oferenta warunku, o którym mowa w art. 11d ust. 2 pkt 3 lub ust. 3 pkt 3, lub ust. 4 pkt 3 ustawy z dnia 5 sierpnia 2015 r. o nieodpłatnej pomocy prawnej, nieodpłatnym poradnictwie obywatelskim oraz edukacji prawnej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2024r. poz. 1534), Powiat Świebodziński nie zawiera umowy z oferentem albo rozwiązuje ją za dwutygodniowym wypowiedzeniem.</w:t>
      </w:r>
    </w:p>
    <w:p w14:paraId="00C00445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Nie dopuszcza się składania przez organizacje pozarządowe ofert wspólnych.</w:t>
      </w:r>
    </w:p>
    <w:p w14:paraId="61707E64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>  Termin i warunki realizacji zadania</w:t>
      </w:r>
    </w:p>
    <w:p w14:paraId="33ADAC6E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Realizacja zadania obejmować będzie okres od 01.01.2025r. do 31.12.2025r.</w:t>
      </w:r>
    </w:p>
    <w:p w14:paraId="28BCBEB2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2. </w:t>
      </w:r>
      <w:r>
        <w:rPr>
          <w:color w:val="000000"/>
          <w:u w:color="000000"/>
        </w:rPr>
        <w:t>Zadanie realizowane będzie w </w:t>
      </w:r>
      <w:r>
        <w:rPr>
          <w:b/>
          <w:color w:val="000000"/>
          <w:u w:color="000000"/>
        </w:rPr>
        <w:t>budynku B Starostwa Powiatowego w Świebodzinie</w:t>
      </w:r>
      <w:r>
        <w:rPr>
          <w:color w:val="000000"/>
          <w:u w:color="000000"/>
        </w:rPr>
        <w:t xml:space="preserve"> przy </w:t>
      </w:r>
      <w:r>
        <w:rPr>
          <w:color w:val="000000"/>
          <w:u w:color="000000"/>
        </w:rPr>
        <w:br/>
        <w:t>ul. Piłsudskiego 18 wg. harmonogramu określonego w umowie. Zleceniodawca zastrzega sobie prawo do zmiany lokalizacji punktu w trakcie realizacji zadania.</w:t>
      </w:r>
    </w:p>
    <w:p w14:paraId="6BEC781F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Podstawą do podpisania umowy z wyłonioną organizacją będzie uchwała Zarządu Powiatu Świebodzińskiego. Umowa zostanie podpisana bez zbędnej zwłoki po ogłoszeniu wyników otwartego konkursu ofert.</w:t>
      </w:r>
    </w:p>
    <w:p w14:paraId="69C925B6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Zgodnie z art. 3 ust.1 pkt 3a oraz art.3a ust.2 nieodpłatna pomoc prawna oraz nieodpłatne poradnictwo obywatelskie obligatoryjnie obejmują również nieodpłatną mediację, a organizacja pozarządowa powinna dysponować kadrą w postaci mediatora, o którym mowa w art.4a ust.6 ustawy z dnia 5 sierpnia 2015 r. o nieodpłatnej pomocy prawnej, nieodpłatnym poradnictwie obywatelskim oraz edukacji prawnej. W przypadku nieodpłatnej mediacji zakłada się, że będzie ona prowadzona w punkcie w zależności od bieżącego zapotrzebowania, czyli zgłaszanych przez osoby uprawnione potrzeb. Spotkanie z mediatorem poświęcone nieodpłatnej mediacji w zakresie, o którym mowa w art.4a ust.1 pkt 4 ustawy z dnia 5 sierpnia 2015 r. o nieodpłatnej pomocy prawnej, nieodpłatnym poradnictwie obywatelskim oraz edukacji prawnej, podczas dyżuru nie może przekroczyć połowy czasu trwania dyżuru.</w:t>
      </w:r>
    </w:p>
    <w:p w14:paraId="64B8990C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Zadanie realizowane będzie w przeciętnym wymiarze 5 dni w tygodniu podczas dyżuru trwającego co najmniej 4 godzinny dziennie z wyłączeniem dni, o których mowa w art. 1 pkt 1 ustawy z dnia 18 stycznia 1951 r. o dniach wolnych od pracy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 U. z 2020 r. poz. 1920).</w:t>
      </w:r>
    </w:p>
    <w:p w14:paraId="18D44AB6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 określonych okolicznościach, które uniemożliwiałyby sprawne udzielanie nieodpłatnej pomocy prawnej lub świadczenie nieodpłatnego poradnictwa obywatelskiego Starosta może wydłużyć czas trwania dyżuru w punkcie do 5 godzin dziennie.</w:t>
      </w:r>
    </w:p>
    <w:p w14:paraId="2342EA6E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Jeżeli Oferent przewiduje dyżury o określonej specjalizacji, zobowiązany jest do określenia tego w ofercie.</w:t>
      </w:r>
    </w:p>
    <w:p w14:paraId="59284E48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Oferent, przyjmując zlecenie realizacji zadania, zobowiązuje się do jego wykonania z największą starannością, w trybie i na zasadach określonych w ustawie i umowie, której ramowy wzór określa Rozporządzenie Przewodniczącego Komitetu do spraw Pożytku Publicznego z dnia 24 października 2018 r. w sprawie wzorów ofert i ramowych wzorów umów dotyczących realizacji zadań publicznych oraz wzorów sprawozdań z wykonania tych zadań (Dz. U. poz. 2057).</w:t>
      </w:r>
    </w:p>
    <w:p w14:paraId="7A501591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umowie określone zostaną: - czas i miejsce pracy, - obowiązek informacyjno-sprawozdawczy, - forma przekazania dotacji, - zadanie/ zadania z zakresu edukacji prawnej oraz obsługa systemu informatycznego.</w:t>
      </w:r>
    </w:p>
    <w:p w14:paraId="6D584DB7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 Termin i miejsce składania ofert</w:t>
      </w:r>
    </w:p>
    <w:p w14:paraId="6FAA5100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 xml:space="preserve">Termin składania ofert upływa w dniu </w:t>
      </w:r>
      <w:r>
        <w:rPr>
          <w:b/>
          <w:color w:val="000000"/>
          <w:u w:color="000000"/>
        </w:rPr>
        <w:t xml:space="preserve">19 listopada 2024r.  </w:t>
      </w:r>
    </w:p>
    <w:p w14:paraId="73F26003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Oferty należy składać w Biurze Podawczym Starostwa Powiatowego w Świebodzinie, </w:t>
      </w:r>
      <w:r>
        <w:rPr>
          <w:color w:val="000000"/>
          <w:u w:color="000000"/>
        </w:rPr>
        <w:br/>
        <w:t xml:space="preserve">ul. Kolejowa 2, w godzinach urzędowania lub za pośrednictwem poczty. Nie będą przyjmowane oferty przesłane drogą elektroniczną. </w:t>
      </w:r>
      <w:r>
        <w:rPr>
          <w:b/>
          <w:color w:val="000000"/>
          <w:u w:val="single" w:color="000000"/>
        </w:rPr>
        <w:t>O zachowaniu terminu decyduje data wpływu oferty do Starostwa Powiatowego w Świebodzinie</w:t>
      </w:r>
      <w:r>
        <w:rPr>
          <w:color w:val="000000"/>
          <w:u w:color="000000"/>
        </w:rPr>
        <w:t xml:space="preserve">. </w:t>
      </w:r>
    </w:p>
    <w:p w14:paraId="345A4C66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Oferty, które wpłyną po terminie, o którym mowa w punkcie 1, nie będą rozpatrywane.</w:t>
      </w:r>
    </w:p>
    <w:p w14:paraId="0731C1E5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Oferty należy składać na obowiązującym druku określonym w rozporządzeniu Przewodniczącego Komitetu do spraw Pożytku Publicznego z dnia 24 października 2018r. w sprawie wzorów ofert i ramowych worów umów dotyczących realizacji zadań publicznych oraz wzorów sprawozdań z wykonania tych zadań (Dz. U. z 2018r. poz.2057). </w:t>
      </w:r>
      <w:r>
        <w:rPr>
          <w:color w:val="000000"/>
          <w:u w:val="single" w:color="000000"/>
        </w:rPr>
        <w:t>Formularz oferty winien być wypełniony czytelnie i w każdym polu</w:t>
      </w:r>
      <w:r>
        <w:rPr>
          <w:color w:val="000000"/>
          <w:u w:color="000000"/>
        </w:rPr>
        <w:t xml:space="preserve">. </w:t>
      </w:r>
    </w:p>
    <w:p w14:paraId="1AE823B1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Nie przewiduje się udzielania dotacji w trybie art.14 ust.1a ustawy z dnia 24 kwietnia 2003 r. o działalności pożytku 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 xml:space="preserve">. Dz.U. z 2023r. poz.571) – </w:t>
      </w:r>
      <w:proofErr w:type="spellStart"/>
      <w:r>
        <w:rPr>
          <w:color w:val="000000"/>
          <w:u w:color="000000"/>
        </w:rPr>
        <w:t>regrantingu</w:t>
      </w:r>
      <w:proofErr w:type="spellEnd"/>
      <w:r>
        <w:rPr>
          <w:color w:val="000000"/>
          <w:u w:color="000000"/>
        </w:rPr>
        <w:t>.</w:t>
      </w:r>
    </w:p>
    <w:p w14:paraId="56AE0B4D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val="single" w:color="000000"/>
        </w:rPr>
        <w:t>Nie należy wykazywać finansowego wkładu własnego. Przedmiotowe zadanie ma charakter powierzenia</w:t>
      </w:r>
      <w:r>
        <w:rPr>
          <w:color w:val="000000"/>
          <w:u w:color="000000"/>
        </w:rPr>
        <w:t xml:space="preserve">. </w:t>
      </w:r>
    </w:p>
    <w:p w14:paraId="6DF4662E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7. </w:t>
      </w:r>
      <w:r>
        <w:rPr>
          <w:color w:val="000000"/>
          <w:u w:color="000000"/>
        </w:rPr>
        <w:t xml:space="preserve">Oferty należy składać w zamkniętych kopertach. </w:t>
      </w:r>
      <w:r>
        <w:rPr>
          <w:b/>
          <w:color w:val="000000"/>
          <w:u w:val="single" w:color="000000"/>
        </w:rPr>
        <w:t xml:space="preserve">Na kopercie należy podać nazwę organizacji oraz dopisek „NPP – otwarty konkurs ofert”. </w:t>
      </w:r>
    </w:p>
    <w:p w14:paraId="5400F16A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> Załączniki, które należy dołączyć do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1"/>
        <w:gridCol w:w="3975"/>
      </w:tblGrid>
      <w:tr w:rsidR="00A1264C" w14:paraId="15D58E4C" w14:textId="77777777" w:rsidTr="006D403E">
        <w:trPr>
          <w:trHeight w:val="889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33A4F57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oświadczenie:</w:t>
            </w:r>
          </w:p>
          <w:p w14:paraId="2F02A2A9" w14:textId="77777777" w:rsidR="00A1264C" w:rsidRDefault="00A1264C" w:rsidP="006D403E">
            <w:r>
              <w:rPr>
                <w:sz w:val="20"/>
              </w:rPr>
              <w:t xml:space="preserve">- o aktualności danych zawartych w KRS lub innej właściwej ewidencji/rejestrze na dzień składania </w:t>
            </w:r>
          </w:p>
          <w:p w14:paraId="1326F002" w14:textId="77777777" w:rsidR="00A1264C" w:rsidRDefault="00A1264C" w:rsidP="006D403E">
            <w:r>
              <w:rPr>
                <w:sz w:val="20"/>
              </w:rPr>
              <w:t>oferty,</w:t>
            </w:r>
          </w:p>
          <w:p w14:paraId="57D2428F" w14:textId="77777777" w:rsidR="00A1264C" w:rsidRDefault="00A1264C" w:rsidP="006D403E">
            <w:r>
              <w:rPr>
                <w:sz w:val="20"/>
              </w:rPr>
              <w:t>- o zapoznaniu się z treścią ogłoszenia konkursowego,</w:t>
            </w:r>
          </w:p>
          <w:p w14:paraId="38504CE1" w14:textId="77777777" w:rsidR="00A1264C" w:rsidRDefault="00A1264C" w:rsidP="006D403E">
            <w:r>
              <w:rPr>
                <w:sz w:val="20"/>
              </w:rPr>
              <w:t>- o braku przesłanek wykluczających organizację z możliwości ubiegania się o powierzenie realizacji przedmiotowego zadania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BA220E9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t>-</w:t>
            </w:r>
            <w:r>
              <w:rPr>
                <w:sz w:val="20"/>
              </w:rPr>
              <w:t xml:space="preserve">wg wzoru stanowiącego załącznik nr 1 do ogłoszenia </w:t>
            </w:r>
          </w:p>
        </w:tc>
      </w:tr>
      <w:tr w:rsidR="00A1264C" w14:paraId="3AAA4D0F" w14:textId="77777777" w:rsidTr="006D403E">
        <w:trPr>
          <w:trHeight w:val="889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CC0B2A1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Kopię decyzji Wojewody o wpisaniu na listę organizacji pozarządowych uprawnionych do prowadzenia punktów  na obszarze Województwa Lubuskiego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91AD18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t>-</w:t>
            </w:r>
            <w:r>
              <w:rPr>
                <w:sz w:val="20"/>
              </w:rPr>
              <w:t>decyzja Wojewody</w:t>
            </w:r>
          </w:p>
        </w:tc>
      </w:tr>
      <w:tr w:rsidR="00A1264C" w14:paraId="435BB173" w14:textId="77777777" w:rsidTr="006D403E">
        <w:trPr>
          <w:trHeight w:val="708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5AFC09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listę adwokatów, radców prawnych, doradców podatkowych, mediatorów o których mowa w art. 11d ust. 2 pkt. 2 ustawy z dnia 5 sierpnia 2015 r. nieodpłatnej pomocy prawnej, nieodpłatnym poradnictwie obywatelskim oraz edukacji prawnej oraz osób, o których mowa w art. 11d ust. 3 pkt 2 ww. ustawy uwzględniającą, osoby </w:t>
            </w:r>
            <w:r>
              <w:rPr>
                <w:sz w:val="20"/>
                <w:u w:val="single"/>
              </w:rPr>
              <w:t>które osobiście będą udzielać pomocy w Powiecie Świebodzińskim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83B8F6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t>-</w:t>
            </w:r>
            <w:r>
              <w:rPr>
                <w:sz w:val="20"/>
              </w:rPr>
              <w:t>lista osób, które osobiście będą udzielać pomocy w Powiecie Świebodzińskim</w:t>
            </w:r>
          </w:p>
        </w:tc>
      </w:tr>
      <w:tr w:rsidR="00A1264C" w14:paraId="16C29C4D" w14:textId="77777777" w:rsidTr="006D403E">
        <w:trPr>
          <w:trHeight w:val="708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B35AD3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do oferty obejmującej świadczenie nieodpłatnego poradnictwa obywatelskiego należy dodatkowo dołączyć pisemne oświadczenie Oferenta o posiadaniu przez osoby, przy udziale których będzie realizował zadanie publiczne na terenie Powiatu Świebodzińskiego, aktualnego zaświadczenia o ukończeniu szkolenia w zakresie świadczenia poradnictwa obywatelskiego, bądź zaświadczenia potwierdzającego udział w kursie doszkalającym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EB02686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t>-</w:t>
            </w:r>
            <w:r>
              <w:rPr>
                <w:sz w:val="20"/>
              </w:rPr>
              <w:t>oświadczenie Oferenta o posiadaniu przez osoby, przy udziale których będzie realizował zadanie publiczne na terenie Powiatu Świebodzińskiego  aktualnego zaświadczenia o ukończeniu szkolenia w zakresie świadczenia poradnictwa obywatelskiego, bądź zaświadczenia potwierdzającego udział w kursie doszkalającym</w:t>
            </w:r>
          </w:p>
        </w:tc>
      </w:tr>
      <w:tr w:rsidR="00A1264C" w14:paraId="7EB31B01" w14:textId="77777777" w:rsidTr="006D403E"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F30399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Pisemne zobowiązanie do zapewnienia poufności w związku z udzieleniem nieodpłatnej pomocy prawnej lub nieodpłatnego poradnictwa obywatelskiego, nieodpłatnej mediacji i jego dokumentowaniem.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FDDE550" w14:textId="77777777" w:rsidR="00A1264C" w:rsidRDefault="00A1264C" w:rsidP="006D403E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- wg wzoru stanowiącego załącznik nr 2 do ogłoszenia </w:t>
            </w:r>
          </w:p>
        </w:tc>
      </w:tr>
      <w:tr w:rsidR="00A1264C" w14:paraId="2AD17279" w14:textId="77777777" w:rsidTr="006D403E">
        <w:trPr>
          <w:trHeight w:val="1822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81FF9C3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Pisemne zobowiązanie do zapewnienia profesjonalnego i rzetelnego udzielania nieodpłatnej pomocy prawnej lub nieodpłatnego poradnictwa obywatelskiego, nieodpłatnej mediacji w szczególności w sytuacji gdy zachodzi konflikt interesów.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DBD862E" w14:textId="77777777" w:rsidR="00A1264C" w:rsidRDefault="00A1264C" w:rsidP="006D403E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- wg wzoru stanowiącego załącznik nr 3 do ogłoszenia</w:t>
            </w:r>
          </w:p>
        </w:tc>
      </w:tr>
      <w:tr w:rsidR="00A1264C" w14:paraId="61D6425F" w14:textId="77777777" w:rsidTr="006D403E">
        <w:trPr>
          <w:trHeight w:val="861"/>
        </w:trPr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2144AE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Posiadane rekomendacje, opinie, referencje bądź zaświadczenia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548DF1" w14:textId="77777777" w:rsidR="00A1264C" w:rsidRDefault="00A1264C" w:rsidP="006D403E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- rekomendacje, opinie, referencje bądź zaświadczenia</w:t>
            </w:r>
          </w:p>
        </w:tc>
      </w:tr>
      <w:tr w:rsidR="00A1264C" w14:paraId="02F6D4C6" w14:textId="77777777" w:rsidTr="006D403E"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3BD1EF5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Fakultatywnie </w:t>
            </w:r>
            <w:r>
              <w:rPr>
                <w:sz w:val="20"/>
              </w:rPr>
              <w:t>(w przypadku wyboru innego sposobu reprezentacji podmiotów składających ofertę niż wynikający z Krajowego Rejestru Sądowego lub innego właściwego rejestru)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959A526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- dokument potwierdzający </w:t>
            </w:r>
          </w:p>
          <w:p w14:paraId="3F217E4B" w14:textId="77777777" w:rsidR="00A1264C" w:rsidRDefault="00A1264C" w:rsidP="006D403E">
            <w:r>
              <w:rPr>
                <w:sz w:val="20"/>
              </w:rPr>
              <w:t xml:space="preserve">upoważnienie do działania w imieniu Oferenta. </w:t>
            </w:r>
          </w:p>
        </w:tc>
      </w:tr>
      <w:tr w:rsidR="00A1264C" w14:paraId="14C40D87" w14:textId="77777777" w:rsidTr="006D403E"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24D5505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Fakultatywnie </w:t>
            </w:r>
            <w:r>
              <w:rPr>
                <w:sz w:val="20"/>
              </w:rPr>
              <w:t xml:space="preserve">porozumienia o wolontariacie zawarte z osobami, które będą wykonywały świadczenia w ramach prowadzonego punktu, w tym służyły asystą uprawnionym osobom, mającym trudności w samodzielnej realizacji </w:t>
            </w:r>
            <w:r>
              <w:rPr>
                <w:sz w:val="20"/>
              </w:rPr>
              <w:lastRenderedPageBreak/>
              <w:t xml:space="preserve">porady, w szczególności z powodu niepełnosprawności, podeszłego wieku albo innych okoliczności życiowych.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BC37748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lastRenderedPageBreak/>
              <w:t xml:space="preserve">- porozumienia </w:t>
            </w:r>
            <w:proofErr w:type="spellStart"/>
            <w:r>
              <w:rPr>
                <w:sz w:val="20"/>
              </w:rPr>
              <w:t>wolontariackie</w:t>
            </w:r>
            <w:proofErr w:type="spellEnd"/>
            <w:r>
              <w:rPr>
                <w:sz w:val="20"/>
              </w:rPr>
              <w:t xml:space="preserve">. </w:t>
            </w:r>
          </w:p>
        </w:tc>
      </w:tr>
    </w:tbl>
    <w:p w14:paraId="4047BDFF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Kopie wymaganych załączników powinny być potwierdzone przez oferenta za zgodność z oryginałem. Oferta złożona bez wymaganych załączników jest niekompletna i zostanie odrzucona z przyczyn formalnych.</w:t>
      </w:r>
    </w:p>
    <w:p w14:paraId="1B50C431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Oferty złożone na innych drukach, bez wymaganych załączników, niekompletnie wypełnione, bez wymaganych podpisów i poświadczeń za zgodność z oryginałem, złożone przez podmioty nieuprawnione, dotyczące zadania nieujętego w niniejszym ogłoszeniu lub złożone po terminie będą odrzucone ze względów formalnych. Nie przewiduje się możliwości uzupełniania złożonych ofert po upływie terminu do ich składania.</w:t>
      </w:r>
    </w:p>
    <w:p w14:paraId="04835C81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Oferty złożone przez organizacje, które nie mają decyzji Wojewody o wpisaniu na listę organizacji pozarządowych uprawnionych do prowadzenia punktów na obszarze Województwa Lubuskiego pozostaną bez rozpatrzenia.</w:t>
      </w:r>
    </w:p>
    <w:p w14:paraId="3E806607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b/>
          <w:color w:val="000000"/>
          <w:u w:color="000000"/>
        </w:rPr>
        <w:t>  Terminy, kryteria i tryb wyboru oferty</w:t>
      </w:r>
    </w:p>
    <w:p w14:paraId="5ED6F7FA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Oferty spełniające kryteria formalne zostaną ocenione przez Komisję konkursową powołaną przez Zarząd Powiatu Świebodzińskiego.</w:t>
      </w:r>
    </w:p>
    <w:p w14:paraId="77F41F10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Organizację pozarządową, która realizować będzie przedmiotowe zadanie wybierze Zarząd Powiatu Świebodzińskiego po zapoznaniu się z opinią Komisji konkursowej w terminie do 30.11.2024r.</w:t>
      </w:r>
    </w:p>
    <w:p w14:paraId="6B58A292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Wynik konkursu zostanie opublikowany na stronie internetowej Powiatu Świebodzińskiego, Biuletynie Informacji Publicznej oraz na tablicy ogłoszeń Starostwa Powiatowego w Świebodzinie.</w:t>
      </w:r>
    </w:p>
    <w:p w14:paraId="42619B52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Rozpatrując oferty Komisja konkursowa ocenia w szczególności:</w:t>
      </w:r>
    </w:p>
    <w:p w14:paraId="3590825D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Ocena formalna - czy oferta została złożona na obowiązującym druku, jej czytelność, w terminie wskazanym w ogłoszeniu, kompletność i poprawność wypełnienia oferty oraz kompletność wymaganych załączników, zgodna jest z zadaniem określonym w ogłoszeniu oraz czy została podpisana przez osoby uprawnione do składania oświadczeń woli,</w:t>
      </w:r>
    </w:p>
    <w:p w14:paraId="03E60101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Ocena merytoryczna ofert. Oferty, które otrzymały pozytywną opinię w karcie oceny formalnej zostają poddane ocenie merytorycznej przez Komisję konkursową. Ocena merytoryczna polega na przyznaniu punktacji w zależności od stopnia spełniania wybranego kryterium oceny merytorycznej. Pozytywną ocenę merytoryczną uzyskuje oferta, która uzyska największą liczbę punktów.</w:t>
      </w:r>
    </w:p>
    <w:p w14:paraId="29C14753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Do uchwały Zarządu Powiatu Świebodzińskiego w sprawie rozstrzygnięcia konkursu ofert nie stosuje się trybu odwoławczego.</w:t>
      </w:r>
    </w:p>
    <w:p w14:paraId="76DA0B53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Oferty wraz z załącznikami nie będą zwracane oferentom.</w:t>
      </w:r>
    </w:p>
    <w:p w14:paraId="25F156A1" w14:textId="77777777" w:rsidR="00A1264C" w:rsidRDefault="00A1264C" w:rsidP="00A1264C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Zarząd Powiatu w Augustowie zastrzega sobie prawo odstąpienia od rozstrzygnięcia konkursu ofert bez podania przyczyn.</w:t>
      </w:r>
    </w:p>
    <w:p w14:paraId="3695327C" w14:textId="77777777" w:rsidR="00A1264C" w:rsidRDefault="00A1264C" w:rsidP="00A1264C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b/>
          <w:color w:val="000000"/>
          <w:u w:color="000000"/>
        </w:rPr>
        <w:t> IX. Wysokość środków przeznaczonych na realizację tego samego rodzaju zadanie co będące przedmiotem niniejszego ogłoszenia, z uwzględnieniem wysokości dotacji przekazanej organizacji pozarządowej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5072"/>
        <w:gridCol w:w="2850"/>
      </w:tblGrid>
      <w:tr w:rsidR="00A1264C" w14:paraId="4E08102F" w14:textId="77777777" w:rsidTr="006D403E"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4BE8A47" w14:textId="77777777" w:rsidR="00A1264C" w:rsidRDefault="00A1264C" w:rsidP="006D403E">
            <w:pPr>
              <w:rPr>
                <w:color w:val="000000"/>
                <w:u w:color="000000"/>
              </w:rPr>
            </w:pPr>
          </w:p>
          <w:p w14:paraId="6CCB875A" w14:textId="77777777" w:rsidR="00A1264C" w:rsidRDefault="00A1264C" w:rsidP="006D403E">
            <w:r>
              <w:rPr>
                <w:b/>
                <w:sz w:val="20"/>
              </w:rPr>
              <w:t>Rok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714856D" w14:textId="77777777" w:rsidR="00A1264C" w:rsidRDefault="00A1264C" w:rsidP="006D403E">
            <w:pPr>
              <w:rPr>
                <w:color w:val="000000"/>
                <w:u w:color="000000"/>
              </w:rPr>
            </w:pPr>
          </w:p>
          <w:p w14:paraId="494F78A5" w14:textId="77777777" w:rsidR="00A1264C" w:rsidRDefault="00A1264C" w:rsidP="006D403E">
            <w:pPr>
              <w:jc w:val="center"/>
            </w:pPr>
            <w:r>
              <w:rPr>
                <w:b/>
                <w:sz w:val="20"/>
              </w:rPr>
              <w:t>Zadanie publiczne w zakresie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D427D0" w14:textId="77777777" w:rsidR="00A1264C" w:rsidRDefault="00A1264C" w:rsidP="006D403E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Wysokość przyznanej dotacji</w:t>
            </w:r>
          </w:p>
        </w:tc>
      </w:tr>
      <w:tr w:rsidR="00A1264C" w14:paraId="6E9E8FC1" w14:textId="77777777" w:rsidTr="006D403E"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661A8B4" w14:textId="77777777" w:rsidR="00A1264C" w:rsidRDefault="00A1264C" w:rsidP="006D403E">
            <w:pPr>
              <w:rPr>
                <w:color w:val="000000"/>
                <w:u w:color="000000"/>
              </w:rPr>
            </w:pPr>
          </w:p>
          <w:p w14:paraId="0B91BBC3" w14:textId="77777777" w:rsidR="00A1264C" w:rsidRDefault="00A1264C" w:rsidP="006D403E">
            <w:r>
              <w:t>2023r.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0DCEE6B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Powierzenie do prowadzenia jednego punktu nieodpłatnej pomocy prawnej lub świadczenie nieodpłatnego poradnictwa obywatelskiego oraz edukacji prawnej w powiecie świebodzińskim w 2023 roku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6B3831E" w14:textId="77777777" w:rsidR="00A1264C" w:rsidRDefault="00A1264C" w:rsidP="006D403E">
            <w:pPr>
              <w:jc w:val="center"/>
              <w:rPr>
                <w:color w:val="000000"/>
                <w:u w:color="000000"/>
              </w:rPr>
            </w:pPr>
          </w:p>
          <w:p w14:paraId="0FBA06AB" w14:textId="77777777" w:rsidR="00A1264C" w:rsidRDefault="00A1264C" w:rsidP="006D403E">
            <w:pPr>
              <w:jc w:val="center"/>
            </w:pPr>
            <w:r>
              <w:t>64.020,00zł</w:t>
            </w:r>
          </w:p>
        </w:tc>
      </w:tr>
      <w:tr w:rsidR="00A1264C" w14:paraId="6809B4BF" w14:textId="77777777" w:rsidTr="006D403E">
        <w:tc>
          <w:tcPr>
            <w:tcW w:w="12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FDE3CF" w14:textId="77777777" w:rsidR="00A1264C" w:rsidRDefault="00A1264C" w:rsidP="006D403E">
            <w:pPr>
              <w:rPr>
                <w:color w:val="000000"/>
                <w:u w:color="000000"/>
              </w:rPr>
            </w:pPr>
          </w:p>
          <w:p w14:paraId="4E19706A" w14:textId="77777777" w:rsidR="00A1264C" w:rsidRDefault="00A1264C" w:rsidP="006D403E">
            <w:r>
              <w:t>2024r.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FA61C8" w14:textId="77777777" w:rsidR="00A1264C" w:rsidRDefault="00A1264C" w:rsidP="006D403E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Prowadzenie punktu nieodpłatnej pomocy prawnej i nieodpłatnego poradnictwa obywatelskiego w powiecie świebodzińskim w 2024r.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086163D" w14:textId="77777777" w:rsidR="00A1264C" w:rsidRDefault="00A1264C" w:rsidP="006D403E">
            <w:pPr>
              <w:jc w:val="center"/>
              <w:rPr>
                <w:color w:val="000000"/>
                <w:u w:color="000000"/>
              </w:rPr>
            </w:pPr>
          </w:p>
          <w:p w14:paraId="1310012C" w14:textId="77777777" w:rsidR="00A1264C" w:rsidRDefault="00A1264C" w:rsidP="006D403E">
            <w:pPr>
              <w:jc w:val="center"/>
            </w:pPr>
            <w:r>
              <w:t>68.245,32zł</w:t>
            </w:r>
          </w:p>
        </w:tc>
      </w:tr>
    </w:tbl>
    <w:p w14:paraId="0471589A" w14:textId="77777777" w:rsidR="00A66421" w:rsidRDefault="00A66421"/>
    <w:sectPr w:rsidR="00A66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04"/>
    <w:rsid w:val="00601804"/>
    <w:rsid w:val="00A1264C"/>
    <w:rsid w:val="00A66421"/>
    <w:rsid w:val="00FB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307A"/>
  <w15:chartTrackingRefBased/>
  <w15:docId w15:val="{90DA66FD-D97E-45F0-9A7F-AE4AAC74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264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1264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2463</Words>
  <Characters>14779</Characters>
  <Application>Microsoft Office Word</Application>
  <DocSecurity>0</DocSecurity>
  <Lines>123</Lines>
  <Paragraphs>34</Paragraphs>
  <ScaleCrop>false</ScaleCrop>
  <Company/>
  <LinksUpToDate>false</LinksUpToDate>
  <CharactersWithSpaces>17208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2</cp:revision>
  <dcterms:created xsi:type="dcterms:W3CDTF">2024-10-29T08:05:00Z</dcterms:created>
  <dcterms:modified xsi:type="dcterms:W3CDTF">2024-10-29T08:07:00Z</dcterms:modified>
</cp:coreProperties>
</file>