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ind w:hanging="0" w:left="0"/>
        <w:jc w:val="right"/>
        <w:rPr>
          <w:rFonts w:ascii="Calibri" w:hAnsi="Calibri" w:cs="Calibri"/>
          <w:bCs/>
        </w:rPr>
      </w:pPr>
      <w:r>
        <w:rPr>
          <w:rFonts w:cs="Calibri" w:ascii="Calibri" w:hAnsi="Calibri"/>
          <w:b w:val="false"/>
          <w:bCs/>
          <w:sz w:val="20"/>
        </w:rPr>
        <w:t xml:space="preserve">Załącznik do zarządzenia nr 6/2026 r. </w:t>
      </w:r>
    </w:p>
    <w:p>
      <w:pPr>
        <w:pStyle w:val="Normal"/>
        <w:jc w:val="right"/>
        <w:rPr>
          <w:rFonts w:ascii="Calibri" w:hAnsi="Calibri" w:cs="Calibri"/>
          <w:bCs/>
        </w:rPr>
      </w:pPr>
      <w:r>
        <w:rPr>
          <w:rFonts w:cs="Calibri" w:ascii="Calibri" w:hAnsi="Calibri"/>
          <w:bCs/>
        </w:rPr>
        <w:t>Burmistrza Miasta i Gminy Kaczory</w:t>
      </w:r>
    </w:p>
    <w:p>
      <w:pPr>
        <w:pStyle w:val="Normal"/>
        <w:jc w:val="right"/>
        <w:rPr>
          <w:rFonts w:ascii="Calibri" w:hAnsi="Calibri" w:cs="Calibri"/>
          <w:bCs/>
        </w:rPr>
      </w:pPr>
      <w:r>
        <w:rPr>
          <w:rFonts w:eastAsia="Calibri" w:cs="Calibri" w:ascii="Calibri" w:hAnsi="Calibri"/>
          <w:bCs/>
        </w:rPr>
        <w:t xml:space="preserve"> </w:t>
      </w:r>
      <w:r>
        <w:rPr>
          <w:rFonts w:cs="Calibri" w:ascii="Calibri" w:hAnsi="Calibri"/>
          <w:bCs/>
        </w:rPr>
        <w:t>z dnia 16 lutego 2026 r.</w:t>
      </w:r>
    </w:p>
    <w:p>
      <w:pPr>
        <w:pStyle w:val="Normal"/>
        <w:jc w:val="right"/>
        <w:rPr>
          <w:rFonts w:ascii="Calibri" w:hAnsi="Calibri" w:cs="Calibri"/>
          <w:bCs/>
        </w:rPr>
      </w:pPr>
      <w:r>
        <w:rPr>
          <w:rFonts w:cs="Calibri" w:ascii="Calibri" w:hAnsi="Calibri"/>
          <w:bCs/>
        </w:rPr>
      </w:r>
    </w:p>
    <w:p>
      <w:pPr>
        <w:pStyle w:val="Heading1"/>
        <w:ind w:hanging="0" w:left="0"/>
        <w:rPr>
          <w:rFonts w:ascii="Calibri" w:hAnsi="Calibri" w:cs="Calibri"/>
          <w:sz w:val="28"/>
          <w:szCs w:val="28"/>
        </w:rPr>
      </w:pPr>
      <w:r>
        <w:rPr>
          <w:rFonts w:cs="Calibri" w:ascii="Calibri" w:hAnsi="Calibri"/>
          <w:sz w:val="28"/>
          <w:szCs w:val="28"/>
        </w:rPr>
        <w:t xml:space="preserve">WNIOSEK </w:t>
        <w:br/>
        <w:t>o zawarcie umowy najmu lokalu mieszkalnego budowanego w ramach inwestycji realizowanej przez Społeczną Inicjatywę Mieszkaniową KZN-Wielkopolska sp. z o.o.  przy ul. Górnej 16E w Kaczorach</w:t>
      </w:r>
    </w:p>
    <w:p>
      <w:pPr>
        <w:pStyle w:val="Heading1"/>
        <w:ind w:hanging="0" w:left="0"/>
        <w:rPr>
          <w:rFonts w:ascii="Calibri" w:hAnsi="Calibri" w:cs="Calibri"/>
          <w:b w:val="false"/>
          <w:szCs w:val="24"/>
        </w:rPr>
      </w:pPr>
      <w:r>
        <w:rPr>
          <w:rFonts w:cs="Calibri" w:ascii="Calibri" w:hAnsi="Calibri"/>
          <w:sz w:val="28"/>
          <w:szCs w:val="28"/>
        </w:rPr>
        <w:t xml:space="preserve">______________________ </w:t>
      </w:r>
    </w:p>
    <w:p>
      <w:pPr>
        <w:pStyle w:val="Heading3"/>
        <w:numPr>
          <w:ilvl w:val="0"/>
          <w:numId w:val="5"/>
        </w:numPr>
        <w:ind w:hanging="0" w:left="0"/>
        <w:rPr>
          <w:rFonts w:ascii="Calibri" w:hAnsi="Calibri" w:cs="Calibri"/>
        </w:rPr>
      </w:pPr>
      <w:r>
        <w:rPr>
          <w:rFonts w:cs="Calibri" w:ascii="Calibri" w:hAnsi="Calibri"/>
        </w:rPr>
        <w:t>Dane dotyczące wnioskodawcy (wypełnia wnioskodawca)</w:t>
      </w:r>
    </w:p>
    <w:p>
      <w:pPr>
        <w:pStyle w:val="Normal"/>
        <w:rPr>
          <w:rFonts w:ascii="Calibri" w:hAnsi="Calibri" w:cs="Calibri"/>
        </w:rPr>
      </w:pPr>
      <w:r>
        <w:rPr>
          <w:rFonts w:cs="Calibri" w:ascii="Calibri" w:hAnsi="Calibri"/>
        </w:rPr>
      </w:r>
    </w:p>
    <w:tbl>
      <w:tblPr>
        <w:tblW w:w="10487" w:type="dxa"/>
        <w:jc w:val="left"/>
        <w:tblInd w:w="0" w:type="dxa"/>
        <w:tblLayout w:type="fixed"/>
        <w:tblCellMar>
          <w:top w:w="0" w:type="dxa"/>
          <w:left w:w="108" w:type="dxa"/>
          <w:bottom w:w="0" w:type="dxa"/>
          <w:right w:w="108" w:type="dxa"/>
        </w:tblCellMar>
      </w:tblPr>
      <w:tblGrid>
        <w:gridCol w:w="10487"/>
      </w:tblGrid>
      <w:tr>
        <w:trPr>
          <w:trHeight w:val="369" w:hRule="atLeast"/>
        </w:trPr>
        <w:tc>
          <w:tcPr>
            <w:tcW w:w="1048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t>Imię/imiona</w:t>
      </w:r>
    </w:p>
    <w:p>
      <w:pPr>
        <w:pStyle w:val="Normal"/>
        <w:rPr>
          <w:rFonts w:ascii="Calibri" w:hAnsi="Calibri" w:cs="Calibri"/>
        </w:rPr>
      </w:pPr>
      <w:r>
        <w:rPr>
          <w:rFonts w:cs="Calibri" w:ascii="Calibri" w:hAnsi="Calibri"/>
        </w:rPr>
      </w:r>
    </w:p>
    <w:tbl>
      <w:tblPr>
        <w:tblW w:w="10487" w:type="dxa"/>
        <w:jc w:val="left"/>
        <w:tblInd w:w="0" w:type="dxa"/>
        <w:tblLayout w:type="fixed"/>
        <w:tblCellMar>
          <w:top w:w="0" w:type="dxa"/>
          <w:left w:w="108" w:type="dxa"/>
          <w:bottom w:w="0" w:type="dxa"/>
          <w:right w:w="108" w:type="dxa"/>
        </w:tblCellMar>
      </w:tblPr>
      <w:tblGrid>
        <w:gridCol w:w="10487"/>
      </w:tblGrid>
      <w:tr>
        <w:trPr>
          <w:trHeight w:val="369" w:hRule="atLeast"/>
        </w:trPr>
        <w:tc>
          <w:tcPr>
            <w:tcW w:w="1048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t>Nazwisko/nazwiska</w:t>
      </w:r>
    </w:p>
    <w:p>
      <w:pPr>
        <w:pStyle w:val="Normal"/>
        <w:rPr>
          <w:rFonts w:ascii="Calibri" w:hAnsi="Calibri" w:cs="Calibri"/>
        </w:rPr>
      </w:pPr>
      <w:r>
        <w:rPr>
          <w:rFonts w:cs="Calibri" w:ascii="Calibri" w:hAnsi="Calibri"/>
        </w:rPr>
      </w:r>
    </w:p>
    <w:tbl>
      <w:tblPr>
        <w:tblW w:w="10487" w:type="dxa"/>
        <w:jc w:val="left"/>
        <w:tblInd w:w="0" w:type="dxa"/>
        <w:tblLayout w:type="fixed"/>
        <w:tblCellMar>
          <w:top w:w="0" w:type="dxa"/>
          <w:left w:w="108" w:type="dxa"/>
          <w:bottom w:w="0" w:type="dxa"/>
          <w:right w:w="108" w:type="dxa"/>
        </w:tblCellMar>
      </w:tblPr>
      <w:tblGrid>
        <w:gridCol w:w="10487"/>
      </w:tblGrid>
      <w:tr>
        <w:trPr>
          <w:trHeight w:val="369" w:hRule="atLeast"/>
        </w:trPr>
        <w:tc>
          <w:tcPr>
            <w:tcW w:w="1048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t>PESEL</w:t>
      </w:r>
    </w:p>
    <w:p>
      <w:pPr>
        <w:pStyle w:val="Normal"/>
        <w:rPr>
          <w:rFonts w:ascii="Calibri" w:hAnsi="Calibri" w:cs="Calibri"/>
        </w:rPr>
      </w:pPr>
      <w:r>
        <w:rPr>
          <w:rFonts w:cs="Calibri" w:ascii="Calibri" w:hAnsi="Calibri"/>
        </w:rPr>
      </w:r>
    </w:p>
    <w:tbl>
      <w:tblPr>
        <w:tblW w:w="10487" w:type="dxa"/>
        <w:jc w:val="left"/>
        <w:tblInd w:w="0" w:type="dxa"/>
        <w:tblLayout w:type="fixed"/>
        <w:tblCellMar>
          <w:top w:w="0" w:type="dxa"/>
          <w:left w:w="108" w:type="dxa"/>
          <w:bottom w:w="0" w:type="dxa"/>
          <w:right w:w="108" w:type="dxa"/>
        </w:tblCellMar>
      </w:tblPr>
      <w:tblGrid>
        <w:gridCol w:w="10487"/>
      </w:tblGrid>
      <w:tr>
        <w:trPr>
          <w:trHeight w:val="370" w:hRule="atLeast"/>
        </w:trPr>
        <w:tc>
          <w:tcPr>
            <w:tcW w:w="1048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pPr>
      <w:r>
        <w:rPr>
          <w:rFonts w:cs="Calibri" w:ascii="Calibri" w:hAnsi="Calibri"/>
        </w:rPr>
        <w:t>Adres zamieszkania (ulica, nr budynku, nr lokalu)</w:t>
      </w:r>
    </w:p>
    <w:p>
      <w:pPr>
        <w:pStyle w:val="Normal"/>
        <w:rPr>
          <w:rFonts w:ascii="Calibri" w:hAnsi="Calibri" w:cs="Calibri"/>
        </w:rPr>
      </w:pPr>
      <w:r>
        <w:rPr>
          <w:rFonts w:cs="Calibri" w:ascii="Calibri" w:hAnsi="Calibri"/>
        </w:rPr>
      </w:r>
    </w:p>
    <w:tbl>
      <w:tblPr>
        <w:tblW w:w="6204" w:type="dxa"/>
        <w:jc w:val="left"/>
        <w:tblInd w:w="0" w:type="dxa"/>
        <w:tblLayout w:type="fixed"/>
        <w:tblCellMar>
          <w:top w:w="0" w:type="dxa"/>
          <w:left w:w="108" w:type="dxa"/>
          <w:bottom w:w="0" w:type="dxa"/>
          <w:right w:w="108" w:type="dxa"/>
        </w:tblCellMar>
      </w:tblPr>
      <w:tblGrid>
        <w:gridCol w:w="340"/>
        <w:gridCol w:w="340"/>
        <w:gridCol w:w="340"/>
        <w:gridCol w:w="340"/>
        <w:gridCol w:w="340"/>
        <w:gridCol w:w="340"/>
        <w:gridCol w:w="340"/>
        <w:gridCol w:w="3824"/>
      </w:tblGrid>
      <w:tr>
        <w:trPr>
          <w:trHeight w:val="366" w:hRule="atLeast"/>
        </w:trPr>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alibri" w:hAnsi="Calibri" w:cs="Calibri"/>
              </w:rPr>
            </w:pPr>
            <w:r>
              <w:rPr>
                <w:rFonts w:cs="Calibri" w:ascii="Calibri" w:hAnsi="Calibri"/>
              </w:rPr>
              <w:t>-</w:t>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left w:val="single" w:sz="4" w:space="0" w:color="000000"/>
              <w:bottom w:val="single" w:sz="4" w:space="0" w:color="FFFFFF"/>
              <w:right w:val="single" w:sz="4" w:space="0" w:color="000000"/>
            </w:tcBorders>
          </w:tcPr>
          <w:p>
            <w:pPr>
              <w:pStyle w:val="Normal"/>
              <w:snapToGrid w:val="false"/>
              <w:rPr>
                <w:rFonts w:ascii="Calibri" w:hAnsi="Calibri" w:cs="Calibri"/>
              </w:rPr>
            </w:pPr>
            <w:r>
              <w:rPr>
                <w:rFonts w:cs="Calibri" w:ascii="Calibri" w:hAnsi="Calibri"/>
              </w:rPr>
            </w:r>
          </w:p>
        </w:tc>
        <w:tc>
          <w:tcPr>
            <w:tcW w:w="38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pPr>
      <w:r>
        <w:rPr>
          <w:rFonts w:cs="Calibri" w:ascii="Calibri" w:hAnsi="Calibri"/>
        </w:rPr>
        <w:t>Adres zamieszkania (kod pocztowy, miejscowość)</w:t>
      </w:r>
    </w:p>
    <w:p>
      <w:pPr>
        <w:pStyle w:val="Normal"/>
        <w:rPr>
          <w:rFonts w:ascii="Calibri" w:hAnsi="Calibri" w:cs="Calibri"/>
        </w:rPr>
      </w:pPr>
      <w:r>
        <w:rPr>
          <w:rFonts w:cs="Calibri" w:ascii="Calibri" w:hAnsi="Calibri"/>
        </w:rPr>
      </w:r>
    </w:p>
    <w:tbl>
      <w:tblPr>
        <w:tblW w:w="10487" w:type="dxa"/>
        <w:jc w:val="left"/>
        <w:tblInd w:w="0" w:type="dxa"/>
        <w:tblLayout w:type="fixed"/>
        <w:tblCellMar>
          <w:top w:w="0" w:type="dxa"/>
          <w:left w:w="108" w:type="dxa"/>
          <w:bottom w:w="0" w:type="dxa"/>
          <w:right w:w="108" w:type="dxa"/>
        </w:tblCellMar>
      </w:tblPr>
      <w:tblGrid>
        <w:gridCol w:w="10487"/>
      </w:tblGrid>
      <w:tr>
        <w:trPr>
          <w:trHeight w:val="369" w:hRule="atLeast"/>
        </w:trPr>
        <w:tc>
          <w:tcPr>
            <w:tcW w:w="1048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rFonts w:ascii="Calibri" w:hAnsi="Calibri" w:cs="Calibri"/>
          <w:color w:val="FF0000"/>
        </w:rPr>
      </w:pPr>
      <w:r>
        <w:rPr>
          <w:rFonts w:cs="Calibri" w:ascii="Calibri" w:hAnsi="Calibri"/>
        </w:rPr>
        <w:t>Adres korespondencyjny (ulica, nr budynku, nr lokalu)</w:t>
      </w:r>
      <w:r>
        <w:rPr>
          <w:rStyle w:val="Znakiprzypiswdolnych"/>
          <w:rStyle w:val="FootnoteReference"/>
          <w:rFonts w:cs="Calibri" w:ascii="Calibri" w:hAnsi="Calibri"/>
        </w:rPr>
        <w:footnoteReference w:id="2"/>
      </w:r>
    </w:p>
    <w:p>
      <w:pPr>
        <w:pStyle w:val="Normal"/>
        <w:rPr>
          <w:rFonts w:ascii="Calibri" w:hAnsi="Calibri" w:cs="Calibri"/>
          <w:color w:val="FF0000"/>
        </w:rPr>
      </w:pPr>
      <w:r>
        <w:rPr>
          <w:rFonts w:cs="Calibri" w:ascii="Calibri" w:hAnsi="Calibri"/>
          <w:color w:val="FF0000"/>
        </w:rPr>
      </w:r>
    </w:p>
    <w:tbl>
      <w:tblPr>
        <w:tblW w:w="6204" w:type="dxa"/>
        <w:jc w:val="left"/>
        <w:tblInd w:w="0" w:type="dxa"/>
        <w:tblLayout w:type="fixed"/>
        <w:tblCellMar>
          <w:top w:w="0" w:type="dxa"/>
          <w:left w:w="108" w:type="dxa"/>
          <w:bottom w:w="0" w:type="dxa"/>
          <w:right w:w="108" w:type="dxa"/>
        </w:tblCellMar>
      </w:tblPr>
      <w:tblGrid>
        <w:gridCol w:w="340"/>
        <w:gridCol w:w="340"/>
        <w:gridCol w:w="340"/>
        <w:gridCol w:w="340"/>
        <w:gridCol w:w="340"/>
        <w:gridCol w:w="340"/>
        <w:gridCol w:w="340"/>
        <w:gridCol w:w="3824"/>
      </w:tblGrid>
      <w:tr>
        <w:trPr>
          <w:trHeight w:val="369" w:hRule="atLeast"/>
        </w:trPr>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alibri" w:hAnsi="Calibri" w:cs="Calibri"/>
              </w:rPr>
            </w:pPr>
            <w:r>
              <w:rPr>
                <w:rFonts w:cs="Calibri" w:ascii="Calibri" w:hAnsi="Calibri"/>
              </w:rPr>
              <w:t>-</w:t>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left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8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t>Adres korespondencyjny (kod pocztowy, miejscowość)</w:t>
      </w:r>
      <w:r>
        <w:rPr>
          <w:rStyle w:val="Znakiprzypiswdolnych"/>
          <w:rFonts w:cs="Calibri" w:ascii="Calibri" w:hAnsi="Calibri"/>
        </w:rPr>
        <w:t xml:space="preserve"> </w:t>
      </w:r>
    </w:p>
    <w:p>
      <w:pPr>
        <w:pStyle w:val="Normal"/>
        <w:rPr>
          <w:rFonts w:ascii="Calibri" w:hAnsi="Calibri" w:cs="Calibri"/>
        </w:rPr>
      </w:pPr>
      <w:r>
        <w:rPr>
          <w:rFonts w:cs="Calibri" w:ascii="Calibri" w:hAnsi="Calibri"/>
        </w:rPr>
      </w:r>
    </w:p>
    <w:tbl>
      <w:tblPr>
        <w:tblW w:w="3060" w:type="dxa"/>
        <w:jc w:val="left"/>
        <w:tblInd w:w="0" w:type="dxa"/>
        <w:tblLayout w:type="fixed"/>
        <w:tblCellMar>
          <w:top w:w="0" w:type="dxa"/>
          <w:left w:w="108" w:type="dxa"/>
          <w:bottom w:w="0" w:type="dxa"/>
          <w:right w:w="108" w:type="dxa"/>
        </w:tblCellMar>
      </w:tblPr>
      <w:tblGrid>
        <w:gridCol w:w="340"/>
        <w:gridCol w:w="340"/>
        <w:gridCol w:w="340"/>
        <w:gridCol w:w="340"/>
        <w:gridCol w:w="340"/>
        <w:gridCol w:w="340"/>
        <w:gridCol w:w="340"/>
        <w:gridCol w:w="340"/>
        <w:gridCol w:w="340"/>
      </w:tblGrid>
      <w:tr>
        <w:trPr>
          <w:trHeight w:val="368" w:hRule="atLeast"/>
        </w:trPr>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c>
          <w:tcPr>
            <w:tcW w:w="34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p>
        </w:tc>
      </w:tr>
    </w:tbl>
    <w:p>
      <w:pPr>
        <w:pStyle w:val="Normal"/>
        <w:rPr>
          <w:rFonts w:ascii="Calibri" w:hAnsi="Calibri" w:cs="Calibri"/>
        </w:rPr>
      </w:pPr>
      <w:r>
        <w:rPr>
          <w:rFonts w:cs="Calibri" w:ascii="Calibri" w:hAnsi="Calibri"/>
        </w:rPr>
        <w:t>Nr telefonu</w:t>
      </w:r>
      <w:r>
        <w:rPr>
          <w:rFonts w:cs="Calibri" w:ascii="Calibri" w:hAnsi="Calibri"/>
          <w:vertAlign w:val="superscript"/>
        </w:rPr>
        <w:t>2</w:t>
      </w:r>
    </w:p>
    <w:p>
      <w:pPr>
        <w:pStyle w:val="Normal"/>
        <w:rPr>
          <w:rFonts w:ascii="Calibri" w:hAnsi="Calibri" w:cs="Calibri"/>
          <w:b/>
        </w:rPr>
      </w:pPr>
      <w:r>
        <w:rPr>
          <w:rFonts w:cs="Calibri" w:ascii="Calibri" w:hAnsi="Calibri"/>
          <w:b/>
        </w:rPr>
      </w:r>
    </w:p>
    <w:p>
      <w:pPr>
        <w:pStyle w:val="Normal"/>
        <w:rPr>
          <w:rFonts w:ascii="Calibri" w:hAnsi="Calibri" w:cs="Calibri"/>
          <w:b/>
        </w:rPr>
      </w:pPr>
      <w:r>
        <w:rPr>
          <w:rFonts w:cs="Calibri" w:ascii="Calibri" w:hAnsi="Calibri"/>
          <w:b/>
        </w:rPr>
        <w:t>Zgoda na otrzymywanie informacji i korespondencji drogą elektroniczną</w:t>
      </w:r>
    </w:p>
    <w:p>
      <w:pPr>
        <w:pStyle w:val="Normal"/>
        <w:rPr>
          <w:rFonts w:ascii="Calibri" w:hAnsi="Calibri" w:cs="Calibri"/>
          <w:b/>
        </w:rPr>
      </w:pPr>
      <w:r>
        <w:rPr>
          <w:rFonts w:cs="Calibri" w:ascii="Calibri" w:hAnsi="Calibri"/>
          <w:b/>
        </w:rPr>
      </w:r>
    </w:p>
    <w:p>
      <w:pPr>
        <w:pStyle w:val="Normal"/>
        <w:jc w:val="both"/>
        <w:rPr/>
      </w:pPr>
      <w:r>
        <w:rPr>
          <w:rFonts w:cs="Calibri" w:ascii="Calibri" w:hAnsi="Calibri"/>
        </w:rPr>
        <w:t>Na podstawie (art. 6 ust 1 lit a, b, c, f oraz art. 7) Rozporządzenia Parlamentu Europejskiego Rady (UE) 2016/679 z dnia 27 kwietnia 2016 r. w sprawie ochrony osób fizycznych w związku z przetwarzaniem danych osobowych i w sprawie swobodnego przepływu takich danych oraz uchylenia dyrektywy 95/46/WE (dalej RODO) wyrażam zgodę na przetwarzanie moich danych osobowych przez Miasto i Gminę Kaczory oraz SIM „KZN – Wielkopolska” sp. z o.o. w celu realizacji wniosku oraz przekazywania informacji dotyczących realizacji wniosku drogą elektroniczną. Przyjmuję do wiadomości, że doręczenie mi korespondencji drogą elektroniczną odnosi skutek, jak w przypadku doręczenia za pośrednictwem poczty tradycyjnej. Za datę otrzymania korespondencji uznaję datę jej wysłania na podany przeze mnie poniżej adres e-mail.</w:t>
      </w:r>
    </w:p>
    <w:p>
      <w:pPr>
        <w:pStyle w:val="Normal"/>
        <w:rPr>
          <w:rFonts w:ascii="Calibri" w:hAnsi="Calibri" w:cs="Calibri"/>
        </w:rPr>
      </w:pPr>
      <w:r>
        <w:rPr>
          <w:rFonts w:cs="Calibri" w:ascii="Calibri" w:hAnsi="Calibri"/>
        </w:rPr>
      </w:r>
    </w:p>
    <w:tbl>
      <w:tblPr>
        <w:tblW w:w="6204" w:type="dxa"/>
        <w:jc w:val="left"/>
        <w:tblInd w:w="0" w:type="dxa"/>
        <w:tblLayout w:type="fixed"/>
        <w:tblCellMar>
          <w:top w:w="0" w:type="dxa"/>
          <w:left w:w="108" w:type="dxa"/>
          <w:bottom w:w="0" w:type="dxa"/>
          <w:right w:w="108" w:type="dxa"/>
        </w:tblCellMar>
      </w:tblPr>
      <w:tblGrid>
        <w:gridCol w:w="6204"/>
      </w:tblGrid>
      <w:tr>
        <w:trPr>
          <w:trHeight w:val="369" w:hRule="atLeast"/>
        </w:trPr>
        <w:tc>
          <w:tcPr>
            <w:tcW w:w="62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rPr>
            </w:pPr>
            <w:r>
              <w:rPr>
                <w:rFonts w:cs="Calibri" w:ascii="Calibri" w:hAnsi="Calibri"/>
              </w:rPr>
            </w:r>
            <w:bookmarkStart w:id="0" w:name="_Hlk140481569"/>
            <w:bookmarkStart w:id="1" w:name="_Hlk140481569"/>
            <w:bookmarkEnd w:id="1"/>
          </w:p>
        </w:tc>
      </w:tr>
    </w:tbl>
    <w:p>
      <w:pPr>
        <w:pStyle w:val="Normal"/>
        <w:rPr>
          <w:rFonts w:ascii="Calibri" w:hAnsi="Calibri" w:cs="Calibri"/>
        </w:rPr>
      </w:pPr>
      <w:r>
        <w:rPr>
          <w:rFonts w:cs="Calibri" w:ascii="Calibri" w:hAnsi="Calibri"/>
        </w:rPr>
        <w:t>E-mail</w:t>
      </w:r>
      <w:r>
        <w:rPr>
          <w:rStyle w:val="Znakiprzypiswdolnych"/>
          <w:rStyle w:val="FootnoteReference"/>
          <w:rFonts w:cs="Calibri" w:ascii="Calibri" w:hAnsi="Calibri"/>
        </w:rPr>
        <w:footnoteReference w:id="3"/>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t xml:space="preserve">niezaktualizowanie przeze mnie ww. danych może skutkować negatywnymi skutkami, w tym odrzuceniem wniosku z przyczyn leżących po mojej stronie. </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ind w:firstLine="573" w:left="5664" w:right="0"/>
        <w:rPr>
          <w:rFonts w:ascii="Calibri" w:hAnsi="Calibri" w:cs="Calibri"/>
        </w:rPr>
      </w:pPr>
      <w:r>
        <w:rPr>
          <w:rFonts w:cs="Calibri" w:ascii="Calibri" w:hAnsi="Calibri"/>
        </w:rPr>
        <w:t>_________________________________</w:t>
      </w:r>
    </w:p>
    <w:p>
      <w:pPr>
        <w:pStyle w:val="Normal"/>
        <w:ind w:firstLine="708" w:left="6372" w:right="0"/>
        <w:rPr>
          <w:rFonts w:ascii="Calibri" w:hAnsi="Calibri" w:cs="Calibri"/>
          <w:sz w:val="16"/>
          <w:szCs w:val="16"/>
        </w:rPr>
      </w:pPr>
      <w:r>
        <w:rPr>
          <w:rFonts w:cs="Calibri" w:ascii="Calibri" w:hAnsi="Calibri"/>
          <w:sz w:val="16"/>
          <w:szCs w:val="16"/>
        </w:rPr>
        <w:t>data i podpis wnioskodawcy</w:t>
      </w:r>
    </w:p>
    <w:p>
      <w:pPr>
        <w:pStyle w:val="Normal"/>
        <w:spacing w:lineRule="auto" w:line="276"/>
        <w:rPr>
          <w:rFonts w:ascii="Calibri" w:hAnsi="Calibri" w:cs="Calibri"/>
          <w:sz w:val="18"/>
          <w:szCs w:val="18"/>
        </w:rPr>
      </w:pPr>
      <w:r>
        <w:rPr>
          <w:rFonts w:cs="Calibri" w:ascii="Calibri" w:hAnsi="Calibri"/>
          <w:sz w:val="18"/>
          <w:szCs w:val="18"/>
        </w:rPr>
      </w:r>
    </w:p>
    <w:p>
      <w:pPr>
        <w:pStyle w:val="Normal"/>
        <w:spacing w:lineRule="auto" w:line="276"/>
        <w:rPr>
          <w:rFonts w:ascii="Calibri" w:hAnsi="Calibri" w:cs="Calibri"/>
          <w:sz w:val="18"/>
          <w:szCs w:val="18"/>
        </w:rPr>
      </w:pPr>
      <w:r>
        <w:rPr>
          <w:rFonts w:cs="Calibri" w:ascii="Calibri" w:hAnsi="Calibri"/>
          <w:sz w:val="18"/>
          <w:szCs w:val="18"/>
        </w:rPr>
      </w:r>
    </w:p>
    <w:p>
      <w:pPr>
        <w:pStyle w:val="Heading3"/>
        <w:numPr>
          <w:ilvl w:val="0"/>
          <w:numId w:val="5"/>
        </w:numPr>
        <w:ind w:hanging="0" w:left="0"/>
        <w:rPr>
          <w:rFonts w:ascii="Calibri" w:hAnsi="Calibri" w:cs="Calibri"/>
        </w:rPr>
      </w:pPr>
      <w:r>
        <w:rPr>
          <w:rFonts w:cs="Calibri" w:ascii="Calibri" w:hAnsi="Calibri"/>
        </w:rPr>
        <w:t xml:space="preserve">Wnioskuję o najem lokalu mieszkalnego (należy zaznaczyć </w:t>
      </w:r>
      <w:r>
        <w:rPr>
          <w:rFonts w:eastAsia="Wingdings" w:cs="Wingdings" w:ascii="Wingdings" w:hAnsi="Wingdings"/>
        </w:rPr>
        <w:sym w:font="Wingdings" w:char="f078"/>
      </w:r>
      <w:r>
        <w:rPr>
          <w:rFonts w:cs="Calibri" w:ascii="Calibri" w:hAnsi="Calibri"/>
        </w:rPr>
        <w:t xml:space="preserve">): </w:t>
      </w:r>
    </w:p>
    <w:p>
      <w:pPr>
        <w:pStyle w:val="Normal"/>
        <w:rPr>
          <w:rFonts w:ascii="Calibri" w:hAnsi="Calibri" w:cs="Calibri"/>
        </w:rPr>
      </w:pPr>
      <w:r>
        <w:rPr>
          <w:rFonts w:cs="Calibri" w:ascii="Calibri" w:hAnsi="Calibri"/>
        </w:rPr>
      </w:r>
    </w:p>
    <w:p>
      <w:pPr>
        <w:pStyle w:val="Normal"/>
        <w:rPr>
          <w:rFonts w:ascii="Calibri" w:hAnsi="Calibri" w:cs="Calibri"/>
          <w:sz w:val="24"/>
          <w:szCs w:val="24"/>
        </w:rPr>
      </w:pPr>
      <w:r>
        <w:rPr>
          <w:rFonts w:eastAsia="Wingdings" w:cs="Wingdings" w:ascii="Wingdings" w:hAnsi="Wingdings"/>
          <w:sz w:val="28"/>
          <w:szCs w:val="28"/>
        </w:rPr>
        <w:sym w:font="Wingdings" w:char="f0a8"/>
      </w:r>
      <w:r>
        <w:rPr>
          <w:rFonts w:cs="Calibri" w:ascii="Calibri" w:hAnsi="Calibri"/>
          <w:sz w:val="24"/>
          <w:szCs w:val="24"/>
        </w:rPr>
        <w:tab/>
        <w:tab/>
        <w:t xml:space="preserve">1-pokojowego                  </w:t>
      </w:r>
    </w:p>
    <w:p>
      <w:pPr>
        <w:pStyle w:val="Normal"/>
        <w:rPr>
          <w:rFonts w:ascii="Calibri" w:hAnsi="Calibri" w:cs="Calibri"/>
          <w:sz w:val="24"/>
          <w:szCs w:val="24"/>
        </w:rPr>
      </w:pPr>
      <w:r>
        <w:rPr>
          <w:rFonts w:eastAsia="Calibri" w:cs="Calibri" w:ascii="Calibri" w:hAnsi="Calibri"/>
          <w:sz w:val="24"/>
          <w:szCs w:val="24"/>
        </w:rPr>
        <w:t xml:space="preserve"> </w:t>
      </w:r>
    </w:p>
    <w:p>
      <w:pPr>
        <w:pStyle w:val="Normal"/>
        <w:rPr>
          <w:rFonts w:ascii="Calibri" w:hAnsi="Calibri" w:cs="Calibri"/>
          <w:sz w:val="24"/>
          <w:szCs w:val="24"/>
        </w:rPr>
      </w:pPr>
      <w:r>
        <w:rPr>
          <w:rFonts w:eastAsia="Calibri" w:cs="Calibri" w:ascii="Calibri" w:hAnsi="Calibri"/>
          <w:sz w:val="28"/>
          <w:szCs w:val="28"/>
        </w:rPr>
        <w:t xml:space="preserve"> </w:t>
      </w:r>
      <w:r>
        <w:rPr>
          <w:rFonts w:eastAsia="Calibri" w:cs="Calibri" w:ascii="Calibri" w:hAnsi="Calibri"/>
          <w:sz w:val="24"/>
          <w:szCs w:val="24"/>
        </w:rPr>
        <w:t xml:space="preserve">             </w:t>
      </w:r>
    </w:p>
    <w:p>
      <w:pPr>
        <w:pStyle w:val="Normal"/>
        <w:jc w:val="center"/>
        <w:rPr>
          <w:rFonts w:ascii="Calibri" w:hAnsi="Calibri" w:cs="Calibri"/>
          <w:color w:val="FF0000"/>
          <w:sz w:val="22"/>
          <w:szCs w:val="24"/>
        </w:rPr>
      </w:pPr>
      <w:r>
        <w:rPr>
          <w:rFonts w:cs="Calibri" w:ascii="Calibri" w:hAnsi="Calibri"/>
          <w:color w:val="FF0000"/>
          <w:sz w:val="22"/>
          <w:szCs w:val="24"/>
        </w:rPr>
      </w:r>
    </w:p>
    <w:p>
      <w:pPr>
        <w:pStyle w:val="Normal"/>
        <w:rPr>
          <w:rFonts w:ascii="Calibri" w:hAnsi="Calibri" w:cs="Calibri"/>
          <w:b/>
          <w:bCs/>
          <w:sz w:val="22"/>
        </w:rPr>
      </w:pPr>
      <w:r>
        <w:rPr>
          <w:rFonts w:cs="Calibri" w:ascii="Calibri" w:hAnsi="Calibri"/>
          <w:b/>
          <w:bCs/>
          <w:sz w:val="22"/>
        </w:rPr>
        <w:t>Dodatkowe preferencje dotyczące lokalu mieszkalnego, inne niż liczba pokoi</w:t>
      </w:r>
    </w:p>
    <w:p>
      <w:pPr>
        <w:pStyle w:val="Normal"/>
        <w:rPr>
          <w:rFonts w:ascii="Calibri" w:hAnsi="Calibri" w:cs="Calibri"/>
          <w:b/>
          <w:bCs/>
          <w:sz w:val="28"/>
          <w:szCs w:val="28"/>
        </w:rPr>
      </w:pPr>
      <w:r>
        <w:rPr>
          <w:rFonts w:cs="Calibri" w:ascii="Calibri" w:hAnsi="Calibri"/>
          <w:b/>
          <w:bCs/>
          <w:sz w:val="28"/>
          <w:szCs w:val="28"/>
        </w:rPr>
      </w:r>
    </w:p>
    <w:p>
      <w:pPr>
        <w:pStyle w:val="Normal"/>
        <w:rPr>
          <w:rFonts w:ascii="Calibri" w:hAnsi="Calibri" w:cs="Calibri"/>
          <w:sz w:val="24"/>
          <w:szCs w:val="24"/>
        </w:rPr>
      </w:pPr>
      <w:r>
        <w:rPr>
          <w:rFonts w:eastAsia="Wingdings" w:cs="Wingdings" w:ascii="Wingdings" w:hAnsi="Wingdings"/>
          <w:sz w:val="28"/>
          <w:szCs w:val="28"/>
        </w:rPr>
        <w:sym w:font="Wingdings" w:char="f0a8"/>
      </w:r>
      <w:r>
        <w:rPr>
          <w:rFonts w:eastAsia="Calibri" w:cs="Calibri" w:ascii="Calibri" w:hAnsi="Calibri"/>
          <w:sz w:val="28"/>
          <w:szCs w:val="28"/>
        </w:rPr>
        <w:t xml:space="preserve">  </w:t>
      </w:r>
      <w:r>
        <w:rPr>
          <w:rFonts w:cs="Calibri" w:ascii="Calibri" w:hAnsi="Calibri"/>
          <w:sz w:val="24"/>
          <w:szCs w:val="24"/>
        </w:rPr>
        <w:tab/>
        <w:tab/>
        <w:t xml:space="preserve">parter                       </w:t>
      </w:r>
    </w:p>
    <w:p>
      <w:pPr>
        <w:pStyle w:val="Normal"/>
        <w:rPr>
          <w:rFonts w:ascii="Calibri" w:hAnsi="Calibri" w:cs="Calibri"/>
          <w:sz w:val="24"/>
          <w:szCs w:val="24"/>
        </w:rPr>
      </w:pPr>
      <w:r>
        <w:rPr>
          <w:rFonts w:cs="Calibri" w:ascii="Calibri" w:hAnsi="Calibri"/>
          <w:sz w:val="24"/>
          <w:szCs w:val="24"/>
        </w:rPr>
      </w:r>
    </w:p>
    <w:p>
      <w:pPr>
        <w:pStyle w:val="Normal"/>
        <w:ind w:left="284" w:right="0"/>
        <w:rPr>
          <w:rFonts w:ascii="Calibri" w:hAnsi="Calibri" w:cs="Calibri"/>
          <w:sz w:val="18"/>
          <w:szCs w:val="18"/>
        </w:rPr>
      </w:pPr>
      <w:r>
        <w:rPr>
          <w:rFonts w:cs="Calibri" w:ascii="Calibri" w:hAnsi="Calibri"/>
          <w:sz w:val="18"/>
          <w:szCs w:val="18"/>
        </w:rPr>
      </w:r>
    </w:p>
    <w:p>
      <w:pPr>
        <w:pStyle w:val="Normal"/>
        <w:rPr>
          <w:rFonts w:ascii="Calibri" w:hAnsi="Calibri" w:cs="Calibri"/>
          <w:b/>
          <w:bCs/>
          <w:sz w:val="18"/>
          <w:szCs w:val="18"/>
        </w:rPr>
      </w:pPr>
      <w:r>
        <w:rPr>
          <w:rFonts w:cs="Calibri" w:ascii="Calibri" w:hAnsi="Calibri"/>
          <w:b/>
          <w:bCs/>
          <w:sz w:val="18"/>
          <w:szCs w:val="18"/>
        </w:rPr>
      </w:r>
    </w:p>
    <w:p>
      <w:pPr>
        <w:pStyle w:val="Normal"/>
        <w:rPr/>
      </w:pPr>
      <w:r>
        <w:rPr>
          <w:rFonts w:cs="Calibri" w:ascii="Calibri" w:hAnsi="Calibri"/>
          <w:b/>
          <w:bCs/>
        </w:rPr>
        <w:t>Uwagi dodatkowe (np. numer lokalu, metraż, lokal dla osób poruszających się na wózku inwalidzkim):</w:t>
      </w:r>
    </w:p>
    <w:p>
      <w:pPr>
        <w:pStyle w:val="Normal"/>
        <w:rPr>
          <w:rFonts w:ascii="Calibri" w:hAnsi="Calibri" w:cs="Calibri"/>
          <w:b/>
          <w:bCs/>
        </w:rPr>
      </w:pPr>
      <w:r>
        <w:rPr>
          <w:rFonts w:cs="Calibri" w:ascii="Calibri" w:hAnsi="Calibri"/>
          <w:b/>
          <w:bCs/>
        </w:rPr>
      </w:r>
    </w:p>
    <w:p>
      <w:pPr>
        <w:pStyle w:val="Normal"/>
        <w:tabs>
          <w:tab w:val="clear" w:pos="708"/>
          <w:tab w:val="left" w:pos="10206" w:leader="none"/>
        </w:tabs>
        <w:rPr>
          <w:rFonts w:ascii="Calibri" w:hAnsi="Calibri" w:cs="Calibri"/>
        </w:rPr>
      </w:pPr>
      <w:r>
        <w:rPr>
          <w:rFonts w:cs="Calibri" w:ascii="Calibri" w:hAnsi="Calibri"/>
        </w:rPr>
        <w:t>______________________________________________________________________________________________________</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______________________________________________________________________________________________________</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______________________________________________________________________________________________________</w:t>
      </w:r>
    </w:p>
    <w:p>
      <w:pPr>
        <w:pStyle w:val="Normal"/>
        <w:rPr>
          <w:rFonts w:ascii="Calibri" w:hAnsi="Calibri" w:cs="Calibri"/>
          <w:sz w:val="18"/>
          <w:szCs w:val="18"/>
        </w:rPr>
      </w:pPr>
      <w:r>
        <w:rPr>
          <w:rFonts w:cs="Calibri" w:ascii="Calibri" w:hAnsi="Calibri"/>
          <w:sz w:val="18"/>
          <w:szCs w:val="18"/>
        </w:rPr>
      </w:r>
    </w:p>
    <w:p>
      <w:pPr>
        <w:pStyle w:val="Normal"/>
        <w:rPr>
          <w:rFonts w:ascii="Calibri" w:hAnsi="Calibri" w:cs="Calibri"/>
          <w:b/>
          <w:bCs/>
          <w:sz w:val="18"/>
          <w:szCs w:val="18"/>
        </w:rPr>
      </w:pPr>
      <w:r>
        <w:rPr>
          <w:rFonts w:cs="Calibri" w:ascii="Calibri" w:hAnsi="Calibri"/>
          <w:b/>
          <w:bCs/>
          <w:sz w:val="18"/>
          <w:szCs w:val="18"/>
        </w:rPr>
      </w:r>
    </w:p>
    <w:p>
      <w:pPr>
        <w:pStyle w:val="Normal"/>
        <w:rPr>
          <w:rFonts w:ascii="Calibri" w:hAnsi="Calibri" w:cs="Calibri"/>
          <w:sz w:val="24"/>
          <w:szCs w:val="24"/>
        </w:rPr>
      </w:pPr>
      <w:r>
        <w:rPr>
          <w:rFonts w:cs="Calibri" w:ascii="Calibri" w:hAnsi="Calibri"/>
          <w:sz w:val="24"/>
          <w:szCs w:val="24"/>
        </w:rPr>
        <w:t>W przypadku  braku możliwości przyznania mi lokalu, o który wnioskuję, wnioskuję o przyznanie dowolnego lokalu o zbliżonym metrażu (zbliżonej powierzchni).</w:t>
      </w:r>
    </w:p>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sz w:val="24"/>
          <w:szCs w:val="24"/>
        </w:rPr>
      </w:pPr>
      <w:r>
        <w:rPr>
          <w:rFonts w:cs="Calibri" w:ascii="Calibri" w:hAnsi="Calibri"/>
          <w:sz w:val="24"/>
          <w:szCs w:val="24"/>
        </w:rPr>
        <w:t>Jestem  świadomy/a, że umowa najmu lokalu mieszkalnego zostanie zawarta pod warunkiem partycypacji w kosztach budowy lokalu w wysokości …. % kosztów budowy lokalu.</w:t>
      </w:r>
    </w:p>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rPr>
      </w:pPr>
      <w:r>
        <w:rPr>
          <w:rFonts w:cs="Calibri" w:ascii="Calibri" w:hAnsi="Calibri"/>
        </w:rPr>
      </w:r>
    </w:p>
    <w:p>
      <w:pPr>
        <w:pStyle w:val="Normal"/>
        <w:rPr/>
      </w:pPr>
      <w:r>
        <w:rPr>
          <w:rFonts w:cs="Calibri" w:ascii="Calibri" w:hAnsi="Calibri"/>
          <w:b/>
          <w:bCs/>
          <w:sz w:val="24"/>
          <w:szCs w:val="24"/>
        </w:rPr>
        <w:t>III. Informacja o osobach zgłoszonych we wniosku do wspólnego zamieszkania z wnioskodawcą (członkowie gospodarstwa domowego).</w:t>
      </w:r>
    </w:p>
    <w:p>
      <w:pPr>
        <w:pStyle w:val="Normal"/>
        <w:rPr>
          <w:rFonts w:ascii="Calibri" w:hAnsi="Calibri" w:cs="Calibri"/>
          <w:b/>
          <w:bCs/>
          <w:sz w:val="24"/>
          <w:szCs w:val="24"/>
        </w:rPr>
      </w:pPr>
      <w:r>
        <w:rPr>
          <w:rFonts w:cs="Calibri" w:ascii="Calibri" w:hAnsi="Calibri"/>
          <w:b/>
          <w:bCs/>
          <w:sz w:val="24"/>
          <w:szCs w:val="24"/>
        </w:rPr>
      </w:r>
    </w:p>
    <w:p>
      <w:pPr>
        <w:pStyle w:val="Normal"/>
        <w:rPr>
          <w:rFonts w:ascii="Calibri" w:hAnsi="Calibri" w:cs="Calibri"/>
          <w:sz w:val="24"/>
          <w:szCs w:val="24"/>
        </w:rPr>
      </w:pPr>
      <w:r>
        <w:rPr>
          <w:rFonts w:cs="Calibri" w:ascii="Calibri" w:hAnsi="Calibri"/>
          <w:sz w:val="24"/>
          <w:szCs w:val="24"/>
        </w:rPr>
      </w:r>
    </w:p>
    <w:p>
      <w:pPr>
        <w:pStyle w:val="Normal"/>
        <w:numPr>
          <w:ilvl w:val="0"/>
          <w:numId w:val="9"/>
        </w:numPr>
        <w:rPr>
          <w:rFonts w:ascii="Calibri" w:hAnsi="Calibri" w:cs="Calibri"/>
          <w:sz w:val="24"/>
          <w:szCs w:val="24"/>
        </w:rPr>
      </w:pPr>
      <w:r>
        <w:rPr>
          <w:rFonts w:cs="Calibri" w:ascii="Calibri" w:hAnsi="Calibri"/>
          <w:sz w:val="24"/>
          <w:szCs w:val="24"/>
        </w:rPr>
        <w:t>………………………………………………</w:t>
      </w:r>
      <w:r>
        <w:rPr>
          <w:rFonts w:eastAsia="Calibri" w:cs="Calibri" w:ascii="Calibri" w:hAnsi="Calibri"/>
          <w:sz w:val="24"/>
          <w:szCs w:val="24"/>
        </w:rPr>
        <w:t xml:space="preserve"> </w:t>
      </w:r>
      <w:r>
        <w:rPr>
          <w:rFonts w:cs="Calibri" w:ascii="Calibri" w:hAnsi="Calibri"/>
          <w:sz w:val="24"/>
          <w:szCs w:val="24"/>
        </w:rPr>
        <w:t>- wnioskodawca - ………………………………………………………….</w:t>
      </w:r>
    </w:p>
    <w:p>
      <w:pPr>
        <w:pStyle w:val="Normal"/>
        <w:rPr>
          <w:rFonts w:ascii="Calibri" w:hAnsi="Calibri" w:cs="Calibri"/>
        </w:rPr>
      </w:pPr>
      <w:r>
        <w:rPr>
          <w:rFonts w:eastAsia="Calibri" w:cs="Calibri" w:ascii="Calibri" w:hAnsi="Calibri"/>
        </w:rPr>
        <w:t xml:space="preserve">                     </w:t>
      </w:r>
      <w:r>
        <w:rPr>
          <w:rFonts w:cs="Calibri" w:ascii="Calibri" w:hAnsi="Calibri"/>
        </w:rPr>
        <w:t>(imię i nazwisko)                                                                                          (data urodzenia)</w:t>
      </w:r>
    </w:p>
    <w:p>
      <w:pPr>
        <w:pStyle w:val="Normal"/>
        <w:rPr>
          <w:rFonts w:ascii="Calibri" w:hAnsi="Calibri" w:cs="Calibri"/>
        </w:rPr>
      </w:pPr>
      <w:r>
        <w:rPr>
          <w:rFonts w:cs="Calibri" w:ascii="Calibri" w:hAnsi="Calibri"/>
        </w:rPr>
      </w:r>
    </w:p>
    <w:p>
      <w:pPr>
        <w:pStyle w:val="Normal"/>
        <w:rPr/>
      </w:pPr>
      <w:r>
        <w:rPr>
          <w:rFonts w:eastAsia="Calibri" w:cs="Calibri" w:ascii="Calibri" w:hAnsi="Calibri"/>
          <w:sz w:val="24"/>
          <w:szCs w:val="24"/>
        </w:rPr>
        <w:t xml:space="preserve">    </w:t>
      </w:r>
      <w:r>
        <w:rPr>
          <w:rFonts w:eastAsia="Calibri" w:cs="Calibri" w:ascii="Calibri" w:hAnsi="Calibri"/>
          <w:sz w:val="24"/>
          <w:szCs w:val="24"/>
        </w:rPr>
        <w:t xml:space="preserve">   </w:t>
      </w:r>
      <w:r>
        <w:rPr>
          <w:rFonts w:cs="Calibri" w:ascii="Calibri" w:hAnsi="Calibri"/>
          <w:sz w:val="24"/>
          <w:szCs w:val="24"/>
        </w:rPr>
        <w:t>2. ……………………………………………….. - …………………… -  …………………………………………………………..</w:t>
      </w:r>
    </w:p>
    <w:p>
      <w:pPr>
        <w:pStyle w:val="Normal"/>
        <w:rPr/>
      </w:pPr>
      <w:r>
        <w:rPr>
          <w:rFonts w:eastAsia="Calibri" w:cs="Calibri" w:ascii="Calibri" w:hAnsi="Calibri"/>
        </w:rPr>
        <w:t xml:space="preserve">                     </w:t>
      </w:r>
      <w:r>
        <w:rPr>
          <w:rFonts w:cs="Calibri" w:ascii="Calibri" w:hAnsi="Calibri"/>
        </w:rPr>
        <w:t>( imię i nazwisko)                                         (data ur.)                               (adres zamieszkania)</w:t>
      </w:r>
    </w:p>
    <w:p>
      <w:pPr>
        <w:pStyle w:val="Normal"/>
        <w:rPr>
          <w:rFonts w:ascii="Calibri" w:hAnsi="Calibri" w:cs="Calibri"/>
        </w:rPr>
      </w:pPr>
      <w:r>
        <w:rPr>
          <w:rFonts w:cs="Calibri" w:ascii="Calibri" w:hAnsi="Calibri"/>
        </w:rPr>
      </w:r>
    </w:p>
    <w:p>
      <w:pPr>
        <w:pStyle w:val="Normal"/>
        <w:rPr/>
      </w:pPr>
      <w:r>
        <w:rPr>
          <w:rFonts w:eastAsia="Calibri" w:cs="Calibri" w:ascii="Calibri" w:hAnsi="Calibri"/>
          <w:sz w:val="24"/>
          <w:szCs w:val="24"/>
        </w:rPr>
        <w:t xml:space="preserve">       </w:t>
      </w:r>
      <w:r>
        <w:rPr>
          <w:rFonts w:cs="Calibri" w:ascii="Calibri" w:hAnsi="Calibri"/>
          <w:sz w:val="24"/>
          <w:szCs w:val="24"/>
        </w:rPr>
        <w:t>3. ……………………………………………….. - …………………… -  …………………………………………………………..</w:t>
      </w:r>
    </w:p>
    <w:p>
      <w:pPr>
        <w:pStyle w:val="Normal"/>
        <w:rPr>
          <w:rFonts w:ascii="Calibri" w:hAnsi="Calibri" w:cs="Calibri"/>
        </w:rPr>
      </w:pPr>
      <w:r>
        <w:rPr>
          <w:rFonts w:eastAsia="Calibri" w:cs="Calibri" w:ascii="Calibri" w:hAnsi="Calibri"/>
        </w:rPr>
        <w:t xml:space="preserve">                     </w:t>
      </w:r>
      <w:r>
        <w:rPr>
          <w:rFonts w:cs="Calibri" w:ascii="Calibri" w:hAnsi="Calibri"/>
        </w:rPr>
        <w:t>( imię i nazwisko)                                         (data ur.)                               (adres zamieszkania)</w:t>
      </w:r>
    </w:p>
    <w:p>
      <w:pPr>
        <w:pStyle w:val="Normal"/>
        <w:rPr>
          <w:rFonts w:ascii="Calibri" w:hAnsi="Calibri" w:cs="Calibri"/>
          <w:sz w:val="24"/>
          <w:szCs w:val="24"/>
        </w:rPr>
      </w:pPr>
      <w:r>
        <w:rPr>
          <w:rFonts w:eastAsia="Calibri" w:cs="Calibri" w:ascii="Calibri" w:hAnsi="Calibri"/>
          <w:sz w:val="24"/>
          <w:szCs w:val="24"/>
        </w:rPr>
        <w:t xml:space="preserve">           </w:t>
      </w:r>
    </w:p>
    <w:p>
      <w:pPr>
        <w:sectPr>
          <w:footerReference w:type="default" r:id="rId2"/>
          <w:footnotePr>
            <w:numFmt w:val="decimal"/>
          </w:footnotePr>
          <w:type w:val="nextPage"/>
          <w:pgSz w:w="11906" w:h="16838"/>
          <w:pgMar w:left="993" w:right="567" w:gutter="0" w:header="0" w:top="284" w:footer="709" w:bottom="765"/>
          <w:pgNumType w:fmt="decimal"/>
          <w:formProt w:val="false"/>
          <w:textDirection w:val="lrTb"/>
          <w:docGrid w:type="default" w:linePitch="360" w:charSpace="0"/>
        </w:sectPr>
      </w:pPr>
    </w:p>
    <w:p>
      <w:pPr>
        <w:pStyle w:val="Normal"/>
        <w:rPr>
          <w:rFonts w:ascii="Calibri" w:hAnsi="Calibri" w:cs="Calibri"/>
          <w:sz w:val="24"/>
          <w:szCs w:val="24"/>
        </w:rPr>
      </w:pPr>
      <w:r>
        <w:rPr>
          <w:rFonts w:eastAsia="Calibri" w:cs="Calibri" w:ascii="Calibri" w:hAnsi="Calibri"/>
          <w:sz w:val="24"/>
          <w:szCs w:val="24"/>
        </w:rPr>
        <w:t xml:space="preserve">       </w:t>
      </w:r>
      <w:r>
        <w:rPr>
          <w:rFonts w:cs="Calibri" w:ascii="Calibri" w:hAnsi="Calibri"/>
          <w:sz w:val="24"/>
          <w:szCs w:val="24"/>
        </w:rPr>
        <w:t>4. ……………………………………………….. - …………………… -  …………………………………………………………..</w:t>
      </w:r>
    </w:p>
    <w:p>
      <w:pPr>
        <w:pStyle w:val="Normal"/>
        <w:rPr>
          <w:rFonts w:ascii="Calibri" w:hAnsi="Calibri" w:cs="Calibri"/>
        </w:rPr>
      </w:pPr>
      <w:r>
        <w:rPr>
          <w:rFonts w:eastAsia="Calibri" w:cs="Calibri" w:ascii="Calibri" w:hAnsi="Calibri"/>
        </w:rPr>
        <w:t xml:space="preserve">                     </w:t>
      </w:r>
      <w:r>
        <w:rPr>
          <w:rFonts w:cs="Calibri" w:ascii="Calibri" w:hAnsi="Calibri"/>
        </w:rPr>
        <w:t>( imię i nazwisko)                                         (data ur.)                               (adres zamieszkania)</w:t>
      </w:r>
    </w:p>
    <w:p>
      <w:pPr>
        <w:pStyle w:val="Normal"/>
        <w:rPr>
          <w:rFonts w:ascii="Calibri" w:hAnsi="Calibri" w:cs="Calibri"/>
          <w:sz w:val="24"/>
          <w:szCs w:val="24"/>
        </w:rPr>
      </w:pPr>
      <w:r>
        <w:rPr>
          <w:rFonts w:eastAsia="Calibri" w:cs="Calibri" w:ascii="Calibri" w:hAnsi="Calibri"/>
          <w:sz w:val="24"/>
          <w:szCs w:val="24"/>
        </w:rPr>
        <w:t xml:space="preserve">           </w:t>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rPr>
          <w:rFonts w:ascii="Calibri" w:hAnsi="Calibri" w:cs="Calibri"/>
          <w:sz w:val="24"/>
          <w:szCs w:val="24"/>
        </w:rPr>
      </w:pPr>
      <w:r>
        <w:rPr>
          <w:rFonts w:eastAsia="Calibri" w:cs="Calibri" w:ascii="Calibri" w:hAnsi="Calibri"/>
          <w:sz w:val="24"/>
          <w:szCs w:val="24"/>
        </w:rPr>
        <w:t xml:space="preserve">       </w:t>
      </w:r>
      <w:r>
        <w:rPr>
          <w:rFonts w:cs="Calibri" w:ascii="Calibri" w:hAnsi="Calibri"/>
          <w:sz w:val="24"/>
          <w:szCs w:val="24"/>
        </w:rPr>
        <w:t>5. ……………………………………………….. - …………………… -  …………………………………………………………..</w:t>
      </w:r>
    </w:p>
    <w:p>
      <w:pPr>
        <w:pStyle w:val="Normal"/>
        <w:rPr>
          <w:rFonts w:ascii="Calibri" w:hAnsi="Calibri" w:cs="Calibri"/>
        </w:rPr>
      </w:pPr>
      <w:r>
        <w:rPr>
          <w:rFonts w:eastAsia="Calibri" w:cs="Calibri" w:ascii="Calibri" w:hAnsi="Calibri"/>
        </w:rPr>
        <w:t xml:space="preserve">                     </w:t>
      </w:r>
      <w:r>
        <w:rPr>
          <w:rFonts w:cs="Calibri" w:ascii="Calibri" w:hAnsi="Calibri"/>
        </w:rPr>
        <w:t>( imię i nazwisko)                                         (data ur.)                               (adres zamieszkania)</w:t>
      </w:r>
    </w:p>
    <w:p>
      <w:pPr>
        <w:pStyle w:val="Normal"/>
        <w:rPr>
          <w:rFonts w:ascii="Calibri" w:hAnsi="Calibri" w:cs="Calibri"/>
          <w:sz w:val="24"/>
          <w:szCs w:val="24"/>
        </w:rPr>
      </w:pPr>
      <w:r>
        <w:rPr>
          <w:rFonts w:eastAsia="Calibri" w:cs="Calibri" w:ascii="Calibri" w:hAnsi="Calibri"/>
          <w:sz w:val="24"/>
          <w:szCs w:val="24"/>
        </w:rPr>
        <w:t xml:space="preserve">           </w:t>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rPr>
          <w:rFonts w:ascii="Calibri" w:hAnsi="Calibri" w:cs="Calibri"/>
          <w:sz w:val="24"/>
          <w:szCs w:val="24"/>
        </w:rPr>
      </w:pPr>
      <w:r>
        <w:rPr>
          <w:rFonts w:eastAsia="Calibri" w:cs="Calibri" w:ascii="Calibri" w:hAnsi="Calibri"/>
          <w:sz w:val="24"/>
          <w:szCs w:val="24"/>
        </w:rPr>
        <w:t xml:space="preserve">       </w:t>
      </w:r>
      <w:r>
        <w:rPr>
          <w:rFonts w:cs="Calibri" w:ascii="Calibri" w:hAnsi="Calibri"/>
          <w:sz w:val="24"/>
          <w:szCs w:val="24"/>
        </w:rPr>
        <w:t>6. ……………………………………………….. - …………………… -  …………………………………………………………..</w:t>
      </w:r>
    </w:p>
    <w:p>
      <w:pPr>
        <w:pStyle w:val="Normal"/>
        <w:rPr>
          <w:rFonts w:ascii="Calibri" w:hAnsi="Calibri" w:cs="Calibri"/>
        </w:rPr>
      </w:pPr>
      <w:r>
        <w:rPr>
          <w:rFonts w:eastAsia="Calibri" w:cs="Calibri" w:ascii="Calibri" w:hAnsi="Calibri"/>
        </w:rPr>
        <w:t xml:space="preserve">                     </w:t>
      </w:r>
      <w:r>
        <w:rPr>
          <w:rFonts w:cs="Calibri" w:ascii="Calibri" w:hAnsi="Calibri"/>
        </w:rPr>
        <w:t>( imię i nazwisko)                                         (data ur.)                               (adres zamieszkania)</w:t>
      </w:r>
    </w:p>
    <w:p>
      <w:pPr>
        <w:pStyle w:val="Normal"/>
        <w:rPr>
          <w:rFonts w:ascii="Calibri" w:hAnsi="Calibri" w:cs="Calibri"/>
          <w:sz w:val="24"/>
          <w:szCs w:val="24"/>
        </w:rPr>
      </w:pPr>
      <w:r>
        <w:rPr>
          <w:rFonts w:eastAsia="Calibri" w:cs="Calibri" w:ascii="Calibri" w:hAnsi="Calibri"/>
          <w:sz w:val="24"/>
          <w:szCs w:val="24"/>
        </w:rPr>
        <w:t xml:space="preserve">           </w:t>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rPr>
          <w:rFonts w:ascii="Calibri" w:hAnsi="Calibri" w:cs="Calibri"/>
          <w:sz w:val="24"/>
          <w:szCs w:val="24"/>
        </w:rPr>
      </w:pPr>
      <w:r>
        <w:rPr>
          <w:rFonts w:eastAsia="Calibri" w:cs="Calibri" w:ascii="Calibri" w:hAnsi="Calibri"/>
          <w:sz w:val="24"/>
          <w:szCs w:val="24"/>
        </w:rPr>
        <w:t xml:space="preserve">       </w:t>
      </w:r>
      <w:r>
        <w:rPr>
          <w:rFonts w:cs="Calibri" w:ascii="Calibri" w:hAnsi="Calibri"/>
          <w:sz w:val="24"/>
          <w:szCs w:val="24"/>
        </w:rPr>
        <w:t>7. ……………………………………………….. - …………………… -  …………………………………………………………..</w:t>
      </w:r>
    </w:p>
    <w:p>
      <w:pPr>
        <w:pStyle w:val="Normal"/>
        <w:rPr>
          <w:rFonts w:ascii="Calibri" w:hAnsi="Calibri" w:cs="Calibri"/>
        </w:rPr>
      </w:pPr>
      <w:r>
        <w:rPr>
          <w:rFonts w:eastAsia="Calibri" w:cs="Calibri" w:ascii="Calibri" w:hAnsi="Calibri"/>
        </w:rPr>
        <w:t xml:space="preserve">                     </w:t>
      </w:r>
      <w:r>
        <w:rPr>
          <w:rFonts w:cs="Calibri" w:ascii="Calibri" w:hAnsi="Calibri"/>
        </w:rPr>
        <w:t>( imię i nazwisko)                                         (data ur.)                               (adres zamieszkania)</w:t>
      </w:r>
    </w:p>
    <w:p>
      <w:pPr>
        <w:pStyle w:val="Normal"/>
        <w:rPr>
          <w:rFonts w:ascii="Calibri" w:hAnsi="Calibri" w:cs="Calibri"/>
          <w:sz w:val="24"/>
          <w:szCs w:val="24"/>
        </w:rPr>
      </w:pPr>
      <w:r>
        <w:rPr>
          <w:rFonts w:eastAsia="Calibri" w:cs="Calibri" w:ascii="Calibri" w:hAnsi="Calibri"/>
          <w:sz w:val="24"/>
          <w:szCs w:val="24"/>
        </w:rPr>
        <w:t xml:space="preserve">           </w:t>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rPr>
          <w:rFonts w:ascii="Calibri" w:hAnsi="Calibri" w:cs="Calibri"/>
          <w:b/>
          <w:bCs/>
          <w:sz w:val="24"/>
          <w:szCs w:val="24"/>
        </w:rPr>
      </w:pPr>
      <w:r>
        <w:rPr>
          <w:rFonts w:cs="Calibri" w:ascii="Calibri" w:hAnsi="Calibri"/>
          <w:b/>
          <w:bCs/>
          <w:sz w:val="24"/>
          <w:szCs w:val="24"/>
        </w:rPr>
      </w:r>
    </w:p>
    <w:p>
      <w:pPr>
        <w:pStyle w:val="Normal"/>
        <w:rPr>
          <w:rFonts w:ascii="Calibri" w:hAnsi="Calibri" w:cs="Calibri"/>
          <w:b/>
          <w:bCs/>
          <w:sz w:val="24"/>
          <w:szCs w:val="24"/>
        </w:rPr>
      </w:pPr>
      <w:r>
        <w:rPr>
          <w:rFonts w:cs="Calibri" w:ascii="Calibri" w:hAnsi="Calibri"/>
          <w:b/>
          <w:bCs/>
          <w:sz w:val="24"/>
          <w:szCs w:val="24"/>
        </w:rPr>
        <w:t>Deklaracja o wysokości dochodów za rok 2025</w:t>
      </w:r>
      <w:r>
        <w:rPr>
          <w:rStyle w:val="Znakiprzypiswdolnych"/>
          <w:rStyle w:val="FootnoteReference"/>
          <w:rFonts w:cs="Calibri" w:ascii="Calibri" w:hAnsi="Calibri"/>
          <w:b/>
          <w:bCs/>
          <w:sz w:val="24"/>
          <w:szCs w:val="24"/>
        </w:rPr>
        <w:footnoteReference w:id="4"/>
      </w:r>
    </w:p>
    <w:p>
      <w:pPr>
        <w:pStyle w:val="Normal"/>
        <w:rPr>
          <w:rFonts w:ascii="Calibri" w:hAnsi="Calibri" w:cs="Calibri"/>
          <w:b/>
          <w:bCs/>
          <w:sz w:val="24"/>
          <w:szCs w:val="24"/>
        </w:rPr>
      </w:pPr>
      <w:r>
        <w:rPr>
          <w:rFonts w:cs="Calibri" w:ascii="Calibri" w:hAnsi="Calibri"/>
          <w:b/>
          <w:bCs/>
          <w:sz w:val="24"/>
          <w:szCs w:val="24"/>
        </w:rPr>
      </w:r>
    </w:p>
    <w:tbl>
      <w:tblPr>
        <w:tblW w:w="10538" w:type="dxa"/>
        <w:jc w:val="left"/>
        <w:tblInd w:w="0" w:type="dxa"/>
        <w:tblLayout w:type="fixed"/>
        <w:tblCellMar>
          <w:top w:w="0" w:type="dxa"/>
          <w:left w:w="108" w:type="dxa"/>
          <w:bottom w:w="0" w:type="dxa"/>
          <w:right w:w="108" w:type="dxa"/>
        </w:tblCellMar>
      </w:tblPr>
      <w:tblGrid>
        <w:gridCol w:w="585"/>
        <w:gridCol w:w="3969"/>
        <w:gridCol w:w="3362"/>
        <w:gridCol w:w="2622"/>
      </w:tblGrid>
      <w:tr>
        <w:trPr/>
        <w:tc>
          <w:tcPr>
            <w:tcW w:w="585"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4"/>
                <w:szCs w:val="24"/>
              </w:rPr>
            </w:pPr>
            <w:r>
              <w:rPr>
                <w:rFonts w:cs="Calibri" w:ascii="Calibri" w:hAnsi="Calibri"/>
                <w:sz w:val="24"/>
                <w:szCs w:val="24"/>
              </w:rPr>
              <w:t>Lp.</w:t>
            </w:r>
            <w:r>
              <w:rPr>
                <w:rStyle w:val="Znakiprzypiswdolnych"/>
                <w:rStyle w:val="FootnoteReference"/>
                <w:rFonts w:cs="Calibri" w:ascii="Calibri" w:hAnsi="Calibri"/>
                <w:sz w:val="24"/>
                <w:szCs w:val="24"/>
              </w:rPr>
              <w:footnoteReference w:id="5"/>
            </w:r>
          </w:p>
        </w:tc>
        <w:tc>
          <w:tcPr>
            <w:tcW w:w="3969"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4"/>
                <w:szCs w:val="24"/>
              </w:rPr>
            </w:pPr>
            <w:r>
              <w:rPr>
                <w:rFonts w:cs="Calibri" w:ascii="Calibri" w:hAnsi="Calibri"/>
                <w:sz w:val="24"/>
                <w:szCs w:val="24"/>
              </w:rPr>
              <w:t>Miejsce pracy – nauki</w:t>
            </w:r>
            <w:r>
              <w:rPr>
                <w:rStyle w:val="Znakiprzypiswdolnych"/>
                <w:rStyle w:val="FootnoteReference"/>
                <w:rFonts w:cs="Calibri" w:ascii="Calibri" w:hAnsi="Calibri"/>
                <w:sz w:val="24"/>
                <w:szCs w:val="24"/>
              </w:rPr>
              <w:footnoteReference w:id="6"/>
            </w:r>
          </w:p>
        </w:tc>
        <w:tc>
          <w:tcPr>
            <w:tcW w:w="336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4"/>
                <w:szCs w:val="24"/>
              </w:rPr>
            </w:pPr>
            <w:r>
              <w:rPr>
                <w:rFonts w:cs="Calibri" w:ascii="Calibri" w:hAnsi="Calibri"/>
                <w:sz w:val="24"/>
                <w:szCs w:val="24"/>
              </w:rPr>
              <w:t>Źródła dochodów</w:t>
            </w:r>
            <w:r>
              <w:rPr>
                <w:rStyle w:val="Znakiprzypiswdolnych"/>
                <w:rStyle w:val="FootnoteReference"/>
                <w:rFonts w:cs="Calibri" w:ascii="Calibri" w:hAnsi="Calibri"/>
                <w:sz w:val="24"/>
                <w:szCs w:val="24"/>
              </w:rPr>
              <w:footnoteReference w:id="7"/>
            </w:r>
          </w:p>
        </w:tc>
        <w:tc>
          <w:tcPr>
            <w:tcW w:w="2622"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sz w:val="24"/>
                <w:szCs w:val="24"/>
              </w:rPr>
            </w:pPr>
            <w:r>
              <w:rPr>
                <w:rFonts w:cs="Calibri" w:ascii="Calibri" w:hAnsi="Calibri"/>
                <w:sz w:val="24"/>
                <w:szCs w:val="24"/>
              </w:rPr>
              <w:t>Wysokość dochodu z zł</w:t>
            </w:r>
            <w:r>
              <w:rPr>
                <w:rStyle w:val="Znakiprzypiswdolnych"/>
                <w:rStyle w:val="FootnoteReference"/>
                <w:rFonts w:cs="Calibri" w:ascii="Calibri" w:hAnsi="Calibri"/>
                <w:sz w:val="24"/>
                <w:szCs w:val="24"/>
              </w:rPr>
              <w:footnoteReference w:id="8"/>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r>
        <w:trPr/>
        <w:tc>
          <w:tcPr>
            <w:tcW w:w="58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9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336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c>
          <w:tcPr>
            <w:tcW w:w="26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4"/>
                <w:szCs w:val="24"/>
              </w:rPr>
            </w:pPr>
            <w:r>
              <w:rPr>
                <w:rFonts w:cs="Calibri" w:ascii="Calibri" w:hAnsi="Calibri"/>
                <w:sz w:val="24"/>
                <w:szCs w:val="24"/>
              </w:rPr>
            </w:r>
          </w:p>
        </w:tc>
      </w:tr>
    </w:tbl>
    <w:p>
      <w:pPr>
        <w:pStyle w:val="Normal"/>
        <w:rPr>
          <w:rFonts w:ascii="Calibri" w:hAnsi="Calibri" w:cs="Calibri"/>
          <w:sz w:val="24"/>
          <w:szCs w:val="24"/>
        </w:rPr>
      </w:pPr>
      <w:r>
        <w:rPr>
          <w:rFonts w:cs="Calibri" w:ascii="Calibri" w:hAnsi="Calibri"/>
          <w:sz w:val="24"/>
          <w:szCs w:val="24"/>
        </w:rPr>
      </w:r>
    </w:p>
    <w:p>
      <w:pPr>
        <w:pStyle w:val="Normal"/>
        <w:rPr/>
      </w:pPr>
      <w:r>
        <w:rPr>
          <w:rFonts w:cs="Calibri" w:ascii="Calibri" w:hAnsi="Calibri"/>
          <w:sz w:val="24"/>
          <w:szCs w:val="24"/>
        </w:rPr>
        <w:t xml:space="preserve">Razem dochody gospodarstwa domowego wynoszą …………………………………….…………. zł. Średni dochód na 1 członka gospodarstwa domowego wynosi …………………………………………….…………….. zł, to jest miesięcznie ………………….. zł.   </w:t>
      </w:r>
    </w:p>
    <w:p>
      <w:pPr>
        <w:pStyle w:val="Normal"/>
        <w:rPr>
          <w:rFonts w:ascii="Calibri" w:hAnsi="Calibri" w:cs="Calibri"/>
          <w:sz w:val="24"/>
          <w:szCs w:val="24"/>
        </w:rPr>
      </w:pPr>
      <w:r>
        <w:rPr>
          <w:rFonts w:cs="Calibri" w:ascii="Calibri" w:hAnsi="Calibri"/>
          <w:sz w:val="24"/>
          <w:szCs w:val="24"/>
        </w:rPr>
      </w:r>
    </w:p>
    <w:p>
      <w:pPr>
        <w:pStyle w:val="Normal"/>
        <w:rPr/>
      </w:pPr>
      <w:r>
        <w:rPr>
          <w:rFonts w:cs="Calibri" w:ascii="Calibri" w:hAnsi="Calibri"/>
          <w:sz w:val="24"/>
          <w:szCs w:val="24"/>
        </w:rPr>
        <w:t>Oświadczam(-my), że uprzedzony(-ona,-eni) o odpowiedzialności karnej wynikającej z art. 233 §1 Kodeksu Karnego</w:t>
      </w:r>
      <w:r>
        <w:rPr>
          <w:rStyle w:val="Znakiprzypiswdolnych"/>
          <w:rStyle w:val="FootnoteReference"/>
          <w:rFonts w:cs="Calibri" w:ascii="Calibri" w:hAnsi="Calibri"/>
          <w:sz w:val="24"/>
          <w:szCs w:val="24"/>
        </w:rPr>
        <w:footnoteReference w:id="9"/>
      </w:r>
      <w:r>
        <w:rPr>
          <w:rFonts w:cs="Calibri" w:ascii="Calibri" w:hAnsi="Calibri"/>
          <w:sz w:val="24"/>
          <w:szCs w:val="24"/>
        </w:rPr>
        <w:t xml:space="preserve"> potwierdzam(-my) własnoręcznym podpisem prawdziwość danych zamieszczonych w oświadczeniu o wysokości dochodów osób zgłoszonych do wspólnego zamieszkiwania (oświadczenie składają wszystkie pełnoletnie osoby ujęte we wniosku poprzez złożenie podpisu).</w:t>
      </w:r>
    </w:p>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sz w:val="24"/>
          <w:szCs w:val="24"/>
        </w:rPr>
      </w:pPr>
      <w:r>
        <w:rPr>
          <w:rFonts w:eastAsia="Calibri" w:cs="Calibri" w:ascii="Calibri" w:hAnsi="Calibri"/>
          <w:sz w:val="24"/>
          <w:szCs w:val="24"/>
        </w:rPr>
        <w:t xml:space="preserve">       </w:t>
      </w:r>
      <w:r>
        <w:rPr>
          <w:rFonts w:cs="Calibri" w:ascii="Calibri" w:hAnsi="Calibri"/>
          <w:sz w:val="24"/>
          <w:szCs w:val="24"/>
        </w:rPr>
        <w:t>Imię i nazwisko osób pełnoletnich</w:t>
        <w:tab/>
        <w:tab/>
        <w:tab/>
        <w:tab/>
        <w:tab/>
        <w:tab/>
        <w:t>data i podpis</w:t>
      </w:r>
    </w:p>
    <w:p>
      <w:pPr>
        <w:pStyle w:val="Normal"/>
        <w:rPr>
          <w:rFonts w:ascii="Calibri" w:hAnsi="Calibri" w:cs="Calibri"/>
          <w:sz w:val="24"/>
          <w:szCs w:val="24"/>
        </w:rPr>
      </w:pPr>
      <w:r>
        <w:rPr>
          <w:rFonts w:cs="Calibri" w:ascii="Calibri" w:hAnsi="Calibri"/>
          <w:sz w:val="24"/>
          <w:szCs w:val="24"/>
        </w:rPr>
      </w:r>
    </w:p>
    <w:p>
      <w:pPr>
        <w:pStyle w:val="Normal"/>
        <w:rPr>
          <w:rFonts w:ascii="Calibri" w:hAnsi="Calibri" w:cs="Calibri"/>
          <w:sz w:val="24"/>
          <w:szCs w:val="24"/>
        </w:rPr>
      </w:pPr>
      <w:r>
        <w:rPr>
          <w:rFonts w:cs="Calibri" w:ascii="Calibri" w:hAnsi="Calibri"/>
          <w:sz w:val="24"/>
          <w:szCs w:val="24"/>
        </w:rPr>
      </w: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pStyle w:val="Normal"/>
        <w:ind w:left="720" w:right="0"/>
        <w:rPr>
          <w:rFonts w:ascii="Calibri" w:hAnsi="Calibri" w:cs="Calibri"/>
          <w:sz w:val="24"/>
          <w:szCs w:val="24"/>
        </w:rPr>
      </w:pPr>
      <w:r>
        <w:rPr>
          <w:rFonts w:cs="Calibri" w:ascii="Calibri" w:hAnsi="Calibri"/>
          <w:sz w:val="24"/>
          <w:szCs w:val="24"/>
        </w:rPr>
      </w: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pStyle w:val="Normal"/>
        <w:rPr>
          <w:rFonts w:ascii="Calibri" w:hAnsi="Calibri" w:cs="Calibri"/>
          <w:sz w:val="24"/>
          <w:szCs w:val="24"/>
        </w:rPr>
      </w:pPr>
      <w:r>
        <w:rPr>
          <w:rFonts w:cs="Calibri" w:ascii="Calibri" w:hAnsi="Calibri"/>
          <w:sz w:val="24"/>
          <w:szCs w:val="24"/>
        </w:rPr>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pStyle w:val="Normal"/>
        <w:rPr>
          <w:rFonts w:ascii="Calibri" w:hAnsi="Calibri" w:cs="Calibri"/>
          <w:sz w:val="24"/>
          <w:szCs w:val="24"/>
        </w:rPr>
      </w:pPr>
      <w:r>
        <w:rPr>
          <w:rFonts w:cs="Calibri" w:ascii="Calibri" w:hAnsi="Calibri"/>
          <w:sz w:val="24"/>
          <w:szCs w:val="24"/>
        </w:rPr>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pStyle w:val="Normal"/>
        <w:rPr>
          <w:rFonts w:ascii="Calibri" w:hAnsi="Calibri" w:cs="Calibri"/>
          <w:sz w:val="24"/>
          <w:szCs w:val="24"/>
        </w:rPr>
      </w:pPr>
      <w:r>
        <w:rPr>
          <w:rFonts w:cs="Calibri" w:ascii="Calibri" w:hAnsi="Calibri"/>
          <w:sz w:val="24"/>
          <w:szCs w:val="24"/>
        </w:rPr>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pStyle w:val="Normal"/>
        <w:rPr>
          <w:rFonts w:ascii="Calibri" w:hAnsi="Calibri" w:cs="Calibri"/>
          <w:sz w:val="24"/>
          <w:szCs w:val="24"/>
        </w:rPr>
      </w:pPr>
      <w:r>
        <w:rPr>
          <w:rFonts w:cs="Calibri" w:ascii="Calibri" w:hAnsi="Calibri"/>
          <w:sz w:val="24"/>
          <w:szCs w:val="24"/>
        </w:rPr>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pStyle w:val="Normal"/>
        <w:rPr>
          <w:rFonts w:ascii="Calibri" w:hAnsi="Calibri" w:cs="Calibri"/>
          <w:sz w:val="24"/>
          <w:szCs w:val="24"/>
        </w:rPr>
      </w:pPr>
      <w:r>
        <w:rPr>
          <w:rFonts w:cs="Calibri" w:ascii="Calibri" w:hAnsi="Calibri"/>
          <w:sz w:val="24"/>
          <w:szCs w:val="24"/>
        </w:rPr>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numPr>
          <w:ilvl w:val="0"/>
          <w:numId w:val="8"/>
        </w:numPr>
        <w:rPr>
          <w:rFonts w:ascii="Calibri" w:hAnsi="Calibri" w:cs="Calibri"/>
          <w:sz w:val="24"/>
          <w:szCs w:val="24"/>
        </w:rPr>
      </w:pPr>
      <w:r>
        <w:rPr>
          <w:rFonts w:cs="Calibri" w:ascii="Calibri" w:hAnsi="Calibri"/>
          <w:sz w:val="24"/>
          <w:szCs w:val="24"/>
        </w:rPr>
        <w:t>………………………………………………………</w:t>
      </w:r>
      <w:r>
        <w:rPr>
          <w:rFonts w:cs="Calibri" w:ascii="Calibri" w:hAnsi="Calibri"/>
          <w:sz w:val="24"/>
          <w:szCs w:val="24"/>
        </w:rPr>
        <w:tab/>
        <w:t xml:space="preserve">                                                     ………………………………………..</w:t>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Normal"/>
        <w:numPr>
          <w:ilvl w:val="0"/>
          <w:numId w:val="0"/>
        </w:numPr>
        <w:rPr>
          <w:rFonts w:ascii="Calibri" w:hAnsi="Calibri" w:cs="Calibri"/>
          <w:sz w:val="24"/>
          <w:szCs w:val="24"/>
        </w:rPr>
      </w:pPr>
      <w:r>
        <w:rPr>
          <w:rFonts w:cs="Calibri" w:ascii="Calibri" w:hAnsi="Calibri"/>
          <w:sz w:val="24"/>
          <w:szCs w:val="24"/>
        </w:rPr>
      </w:r>
    </w:p>
    <w:p>
      <w:pPr>
        <w:sectPr>
          <w:footnotePr>
            <w:numFmt w:val="decimal"/>
          </w:footnotePr>
          <w:type w:val="continuous"/>
          <w:pgSz w:w="11906" w:h="16838"/>
          <w:pgMar w:left="993" w:right="567" w:gutter="0" w:header="0" w:top="284" w:footer="709" w:bottom="765"/>
          <w:formProt w:val="false"/>
          <w:textDirection w:val="lrTb"/>
          <w:docGrid w:type="default" w:linePitch="360" w:charSpace="0"/>
        </w:sectPr>
      </w:pPr>
    </w:p>
    <w:p>
      <w:pPr>
        <w:pStyle w:val="Heading3"/>
        <w:numPr>
          <w:ilvl w:val="0"/>
          <w:numId w:val="0"/>
        </w:numPr>
        <w:ind w:hanging="0" w:left="720" w:right="0"/>
        <w:rPr>
          <w:rFonts w:ascii="Calibri" w:hAnsi="Calibri" w:cs="Calibri"/>
          <w:sz w:val="24"/>
          <w:szCs w:val="24"/>
        </w:rPr>
      </w:pPr>
      <w:r>
        <w:rPr>
          <w:rFonts w:cs="Calibri" w:ascii="Calibri" w:hAnsi="Calibri"/>
          <w:sz w:val="24"/>
          <w:szCs w:val="24"/>
        </w:rPr>
      </w:r>
    </w:p>
    <w:p>
      <w:pPr>
        <w:pStyle w:val="Heading3"/>
        <w:numPr>
          <w:ilvl w:val="0"/>
          <w:numId w:val="0"/>
        </w:numPr>
        <w:ind w:hanging="0" w:left="720" w:right="0"/>
        <w:rPr/>
      </w:pPr>
      <w:r>
        <w:rPr/>
        <w:t>IV. Kryterium bezwzględnie obowiązujące</w:t>
      </w:r>
    </w:p>
    <w:p>
      <w:pPr>
        <w:pStyle w:val="Normal"/>
        <w:rPr/>
      </w:pPr>
      <w:r>
        <w:rPr/>
      </w:r>
    </w:p>
    <w:p>
      <w:pPr>
        <w:pStyle w:val="Normal"/>
        <w:rPr>
          <w:rFonts w:ascii="Calibri" w:hAnsi="Calibri" w:cs="Calibri"/>
          <w:b/>
          <w:sz w:val="22"/>
        </w:rPr>
      </w:pPr>
      <w:r>
        <w:rPr>
          <w:rFonts w:cs="Calibri" w:ascii="Calibri" w:hAnsi="Calibri"/>
          <w:b/>
          <w:sz w:val="22"/>
        </w:rPr>
      </w:r>
    </w:p>
    <w:p>
      <w:pPr>
        <w:pStyle w:val="Normal"/>
        <w:rPr>
          <w:rFonts w:eastAsia="Calibri"/>
        </w:rPr>
      </w:pPr>
      <w:r>
        <w:rPr>
          <w:rFonts w:eastAsia="Calibri"/>
        </w:rPr>
        <w:t xml:space="preserve"> </w:t>
      </w:r>
    </w:p>
    <w:tbl>
      <w:tblPr>
        <w:tblW w:w="10031" w:type="dxa"/>
        <w:jc w:val="left"/>
        <w:tblInd w:w="0" w:type="dxa"/>
        <w:tblLayout w:type="fixed"/>
        <w:tblCellMar>
          <w:top w:w="0" w:type="dxa"/>
          <w:left w:w="108" w:type="dxa"/>
          <w:bottom w:w="0" w:type="dxa"/>
          <w:right w:w="108" w:type="dxa"/>
        </w:tblCellMar>
      </w:tblPr>
      <w:tblGrid>
        <w:gridCol w:w="538"/>
        <w:gridCol w:w="5666"/>
        <w:gridCol w:w="1417"/>
        <w:gridCol w:w="2410"/>
      </w:tblGrid>
      <w:tr>
        <w:trPr>
          <w:trHeight w:val="665"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r>
              <w:rPr>
                <w:rFonts w:cs="Calibri" w:ascii="Calibri" w:hAnsi="Calibri"/>
                <w:b/>
                <w:sz w:val="22"/>
                <w:szCs w:val="22"/>
              </w:rPr>
              <w:t>Lp.</w:t>
            </w:r>
          </w:p>
        </w:tc>
        <w:tc>
          <w:tcPr>
            <w:tcW w:w="566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b/>
                <w:sz w:val="22"/>
                <w:szCs w:val="22"/>
              </w:rPr>
            </w:pPr>
            <w:r>
              <w:rPr>
                <w:rFonts w:cs="Calibri" w:ascii="Calibri" w:hAnsi="Calibri"/>
                <w:b/>
                <w:sz w:val="22"/>
                <w:szCs w:val="22"/>
              </w:rPr>
            </w:r>
          </w:p>
          <w:p>
            <w:pPr>
              <w:pStyle w:val="Normal"/>
              <w:jc w:val="center"/>
              <w:rPr>
                <w:rFonts w:ascii="Calibri" w:hAnsi="Calibri" w:cs="Calibri"/>
                <w:b/>
                <w:sz w:val="28"/>
                <w:szCs w:val="28"/>
              </w:rPr>
            </w:pPr>
            <w:r>
              <w:rPr>
                <w:rFonts w:cs="Calibri" w:ascii="Calibri" w:hAnsi="Calibri"/>
                <w:b/>
                <w:sz w:val="28"/>
                <w:szCs w:val="28"/>
              </w:rPr>
            </w:r>
          </w:p>
          <w:p>
            <w:pPr>
              <w:pStyle w:val="Normal"/>
              <w:jc w:val="center"/>
              <w:rPr>
                <w:rFonts w:ascii="Calibri" w:hAnsi="Calibri" w:cs="Calibri"/>
                <w:b/>
                <w:sz w:val="28"/>
                <w:szCs w:val="28"/>
              </w:rPr>
            </w:pPr>
            <w:r>
              <w:rPr>
                <w:rFonts w:cs="Calibri" w:ascii="Calibri" w:hAnsi="Calibri"/>
                <w:b/>
                <w:sz w:val="28"/>
                <w:szCs w:val="28"/>
              </w:rPr>
              <w:t>KRYTERIUM</w:t>
            </w:r>
          </w:p>
          <w:p>
            <w:pPr>
              <w:pStyle w:val="Normal"/>
              <w:jc w:val="center"/>
              <w:rPr>
                <w:rFonts w:ascii="Calibri" w:hAnsi="Calibri" w:cs="Calibri"/>
                <w:b/>
                <w:sz w:val="22"/>
                <w:szCs w:val="22"/>
              </w:rPr>
            </w:pPr>
            <w:r>
              <w:rPr>
                <w:rFonts w:cs="Calibri" w:ascii="Calibri" w:hAnsi="Calibri"/>
                <w:b/>
                <w:sz w:val="22"/>
                <w:szCs w:val="22"/>
              </w:rPr>
            </w:r>
          </w:p>
        </w:tc>
        <w:tc>
          <w:tcPr>
            <w:tcW w:w="14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b/>
                <w:sz w:val="22"/>
                <w:szCs w:val="22"/>
              </w:rPr>
            </w:pPr>
            <w:r>
              <w:rPr>
                <w:rFonts w:cs="Calibri" w:ascii="Calibri" w:hAnsi="Calibri"/>
                <w:b/>
                <w:sz w:val="22"/>
                <w:szCs w:val="22"/>
              </w:rPr>
            </w:r>
          </w:p>
          <w:p>
            <w:pPr>
              <w:pStyle w:val="Normal"/>
              <w:jc w:val="center"/>
              <w:rPr/>
            </w:pPr>
            <w:r>
              <w:rPr>
                <w:rFonts w:cs="Calibri" w:ascii="Calibri" w:hAnsi="Calibri"/>
                <w:b/>
                <w:sz w:val="22"/>
                <w:szCs w:val="22"/>
              </w:rPr>
              <w:t xml:space="preserve">Zaznaczyć </w:t>
            </w:r>
            <w:r>
              <w:rPr>
                <w:rFonts w:eastAsia="Wingdings" w:cs="Wingdings" w:ascii="Wingdings" w:hAnsi="Wingdings"/>
              </w:rPr>
              <w:sym w:font="Wingdings" w:char="f078"/>
            </w:r>
            <w:r>
              <w:rPr>
                <w:rFonts w:cs="Calibri" w:ascii="Calibri" w:hAnsi="Calibri"/>
                <w:b/>
                <w:sz w:val="22"/>
                <w:szCs w:val="22"/>
              </w:rPr>
              <w:t>, jeżeli dotyczy</w:t>
            </w:r>
          </w:p>
        </w:tc>
        <w:tc>
          <w:tcPr>
            <w:tcW w:w="241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b/>
                <w:sz w:val="22"/>
                <w:szCs w:val="22"/>
              </w:rPr>
            </w:pPr>
            <w:r>
              <w:rPr>
                <w:rFonts w:cs="Calibri" w:ascii="Calibri" w:hAnsi="Calibri"/>
                <w:b/>
                <w:sz w:val="22"/>
                <w:szCs w:val="22"/>
              </w:rPr>
            </w:r>
          </w:p>
          <w:p>
            <w:pPr>
              <w:pStyle w:val="Normal"/>
              <w:jc w:val="center"/>
              <w:rPr>
                <w:rFonts w:ascii="Calibri" w:hAnsi="Calibri" w:cs="Calibri"/>
                <w:b/>
                <w:sz w:val="22"/>
                <w:szCs w:val="22"/>
              </w:rPr>
            </w:pPr>
            <w:r>
              <w:rPr>
                <w:rFonts w:cs="Calibri" w:ascii="Calibri" w:hAnsi="Calibri"/>
                <w:b/>
                <w:sz w:val="22"/>
                <w:szCs w:val="22"/>
              </w:rPr>
              <w:t xml:space="preserve">Dokument potwierdzający spełnienie kryterium </w:t>
            </w:r>
          </w:p>
        </w:tc>
      </w:tr>
      <w:tr>
        <w:trPr>
          <w:trHeight w:val="930"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2"/>
                <w:szCs w:val="22"/>
              </w:rPr>
            </w:pPr>
            <w:r>
              <w:rPr>
                <w:rFonts w:cs="Calibri" w:ascii="Calibri" w:hAnsi="Calibri"/>
              </w:rPr>
              <w:t>1.</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jc w:val="both"/>
              <w:rPr>
                <w:rFonts w:ascii="Calibri" w:hAnsi="Calibri" w:cs="Calibri"/>
              </w:rPr>
            </w:pPr>
            <w:r>
              <w:rPr/>
              <w:t>Wnioskodawca (osoba fizyczna) oraz osoby zgłoszone do wspólnego zamieszkania nie posiadają tytułu prawnego do innego lokalu mieszkalnego położonego na terenie Rzeczypospolitej Polskiej, a w przypadku posiadania takiego tytułu złożą oświadczenie, iż do dnia podpisania umowy najmu lokalu mieszkalnego wyzbędą się posiadanego tytułu prawnego. Warunek ten zobowiązane są spełnić wszystkie osoby zgłoszone we wniosku do wspólnego zamieszkania</w:t>
            </w:r>
          </w:p>
        </w:tc>
        <w:tc>
          <w:tcPr>
            <w:tcW w:w="1417" w:type="dxa"/>
            <w:tcBorders>
              <w:top w:val="single" w:sz="4" w:space="0" w:color="000000"/>
              <w:left w:val="single" w:sz="4" w:space="0" w:color="000000"/>
              <w:bottom w:val="single" w:sz="4" w:space="0" w:color="000000"/>
              <w:right w:val="single" w:sz="4" w:space="0" w:color="000000"/>
            </w:tcBorders>
          </w:tcPr>
          <w:p>
            <w:pPr>
              <w:pStyle w:val="Normal"/>
              <w:ind w:left="-108" w:right="0"/>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ind w:left="-112" w:right="0"/>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o braku tytułu prawnego do lokalu na terytorium RP – zgodnie ze wzorem stanowiącym załącznik nr 1 do wniosku</w:t>
            </w:r>
          </w:p>
        </w:tc>
      </w:tr>
    </w:tbl>
    <w:p>
      <w:pPr>
        <w:sectPr>
          <w:footerReference w:type="default" r:id="rId3"/>
          <w:footnotePr>
            <w:numFmt w:val="decimal"/>
          </w:footnotePr>
          <w:type w:val="nextPage"/>
          <w:pgSz w:w="11906" w:h="16838"/>
          <w:pgMar w:left="1417" w:right="1417" w:gutter="0" w:header="0" w:top="1417" w:footer="709" w:bottom="1417"/>
          <w:pgNumType w:fmt="decimal"/>
          <w:formProt w:val="false"/>
          <w:textDirection w:val="lrTb"/>
          <w:docGrid w:type="default" w:linePitch="360" w:charSpace="0"/>
        </w:sectPr>
      </w:pPr>
    </w:p>
    <w:p>
      <w:pPr>
        <w:pStyle w:val="Normal"/>
        <w:jc w:val="both"/>
        <w:rPr>
          <w:rFonts w:ascii="Calibri" w:hAnsi="Calibri" w:eastAsia="Calibri" w:cs="Calibri"/>
          <w:sz w:val="22"/>
          <w:szCs w:val="22"/>
        </w:rPr>
      </w:pPr>
      <w:r>
        <w:rPr>
          <w:rFonts w:eastAsia="Calibri" w:cs="Calibri" w:ascii="Calibri" w:hAnsi="Calibri"/>
          <w:sz w:val="22"/>
          <w:szCs w:val="22"/>
        </w:rPr>
      </w:r>
    </w:p>
    <w:p>
      <w:pPr>
        <w:pStyle w:val="Heading3"/>
        <w:numPr>
          <w:ilvl w:val="0"/>
          <w:numId w:val="5"/>
        </w:numPr>
        <w:ind w:hanging="0" w:left="0"/>
        <w:rPr>
          <w:rFonts w:ascii="Calibri" w:hAnsi="Calibri" w:cs="Calibri"/>
        </w:rPr>
      </w:pPr>
      <w:r>
        <w:rPr>
          <w:rFonts w:cs="Calibri" w:ascii="Calibri" w:hAnsi="Calibri"/>
        </w:rPr>
        <w:t>Kryteria pierwszeństwa (należy zaznaczyć krzyżykiem jeśli dotyczy)</w:t>
      </w:r>
    </w:p>
    <w:p>
      <w:pPr>
        <w:pStyle w:val="Normal"/>
        <w:rPr>
          <w:rFonts w:ascii="Calibri" w:hAnsi="Calibri" w:cs="Calibri"/>
        </w:rPr>
      </w:pPr>
      <w:r>
        <w:rPr>
          <w:rFonts w:cs="Calibri" w:ascii="Calibri" w:hAnsi="Calibri"/>
        </w:rPr>
      </w:r>
    </w:p>
    <w:p>
      <w:pPr>
        <w:pStyle w:val="Normal"/>
        <w:rPr>
          <w:rFonts w:ascii="Calibri" w:hAnsi="Calibri" w:cs="Calibri"/>
        </w:rPr>
      </w:pPr>
      <w:r>
        <w:rPr>
          <w:rFonts w:cs="Calibri" w:ascii="Calibri" w:hAnsi="Calibri"/>
        </w:rPr>
        <w:t>Warunkiem otrzymania punktów jest dołączenie do wniosku dokumentów potwierdzających spełnianie kryteriów</w:t>
      </w:r>
    </w:p>
    <w:p>
      <w:pPr>
        <w:pStyle w:val="Normal"/>
        <w:jc w:val="both"/>
        <w:rPr>
          <w:rFonts w:ascii="Calibri" w:hAnsi="Calibri" w:cs="Calibri"/>
          <w:sz w:val="22"/>
          <w:szCs w:val="22"/>
        </w:rPr>
      </w:pPr>
      <w:r>
        <w:rPr>
          <w:rFonts w:cs="Calibri" w:ascii="Calibri" w:hAnsi="Calibri"/>
          <w:sz w:val="22"/>
          <w:szCs w:val="22"/>
        </w:rPr>
      </w:r>
    </w:p>
    <w:tbl>
      <w:tblPr>
        <w:tblW w:w="10031" w:type="dxa"/>
        <w:jc w:val="left"/>
        <w:tblInd w:w="0" w:type="dxa"/>
        <w:tblLayout w:type="fixed"/>
        <w:tblCellMar>
          <w:top w:w="0" w:type="dxa"/>
          <w:left w:w="108" w:type="dxa"/>
          <w:bottom w:w="0" w:type="dxa"/>
          <w:right w:w="108" w:type="dxa"/>
        </w:tblCellMar>
      </w:tblPr>
      <w:tblGrid>
        <w:gridCol w:w="538"/>
        <w:gridCol w:w="5666"/>
        <w:gridCol w:w="1417"/>
        <w:gridCol w:w="2410"/>
      </w:tblGrid>
      <w:tr>
        <w:trPr>
          <w:trHeight w:val="665"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b/>
                <w:sz w:val="22"/>
                <w:szCs w:val="22"/>
              </w:rPr>
            </w:pPr>
            <w:bookmarkStart w:id="2" w:name="_Hlk66346385"/>
            <w:bookmarkEnd w:id="2"/>
            <w:r>
              <w:rPr>
                <w:rFonts w:cs="Calibri" w:ascii="Calibri" w:hAnsi="Calibri"/>
                <w:b/>
                <w:sz w:val="22"/>
                <w:szCs w:val="22"/>
              </w:rPr>
              <w:t>Lp.</w:t>
            </w:r>
          </w:p>
        </w:tc>
        <w:tc>
          <w:tcPr>
            <w:tcW w:w="5666"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b/>
                <w:sz w:val="22"/>
                <w:szCs w:val="22"/>
              </w:rPr>
            </w:pPr>
            <w:r>
              <w:rPr>
                <w:rFonts w:cs="Calibri" w:ascii="Calibri" w:hAnsi="Calibri"/>
                <w:b/>
                <w:sz w:val="22"/>
                <w:szCs w:val="22"/>
              </w:rPr>
            </w:r>
          </w:p>
          <w:p>
            <w:pPr>
              <w:pStyle w:val="Normal"/>
              <w:jc w:val="center"/>
              <w:rPr>
                <w:rFonts w:ascii="Calibri" w:hAnsi="Calibri" w:cs="Calibri"/>
                <w:b/>
                <w:sz w:val="28"/>
                <w:szCs w:val="28"/>
              </w:rPr>
            </w:pPr>
            <w:r>
              <w:rPr>
                <w:rFonts w:cs="Calibri" w:ascii="Calibri" w:hAnsi="Calibri"/>
                <w:b/>
                <w:sz w:val="28"/>
                <w:szCs w:val="28"/>
              </w:rPr>
            </w:r>
          </w:p>
          <w:p>
            <w:pPr>
              <w:pStyle w:val="Normal"/>
              <w:jc w:val="center"/>
              <w:rPr>
                <w:rFonts w:ascii="Calibri" w:hAnsi="Calibri" w:cs="Calibri"/>
                <w:b/>
                <w:sz w:val="28"/>
                <w:szCs w:val="28"/>
              </w:rPr>
            </w:pPr>
            <w:r>
              <w:rPr>
                <w:rFonts w:cs="Calibri" w:ascii="Calibri" w:hAnsi="Calibri"/>
                <w:b/>
                <w:sz w:val="28"/>
                <w:szCs w:val="28"/>
              </w:rPr>
              <w:t xml:space="preserve">KRYTERIA OCENY PUNKTOWEJ </w:t>
            </w:r>
          </w:p>
          <w:p>
            <w:pPr>
              <w:pStyle w:val="Normal"/>
              <w:jc w:val="center"/>
              <w:rPr>
                <w:rFonts w:ascii="Calibri" w:hAnsi="Calibri" w:cs="Calibri"/>
                <w:b/>
                <w:sz w:val="22"/>
                <w:szCs w:val="22"/>
              </w:rPr>
            </w:pPr>
            <w:r>
              <w:rPr>
                <w:rFonts w:cs="Calibri" w:ascii="Calibri" w:hAnsi="Calibri"/>
                <w:b/>
                <w:sz w:val="22"/>
                <w:szCs w:val="22"/>
              </w:rPr>
            </w:r>
          </w:p>
        </w:tc>
        <w:tc>
          <w:tcPr>
            <w:tcW w:w="14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b/>
                <w:sz w:val="22"/>
                <w:szCs w:val="22"/>
              </w:rPr>
            </w:pPr>
            <w:r>
              <w:rPr>
                <w:rFonts w:cs="Calibri" w:ascii="Calibri" w:hAnsi="Calibri"/>
                <w:b/>
                <w:sz w:val="22"/>
                <w:szCs w:val="22"/>
              </w:rPr>
            </w:r>
          </w:p>
          <w:p>
            <w:pPr>
              <w:pStyle w:val="Normal"/>
              <w:jc w:val="center"/>
              <w:rPr/>
            </w:pPr>
            <w:r>
              <w:rPr>
                <w:rFonts w:cs="Calibri" w:ascii="Calibri" w:hAnsi="Calibri"/>
                <w:b/>
                <w:sz w:val="22"/>
                <w:szCs w:val="22"/>
              </w:rPr>
              <w:t xml:space="preserve">Zaznaczyć </w:t>
            </w:r>
            <w:r>
              <w:rPr>
                <w:rFonts w:eastAsia="Wingdings" w:cs="Wingdings" w:ascii="Wingdings" w:hAnsi="Wingdings"/>
              </w:rPr>
              <w:sym w:font="Wingdings" w:char="f078"/>
            </w:r>
            <w:r>
              <w:rPr>
                <w:rFonts w:cs="Calibri" w:ascii="Calibri" w:hAnsi="Calibri"/>
                <w:b/>
                <w:sz w:val="22"/>
                <w:szCs w:val="22"/>
              </w:rPr>
              <w:t>, jeżeli dotyczy</w:t>
            </w:r>
          </w:p>
        </w:tc>
        <w:tc>
          <w:tcPr>
            <w:tcW w:w="241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b/>
                <w:sz w:val="22"/>
                <w:szCs w:val="22"/>
              </w:rPr>
            </w:pPr>
            <w:r>
              <w:rPr>
                <w:rFonts w:cs="Calibri" w:ascii="Calibri" w:hAnsi="Calibri"/>
                <w:b/>
                <w:sz w:val="22"/>
                <w:szCs w:val="22"/>
              </w:rPr>
            </w:r>
          </w:p>
          <w:p>
            <w:pPr>
              <w:pStyle w:val="Normal"/>
              <w:jc w:val="center"/>
              <w:rPr/>
            </w:pPr>
            <w:r>
              <w:rPr>
                <w:rFonts w:cs="Calibri" w:ascii="Calibri" w:hAnsi="Calibri"/>
                <w:b/>
                <w:sz w:val="22"/>
                <w:szCs w:val="22"/>
              </w:rPr>
              <w:t xml:space="preserve">Dokument potwierdzający spełnienie kryterium (kopia), jeżeli dotyczy </w:t>
            </w:r>
          </w:p>
        </w:tc>
      </w:tr>
      <w:tr>
        <w:trPr>
          <w:trHeight w:val="930"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2"/>
                <w:szCs w:val="22"/>
              </w:rPr>
            </w:pPr>
            <w:r>
              <w:rPr>
                <w:rFonts w:cs="Calibri" w:ascii="Calibri" w:hAnsi="Calibri"/>
                <w:sz w:val="22"/>
                <w:szCs w:val="22"/>
              </w:rPr>
              <w:t>1.</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rPr/>
            </w:pPr>
            <w:r>
              <w:rPr>
                <w:rFonts w:cs="Calibri" w:ascii="Calibri" w:hAnsi="Calibri"/>
              </w:rPr>
              <w:t xml:space="preserve">Wnioskodawca posiada wkład oszczędnościowy gromadzony na rachunku bankowym na cele mieszkaniowe, którego imienny dowód stanowi </w:t>
            </w:r>
            <w:r>
              <w:rPr>
                <w:rFonts w:cs="Calibri" w:ascii="Calibri" w:hAnsi="Calibri"/>
                <w:b/>
                <w:bCs/>
                <w:u w:val="single"/>
              </w:rPr>
              <w:t>książeczka mieszkaniowa wystawiona do dnia 23 października 1990 r</w:t>
            </w:r>
            <w:r>
              <w:rPr>
                <w:rFonts w:cs="Calibri" w:ascii="Calibri" w:hAnsi="Calibri"/>
              </w:rPr>
              <w:t xml:space="preserve">. –  </w:t>
            </w:r>
            <w:r>
              <w:rPr>
                <w:rFonts w:cs="Calibri" w:ascii="Calibri" w:hAnsi="Calibri"/>
                <w:b/>
                <w:bCs/>
              </w:rPr>
              <w:t>145 punktów;</w:t>
            </w:r>
            <w:r>
              <w:rPr>
                <w:rFonts w:cs="Calibri" w:ascii="Calibri" w:hAnsi="Calibri"/>
              </w:rPr>
              <w:t xml:space="preserve"> </w:t>
            </w:r>
          </w:p>
          <w:p>
            <w:pPr>
              <w:pStyle w:val="Akapitzlist"/>
              <w:spacing w:lineRule="atLeast" w:line="240" w:before="0" w:after="0"/>
              <w:ind w:left="0" w:right="125"/>
              <w:contextualSpacing/>
              <w:jc w:val="both"/>
              <w:rPr>
                <w:rFonts w:ascii="Calibri" w:hAnsi="Calibri" w:cs="Calibri"/>
              </w:rPr>
            </w:pPr>
            <w:r>
              <w:rPr>
                <w:rFonts w:cs="Calibri" w:ascii="Calibri" w:hAnsi="Calibri"/>
              </w:rPr>
            </w:r>
          </w:p>
        </w:tc>
        <w:tc>
          <w:tcPr>
            <w:tcW w:w="1417" w:type="dxa"/>
            <w:tcBorders>
              <w:top w:val="single" w:sz="4" w:space="0" w:color="000000"/>
              <w:left w:val="single" w:sz="4" w:space="0" w:color="000000"/>
              <w:bottom w:val="single" w:sz="4" w:space="0" w:color="000000"/>
              <w:right w:val="single" w:sz="4" w:space="0" w:color="000000"/>
            </w:tcBorders>
          </w:tcPr>
          <w:p>
            <w:pPr>
              <w:pStyle w:val="Normal"/>
              <w:ind w:left="-108" w:right="0"/>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ind w:left="-112" w:right="0"/>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Kopia dokumentu</w:t>
            </w:r>
          </w:p>
          <w:p>
            <w:pPr>
              <w:pStyle w:val="Normal"/>
              <w:ind w:left="-112" w:right="0"/>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wg. wzoru stanowiącego załącznik nr 2 do wniosku</w:t>
            </w:r>
          </w:p>
        </w:tc>
      </w:tr>
      <w:tr>
        <w:trPr>
          <w:trHeight w:val="930"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2"/>
                <w:szCs w:val="22"/>
              </w:rPr>
            </w:pPr>
            <w:r>
              <w:rPr>
                <w:rFonts w:cs="Calibri" w:ascii="Calibri" w:hAnsi="Calibri"/>
                <w:sz w:val="22"/>
                <w:szCs w:val="22"/>
              </w:rPr>
              <w:t>2.</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rPr/>
            </w:pPr>
            <w:r>
              <w:rPr>
                <w:rFonts w:cs="Calibri" w:ascii="Calibri" w:hAnsi="Calibri"/>
              </w:rPr>
              <w:t xml:space="preserve">Wnioskodawca </w:t>
            </w:r>
            <w:r>
              <w:rPr>
                <w:rFonts w:cs="Calibri" w:ascii="Calibri" w:hAnsi="Calibri"/>
                <w:b/>
                <w:bCs/>
                <w:u w:val="single"/>
              </w:rPr>
              <w:t>zamieszkuje na terenie Gminy</w:t>
            </w:r>
            <w:r>
              <w:rPr>
                <w:rFonts w:cs="Calibri" w:ascii="Calibri" w:hAnsi="Calibri"/>
              </w:rPr>
              <w:t xml:space="preserve"> – </w:t>
            </w:r>
            <w:r>
              <w:rPr>
                <w:rFonts w:cs="Calibri" w:ascii="Calibri" w:hAnsi="Calibri"/>
                <w:b/>
                <w:bCs/>
              </w:rPr>
              <w:t>50 punktów</w:t>
            </w:r>
            <w:r>
              <w:rPr>
                <w:rFonts w:cs="Calibri" w:ascii="Calibri" w:hAnsi="Calibri"/>
              </w:rPr>
              <w:t xml:space="preserve">; </w:t>
            </w:r>
          </w:p>
          <w:p>
            <w:pPr>
              <w:pStyle w:val="Akapitzlist"/>
              <w:spacing w:lineRule="atLeast" w:line="240" w:before="0" w:after="0"/>
              <w:ind w:left="0" w:right="125"/>
              <w:contextualSpacing/>
              <w:jc w:val="both"/>
              <w:rPr>
                <w:rFonts w:ascii="Calibri" w:hAnsi="Calibri" w:cs="Calibri"/>
              </w:rPr>
            </w:pPr>
            <w:r>
              <w:rPr>
                <w:rFonts w:cs="Calibri" w:ascii="Calibri" w:hAnsi="Calibri"/>
              </w:rPr>
            </w:r>
          </w:p>
        </w:tc>
        <w:tc>
          <w:tcPr>
            <w:tcW w:w="1417" w:type="dxa"/>
            <w:tcBorders>
              <w:top w:val="single" w:sz="4" w:space="0" w:color="000000"/>
              <w:left w:val="single" w:sz="4" w:space="0" w:color="000000"/>
              <w:bottom w:val="single" w:sz="4" w:space="0" w:color="000000"/>
              <w:right w:val="single" w:sz="4" w:space="0" w:color="000000"/>
            </w:tcBorders>
          </w:tcPr>
          <w:p>
            <w:pPr>
              <w:pStyle w:val="Normal"/>
              <w:ind w:left="-108" w:right="0"/>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o zamieszkaniu na terenie Miasta i Gminy wg. wzoru stanowiącego załącznik nr 3 do wniosku</w:t>
            </w:r>
          </w:p>
          <w:p>
            <w:pPr>
              <w:pStyle w:val="Normal"/>
              <w:ind w:left="-112" w:right="0"/>
              <w:rPr>
                <w:rFonts w:ascii="Calibri" w:hAnsi="Calibri" w:cs="Calibri"/>
              </w:rPr>
            </w:pPr>
            <w:r>
              <w:rPr>
                <w:rFonts w:cs="Calibri" w:ascii="Calibri" w:hAnsi="Calibri"/>
              </w:rPr>
            </w:r>
          </w:p>
        </w:tc>
      </w:tr>
      <w:tr>
        <w:trPr>
          <w:trHeight w:val="930"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2"/>
                <w:szCs w:val="22"/>
              </w:rPr>
            </w:pPr>
            <w:r>
              <w:rPr>
                <w:rFonts w:cs="Calibri" w:ascii="Calibri" w:hAnsi="Calibri"/>
                <w:sz w:val="22"/>
                <w:szCs w:val="22"/>
              </w:rPr>
              <w:t>3.</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jc w:val="both"/>
              <w:rPr>
                <w:rFonts w:ascii="Calibri" w:hAnsi="Calibri" w:cs="Calibri"/>
              </w:rPr>
            </w:pPr>
            <w:r>
              <w:rPr>
                <w:rFonts w:cs="Calibri" w:ascii="Calibri" w:hAnsi="Calibri"/>
              </w:rPr>
              <w:t xml:space="preserve">Wnioskodawca lub osoba stale z nim zamieszkująca jest </w:t>
            </w:r>
            <w:r>
              <w:rPr>
                <w:rFonts w:cs="Calibri" w:ascii="Calibri" w:hAnsi="Calibri"/>
                <w:b/>
                <w:bCs/>
                <w:u w:val="single"/>
              </w:rPr>
              <w:t>zatrudniona na umowę o pracę na terenie Gminy, a miejscem zamieszkania tych osób nie jest teren Gminy</w:t>
            </w:r>
            <w:r>
              <w:rPr>
                <w:rFonts w:cs="Calibri" w:ascii="Calibri" w:hAnsi="Calibri"/>
              </w:rPr>
              <w:t xml:space="preserve"> </w:t>
            </w:r>
            <w:r>
              <w:rPr>
                <w:rFonts w:cs="Calibri" w:ascii="Calibri" w:hAnsi="Calibri"/>
                <w:b/>
                <w:bCs/>
              </w:rPr>
              <w:t>– 20 punktów</w:t>
            </w:r>
            <w:r>
              <w:rPr>
                <w:rFonts w:cs="Calibri" w:ascii="Calibri" w:hAnsi="Calibri"/>
              </w:rPr>
              <w:t>;</w:t>
            </w:r>
          </w:p>
        </w:tc>
        <w:tc>
          <w:tcPr>
            <w:tcW w:w="1417" w:type="dxa"/>
            <w:tcBorders>
              <w:top w:val="single" w:sz="4" w:space="0" w:color="000000"/>
              <w:left w:val="single" w:sz="4" w:space="0" w:color="000000"/>
              <w:bottom w:val="single" w:sz="4" w:space="0" w:color="000000"/>
              <w:right w:val="single" w:sz="4" w:space="0" w:color="000000"/>
            </w:tcBorders>
          </w:tcPr>
          <w:p>
            <w:pPr>
              <w:pStyle w:val="Normal"/>
              <w:ind w:left="-108" w:right="0"/>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ind w:left="-112" w:right="0"/>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 xml:space="preserve">zaświadczenie od pracodawcy </w:t>
            </w:r>
          </w:p>
          <w:p>
            <w:pPr>
              <w:pStyle w:val="Normal"/>
              <w:ind w:left="-112" w:right="0"/>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o zamieszkaniu poza terenem Gminy wg. wzoru stanowiącego załącznik nr 4 do wniosku</w:t>
            </w:r>
          </w:p>
        </w:tc>
      </w:tr>
      <w:tr>
        <w:trPr>
          <w:trHeight w:val="930"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2"/>
                <w:szCs w:val="22"/>
              </w:rPr>
            </w:pPr>
            <w:r>
              <w:rPr>
                <w:rFonts w:cs="Calibri" w:ascii="Calibri" w:hAnsi="Calibri"/>
                <w:sz w:val="22"/>
                <w:szCs w:val="22"/>
              </w:rPr>
              <w:t>4.</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jc w:val="both"/>
              <w:rPr>
                <w:rFonts w:ascii="Calibri" w:hAnsi="Calibri" w:cs="Calibri"/>
              </w:rPr>
            </w:pPr>
            <w:r>
              <w:rPr>
                <w:rFonts w:cs="Calibri" w:ascii="Calibri" w:hAnsi="Calibri"/>
              </w:rPr>
              <w:t xml:space="preserve">W gospodarstwie domowym wnioskodawcy jest co najmniej </w:t>
            </w:r>
            <w:r>
              <w:rPr>
                <w:rFonts w:cs="Calibri" w:ascii="Calibri" w:hAnsi="Calibri"/>
                <w:b/>
                <w:bCs/>
                <w:u w:val="single"/>
              </w:rPr>
              <w:t>jedno dziecko najemcy do 18 roku życia</w:t>
            </w:r>
            <w:r>
              <w:rPr>
                <w:rFonts w:cs="Calibri" w:ascii="Calibri" w:hAnsi="Calibri"/>
              </w:rPr>
              <w:t xml:space="preserve"> - </w:t>
            </w:r>
            <w:r>
              <w:rPr>
                <w:rFonts w:cs="Calibri" w:ascii="Calibri" w:hAnsi="Calibri"/>
                <w:b/>
                <w:bCs/>
              </w:rPr>
              <w:t>za każde dziecko 20 punktów, nie więcej niż 60 punktów;</w:t>
            </w:r>
          </w:p>
        </w:tc>
        <w:tc>
          <w:tcPr>
            <w:tcW w:w="1417" w:type="dxa"/>
            <w:tcBorders>
              <w:top w:val="single" w:sz="4" w:space="0" w:color="000000"/>
              <w:left w:val="single" w:sz="4" w:space="0" w:color="000000"/>
              <w:bottom w:val="single" w:sz="4" w:space="0" w:color="000000"/>
              <w:right w:val="single" w:sz="4" w:space="0" w:color="000000"/>
            </w:tcBorders>
          </w:tcPr>
          <w:p>
            <w:pPr>
              <w:pStyle w:val="Normal"/>
              <w:ind w:left="-108" w:right="0"/>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ind w:left="-112" w:right="0"/>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 xml:space="preserve">akt urodzenia </w:t>
            </w:r>
          </w:p>
          <w:p>
            <w:pPr>
              <w:pStyle w:val="Normal"/>
              <w:ind w:left="-112" w:right="0"/>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inny</w:t>
            </w:r>
          </w:p>
        </w:tc>
      </w:tr>
      <w:tr>
        <w:trPr>
          <w:trHeight w:val="930"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Calibri" w:ascii="Calibri" w:hAnsi="Calibri"/>
                <w:sz w:val="22"/>
                <w:szCs w:val="22"/>
              </w:rPr>
              <w:t>5.</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jc w:val="both"/>
              <w:rPr/>
            </w:pPr>
            <w:r>
              <w:rPr>
                <w:rFonts w:cs="Calibri" w:ascii="Calibri" w:hAnsi="Calibri"/>
              </w:rPr>
              <w:t xml:space="preserve">Wnioskodawca lub osoba wchodząca w skład gospodarstwa domowego wnioskodawcy jest </w:t>
            </w:r>
            <w:r>
              <w:rPr>
                <w:rFonts w:cs="Calibri" w:ascii="Calibri" w:hAnsi="Calibri"/>
                <w:b/>
                <w:bCs/>
                <w:u w:val="single"/>
              </w:rPr>
              <w:t>najemcą niezadłużonego lokalu wchodzącego w skład mieszkaniowego zasobu Gminy</w:t>
            </w:r>
            <w:r>
              <w:rPr>
                <w:rFonts w:cs="Calibri" w:ascii="Calibri" w:hAnsi="Calibri"/>
              </w:rPr>
              <w:t xml:space="preserve"> i zobowiązuje się do rozwiązania dotychczasowej umowy najmu  najpóźniej do dnia zawarcia </w:t>
            </w:r>
            <w:bookmarkStart w:id="3" w:name="_Hlk144874764"/>
            <w:r>
              <w:rPr>
                <w:rFonts w:cs="Calibri" w:ascii="Calibri" w:hAnsi="Calibri"/>
              </w:rPr>
              <w:t xml:space="preserve">umowy najmu z SIM oraz opróżnienia i opuszczenia tego lokalu najpóźniej w terminie miesiąca od dnia zawarcia umowy najmu z SIM  </w:t>
            </w:r>
            <w:bookmarkEnd w:id="3"/>
            <w:r>
              <w:rPr>
                <w:rFonts w:cs="Calibri" w:ascii="Calibri" w:hAnsi="Calibri"/>
              </w:rPr>
              <w:t>– 15</w:t>
            </w:r>
            <w:r>
              <w:rPr>
                <w:rFonts w:cs="Calibri" w:ascii="Calibri" w:hAnsi="Calibri"/>
                <w:b/>
                <w:bCs/>
              </w:rPr>
              <w:t>0 punktów</w:t>
            </w:r>
            <w:r>
              <w:rPr>
                <w:rFonts w:cs="Calibri" w:ascii="Calibri" w:hAnsi="Calibri"/>
              </w:rPr>
              <w:t xml:space="preserve">; </w:t>
            </w:r>
          </w:p>
        </w:tc>
        <w:tc>
          <w:tcPr>
            <w:tcW w:w="1417" w:type="dxa"/>
            <w:tcBorders>
              <w:top w:val="single" w:sz="4" w:space="0" w:color="000000"/>
              <w:left w:val="single" w:sz="4" w:space="0" w:color="000000"/>
              <w:bottom w:val="single" w:sz="4" w:space="0" w:color="000000"/>
              <w:right w:val="single" w:sz="4" w:space="0" w:color="000000"/>
            </w:tcBorders>
          </w:tcPr>
          <w:p>
            <w:pPr>
              <w:pStyle w:val="Normal"/>
              <w:ind w:left="-108" w:right="0"/>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ind w:left="-112" w:right="0"/>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o najmowanym lokalu wg. wzoru stanowiącego załącznik nr 5 do wniosku</w:t>
            </w:r>
          </w:p>
          <w:p>
            <w:pPr>
              <w:pStyle w:val="Normal"/>
              <w:ind w:left="-112" w:right="0"/>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inny</w:t>
            </w:r>
          </w:p>
        </w:tc>
      </w:tr>
      <w:tr>
        <w:trPr>
          <w:trHeight w:val="584"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Calibri" w:ascii="Calibri" w:hAnsi="Calibri"/>
                <w:sz w:val="22"/>
                <w:szCs w:val="22"/>
              </w:rPr>
              <w:t>6.</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rPr/>
            </w:pPr>
            <w:r>
              <w:rPr>
                <w:rFonts w:cs="Calibri" w:ascii="Calibri" w:hAnsi="Calibri"/>
              </w:rPr>
              <w:t xml:space="preserve">Osoba do 16. roku życia wchodząca w skład gospodarstwa domowego legitymuje się </w:t>
            </w:r>
            <w:r>
              <w:rPr>
                <w:rFonts w:cs="Calibri" w:ascii="Calibri" w:hAnsi="Calibri"/>
                <w:b/>
                <w:bCs/>
                <w:u w:val="single"/>
              </w:rPr>
              <w:t>orzeczeniem o niepełnosprawności</w:t>
            </w:r>
            <w:r>
              <w:rPr>
                <w:rFonts w:cs="Calibri" w:ascii="Calibri" w:hAnsi="Calibri"/>
              </w:rPr>
              <w:t xml:space="preserve"> lub osoba powyżej 16. roku życia wchodząca w skład gospodarstwa domowego legitymuje się orzeczeniem o znacznym lub umiarkowanym stopniu niepełnosprawności określonym w ustawie z dnia 27 sierpnia 1997 r. o rehabilitacji zawodowej i społecznej oraz zatrudnianiu osób niepełnosprawnych (Dz. U. z 2024 r. poz. 44) – </w:t>
            </w:r>
            <w:r>
              <w:rPr>
                <w:rFonts w:cs="Calibri" w:ascii="Calibri" w:hAnsi="Calibri"/>
                <w:b/>
                <w:bCs/>
              </w:rPr>
              <w:t>15 punktów;</w:t>
            </w:r>
            <w:r>
              <w:rPr>
                <w:rFonts w:cs="Calibri" w:ascii="Calibri" w:hAnsi="Calibri"/>
              </w:rPr>
              <w:t xml:space="preserve"> </w:t>
            </w:r>
          </w:p>
          <w:p>
            <w:pPr>
              <w:pStyle w:val="Akapitzlist"/>
              <w:spacing w:lineRule="atLeast" w:line="240" w:before="0" w:after="0"/>
              <w:ind w:left="0" w:right="125"/>
              <w:contextualSpacing/>
              <w:rPr>
                <w:rFonts w:ascii="Calibri" w:hAnsi="Calibri" w:cs="Calibri"/>
                <w:b/>
                <w:lang w:bidi="pl-PL"/>
              </w:rPr>
            </w:pPr>
            <w:r>
              <w:rPr>
                <w:rFonts w:cs="Calibri" w:ascii="Calibri" w:hAnsi="Calibri"/>
                <w:b/>
                <w:lang w:bidi="pl-PL"/>
              </w:rPr>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orzeczenie o niepełnosprawności</w:t>
            </w:r>
          </w:p>
          <w:p>
            <w:pPr>
              <w:pStyle w:val="Normal"/>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wg. wzoru stanowiącego załącznik nr 6 do wniosku</w:t>
            </w:r>
          </w:p>
        </w:tc>
      </w:tr>
      <w:tr>
        <w:trPr>
          <w:trHeight w:val="1064" w:hRule="atLeast"/>
        </w:trPr>
        <w:tc>
          <w:tcPr>
            <w:tcW w:w="53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2"/>
                <w:szCs w:val="22"/>
              </w:rPr>
            </w:pPr>
            <w:r>
              <w:rPr>
                <w:rFonts w:cs="Calibri" w:ascii="Calibri" w:hAnsi="Calibri"/>
                <w:sz w:val="22"/>
                <w:szCs w:val="22"/>
              </w:rPr>
              <w:t>7.</w:t>
            </w:r>
          </w:p>
        </w:tc>
        <w:tc>
          <w:tcPr>
            <w:tcW w:w="5666" w:type="dxa"/>
            <w:tcBorders>
              <w:top w:val="single" w:sz="4" w:space="0" w:color="000000"/>
              <w:left w:val="single" w:sz="4" w:space="0" w:color="000000"/>
              <w:bottom w:val="single" w:sz="4" w:space="0" w:color="000000"/>
              <w:right w:val="single" w:sz="4" w:space="0" w:color="000000"/>
            </w:tcBorders>
          </w:tcPr>
          <w:p>
            <w:pPr>
              <w:pStyle w:val="Akapitzlist"/>
              <w:spacing w:lineRule="atLeast" w:line="240" w:before="0" w:after="0"/>
              <w:ind w:left="0" w:right="125"/>
              <w:contextualSpacing/>
              <w:rPr>
                <w:rFonts w:ascii="Calibri" w:hAnsi="Calibri" w:cs="Calibri"/>
                <w:b/>
                <w:bCs/>
              </w:rPr>
            </w:pPr>
            <w:r>
              <w:rPr>
                <w:rFonts w:cs="Calibri" w:ascii="Calibri" w:hAnsi="Calibri"/>
              </w:rPr>
              <w:t xml:space="preserve">W skład gospodarstwa domowego, na dzień złożenia wniosku, wchodzi </w:t>
            </w:r>
            <w:r>
              <w:rPr>
                <w:rFonts w:cs="Calibri" w:ascii="Calibri" w:hAnsi="Calibri"/>
                <w:b/>
                <w:bCs/>
                <w:u w:val="single"/>
              </w:rPr>
              <w:t>osoba samotnie wychowująca dziecko</w:t>
            </w:r>
            <w:r>
              <w:rPr>
                <w:rFonts w:cs="Calibri" w:ascii="Calibri" w:hAnsi="Calibri"/>
              </w:rPr>
              <w:t xml:space="preserve"> w rozumieniu ustawy z dnia 28 listopada 2003 r. o świadczeniach rodzinnych (Dz.U. z 2022 r. poz. 615 ze zm.) – </w:t>
            </w:r>
            <w:r>
              <w:rPr>
                <w:rFonts w:cs="Calibri" w:ascii="Calibri" w:hAnsi="Calibri"/>
                <w:b/>
                <w:bCs/>
              </w:rPr>
              <w:t>15 punktów</w:t>
            </w:r>
          </w:p>
          <w:p>
            <w:pPr>
              <w:pStyle w:val="Akapitzlist"/>
              <w:spacing w:lineRule="atLeast" w:line="240" w:before="0" w:after="0"/>
              <w:ind w:left="0" w:right="125"/>
              <w:contextualSpacing/>
              <w:rPr>
                <w:rFonts w:ascii="Calibri" w:hAnsi="Calibri" w:cs="Calibri"/>
              </w:rPr>
            </w:pPr>
            <w:r>
              <w:rPr>
                <w:rFonts w:cs="Calibri" w:ascii="Calibri" w:hAnsi="Calibri"/>
                <w:sz w:val="18"/>
                <w:szCs w:val="18"/>
              </w:rPr>
              <w:t>*osoba samotnie wychowująca dziecko – oznacza to pannę, kawalera, wdowę, wdowca, osobę pozostającą w separacji orzeczonej prawomocnym wyrokiem sądu, osobę rozwiedzioną, chyba że wychowuje wspólnie co najmniej jedno dziecko z jego rodzicem</w:t>
            </w:r>
          </w:p>
        </w:tc>
        <w:tc>
          <w:tcPr>
            <w:tcW w:w="1417"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rPr>
            </w:pPr>
            <w:r>
              <w:rPr>
                <w:rFonts w:eastAsia="Wingdings" w:cs="Wingdings" w:ascii="Wingdings" w:hAnsi="Wingdings"/>
              </w:rPr>
              <w:sym w:font="Wingdings" w:char="f0a8"/>
            </w:r>
          </w:p>
        </w:tc>
        <w:tc>
          <w:tcPr>
            <w:tcW w:w="241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oświadczenie wg. wzoru stanowiącego załącznik nr 7 do wniosku</w:t>
            </w:r>
          </w:p>
          <w:p>
            <w:pPr>
              <w:pStyle w:val="Normal"/>
              <w:rPr>
                <w:rFonts w:ascii="Calibri" w:hAnsi="Calibri" w:cs="Calibri"/>
              </w:rPr>
            </w:pPr>
            <w:r>
              <w:rPr>
                <w:rFonts w:eastAsia="Wingdings" w:cs="Wingdings" w:ascii="Wingdings" w:hAnsi="Wingdings"/>
              </w:rPr>
              <w:sym w:font="Wingdings" w:char="f0a8"/>
            </w:r>
            <w:r>
              <w:rPr>
                <w:rFonts w:eastAsia="Calibri" w:cs="Calibri" w:ascii="Calibri" w:hAnsi="Calibri"/>
              </w:rPr>
              <w:t xml:space="preserve"> </w:t>
            </w:r>
            <w:r>
              <w:rPr>
                <w:rFonts w:cs="Calibri" w:ascii="Calibri" w:hAnsi="Calibri"/>
              </w:rPr>
              <w:t>inny</w:t>
            </w:r>
          </w:p>
        </w:tc>
      </w:tr>
    </w:tbl>
    <w:p>
      <w:pPr>
        <w:pStyle w:val="Normal"/>
        <w:spacing w:before="0" w:after="240"/>
        <w:jc w:val="both"/>
        <w:rPr>
          <w:rFonts w:ascii="Calibri" w:hAnsi="Calibri" w:cs="Calibri"/>
        </w:rPr>
      </w:pPr>
      <w:r>
        <w:rPr>
          <w:rFonts w:cs="Calibri" w:ascii="Calibri" w:hAnsi="Calibri"/>
        </w:rPr>
      </w:r>
    </w:p>
    <w:p>
      <w:pPr>
        <w:pStyle w:val="Normal"/>
        <w:spacing w:before="0" w:after="240"/>
        <w:jc w:val="both"/>
        <w:rPr>
          <w:rFonts w:ascii="Calibri" w:hAnsi="Calibri" w:cs="Calibri"/>
          <w:b/>
          <w:sz w:val="24"/>
          <w:szCs w:val="22"/>
        </w:rPr>
      </w:pPr>
      <w:r>
        <w:rPr>
          <w:rFonts w:cs="Calibri" w:ascii="Calibri" w:hAnsi="Calibri"/>
          <w:b/>
          <w:sz w:val="24"/>
          <w:szCs w:val="22"/>
        </w:rPr>
      </w:r>
    </w:p>
    <w:p>
      <w:pPr>
        <w:pStyle w:val="Normal"/>
        <w:spacing w:before="0" w:after="240"/>
        <w:jc w:val="both"/>
        <w:rPr>
          <w:rFonts w:ascii="Calibri" w:hAnsi="Calibri" w:cs="Calibri"/>
          <w:b/>
          <w:sz w:val="24"/>
          <w:szCs w:val="22"/>
        </w:rPr>
      </w:pPr>
      <w:r>
        <w:rPr>
          <w:rFonts w:cs="Calibri" w:ascii="Calibri" w:hAnsi="Calibri"/>
          <w:b/>
          <w:sz w:val="24"/>
          <w:szCs w:val="22"/>
        </w:rPr>
      </w:r>
    </w:p>
    <w:p>
      <w:pPr>
        <w:pStyle w:val="Normal"/>
        <w:spacing w:before="0" w:after="240"/>
        <w:jc w:val="both"/>
        <w:rPr>
          <w:rFonts w:ascii="Calibri" w:hAnsi="Calibri" w:cs="Calibri"/>
          <w:b/>
          <w:sz w:val="24"/>
          <w:szCs w:val="22"/>
        </w:rPr>
      </w:pPr>
      <w:r>
        <w:rPr>
          <w:rFonts w:cs="Calibri" w:ascii="Calibri" w:hAnsi="Calibri"/>
          <w:b/>
          <w:sz w:val="24"/>
          <w:szCs w:val="22"/>
        </w:rPr>
      </w:r>
    </w:p>
    <w:p>
      <w:pPr>
        <w:pStyle w:val="Normal"/>
        <w:spacing w:before="0" w:after="240"/>
        <w:jc w:val="both"/>
        <w:rPr>
          <w:rFonts w:ascii="Calibri" w:hAnsi="Calibri" w:cs="Calibri"/>
          <w:b/>
          <w:sz w:val="24"/>
          <w:szCs w:val="22"/>
        </w:rPr>
      </w:pPr>
      <w:r>
        <w:rPr>
          <w:rFonts w:cs="Calibri" w:ascii="Calibri" w:hAnsi="Calibri"/>
          <w:b/>
          <w:sz w:val="24"/>
          <w:szCs w:val="22"/>
        </w:rPr>
        <w:t>Oświadczenia wnioskodawcy:</w:t>
      </w:r>
    </w:p>
    <w:p>
      <w:pPr>
        <w:pStyle w:val="Akapitzlist"/>
        <w:numPr>
          <w:ilvl w:val="0"/>
          <w:numId w:val="3"/>
        </w:numPr>
        <w:spacing w:before="0" w:after="240"/>
        <w:contextualSpacing/>
        <w:jc w:val="both"/>
        <w:rPr>
          <w:rFonts w:ascii="Calibri" w:hAnsi="Calibri" w:cs="Calibri"/>
          <w:sz w:val="24"/>
          <w:szCs w:val="24"/>
        </w:rPr>
      </w:pPr>
      <w:r>
        <w:rPr>
          <w:rFonts w:cs="Calibri" w:ascii="Calibri" w:hAnsi="Calibri"/>
          <w:sz w:val="24"/>
          <w:szCs w:val="24"/>
        </w:rPr>
        <w:t xml:space="preserve">Potwierdzam prawdziwość danych zamieszczonych w informacji o wysokości dochodów osób zgłoszonych we wniosku. </w:t>
      </w:r>
    </w:p>
    <w:p>
      <w:pPr>
        <w:pStyle w:val="Normal"/>
        <w:numPr>
          <w:ilvl w:val="0"/>
          <w:numId w:val="3"/>
        </w:numPr>
        <w:spacing w:before="0" w:after="240"/>
        <w:rPr>
          <w:rFonts w:ascii="Calibri" w:hAnsi="Calibri" w:cs="Calibri"/>
          <w:sz w:val="24"/>
          <w:szCs w:val="24"/>
        </w:rPr>
      </w:pPr>
      <w:r>
        <w:rPr>
          <w:rFonts w:cs="Calibri" w:ascii="Calibri" w:hAnsi="Calibri"/>
          <w:sz w:val="24"/>
          <w:szCs w:val="24"/>
        </w:rPr>
        <w:t>Zobowiązuję się przechowywać przez okres 3 lat dokumenty, na podstawie których obliczone zostały dochody wszystkich osób zgłoszonych we wniosku.</w:t>
      </w:r>
    </w:p>
    <w:p>
      <w:pPr>
        <w:pStyle w:val="Normal"/>
        <w:numPr>
          <w:ilvl w:val="0"/>
          <w:numId w:val="3"/>
        </w:numPr>
        <w:spacing w:before="0" w:after="240"/>
        <w:rPr>
          <w:rFonts w:ascii="Calibri" w:hAnsi="Calibri" w:cs="Calibri"/>
          <w:color w:val="000000"/>
          <w:sz w:val="24"/>
          <w:szCs w:val="24"/>
          <w:shd w:fill="FFFFFF" w:val="clear"/>
        </w:rPr>
      </w:pPr>
      <w:r>
        <w:rPr>
          <w:rFonts w:cs="Calibri" w:ascii="Calibri" w:hAnsi="Calibri"/>
          <w:color w:val="000000"/>
          <w:sz w:val="24"/>
          <w:szCs w:val="24"/>
          <w:shd w:fill="FFFFFF" w:val="clear"/>
        </w:rPr>
        <w:t>Jestem świadomy(-ma) odpowiedzialności karnej za złożenie fałszywych oświadczeń</w:t>
      </w:r>
      <w:r>
        <w:rPr>
          <w:rStyle w:val="Znakiprzypiswdolnych"/>
          <w:rStyle w:val="FootnoteReference"/>
          <w:rFonts w:cs="Calibri" w:ascii="Calibri" w:hAnsi="Calibri"/>
          <w:color w:val="000000"/>
          <w:sz w:val="24"/>
          <w:szCs w:val="24"/>
          <w:shd w:fill="FFFFFF" w:val="clear"/>
        </w:rPr>
        <w:footnoteReference w:id="10"/>
      </w:r>
      <w:r>
        <w:rPr>
          <w:rFonts w:cs="Calibri" w:ascii="Calibri" w:hAnsi="Calibri"/>
          <w:color w:val="000000"/>
          <w:sz w:val="24"/>
          <w:szCs w:val="24"/>
          <w:shd w:fill="FFFFFF" w:val="clear"/>
        </w:rPr>
        <w:t>.</w:t>
      </w:r>
    </w:p>
    <w:p>
      <w:pPr>
        <w:pStyle w:val="Normal"/>
        <w:numPr>
          <w:ilvl w:val="0"/>
          <w:numId w:val="3"/>
        </w:numPr>
        <w:spacing w:before="0" w:after="240"/>
        <w:rPr>
          <w:rFonts w:ascii="Calibri" w:hAnsi="Calibri" w:cs="Calibri"/>
          <w:sz w:val="24"/>
          <w:szCs w:val="24"/>
        </w:rPr>
      </w:pPr>
      <w:r>
        <w:rPr>
          <w:rFonts w:cs="Calibri" w:ascii="Calibri" w:hAnsi="Calibri"/>
          <w:sz w:val="24"/>
          <w:szCs w:val="24"/>
        </w:rPr>
        <w:t>Potwierdzam, że zapoznałem(-łam) się z klauzulą informacyjną dot. przetwarzania danych osobowych (RODO) i pouczeniem załączonym do wniosku.</w:t>
      </w:r>
    </w:p>
    <w:p>
      <w:pPr>
        <w:pStyle w:val="Normal"/>
        <w:numPr>
          <w:ilvl w:val="0"/>
          <w:numId w:val="3"/>
        </w:numPr>
        <w:spacing w:before="0" w:after="240"/>
        <w:rPr>
          <w:rFonts w:ascii="Calibri" w:hAnsi="Calibri" w:cs="Calibri"/>
          <w:sz w:val="24"/>
          <w:szCs w:val="24"/>
        </w:rPr>
      </w:pPr>
      <w:r>
        <w:rPr>
          <w:rFonts w:cs="Calibri" w:ascii="Calibri" w:hAnsi="Calibri"/>
          <w:sz w:val="24"/>
          <w:szCs w:val="24"/>
        </w:rPr>
        <w:t>Zobowiązuję się przekazać osobom zgłoszonym we wniosku treść „Klauzuli informacyjnej o przetwarzaniu danych osobowych (RODO)”.</w:t>
      </w:r>
    </w:p>
    <w:p>
      <w:pPr>
        <w:pStyle w:val="Normal"/>
        <w:jc w:val="both"/>
        <w:rPr>
          <w:rFonts w:ascii="Calibri" w:hAnsi="Calibri" w:cs="Calibri"/>
          <w:sz w:val="24"/>
          <w:szCs w:val="24"/>
        </w:rPr>
      </w:pPr>
      <w:r>
        <w:rPr>
          <w:rFonts w:cs="Calibri" w:ascii="Calibri" w:hAnsi="Calibri"/>
          <w:sz w:val="24"/>
          <w:szCs w:val="24"/>
        </w:rPr>
      </w:r>
    </w:p>
    <w:p>
      <w:pPr>
        <w:pStyle w:val="Normal"/>
        <w:jc w:val="both"/>
        <w:rPr>
          <w:rFonts w:ascii="Calibri" w:hAnsi="Calibri" w:cs="Calibri"/>
          <w:sz w:val="24"/>
          <w:szCs w:val="24"/>
        </w:rPr>
      </w:pPr>
      <w:r>
        <w:rPr>
          <w:rFonts w:cs="Calibri" w:ascii="Calibri" w:hAnsi="Calibri"/>
          <w:sz w:val="24"/>
          <w:szCs w:val="24"/>
        </w:rPr>
      </w:r>
    </w:p>
    <w:p>
      <w:pPr>
        <w:pStyle w:val="Normal"/>
        <w:jc w:val="both"/>
        <w:rPr>
          <w:rFonts w:ascii="Calibri" w:hAnsi="Calibri" w:cs="Calibri"/>
          <w:sz w:val="24"/>
          <w:szCs w:val="24"/>
        </w:rPr>
      </w:pPr>
      <w:r>
        <w:rPr>
          <w:rFonts w:cs="Calibri" w:ascii="Calibri" w:hAnsi="Calibri"/>
          <w:sz w:val="24"/>
          <w:szCs w:val="24"/>
        </w:rPr>
      </w:r>
    </w:p>
    <w:p>
      <w:pPr>
        <w:pStyle w:val="Normal"/>
        <w:spacing w:lineRule="auto" w:line="360"/>
        <w:ind w:firstLine="426" w:right="0"/>
        <w:jc w:val="both"/>
        <w:rPr/>
      </w:pPr>
      <w:r>
        <w:rPr>
          <w:rFonts w:eastAsia="Calibri" w:cs="Calibri" w:ascii="Calibri" w:hAnsi="Calibri"/>
          <w:sz w:val="24"/>
          <w:szCs w:val="24"/>
        </w:rPr>
        <w:t xml:space="preserve"> </w:t>
      </w:r>
      <w:r>
        <w:rPr>
          <w:rFonts w:cs="Calibri" w:ascii="Calibri" w:hAnsi="Calibri"/>
          <w:sz w:val="24"/>
          <w:szCs w:val="24"/>
        </w:rPr>
        <w:t>Imię i nazwisko wnioskodawcy                                                                        Data, podpis</w:t>
      </w:r>
    </w:p>
    <w:p>
      <w:pPr>
        <w:pStyle w:val="Normal"/>
        <w:spacing w:lineRule="auto" w:line="360"/>
        <w:jc w:val="both"/>
        <w:rPr>
          <w:rFonts w:ascii="Calibri" w:hAnsi="Calibri" w:cs="Calibri"/>
          <w:sz w:val="24"/>
          <w:szCs w:val="24"/>
        </w:rPr>
      </w:pPr>
      <w:r>
        <w:rPr>
          <w:rFonts w:cs="Calibri" w:ascii="Calibri" w:hAnsi="Calibri"/>
          <w:sz w:val="24"/>
          <w:szCs w:val="24"/>
        </w:rPr>
      </w:r>
    </w:p>
    <w:p>
      <w:pPr>
        <w:pStyle w:val="Normal"/>
        <w:tabs>
          <w:tab w:val="clear" w:pos="708"/>
          <w:tab w:val="left" w:pos="6804" w:leader="none"/>
        </w:tabs>
        <w:spacing w:lineRule="auto" w:line="360"/>
        <w:jc w:val="both"/>
        <w:rPr>
          <w:rFonts w:ascii="Calibri" w:hAnsi="Calibri" w:cs="Calibri"/>
          <w:sz w:val="24"/>
          <w:szCs w:val="24"/>
        </w:rPr>
      </w:pPr>
      <w:r>
        <w:rPr>
          <w:rFonts w:cs="Calibri" w:ascii="Calibri" w:hAnsi="Calibri"/>
          <w:sz w:val="24"/>
          <w:szCs w:val="24"/>
        </w:rPr>
        <w:t>___________________________________</w:t>
        <w:tab/>
        <w:t>__________________________</w:t>
      </w:r>
    </w:p>
    <w:p>
      <w:pPr>
        <w:pStyle w:val="Normal"/>
        <w:spacing w:lineRule="auto" w:line="360"/>
        <w:jc w:val="both"/>
        <w:rPr>
          <w:rFonts w:ascii="Calibri" w:hAnsi="Calibri" w:cs="Calibri"/>
          <w:sz w:val="24"/>
          <w:szCs w:val="24"/>
        </w:rPr>
      </w:pPr>
      <w:r>
        <w:rPr>
          <w:rFonts w:cs="Calibri" w:ascii="Calibri" w:hAnsi="Calibri"/>
          <w:sz w:val="24"/>
          <w:szCs w:val="24"/>
        </w:rPr>
      </w:r>
    </w:p>
    <w:p>
      <w:pPr>
        <w:pStyle w:val="Normal"/>
        <w:spacing w:lineRule="auto" w:line="360"/>
        <w:jc w:val="both"/>
        <w:rPr>
          <w:rFonts w:ascii="Calibri" w:hAnsi="Calibri" w:cs="Calibri"/>
          <w:sz w:val="24"/>
          <w:szCs w:val="24"/>
        </w:rPr>
      </w:pPr>
      <w:r>
        <w:rPr>
          <w:rFonts w:cs="Calibri" w:ascii="Calibri" w:hAnsi="Calibri"/>
          <w:sz w:val="24"/>
          <w:szCs w:val="24"/>
        </w:rPr>
        <w:t>Do wniosku dołączam następujące dokumenty:</w:t>
      </w:r>
    </w:p>
    <w:p>
      <w:pPr>
        <w:pStyle w:val="Normal"/>
        <w:spacing w:lineRule="auto" w:line="360"/>
        <w:jc w:val="both"/>
        <w:rPr>
          <w:rFonts w:ascii="Calibri" w:hAnsi="Calibri" w:cs="Calibri"/>
          <w:sz w:val="22"/>
          <w:szCs w:val="22"/>
        </w:rPr>
      </w:pPr>
      <w:r>
        <w:rPr>
          <w:rFonts w:cs="Calibri" w:ascii="Calibri" w:hAnsi="Calibri"/>
          <w:sz w:val="22"/>
          <w:szCs w:val="22"/>
        </w:rPr>
        <w:t>1.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2.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3.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4.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5.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6.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7.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8.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9. _________________________________________________________________________________________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10. 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t>11. ________________________________________________________________________________________</w:t>
      </w:r>
    </w:p>
    <w:p>
      <w:pPr>
        <w:pStyle w:val="Normal"/>
        <w:spacing w:lineRule="auto" w:line="360"/>
        <w:jc w:val="both"/>
        <w:rPr>
          <w:rFonts w:ascii="Calibri" w:hAnsi="Calibri" w:cs="Calibri"/>
          <w:sz w:val="22"/>
          <w:szCs w:val="22"/>
        </w:rPr>
      </w:pPr>
      <w:r>
        <w:rPr>
          <w:rFonts w:cs="Calibri" w:ascii="Calibri" w:hAnsi="Calibri"/>
          <w:sz w:val="22"/>
          <w:szCs w:val="22"/>
        </w:rPr>
      </w:r>
    </w:p>
    <w:p>
      <w:pPr>
        <w:pStyle w:val="Normal"/>
        <w:spacing w:lineRule="auto" w:line="360"/>
        <w:jc w:val="both"/>
        <w:rPr>
          <w:rFonts w:ascii="Calibri" w:hAnsi="Calibri" w:cs="Calibri"/>
          <w:sz w:val="22"/>
          <w:szCs w:val="22"/>
        </w:rPr>
      </w:pPr>
      <w:r>
        <w:rPr>
          <w:rFonts w:cs="Calibri" w:ascii="Calibri" w:hAnsi="Calibri"/>
          <w:sz w:val="22"/>
          <w:szCs w:val="22"/>
        </w:rPr>
      </w:r>
      <w:r>
        <w:br w:type="page"/>
      </w:r>
    </w:p>
    <w:p>
      <w:pPr>
        <w:pStyle w:val="Normal"/>
        <w:autoSpaceDE w:val="false"/>
        <w:jc w:val="both"/>
        <w:rPr>
          <w:rFonts w:ascii="Calibri" w:hAnsi="Calibri" w:cs="Calibri"/>
          <w:sz w:val="24"/>
          <w:szCs w:val="24"/>
        </w:rPr>
      </w:pPr>
      <w:r>
        <w:rPr>
          <w:rFonts w:cs="Calibri" w:ascii="Calibri" w:hAnsi="Calibri"/>
          <w:sz w:val="24"/>
          <w:szCs w:val="24"/>
        </w:rPr>
      </w:r>
    </w:p>
    <w:p>
      <w:pPr>
        <w:pStyle w:val="Normal"/>
        <w:autoSpaceDE w:val="false"/>
        <w:jc w:val="center"/>
        <w:rPr/>
      </w:pPr>
      <w:r>
        <w:rPr>
          <w:rFonts w:cs="Calibri" w:ascii="Calibri" w:hAnsi="Calibri"/>
          <w:b/>
        </w:rPr>
        <w:t>KLAUZULA INFORMACYJNA O PRZETWARZANIU DANYCH OSOBOWYCH (RODO)</w:t>
      </w:r>
    </w:p>
    <w:p>
      <w:pPr>
        <w:pStyle w:val="Normal"/>
        <w:spacing w:before="240" w:after="0"/>
        <w:ind w:right="282"/>
        <w:jc w:val="both"/>
        <w:rPr/>
      </w:pPr>
      <w:r>
        <w:rPr>
          <w:rFonts w:cs="Calibri" w:ascii="Calibri" w:hAnsi="Calibri"/>
        </w:rPr>
        <w:t>Zgodnie z art. 13 i 14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informuję, że:</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Administratorem Pani/Pana danych osobowych jest Burmistrz Miasta i Gminy Kaczory z siedzibą w Kaczorach.</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 xml:space="preserve">Administrator wyznaczył Inspektora Ochrony Danych, z którym może się Pani/Pan kontaktować poprzez adres e-mail: pukaczewski@hotmail.com. </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Pani/Pana dane osobowe zawarte we wniosku będą przetwarzane na podstawie art. 6 ust 1 lit a, b, c, f  oraz art. 9 ust. 2 lit. g RODO w celu wypełnienia obowiązku prawnego ciążącego na Administratorze, którym jest wyłonienie osób uprawnionych do zawarcia umowy najmu z inwestorem w ramach inwestycji przy ul. Górnej 16E, wynikającego z:</w:t>
      </w:r>
    </w:p>
    <w:p>
      <w:pPr>
        <w:pStyle w:val="Default"/>
        <w:numPr>
          <w:ilvl w:val="1"/>
          <w:numId w:val="6"/>
        </w:numPr>
        <w:ind w:hanging="284" w:left="709" w:right="282"/>
        <w:jc w:val="both"/>
        <w:rPr>
          <w:rFonts w:ascii="Calibri" w:hAnsi="Calibri" w:cs="Calibri"/>
          <w:color w:val="000000"/>
          <w:sz w:val="20"/>
          <w:szCs w:val="20"/>
        </w:rPr>
      </w:pPr>
      <w:r>
        <w:rPr>
          <w:rFonts w:cs="Calibri" w:ascii="Calibri" w:hAnsi="Calibri"/>
          <w:color w:val="000000"/>
          <w:sz w:val="20"/>
          <w:szCs w:val="20"/>
        </w:rPr>
        <w:t>ustawy z dnia 20 lipca 2018 r. o pomocy państwa w ponoszeniu wydatków mieszkaniowych w pierwszych latach najmu mieszkania,</w:t>
      </w:r>
    </w:p>
    <w:p>
      <w:pPr>
        <w:pStyle w:val="Default"/>
        <w:numPr>
          <w:ilvl w:val="1"/>
          <w:numId w:val="6"/>
        </w:numPr>
        <w:ind w:hanging="284" w:left="709" w:right="282"/>
        <w:jc w:val="both"/>
        <w:rPr>
          <w:rFonts w:ascii="Calibri" w:hAnsi="Calibri" w:cs="Calibri"/>
          <w:color w:val="000000"/>
          <w:sz w:val="20"/>
          <w:szCs w:val="20"/>
        </w:rPr>
      </w:pPr>
      <w:r>
        <w:rPr>
          <w:rFonts w:cs="Calibri" w:ascii="Calibri" w:hAnsi="Calibri"/>
          <w:color w:val="000000"/>
          <w:sz w:val="20"/>
          <w:szCs w:val="20"/>
        </w:rPr>
        <w:t>ustawy z dnia 8 grudnia 2006 r. o finansowym wsparciu niektórych przedsięwzięć mieszkaniowych,</w:t>
      </w:r>
    </w:p>
    <w:p>
      <w:pPr>
        <w:pStyle w:val="Default"/>
        <w:numPr>
          <w:ilvl w:val="1"/>
          <w:numId w:val="6"/>
        </w:numPr>
        <w:ind w:hanging="284" w:left="709" w:right="282"/>
        <w:jc w:val="both"/>
        <w:rPr>
          <w:rFonts w:ascii="Calibri" w:hAnsi="Calibri" w:cs="Calibri"/>
          <w:color w:val="000000"/>
          <w:sz w:val="20"/>
          <w:szCs w:val="20"/>
        </w:rPr>
      </w:pPr>
      <w:r>
        <w:rPr>
          <w:rFonts w:cs="Calibri" w:ascii="Calibri" w:hAnsi="Calibri"/>
          <w:color w:val="000000"/>
          <w:sz w:val="20"/>
          <w:szCs w:val="20"/>
        </w:rPr>
        <w:t>uchwały nr V/33/2024 Rady Miasta i Gminy Kaczory z dnia 11 października 2024 r. w sprawie określenia zasad prowadzania naboru wniosków o zawarcie umowy najmu, w tym określenia kryteriów pierwszeństwa, zasad przeprowadzenia oceny punktowej oraz wysokości kaucji dla lokali mieszkalnych położonych w Kaczorach, budowanych w ramach inwestycji mieszkaniowej realizowanej przez Społeczną Inicjatywę Mieszkaniową „KZN-Wielkopolska” Sp. z o.o.</w:t>
      </w:r>
    </w:p>
    <w:p>
      <w:pPr>
        <w:pStyle w:val="Default"/>
        <w:numPr>
          <w:ilvl w:val="0"/>
          <w:numId w:val="6"/>
        </w:numPr>
        <w:ind w:hanging="284" w:left="284" w:right="282"/>
        <w:jc w:val="both"/>
        <w:rPr>
          <w:rFonts w:ascii="Calibri" w:hAnsi="Calibri" w:cs="Calibri"/>
          <w:color w:val="000000"/>
          <w:sz w:val="20"/>
          <w:szCs w:val="20"/>
        </w:rPr>
      </w:pPr>
      <w:r>
        <w:rPr>
          <w:rFonts w:cs="Calibri" w:ascii="Calibri" w:hAnsi="Calibri"/>
          <w:color w:val="000000"/>
          <w:sz w:val="20"/>
          <w:szCs w:val="20"/>
        </w:rPr>
        <w:t>Osoba, której dane dotyczą wyraziła zgodę na przetwarzanie swoich danych osobowych w jednym lub większej liczbie określonych celów, przetwarzanie jest niezbędne do wykonania umowy, której stroną jest osoba, której dane dotyczą, lub do podjęcia działań na żądanie osoby, której dane dotyczą, przed zawarciem umowy, przetwarzanie jest niezbędne do celów wynikających z prawnie uzasadnionych interesów realizowanych przez administratora.</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Odbiorcami Pani/Pana danych osobowych będą podmioty realizujące lub finansujące budowę przedsięwzięcia inwestycyjno-budowlanego, w tym spółka Społeczna Inicjatywa Mieszkaniowa „KZN – Wielkopolska” sp. z o.o.  jako podmiot uprawniony do zawarcia umowy najmu lokalu oraz podmioty zajmujące się obsługą informatyczną Administratora.</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Pani/Pana dane osobowe po zrealizowaniu celu, dla którego zostały zebrane, będą przetwarzane do celów archiwalnych i przechowywane przez okres niezbędny do zrealizowania przepisów prawa dotyczących archiwizowania danych, obowiązujących u Administratora.</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Posiada Pan/Pani prawo do:</w:t>
      </w:r>
    </w:p>
    <w:p>
      <w:pPr>
        <w:pStyle w:val="Akapitzlist"/>
        <w:numPr>
          <w:ilvl w:val="1"/>
          <w:numId w:val="6"/>
        </w:numPr>
        <w:spacing w:before="0" w:after="0"/>
        <w:ind w:hanging="284" w:left="709" w:right="282"/>
        <w:contextualSpacing/>
        <w:jc w:val="both"/>
        <w:rPr>
          <w:rFonts w:ascii="Calibri" w:hAnsi="Calibri" w:cs="Calibri"/>
        </w:rPr>
      </w:pPr>
      <w:r>
        <w:rPr>
          <w:rFonts w:cs="Calibri" w:ascii="Calibri" w:hAnsi="Calibri"/>
        </w:rPr>
        <w:t>dostępu do swoich danych osobowych,</w:t>
      </w:r>
    </w:p>
    <w:p>
      <w:pPr>
        <w:pStyle w:val="Akapitzlist"/>
        <w:numPr>
          <w:ilvl w:val="1"/>
          <w:numId w:val="6"/>
        </w:numPr>
        <w:spacing w:before="0" w:after="0"/>
        <w:ind w:hanging="284" w:left="709" w:right="282"/>
        <w:contextualSpacing/>
        <w:jc w:val="both"/>
        <w:rPr>
          <w:rFonts w:ascii="Calibri" w:hAnsi="Calibri" w:cs="Calibri"/>
        </w:rPr>
      </w:pPr>
      <w:r>
        <w:rPr>
          <w:rFonts w:cs="Calibri" w:ascii="Calibri" w:hAnsi="Calibri"/>
        </w:rPr>
        <w:t>żądania sprostowania swoich danych osobowych, które są nieprawidłowe,</w:t>
      </w:r>
    </w:p>
    <w:p>
      <w:pPr>
        <w:pStyle w:val="Akapitzlist"/>
        <w:numPr>
          <w:ilvl w:val="1"/>
          <w:numId w:val="6"/>
        </w:numPr>
        <w:spacing w:before="0" w:after="0"/>
        <w:ind w:hanging="284" w:left="709" w:right="282"/>
        <w:contextualSpacing/>
        <w:jc w:val="both"/>
        <w:rPr>
          <w:rFonts w:ascii="Calibri" w:hAnsi="Calibri" w:cs="Calibri"/>
        </w:rPr>
      </w:pPr>
      <w:r>
        <w:rPr>
          <w:rFonts w:cs="Calibri" w:ascii="Calibri" w:hAnsi="Calibri"/>
        </w:rPr>
        <w:t>żądania usunięcia swoich danych osobowych, gdy:</w:t>
      </w:r>
    </w:p>
    <w:p>
      <w:pPr>
        <w:pStyle w:val="Akapitzlist"/>
        <w:numPr>
          <w:ilvl w:val="2"/>
          <w:numId w:val="6"/>
        </w:numPr>
        <w:spacing w:before="0" w:after="0"/>
        <w:ind w:hanging="283" w:left="1134" w:right="282"/>
        <w:contextualSpacing/>
        <w:jc w:val="both"/>
        <w:rPr>
          <w:rFonts w:ascii="Calibri" w:hAnsi="Calibri" w:cs="Calibri"/>
        </w:rPr>
      </w:pPr>
      <w:r>
        <w:rPr>
          <w:rFonts w:cs="Calibri" w:ascii="Calibri" w:hAnsi="Calibri"/>
        </w:rPr>
        <w:t>nie są już one niezbędne do celów, dla których zostały zebrane,</w:t>
      </w:r>
    </w:p>
    <w:p>
      <w:pPr>
        <w:pStyle w:val="Akapitzlist"/>
        <w:numPr>
          <w:ilvl w:val="2"/>
          <w:numId w:val="6"/>
        </w:numPr>
        <w:spacing w:before="0" w:after="0"/>
        <w:ind w:hanging="283" w:left="1134" w:right="282"/>
        <w:contextualSpacing/>
        <w:jc w:val="both"/>
        <w:rPr>
          <w:rFonts w:ascii="Calibri" w:hAnsi="Calibri" w:cs="Calibri"/>
        </w:rPr>
      </w:pPr>
      <w:r>
        <w:rPr>
          <w:rFonts w:cs="Calibri" w:ascii="Calibri" w:hAnsi="Calibri"/>
        </w:rPr>
        <w:t>są one przetwarzane niezgodnie z prawem,</w:t>
      </w:r>
    </w:p>
    <w:p>
      <w:pPr>
        <w:pStyle w:val="Akapitzlist"/>
        <w:numPr>
          <w:ilvl w:val="1"/>
          <w:numId w:val="6"/>
        </w:numPr>
        <w:spacing w:before="0" w:after="0"/>
        <w:ind w:hanging="284" w:left="709" w:right="282"/>
        <w:contextualSpacing/>
        <w:jc w:val="both"/>
        <w:rPr>
          <w:rFonts w:ascii="Calibri" w:hAnsi="Calibri" w:cs="Calibri"/>
        </w:rPr>
      </w:pPr>
      <w:r>
        <w:rPr>
          <w:rFonts w:cs="Calibri" w:ascii="Calibri" w:hAnsi="Calibri"/>
        </w:rPr>
        <w:t>żądania ograniczenia przetwarzania swoich danych osobowych, gdy:</w:t>
      </w:r>
    </w:p>
    <w:p>
      <w:pPr>
        <w:pStyle w:val="Akapitzlist"/>
        <w:numPr>
          <w:ilvl w:val="2"/>
          <w:numId w:val="6"/>
        </w:numPr>
        <w:spacing w:before="0" w:after="0"/>
        <w:ind w:hanging="283" w:left="1134" w:right="282"/>
        <w:contextualSpacing/>
        <w:jc w:val="both"/>
        <w:rPr>
          <w:rFonts w:ascii="Calibri" w:hAnsi="Calibri" w:cs="Calibri"/>
        </w:rPr>
      </w:pPr>
      <w:r>
        <w:rPr>
          <w:rFonts w:cs="Calibri" w:ascii="Calibri" w:hAnsi="Calibri"/>
        </w:rPr>
        <w:t>kwestionuje Pani/Pan prawidłowość tych danych – na okres pozwalający Administratorowi sprawdzić ich prawidłowość,</w:t>
      </w:r>
    </w:p>
    <w:p>
      <w:pPr>
        <w:pStyle w:val="Akapitzlist"/>
        <w:numPr>
          <w:ilvl w:val="2"/>
          <w:numId w:val="6"/>
        </w:numPr>
        <w:spacing w:before="0" w:after="0"/>
        <w:ind w:hanging="283" w:left="1134" w:right="282"/>
        <w:contextualSpacing/>
        <w:jc w:val="both"/>
        <w:rPr>
          <w:rFonts w:ascii="Calibri" w:hAnsi="Calibri" w:cs="Calibri"/>
        </w:rPr>
      </w:pPr>
      <w:r>
        <w:rPr>
          <w:rFonts w:cs="Calibri" w:ascii="Calibri" w:hAnsi="Calibri"/>
        </w:rPr>
        <w:t>przetwarzanie ich jest niezgodne z prawem, a sprzeciwia się Pani/Pan usunięciu tych danych,</w:t>
      </w:r>
    </w:p>
    <w:p>
      <w:pPr>
        <w:pStyle w:val="Akapitzlist"/>
        <w:numPr>
          <w:ilvl w:val="2"/>
          <w:numId w:val="6"/>
        </w:numPr>
        <w:spacing w:before="0" w:after="0"/>
        <w:ind w:hanging="283" w:left="1134" w:right="282"/>
        <w:contextualSpacing/>
        <w:jc w:val="both"/>
        <w:rPr>
          <w:rFonts w:ascii="Calibri" w:hAnsi="Calibri" w:cs="Calibri"/>
        </w:rPr>
      </w:pPr>
      <w:r>
        <w:rPr>
          <w:rFonts w:cs="Calibri" w:ascii="Calibri" w:hAnsi="Calibri"/>
        </w:rPr>
        <w:t>Administrator nie potrzebuje już ich do celów przetwarzania, ale są one Pani/Panu potrzebne do ustalenia, dochodzenia lub obrony roszczeń.</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 xml:space="preserve">Posiada Pani/Pan prawo do wniesienia skargi do organu nadzorczego, którym jest Prezes Urzędu Ochrony Danych Osobowych. </w:t>
      </w:r>
    </w:p>
    <w:p>
      <w:pPr>
        <w:pStyle w:val="Normal"/>
        <w:numPr>
          <w:ilvl w:val="0"/>
          <w:numId w:val="6"/>
        </w:numPr>
        <w:rPr>
          <w:rFonts w:ascii="Calibri" w:hAnsi="Calibri" w:cs="Calibri"/>
        </w:rPr>
      </w:pPr>
      <w:r>
        <w:rPr>
          <w:rFonts w:cs="Calibri" w:ascii="Calibri" w:hAnsi="Calibri"/>
        </w:rPr>
        <w:t>Pani/Pana dane mogą być udostępnione innym podmiotom upoważnionym  na podstawie przepisów prawa.</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Podanie danych osobowych wynika z przepisów prawa, a odmowa ich podania uniemożliwi rozpatrzenie wniosku o wpisanie na listę osób ubiegających się o zawarcie umowy najmu lokalu mieszkalnego.</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 xml:space="preserve">Administrator pozyskał Pani/Pana dane osobowe od wnioskodawcy w ramach  naboru do zawarcia umowy najmu lokalu wybudowanego w ramach przedsięwzięcia inwestycyjno-budowlanego </w:t>
      </w:r>
      <w:r>
        <w:rPr>
          <w:rStyle w:val="Znakiprzypiswdolnych"/>
          <w:rStyle w:val="FootnoteReference"/>
          <w:rFonts w:cs="Calibri" w:ascii="Calibri" w:hAnsi="Calibri"/>
        </w:rPr>
        <w:footnoteReference w:id="11"/>
      </w:r>
      <w:r>
        <w:rPr>
          <w:rFonts w:cs="Calibri" w:ascii="Calibri" w:hAnsi="Calibri"/>
        </w:rPr>
        <w:t>.</w:t>
      </w:r>
    </w:p>
    <w:p>
      <w:pPr>
        <w:pStyle w:val="Akapitzlist"/>
        <w:numPr>
          <w:ilvl w:val="0"/>
          <w:numId w:val="6"/>
        </w:numPr>
        <w:spacing w:before="0" w:after="0"/>
        <w:ind w:hanging="284" w:left="284" w:right="282"/>
        <w:contextualSpacing/>
        <w:jc w:val="both"/>
        <w:rPr>
          <w:rFonts w:ascii="Calibri" w:hAnsi="Calibri" w:cs="Calibri"/>
        </w:rPr>
      </w:pPr>
      <w:r>
        <w:rPr>
          <w:rFonts w:cs="Calibri" w:ascii="Calibri" w:hAnsi="Calibri"/>
        </w:rPr>
        <w:t>Pani/Pana dane osobowe nie będą przetwarzane w sposób opierający się wyłącznie na zautomatyzowanym podejmowaniu decyzji, w tym profilowaniu.</w:t>
      </w:r>
    </w:p>
    <w:p>
      <w:pPr>
        <w:pStyle w:val="Akapitzlist"/>
        <w:spacing w:before="0" w:after="0"/>
        <w:ind w:left="284"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Akapitzlist"/>
        <w:spacing w:before="0" w:after="0"/>
        <w:ind w:right="282"/>
        <w:contextualSpacing/>
        <w:jc w:val="both"/>
        <w:rPr>
          <w:rFonts w:ascii="Calibri" w:hAnsi="Calibri" w:cs="Calibri"/>
        </w:rPr>
      </w:pPr>
      <w:r>
        <w:rPr>
          <w:rFonts w:cs="Calibri" w:ascii="Calibri" w:hAnsi="Calibri"/>
        </w:rPr>
      </w:r>
    </w:p>
    <w:p>
      <w:pPr>
        <w:pStyle w:val="Normal"/>
        <w:ind w:right="282"/>
        <w:jc w:val="center"/>
        <w:rPr>
          <w:rFonts w:ascii="Calibri" w:hAnsi="Calibri" w:cs="Calibri"/>
        </w:rPr>
      </w:pPr>
      <w:r>
        <w:rPr>
          <w:rFonts w:cs="Calibri" w:ascii="Calibri" w:hAnsi="Calibri"/>
          <w:b/>
        </w:rPr>
        <w:t>POUCZENIE</w:t>
      </w:r>
    </w:p>
    <w:p>
      <w:pPr>
        <w:pStyle w:val="Normal"/>
        <w:autoSpaceDE w:val="false"/>
        <w:jc w:val="both"/>
        <w:rPr>
          <w:rFonts w:ascii="Calibri" w:hAnsi="Calibri" w:cs="Calibri"/>
          <w:b/>
        </w:rPr>
      </w:pPr>
      <w:r>
        <w:rPr>
          <w:rFonts w:cs="Calibri" w:ascii="Calibri" w:hAnsi="Calibri"/>
          <w:b/>
        </w:rPr>
      </w:r>
    </w:p>
    <w:p>
      <w:pPr>
        <w:pStyle w:val="Akapitzlist"/>
        <w:numPr>
          <w:ilvl w:val="0"/>
          <w:numId w:val="7"/>
        </w:numPr>
        <w:autoSpaceDE w:val="false"/>
        <w:spacing w:before="0" w:after="0"/>
        <w:ind w:hanging="284" w:left="284" w:right="282"/>
        <w:contextualSpacing/>
        <w:rPr>
          <w:rFonts w:ascii="Calibri" w:hAnsi="Calibri" w:cs="Calibri"/>
          <w:color w:val="000000"/>
        </w:rPr>
      </w:pPr>
      <w:r>
        <w:rPr>
          <w:rFonts w:cs="Calibri" w:ascii="Calibri" w:hAnsi="Calibri"/>
          <w:color w:val="000000"/>
        </w:rPr>
        <w:t>Szczegółowa procedura i zasady ubiegania się o najem lokalu mieszkalnego z zasobu SIM położonego na terenie Miasta i Gminy Kaczory zostały określone w uchwale nr V/33/2024 Rady Miasta i Gminy Kaczory z dnia 11 października 2024 r. w sprawie określenia zasad prowadzania naboru wniosków o zawarcie umowy najmu, w tym określenia kryteriów pierwszeństwa, zasad przeprowadzenia oceny punktowej oraz wysokości kaucji dla lokali mieszkalnych położonych w Kaczorach, budowanych w ramach inwestycji mieszkaniowej realizowanej przez Społeczną Inicjatywę Mieszkaniową „KZN-Wielkopolska” Sp. z o.o.</w:t>
      </w:r>
    </w:p>
    <w:p>
      <w:pPr>
        <w:pStyle w:val="Normal"/>
        <w:numPr>
          <w:ilvl w:val="0"/>
          <w:numId w:val="7"/>
        </w:numPr>
        <w:autoSpaceDE w:val="false"/>
        <w:ind w:hanging="284" w:left="284" w:right="282"/>
        <w:jc w:val="both"/>
        <w:rPr>
          <w:rFonts w:ascii="Calibri" w:hAnsi="Calibri" w:cs="Calibri"/>
        </w:rPr>
      </w:pPr>
      <w:r>
        <w:rPr>
          <w:rFonts w:cs="Calibri" w:ascii="Calibri" w:hAnsi="Calibri"/>
        </w:rPr>
        <w:t>Procedura i zasady ubiegania się o najem lokalu mieszkalnego w ramach Społecznej Inicjatywy Mieszkaniowej przy ul. Górnej 16E w Kaczorach:</w:t>
      </w:r>
    </w:p>
    <w:p>
      <w:pPr>
        <w:pStyle w:val="Normal"/>
        <w:numPr>
          <w:ilvl w:val="0"/>
          <w:numId w:val="2"/>
        </w:numPr>
        <w:autoSpaceDE w:val="false"/>
        <w:ind w:hanging="360" w:left="644" w:right="282"/>
        <w:jc w:val="both"/>
        <w:rPr>
          <w:rFonts w:ascii="Calibri" w:hAnsi="Calibri" w:cs="Calibri"/>
        </w:rPr>
      </w:pPr>
      <w:r>
        <w:rPr>
          <w:rFonts w:cs="Calibri" w:ascii="Calibri" w:hAnsi="Calibri"/>
        </w:rPr>
        <w:t xml:space="preserve">O najem mieszkalnego mogę ubiegać się osoby, które nie posiadają tytułu prawnego do innego lokalu mieszkalnego położonego na terenie Rzeczypospolitej Polskiej, a w przypadku posiadania takiego tytułu złożą oświadczenie, iż do dnia podpisania umowy najmu lokalu mieszkalnego wyzbędą się posiadanego tytułu prawnego. Warunek ten zobowiązane są spełnić wszystkie osoby zgłoszone we wniosku do wspólnego zamieszkania. </w:t>
      </w:r>
    </w:p>
    <w:p>
      <w:pPr>
        <w:pStyle w:val="Normal"/>
        <w:numPr>
          <w:ilvl w:val="0"/>
          <w:numId w:val="2"/>
        </w:numPr>
        <w:autoSpaceDE w:val="false"/>
        <w:ind w:hanging="360" w:left="644" w:right="282"/>
        <w:jc w:val="both"/>
        <w:rPr>
          <w:rFonts w:ascii="Calibri" w:hAnsi="Calibri" w:cs="Calibri"/>
        </w:rPr>
      </w:pPr>
      <w:r>
        <w:rPr>
          <w:rFonts w:cs="Calibri" w:ascii="Calibri" w:hAnsi="Calibri"/>
        </w:rPr>
        <w:t>Wnioskodawca, w ramach programu może złożyć wniosek o najem wyłącznie jednego lokalu mieszkalnego w terminie naboru określonym w ogłoszeniu o naborze.</w:t>
      </w:r>
    </w:p>
    <w:p>
      <w:pPr>
        <w:pStyle w:val="Normal"/>
        <w:numPr>
          <w:ilvl w:val="0"/>
          <w:numId w:val="2"/>
        </w:numPr>
        <w:autoSpaceDE w:val="false"/>
        <w:ind w:hanging="360" w:left="644" w:right="282"/>
        <w:jc w:val="both"/>
        <w:rPr>
          <w:rFonts w:ascii="Calibri" w:hAnsi="Calibri" w:cs="Calibri"/>
        </w:rPr>
      </w:pPr>
      <w:r>
        <w:rPr>
          <w:rFonts w:cs="Calibri" w:ascii="Calibri" w:hAnsi="Calibri"/>
        </w:rPr>
        <w:t>Wnioski złożone po terminie określonym w ogłoszeniu o naborze nie będą podlegały rozpatrzeniu.</w:t>
      </w:r>
    </w:p>
    <w:p>
      <w:pPr>
        <w:pStyle w:val="Normal"/>
        <w:numPr>
          <w:ilvl w:val="0"/>
          <w:numId w:val="2"/>
        </w:numPr>
        <w:autoSpaceDE w:val="false"/>
        <w:ind w:hanging="360" w:left="644" w:right="282"/>
        <w:jc w:val="both"/>
        <w:rPr>
          <w:rFonts w:ascii="Calibri" w:hAnsi="Calibri" w:cs="Calibri"/>
        </w:rPr>
      </w:pPr>
      <w:r>
        <w:rPr>
          <w:rFonts w:cs="Calibri" w:ascii="Calibri" w:hAnsi="Calibri"/>
        </w:rPr>
        <w:t>We wniosku wszystkie osoby pełnoletnie składają oświadczenia potwierdzające prawidłowość ujętych w nim danych, poświadczają własnoręcznym podpisem.</w:t>
      </w:r>
    </w:p>
    <w:p>
      <w:pPr>
        <w:pStyle w:val="Normal"/>
        <w:numPr>
          <w:ilvl w:val="0"/>
          <w:numId w:val="2"/>
        </w:numPr>
        <w:autoSpaceDE w:val="false"/>
        <w:ind w:hanging="360" w:left="644" w:right="282"/>
        <w:jc w:val="both"/>
        <w:rPr>
          <w:rFonts w:ascii="Calibri" w:hAnsi="Calibri" w:cs="Calibri"/>
        </w:rPr>
      </w:pPr>
      <w:r>
        <w:rPr>
          <w:rFonts w:cs="Calibri" w:ascii="Calibri" w:hAnsi="Calibri"/>
        </w:rPr>
        <w:t>Wnioskodawca, w celu potwierdzenia spełnienia określonych kryteriów, składa m.in. oświadczenia, wg. wzorów stanowiących załączniki do wniosku o zawarcie umowy najmu lokalu mieszkalnego w budynku przy ul. Górnej 16E w Kaczorach.</w:t>
      </w:r>
    </w:p>
    <w:p>
      <w:pPr>
        <w:pStyle w:val="Normal"/>
        <w:numPr>
          <w:ilvl w:val="0"/>
          <w:numId w:val="2"/>
        </w:numPr>
        <w:autoSpaceDE w:val="false"/>
        <w:ind w:hanging="360" w:left="644" w:right="282"/>
        <w:jc w:val="both"/>
        <w:rPr>
          <w:rFonts w:ascii="Calibri" w:hAnsi="Calibri" w:cs="Calibri"/>
        </w:rPr>
      </w:pPr>
      <w:r>
        <w:rPr>
          <w:rFonts w:cs="Calibri" w:ascii="Calibri" w:hAnsi="Calibri"/>
        </w:rPr>
        <w:t>Kolejność osób umieszczonych na liście najemców będzie wynikała z liczby uzyskanych punktów. W przypadku wniosków, które uzyskały taką samą liczbę punktów, Komisja przeprowadzi losowanie przy obecności wnioskodawców. Wynik losowania zdecyduje o kolejności wpisu na listę najemców.</w:t>
      </w:r>
    </w:p>
    <w:p>
      <w:pPr>
        <w:pStyle w:val="Normal"/>
        <w:numPr>
          <w:ilvl w:val="0"/>
          <w:numId w:val="2"/>
        </w:numPr>
        <w:autoSpaceDE w:val="false"/>
        <w:ind w:hanging="360" w:left="644" w:right="282"/>
        <w:jc w:val="both"/>
        <w:rPr>
          <w:rFonts w:ascii="Calibri" w:hAnsi="Calibri" w:cs="Calibri"/>
        </w:rPr>
      </w:pPr>
      <w:r>
        <w:rPr>
          <w:rFonts w:cs="Calibri" w:ascii="Calibri" w:hAnsi="Calibri"/>
        </w:rPr>
        <w:t>Ostatecznej oceny wniosków dokonuje Komisja, zgodnie z przyjętymi kryteriami, na podstawie złożonych i zweryfikowanych dokumentów, oraz zatwierdza sposób ich rozpatrzenia i tworzy listę najemców. Lista najemców obejmuje imiona i nazwiska wnioskodawców.</w:t>
      </w:r>
    </w:p>
    <w:p>
      <w:pPr>
        <w:pStyle w:val="Normal"/>
        <w:numPr>
          <w:ilvl w:val="0"/>
          <w:numId w:val="2"/>
        </w:numPr>
        <w:autoSpaceDE w:val="false"/>
        <w:ind w:hanging="360" w:left="644" w:right="282"/>
        <w:jc w:val="both"/>
        <w:rPr>
          <w:rFonts w:ascii="Calibri" w:hAnsi="Calibri" w:cs="Calibri"/>
        </w:rPr>
      </w:pPr>
      <w:r>
        <w:rPr>
          <w:rFonts w:cs="Calibri" w:ascii="Calibri" w:hAnsi="Calibri"/>
        </w:rPr>
        <w:t>Niezłożenie wymaganych dokumentów i oświadczeń w terminie 7 dni od dnia wezwania do ich uzupełnienia lub złożenie przez wnioskodawcę dokumentów lub oświadczeń zawierających nieprawdziwe dane lub zatajenie danych dotyczących sytuacji mieszkaniowej w wymaganym zakresie, a niezbędnych do rozpatrzenia wniosku i opracowania listy najemców, skutkuje pozostawieniem wniosku bez rozpatrzenia.</w:t>
      </w:r>
    </w:p>
    <w:p>
      <w:pPr>
        <w:pStyle w:val="Normal"/>
        <w:numPr>
          <w:ilvl w:val="0"/>
          <w:numId w:val="2"/>
        </w:numPr>
        <w:autoSpaceDE w:val="false"/>
        <w:ind w:hanging="360" w:left="644" w:right="282"/>
        <w:jc w:val="both"/>
        <w:rPr>
          <w:rFonts w:ascii="Calibri" w:hAnsi="Calibri" w:cs="Calibri"/>
        </w:rPr>
      </w:pPr>
      <w:r>
        <w:rPr>
          <w:rFonts w:cs="Calibri" w:ascii="Calibri" w:hAnsi="Calibri"/>
        </w:rPr>
        <w:t>Po przeprowadzeniu oceny punktowej wniosków, Urząd poinformuje osoby ubiegające się o zawarcie umowy najmu lokalu mieszkalnego o ocenie punktowej oraz o zakwalifikowaniu się bądź niezakwalifikowaniu się na listę najemców.</w:t>
      </w:r>
    </w:p>
    <w:p>
      <w:pPr>
        <w:pStyle w:val="Normal"/>
        <w:numPr>
          <w:ilvl w:val="0"/>
          <w:numId w:val="2"/>
        </w:numPr>
        <w:autoSpaceDE w:val="false"/>
        <w:ind w:hanging="360" w:left="644" w:right="282"/>
        <w:jc w:val="both"/>
        <w:rPr>
          <w:rFonts w:ascii="Calibri" w:hAnsi="Calibri" w:cs="Calibri"/>
        </w:rPr>
      </w:pPr>
      <w:r>
        <w:rPr>
          <w:rFonts w:cs="Calibri" w:ascii="Calibri" w:hAnsi="Calibri"/>
        </w:rPr>
        <w:t>Osobie wpisanej na listę najemców nie przysługuje roszczenie o zawarcie umowy najmu lokalu mieszkalnego z Inwestorem (SIM „KZN-Wielkopolska” Sp. z o.o. z siedzibą w Rawiczu).</w:t>
      </w:r>
    </w:p>
    <w:p>
      <w:pPr>
        <w:pStyle w:val="Normal"/>
        <w:numPr>
          <w:ilvl w:val="0"/>
          <w:numId w:val="2"/>
        </w:numPr>
        <w:autoSpaceDE w:val="false"/>
        <w:ind w:hanging="360" w:left="644" w:right="282"/>
        <w:jc w:val="both"/>
        <w:rPr>
          <w:rFonts w:ascii="Calibri" w:hAnsi="Calibri" w:cs="Calibri"/>
        </w:rPr>
      </w:pPr>
      <w:r>
        <w:rPr>
          <w:rFonts w:cs="Calibri" w:ascii="Calibri" w:hAnsi="Calibri"/>
        </w:rPr>
        <w:t>Lista najemców przekazywana jest SIM „KZN-Wielkopolska” Sp. z o.o. w celu weryfikacji średniomiesięcznego dochodu gospodarstwa domowego na podstawie art. 7a Ustawy z dnia 8 grudnia 2006 r. o finansowym wsparciu niektórych przedsięwzięć mieszkaniowych. W przypadku nieprzekroczenia dochodu Spółka SIM „KZN-Wielkopolska” Sp. z o.o. będzie zawierała umowy o partycypacji w kosztach budowy lokalu mieszkalnego, a także umowy najmu lokalu mieszkalnego po zakończeniu inwestycji.</w:t>
      </w:r>
    </w:p>
    <w:p>
      <w:pPr>
        <w:pStyle w:val="Normal"/>
        <w:numPr>
          <w:ilvl w:val="0"/>
          <w:numId w:val="2"/>
        </w:numPr>
        <w:autoSpaceDE w:val="false"/>
        <w:ind w:hanging="360" w:left="644" w:right="282"/>
        <w:jc w:val="both"/>
        <w:rPr>
          <w:rFonts w:ascii="Calibri" w:hAnsi="Calibri" w:cs="Calibri"/>
        </w:rPr>
      </w:pPr>
      <w:r>
        <w:rPr>
          <w:rFonts w:cs="Calibri" w:ascii="Calibri" w:hAnsi="Calibri"/>
        </w:rPr>
        <w:t>W przypadku rezygnacji Wnioskodawcy umieszczonego na liście najemców do zawarcia umowy najmu lokalu mieszkalnego, jego miejsce zajmie kolejny Wnioskodawca, który uzyskał największą liczbę punktów.</w:t>
      </w:r>
    </w:p>
    <w:p>
      <w:pPr>
        <w:pStyle w:val="Normal"/>
        <w:numPr>
          <w:ilvl w:val="0"/>
          <w:numId w:val="7"/>
        </w:numPr>
        <w:autoSpaceDE w:val="false"/>
        <w:ind w:hanging="284" w:left="284" w:right="282"/>
        <w:jc w:val="both"/>
        <w:rPr>
          <w:rFonts w:ascii="Calibri" w:hAnsi="Calibri" w:cs="Calibri"/>
        </w:rPr>
      </w:pPr>
      <w:r>
        <w:rPr>
          <w:rFonts w:cs="Calibri" w:ascii="Calibri" w:hAnsi="Calibri"/>
        </w:rPr>
        <w:t>Zawarcie umowy najmu:</w:t>
      </w:r>
    </w:p>
    <w:p>
      <w:pPr>
        <w:pStyle w:val="Akapitzlist"/>
        <w:numPr>
          <w:ilvl w:val="0"/>
          <w:numId w:val="4"/>
        </w:numPr>
        <w:autoSpaceDE w:val="false"/>
        <w:spacing w:before="0" w:after="0"/>
        <w:ind w:hanging="360" w:left="644" w:right="282"/>
        <w:contextualSpacing/>
        <w:rPr>
          <w:rFonts w:ascii="Calibri" w:hAnsi="Calibri" w:cs="Calibri"/>
          <w:color w:val="000000"/>
        </w:rPr>
      </w:pPr>
      <w:r>
        <w:rPr>
          <w:rFonts w:cs="Calibri" w:ascii="Calibri" w:hAnsi="Calibri"/>
        </w:rPr>
        <w:t xml:space="preserve">Umowa najmu lokalu mieszkalnego zostaje zawarta z Inwestorem, po zawarciu umowy partycypacji oraz wpłaceniu przez osobę wpisaną na listę najemców partycypacji określonej przez Inwestora w regulaminie oraz kaucji zabezpieczającej określonej w </w:t>
      </w:r>
      <w:r>
        <w:rPr>
          <w:rFonts w:cs="Calibri" w:ascii="Calibri" w:hAnsi="Calibri"/>
          <w:color w:val="000000"/>
        </w:rPr>
        <w:t>uchwale nr V/33/2024 Rady Miasta i Gminy Kaczory z dnia 11 października 2024 r. w sprawie określenia zasad prowadzania naboru wniosków o zawarcie umowy najmu, w tym określenia kryteriów pierwszeństwa, zasad przeprowadzenia oceny punktowej oraz wysokości kaucji dla lokali mieszkalnych położonych w Kaczorach, budowanych w ramach inwestycji mieszkaniowej realizowanej przez Społeczną Inicjatywę Mieszkaniową „KZN-Wielkopolska” Sp. z o.o.</w:t>
      </w:r>
    </w:p>
    <w:p>
      <w:pPr>
        <w:pStyle w:val="Normal"/>
        <w:numPr>
          <w:ilvl w:val="0"/>
          <w:numId w:val="4"/>
        </w:numPr>
        <w:autoSpaceDE w:val="false"/>
        <w:ind w:hanging="360" w:left="644" w:right="282"/>
        <w:jc w:val="both"/>
        <w:rPr>
          <w:rFonts w:ascii="Calibri" w:hAnsi="Calibri" w:cs="Calibri"/>
        </w:rPr>
      </w:pPr>
      <w:r>
        <w:rPr>
          <w:rFonts w:cs="Calibri" w:ascii="Calibri" w:hAnsi="Calibri"/>
        </w:rPr>
        <w:t>Umowa najmu lokalu mieszkalnego zostaje zawarta, jeżeli w dniu jej podpisania osoby wpisane na listę najemców oraz wszystkie osoby zgłoszone przez nią do wspólnego zamieszkiwania spełniają łącznie niżej wymienione kryteria:</w:t>
      </w:r>
    </w:p>
    <w:p>
      <w:pPr>
        <w:pStyle w:val="Normal"/>
        <w:autoSpaceDE w:val="false"/>
        <w:ind w:left="644" w:right="282"/>
        <w:jc w:val="both"/>
        <w:rPr/>
      </w:pPr>
      <w:r>
        <w:rPr>
          <w:rFonts w:cs="Calibri" w:ascii="Calibri" w:hAnsi="Calibri"/>
        </w:rPr>
        <w:t>- żadna osoba wchodząca w skład gospodarstwa domowego nie posiada tytułu prawnego do innego lokalu mieszkalnego położonego na terenie Rzeczypospolitej Polskiej;</w:t>
      </w:r>
    </w:p>
    <w:p>
      <w:pPr>
        <w:pStyle w:val="Normal"/>
        <w:autoSpaceDE w:val="false"/>
        <w:ind w:left="644" w:right="282"/>
        <w:jc w:val="both"/>
        <w:rPr>
          <w:rFonts w:ascii="Calibri" w:hAnsi="Calibri" w:cs="Calibri"/>
        </w:rPr>
      </w:pPr>
      <w:r>
        <w:rPr>
          <w:rFonts w:cs="Calibri" w:ascii="Calibri" w:hAnsi="Calibri"/>
        </w:rPr>
        <w:t>- średni miesięczny dochód gospodarstwa domowego tej osoby fizycznej w roku poprzedzającym rok, w którym zawierana jest umowa najmu lokalu mieszkalnego, nie przekracza:</w:t>
      </w:r>
    </w:p>
    <w:p>
      <w:pPr>
        <w:pStyle w:val="Normal"/>
        <w:autoSpaceDE w:val="false"/>
        <w:ind w:left="644" w:right="282"/>
        <w:jc w:val="both"/>
        <w:rPr>
          <w:rFonts w:ascii="Calibri" w:hAnsi="Calibri" w:cs="Calibri"/>
        </w:rPr>
      </w:pPr>
      <w:r>
        <w:rPr>
          <w:rFonts w:cs="Calibri" w:ascii="Calibri" w:hAnsi="Calibri"/>
        </w:rPr>
        <w:t>a) 75% w jednoosobowym gospodarstwie domowym,</w:t>
      </w:r>
    </w:p>
    <w:p>
      <w:pPr>
        <w:pStyle w:val="Normal"/>
        <w:autoSpaceDE w:val="false"/>
        <w:ind w:left="644" w:right="282"/>
        <w:jc w:val="both"/>
        <w:rPr>
          <w:rFonts w:ascii="Calibri" w:hAnsi="Calibri" w:cs="Calibri"/>
        </w:rPr>
      </w:pPr>
      <w:r>
        <w:rPr>
          <w:rFonts w:cs="Calibri" w:ascii="Calibri" w:hAnsi="Calibri"/>
        </w:rPr>
        <w:t>b) 105% w dwuosobowym gospodarstwie domowym,</w:t>
      </w:r>
    </w:p>
    <w:p>
      <w:pPr>
        <w:pStyle w:val="Normal"/>
        <w:autoSpaceDE w:val="false"/>
        <w:ind w:left="644" w:right="282"/>
        <w:jc w:val="both"/>
        <w:rPr>
          <w:rFonts w:ascii="Calibri" w:hAnsi="Calibri" w:cs="Calibri"/>
        </w:rPr>
      </w:pPr>
      <w:r>
        <w:rPr>
          <w:rFonts w:cs="Calibri" w:ascii="Calibri" w:hAnsi="Calibri"/>
        </w:rPr>
        <w:t>c) 145% w trzyosobowym gospodarstwie domowym,</w:t>
      </w:r>
    </w:p>
    <w:p>
      <w:pPr>
        <w:pStyle w:val="Normal"/>
        <w:autoSpaceDE w:val="false"/>
        <w:ind w:left="644" w:right="282"/>
        <w:jc w:val="both"/>
        <w:rPr>
          <w:rFonts w:ascii="Calibri" w:hAnsi="Calibri" w:cs="Calibri"/>
        </w:rPr>
      </w:pPr>
      <w:r>
        <w:rPr>
          <w:rFonts w:cs="Calibri" w:ascii="Calibri" w:hAnsi="Calibri"/>
        </w:rPr>
        <w:t>d) 170% w czteroosobowym gospodarstwie domowym,</w:t>
      </w:r>
    </w:p>
    <w:p>
      <w:pPr>
        <w:pStyle w:val="Normal"/>
        <w:autoSpaceDE w:val="false"/>
        <w:ind w:left="644" w:right="282"/>
        <w:jc w:val="both"/>
        <w:rPr>
          <w:rFonts w:ascii="Calibri" w:hAnsi="Calibri" w:cs="Calibri"/>
        </w:rPr>
      </w:pPr>
      <w:r>
        <w:rPr>
          <w:rFonts w:cs="Calibri" w:ascii="Calibri" w:hAnsi="Calibri"/>
        </w:rPr>
        <w:t>e) 170% w gospodarstwie domowym większym niż czteroosobowe, powiększone o dodatkowe 35% na każdą kolejna osobę w gospodarstwie domowym</w:t>
      </w:r>
    </w:p>
    <w:p>
      <w:pPr>
        <w:pStyle w:val="Normal"/>
        <w:autoSpaceDE w:val="false"/>
        <w:ind w:left="644" w:right="282"/>
        <w:jc w:val="both"/>
        <w:rPr>
          <w:rFonts w:ascii="Calibri" w:hAnsi="Calibri" w:cs="Calibri"/>
        </w:rPr>
      </w:pPr>
      <w:r>
        <w:rPr>
          <w:rFonts w:cs="Calibri" w:ascii="Calibri" w:hAnsi="Calibri"/>
        </w:rPr>
        <w:t>- iloczynu wysokości ostatnio ogłoszonego przeciętnego wynagrodzenia miesięcznego brutto w gospodarce narodowej w województwie, na terenie którego położony jest lokal mieszkalny oraz współczynnika 1,4.</w:t>
      </w:r>
    </w:p>
    <w:p>
      <w:pPr>
        <w:pStyle w:val="Normal"/>
        <w:autoSpaceDE w:val="false"/>
        <w:ind w:left="644" w:right="282"/>
        <w:jc w:val="both"/>
        <w:rPr/>
      </w:pPr>
      <w:r>
        <w:rPr>
          <w:rFonts w:cs="Calibri" w:ascii="Calibri" w:hAnsi="Calibri"/>
        </w:rPr>
        <w:t>Obecnie wysokość przeciętnego miesięcznego wynagrodzenia brutto w gospodarce narodowej w województwie wielkopolskim zgodnie z obwieszczeniem Prezesa GUS z dnia 19 listopada 2024 r. wynosi 6.507,38 zł. Komunikat o zmianie ww. kwoty podawany jest raz w roku. Kwota bazowa niezbędna dla wyliczenia powyższych stawek zgodnie z art. 7a ust. 1 pkt 2  ustawy z dnia 8 grudnia 2006 o finansowym wsparciu tworzenia lokali mieszkalnych.</w:t>
      </w:r>
    </w:p>
    <w:p>
      <w:pPr>
        <w:pStyle w:val="Akapitzlist"/>
        <w:numPr>
          <w:ilvl w:val="0"/>
          <w:numId w:val="7"/>
        </w:numPr>
        <w:autoSpaceDE w:val="false"/>
        <w:spacing w:before="0" w:after="0"/>
        <w:ind w:hanging="284" w:left="284" w:right="282"/>
        <w:contextualSpacing/>
        <w:rPr>
          <w:rFonts w:ascii="Calibri" w:hAnsi="Calibri" w:cs="Calibri"/>
          <w:color w:val="000000"/>
        </w:rPr>
      </w:pPr>
      <w:r>
        <w:rPr>
          <w:rFonts w:eastAsia="Calibri" w:cs="Calibri" w:ascii="Calibri" w:hAnsi="Calibri"/>
          <w:color w:val="000000"/>
        </w:rPr>
        <w:t xml:space="preserve"> </w:t>
      </w:r>
      <w:r>
        <w:rPr>
          <w:rFonts w:cs="Calibri" w:ascii="Calibri" w:hAnsi="Calibri"/>
          <w:color w:val="000000"/>
        </w:rPr>
        <w:t>Ciężar udowodnienia spełniania kryteriów, o których mowa powyżej, spoczywa na osobie podpisującej umowę najmu lokalu mieszkalnego.</w:t>
      </w:r>
    </w:p>
    <w:p>
      <w:pPr>
        <w:pStyle w:val="Akapitzlist"/>
        <w:numPr>
          <w:ilvl w:val="0"/>
          <w:numId w:val="7"/>
        </w:numPr>
        <w:autoSpaceDE w:val="false"/>
        <w:spacing w:before="0" w:after="0"/>
        <w:ind w:hanging="284" w:left="284" w:right="282"/>
        <w:contextualSpacing/>
        <w:rPr>
          <w:rFonts w:ascii="Calibri" w:hAnsi="Calibri" w:cs="Calibri"/>
          <w:color w:val="000000"/>
        </w:rPr>
      </w:pPr>
      <w:r>
        <w:rPr>
          <w:rFonts w:cs="Calibri" w:ascii="Calibri" w:hAnsi="Calibri"/>
          <w:color w:val="000000"/>
        </w:rPr>
        <w:t>Dochód to w rozumieniu ustawy z dnia 28 listopada 2003 r. o świadczeniach rodzinnych:</w:t>
      </w:r>
    </w:p>
    <w:p>
      <w:pPr>
        <w:pStyle w:val="Akapitzlist"/>
        <w:autoSpaceDE w:val="false"/>
        <w:spacing w:before="0" w:after="0"/>
        <w:ind w:left="284" w:right="282"/>
        <w:contextualSpacing/>
        <w:rPr>
          <w:rFonts w:ascii="Calibri" w:hAnsi="Calibri" w:cs="Calibri"/>
          <w:color w:val="000000"/>
        </w:rPr>
      </w:pPr>
      <w:r>
        <w:rPr>
          <w:rFonts w:cs="Calibri" w:ascii="Calibri" w:hAnsi="Calibri"/>
          <w:color w:val="000000"/>
        </w:rPr>
        <w:t>Dochód - oznacza to, po odliczeniu kwot alimentów świadczonych na rzecz innych osób:</w:t>
      </w:r>
    </w:p>
    <w:p>
      <w:pPr>
        <w:pStyle w:val="Akapitzlist"/>
        <w:autoSpaceDE w:val="false"/>
        <w:spacing w:before="0" w:after="0"/>
        <w:ind w:right="282"/>
        <w:contextualSpacing/>
        <w:rPr/>
      </w:pPr>
      <w:r>
        <w:rPr>
          <w:rFonts w:cs="Calibri" w:ascii="Calibri" w:hAnsi="Calibri"/>
          <w:color w:val="000000"/>
        </w:rPr>
        <w:t>1) dochodzie - oznacza to, po odliczeniu kwot alimentów świadczonych na rzecz innych osób:</w:t>
      </w:r>
    </w:p>
    <w:p>
      <w:pPr>
        <w:pStyle w:val="Akapitzlist"/>
        <w:autoSpaceDE w:val="false"/>
        <w:spacing w:before="0" w:after="0"/>
        <w:ind w:right="282"/>
        <w:contextualSpacing/>
        <w:rPr/>
      </w:pPr>
      <w:r>
        <w:rPr>
          <w:rFonts w:cs="Calibri" w:ascii="Calibri" w:hAnsi="Calibri"/>
          <w:color w:val="000000"/>
        </w:rPr>
        <w:t>a) przychody podlegające opodatkowaniu na zasadach określonych w art. 27, art. 30b, art. 30c, art. 30e i art. 30f ustawy z dnia 26 lipca 1991 r. o podatku dochodowym od osób fizycznych (Dz. U. z 2025 r. poz. 163, 340, 368, 620, 680 i 1022), pomniejszone o koszty uzyskania przychodu, należny podatek dochodowy od osób fizycznych, składki na ubezpieczenia społeczne niezaliczone do kosztów uzyskania przychodu oraz składki na ubezpieczenie zdrowotne,</w:t>
      </w:r>
    </w:p>
    <w:p>
      <w:pPr>
        <w:pStyle w:val="Akapitzlist"/>
        <w:autoSpaceDE w:val="false"/>
        <w:spacing w:before="0" w:after="0"/>
        <w:ind w:right="282"/>
        <w:contextualSpacing/>
        <w:rPr/>
      </w:pPr>
      <w:r>
        <w:rPr>
          <w:rFonts w:cs="Calibri" w:ascii="Calibri" w:hAnsi="Calibri"/>
          <w:color w:val="000000"/>
        </w:rPr>
        <w:t>b) dochód z działalności podlegającej opodatkowaniu na podstawie Dz. U. z 2022 r. poz. 2647, z późn. zm o zryczałtowanym podatku dochodowym od niektórych przychodów osiąganych przez osoby fizyczne,</w:t>
      </w:r>
    </w:p>
    <w:p>
      <w:pPr>
        <w:pStyle w:val="Akapitzlist"/>
        <w:autoSpaceDE w:val="false"/>
        <w:spacing w:before="0" w:after="0"/>
        <w:ind w:right="282"/>
        <w:contextualSpacing/>
        <w:rPr/>
      </w:pPr>
      <w:r>
        <w:rPr>
          <w:rFonts w:cs="Calibri" w:ascii="Calibri" w:hAnsi="Calibri"/>
          <w:color w:val="000000"/>
        </w:rPr>
        <w:t>c) inne dochody niepodlegające opodatkowaniu na podstawie przepisów o podatku dochodowym od osób fizycznych: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renty określone w przepisach o zaopatrzeniu inwalidów wojennych i wojskowych oraz ich rodzin,</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renty wypłacone osobom represjonowanym i członkom ich rodzin, przyznane na zasadach określonych w przepisach o zaopatrzeniu inwalidów wojennych i wojskowych oraz ich rodzin,</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świadczenie pieniężne, dodatek kompensacyjny oraz ryczałt energetyczny określone w przepisach o świadczeniu pieniężnym i uprawnieniach przysługujących żołnierzom zastępczej służby wojskowej przymusowo zatrudnianym w kopalniach węgla, kamieniołomach, zakładach rud uranu i batalionach budowlanych,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dodatek kombatancki, ryczałt energetyczny i dodatek kompensacyjny określone w przepisach o kombatantach oraz niektórych osobach będących ofiarami represji wojennych i okresu powojennego,</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świadczenie pieniężne określone w przepisach o świadczeniu pieniężnym przysługującym osobom deportowanym do pracy przymusowej oraz osadzonym w obozach pracy przez III Rzeszę Niemiecką lub Związek Socjalistycznych Republik Radzieckich,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ryczałt energetyczny, emerytury i renty otrzymywane przez osoby, które utraciły wzrok w wyniku działań wojennych w latach 1939-1945 lub eksplozji pozostałych po tej wojnie niewypałów i niewybuchów,</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renty inwalidzkie z tytułu inwalidztwa wojennego, kwoty zaopatrzenia otrzymywane przez ofiary wojny oraz członków ich rodzin, renty wypadkowe osób, których inwalidztwo powstało w związku z przymusowym pobytem na robotach w III Rzeszy Niemieckiej w latach 1939-1945, otrzymywane z zagranicy,</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zasiłki chorobowe określone w przepisach o ubezpieczeniu społecznym rolników oraz w przepisach o systemie ubezpieczeń społecznych,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w tym również w przypadkach, gdy przekazanie tych środków jest dokonywane za pośrednictwem podmiotu upoważnionego do rozdzielania środków bezzwrotnej pomocy zagranicznej na rzecz podmiotów, którym służyć ma ta pomoc,</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należności ze stosunku pracy lub z tytułu stypendium osób fizycznych mających miejsce zamieszkania na terytorium Rzeczypospolitej Polskiej, przebywających czasowo za granicą - w wysokości odpowiadającej równowartości diet z tytułu podróży służbowej poza granicami kraju ustalonych dla pracowników zatrudnionych w państwowych lub samorządowych jednostkach sfery budżetowej na podstawie ustawy z dnia 26 czerwca 1974 r. - Kodeks pracy (Dz. U. z 2025 r. poz. 277 i 807),</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należności pieniężne wypłacone policjantom, żołnierzom, celnikom i 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należności pieniężne ze stosunku służbowego otrzymywane w czasie służby kandydackiej przez funkcjonariuszy Policji, Państwowej Straży Pożarnej, Straży Granicznej, Biura Ochrony Rządu i Służby Więziennej, obliczone za okres, w którym osoby te uzyskały dochód,</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dochody członków rolniczych spółdzielni produkcyjnych z tytułu członkostwa w rolniczej spółdzielni produkcyjnej, pomniejszone o składki na ubezpieczenia społeczne,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alimenty na rzecz dzieci,</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stypendia doktoranckie przyznane na podstawie art. 209 ust. 1 i 7 ustawy z dnia 20 lipca 2018 r. - Prawo o szkolnictwie wyższym i nauce (Dz. U. z 2024 r. poz. 1571, z późn. zm.), stypendia sportowe przyznane na podstawie ustawy z dnia 25 czerwca 2010 r. o sporcie (Dz. U. z 2024 r. poz. 1488 oraz z 2025 r. poz. 28, 620 i 769) oraz inne stypendia o charakterze socjalnym przyznane uczniom lub studentom,</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kwoty diet nieopodatkowane podatkiem dochodowym od osób fizycznych, otrzymywane przez osoby wykonujące czynności związane z pełnieniem obowiązków społecznych i obywatelskich,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należności pieniężne otrzymywane z tytułu wynajmu pokoi gościnnych w budynkach mieszkalnych położonych na terenach wiejskich w gospodarstwie rolnym osobom przebywającym na wypoczynku oraz uzyskane z tytułu wyżywienia tych osób,</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dodatki za tajne nauczanie określone w ustawie z dnia 26 stycznia 1982 r. - Karta Nauczyciela (Dz. U. z 2024 r. poz. 986 i 1871 oraz z 2025 r. poz. 620 i 1019),</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dochody uzyskane z działalności gospodarczej prowadzonej na podstawie zezwolenia na terenie specjalnej strefy ekonomicznej określonej w przepisach o specjalnych strefach ekonomicznych,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ekwiwalenty pieniężne za deputaty węglowe określone w przepisach o komercjalizacji, restrukturyzacji i prywatyzacji przedsiębiorstwa państwowego "Polskie Koleje Państwowe",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ekwiwalenty z tytułu prawa do bezpłatnego węgla określone w przepisach o restrukturyzacji górnictwa węgla kamiennego w latach 2003-2006,</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świadczenia określone w przepisach o wykonywaniu mandatu posła i senatora,</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dochody uzyskane z gospodarstwa rolnego,</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dochody uzyskiwane za granicą Rzeczypospolitej Polskiej, pomniejszone odpowiednio o zapłacone za granicą Rzeczypospolitej Polskiej: podatek dochodowy oraz składki na obowiązkowe ubezpieczenie społeczne i obowiązkowe ubezpieczenie zdrowotne,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zaliczkę alimentacyjną określoną w przepisach o postępowaniu wobec dłużników alimentacyjnych oraz zaliczce alimentacyjnej,</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świadczenia pieniężne wypłacane w przypadku bezskuteczności egzekucji alimentów,</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pomoc materialną o charakterze socjalnym określoną w art. 90c ust. 2 ustawy z dnia 7 września 1991 r. o systemie oświaty (Dz. U. z 2025 r. poz. 881 i 1019) oraz świadczenia, o których mowa w art. 86 ust. 1 pkt 1-3 i 5 oraz art. 212 ustawy z dnia 20 lipca 2018 r. - Prawo o szkolnictwie wyższym i nauce,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kwoty otrzymane na podstawie art. 27f ust. 8-10 ustawy z dnia 26 lipca 1991 r. o podatku dochodowym od osób fizycznych,</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świadczenie pieniężne określone w ustawie z dnia 20 marca 2015 r. o działaczach opozycji antykomunistycznej oraz osobach represjonowanych z powodów politycznych (Dz. U. z 2024 r. poz. 906),</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świadczenie rodzicielskie,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zasiłek macierzyński, o którym mowa w przepisach o ubezpieczeniu społecznym rolników,</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stypendia dla bezrobotnych finansowane ze środków Unii Europejskiej lub Funduszu Pracy, niezależnie od podmiotu, który je wypłaca,</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przychody wolne od podatku dochodowego na podstawie art. 21 ust. 1 pkt 148 ustawy z dnia 26 lipca 1991 r. o podatku dochodowym od osób fizycznych, pomniejszone o składki na ubezpieczenia społeczne oraz składki na ubezpieczenia zdrowotne,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przychody wolne od podatku dochodowego na podstawie art. 21 ust. 1 pkt 152 lit. a, b i d oraz pkt 153 lit. a, b i d ustawy z dnia 26 lipca 1991 r. o podatku dochodowym od osób fizycznych, oraz art. 21 ust. 1 pkt 154 tej ustawy w zakresie przychodów ze stosunku służbowego, stosunku pracy, pracy nakładczej, spółdzielczego stosunku pracy, z umów zlecenia, o których mowa w art. 13 pkt 8 ustawy z dnia 26 lipca 1991 r. o podatku dochodowym od osób fizycznych, zasiłku macierzyńskiego, o którym mowa w ustawie z dnia 25 czerwca 1999 r. o świadczeniach pieniężnych z ubezpieczenia społecznego w razie choroby i macierzyństwa, pomniejszone o składki na ubezpieczenia społeczne oraz składki na ubezpieczenia zdrowotne,,</w:t>
      </w:r>
    </w:p>
    <w:p>
      <w:pPr>
        <w:pStyle w:val="Akapitzlist"/>
        <w:autoSpaceDE w:val="false"/>
        <w:spacing w:before="0" w:after="0"/>
        <w:ind w:right="282"/>
        <w:contextualSpacing/>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przychody wolne od podatku dochodowego na podstawie art. 21 ust. 1 pkt 152 lit. c, pkt 153 lit. c oraz pkt 154 ustawy z dnia 26 lipca 1991 r. o podatku dochodowym od osób fizycznych z pozarolniczej działalności gospodarczej opodatkowanych według zasad określonych w art. 27 i art. 30c tej ustawy, pomniejszone o składki na ubezpieczenia społeczne oraz składki na ubezpieczenia zdrowotne,</w:t>
      </w:r>
    </w:p>
    <w:p>
      <w:pPr>
        <w:pStyle w:val="Akapitzlist"/>
        <w:autoSpaceDE w:val="false"/>
        <w:spacing w:before="0" w:after="0"/>
        <w:ind w:right="282"/>
        <w:contextualSpacing/>
        <w:rPr>
          <w:rFonts w:ascii="Calibri" w:hAnsi="Calibri" w:cs="Calibri"/>
          <w:color w:val="000000"/>
        </w:rPr>
      </w:pPr>
      <w:r>
        <w:rPr>
          <w:rFonts w:cs="Calibri" w:ascii="Calibri" w:hAnsi="Calibri"/>
          <w:color w:val="000000"/>
        </w:rPr>
        <w:t>–</w:t>
      </w:r>
      <w:r>
        <w:rPr>
          <w:rFonts w:eastAsia="Calibri" w:cs="Calibri" w:ascii="Calibri" w:hAnsi="Calibri"/>
          <w:color w:val="000000"/>
        </w:rPr>
        <w:t xml:space="preserve"> </w:t>
      </w:r>
      <w:r>
        <w:rPr>
          <w:rFonts w:cs="Calibri" w:ascii="Calibri" w:hAnsi="Calibri"/>
          <w:color w:val="000000"/>
        </w:rPr>
        <w:t>dochody z pozarolniczej działalności gospodarczej opodatkowanej w formie ryczałtu od przychodów ewidencjonowanych, o których mowa w art. 21 ust. 1 pkt 152 lit. c, pkt 153 lit. c i pkt 154 ustawy z dnia 26 lipca 1991 r. o podatku dochodowym od osób fizycznych.</w:t>
      </w:r>
    </w:p>
    <w:p>
      <w:pPr>
        <w:pStyle w:val="Akapitzlist"/>
        <w:autoSpaceDE w:val="false"/>
        <w:spacing w:before="0" w:after="0"/>
        <w:ind w:left="0" w:right="282"/>
        <w:contextualSpacing/>
        <w:rPr>
          <w:rFonts w:ascii="Calibri" w:hAnsi="Calibri" w:eastAsia="Calibri" w:cs="Calibri"/>
          <w:color w:val="000000"/>
        </w:rPr>
      </w:pPr>
      <w:r>
        <w:rPr>
          <w:rFonts w:eastAsia="Calibri" w:cs="Calibri" w:ascii="Calibri" w:hAnsi="Calibri"/>
          <w:color w:val="000000"/>
        </w:rPr>
        <w:t xml:space="preserve"> </w:t>
      </w:r>
    </w:p>
    <w:p>
      <w:pPr>
        <w:pStyle w:val="Akapitzlist"/>
        <w:autoSpaceDE w:val="false"/>
        <w:spacing w:before="0" w:after="0"/>
        <w:ind w:left="0" w:right="282"/>
        <w:contextualSpacing/>
        <w:rPr>
          <w:rFonts w:ascii="Calibri" w:hAnsi="Calibri" w:cs="Calibri"/>
          <w:color w:val="000000"/>
        </w:rPr>
      </w:pPr>
      <w:r>
        <w:rPr>
          <w:rFonts w:cs="Calibri" w:ascii="Calibri" w:hAnsi="Calibri"/>
          <w:color w:val="000000"/>
        </w:rPr>
      </w:r>
    </w:p>
    <w:p>
      <w:pPr>
        <w:pStyle w:val="Normal"/>
        <w:autoSpaceDE w:val="false"/>
        <w:ind w:left="644" w:right="282"/>
        <w:jc w:val="both"/>
        <w:rPr>
          <w:rFonts w:ascii="Calibri" w:hAnsi="Calibri" w:eastAsia="Calibri" w:cs="Calibri"/>
        </w:rPr>
      </w:pPr>
      <w:r>
        <w:rPr>
          <w:rFonts w:eastAsia="Calibri" w:cs="Calibri" w:ascii="Calibri" w:hAnsi="Calibri"/>
        </w:rPr>
        <w:t xml:space="preserve"> </w:t>
      </w:r>
    </w:p>
    <w:sectPr>
      <w:footerReference w:type="default" r:id="rId4"/>
      <w:footerReference w:type="first" r:id="rId5"/>
      <w:footnotePr>
        <w:numFmt w:val="decimal"/>
      </w:footnotePr>
      <w:type w:val="nextPage"/>
      <w:pgSz w:w="11906" w:h="16838"/>
      <w:pgMar w:left="993" w:right="567" w:gutter="0" w:header="0" w:top="426"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Wingdings">
    <w:charset w:val="02"/>
    <w:family w:val="auto"/>
    <w:pitch w:val="variable"/>
  </w:font>
  <w:font w:name="Courier New">
    <w:charset w:val="ee"/>
    <w:family w:val="modern"/>
    <w:pitch w:val="default"/>
  </w:font>
  <w:font w:name="Calibri">
    <w:charset w:val="ee"/>
    <w:family w:val="swiss"/>
    <w:pitch w:val="variable"/>
  </w:font>
  <w:font w:name="Tahoma">
    <w:charset w:val="ee"/>
    <w:family w:val="swiss"/>
    <w:pitch w:val="variable"/>
  </w:font>
  <w:font w:name="Liberation Sans">
    <w:altName w:val="Arial"/>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sz w:val="20"/>
      </w:rPr>
      <w:tab/>
      <w:tab/>
    </w:r>
    <w:r>
      <w:rPr>
        <w:rFonts w:cs="Calibri" w:ascii="Calibri" w:hAnsi="Calibri"/>
        <w:sz w:val="20"/>
      </w:rPr>
      <w:t xml:space="preserve">Strona </w:t>
    </w:r>
    <w:r>
      <w:rPr>
        <w:rFonts w:cs="Calibri" w:ascii="Calibri" w:hAnsi="Calibri"/>
        <w:sz w:val="20"/>
      </w:rPr>
      <w:fldChar w:fldCharType="begin"/>
    </w:r>
    <w:r>
      <w:rPr>
        <w:sz w:val="20"/>
        <w:rFonts w:cs="Calibri" w:ascii="Calibri" w:hAnsi="Calibri"/>
      </w:rPr>
      <w:instrText xml:space="preserve"> PAGE </w:instrText>
    </w:r>
    <w:r>
      <w:rPr>
        <w:sz w:val="20"/>
        <w:rFonts w:cs="Calibri" w:ascii="Calibri" w:hAnsi="Calibri"/>
      </w:rPr>
      <w:fldChar w:fldCharType="separate"/>
    </w:r>
    <w:r>
      <w:rPr>
        <w:sz w:val="20"/>
        <w:rFonts w:cs="Calibri" w:ascii="Calibri" w:hAnsi="Calibri"/>
      </w:rPr>
      <w:t>3</w:t>
    </w:r>
    <w:r>
      <w:rPr>
        <w:sz w:val="20"/>
        <w:rFonts w:cs="Calibri" w:ascii="Calibri" w:hAnsi="Calibri"/>
      </w:rPr>
      <w:fldChar w:fldCharType="end"/>
    </w:r>
    <w:r>
      <w:rPr>
        <w:rFonts w:cs="Calibri" w:ascii="Calibri" w:hAnsi="Calibri"/>
        <w:sz w:val="20"/>
      </w:rPr>
      <w:t xml:space="preserve"> z </w:t>
    </w:r>
    <w:r>
      <w:rPr>
        <w:rFonts w:cs="Calibri" w:ascii="Calibri" w:hAnsi="Calibri"/>
        <w:sz w:val="20"/>
      </w:rPr>
      <w:fldChar w:fldCharType="begin"/>
    </w:r>
    <w:r>
      <w:rPr>
        <w:sz w:val="20"/>
        <w:rFonts w:cs="Calibri" w:ascii="Calibri" w:hAnsi="Calibri"/>
      </w:rPr>
      <w:instrText xml:space="preserve"> NUMPAGES \* ARABIC </w:instrText>
    </w:r>
    <w:r>
      <w:rPr>
        <w:sz w:val="20"/>
        <w:rFonts w:cs="Calibri" w:ascii="Calibri" w:hAnsi="Calibri"/>
      </w:rPr>
      <w:fldChar w:fldCharType="separate"/>
    </w:r>
    <w:r>
      <w:rPr>
        <w:sz w:val="20"/>
        <w:rFonts w:cs="Calibri" w:ascii="Calibri" w:hAnsi="Calibri"/>
      </w:rPr>
      <w:t>10</w:t>
    </w:r>
    <w:r>
      <w:rPr>
        <w:sz w:val="20"/>
        <w:rFonts w:cs="Calibri" w:ascii="Calibri" w:hAnsi="Calibri"/>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Znakiprzypiswdolnych"/>
        </w:rPr>
        <w:footnoteRef/>
      </w:r>
      <w:r>
        <w:rPr>
          <w:sz w:val="18"/>
          <w:szCs w:val="16"/>
        </w:rPr>
        <w:t xml:space="preserve"> </w:t>
      </w:r>
      <w:r>
        <w:rPr>
          <w:sz w:val="16"/>
          <w:szCs w:val="16"/>
        </w:rPr>
        <w:t>Jeżeli adres korespondencyjny jest inny niż adres zamieszkania.</w:t>
      </w:r>
    </w:p>
  </w:footnote>
  <w:footnote w:id="3">
    <w:p>
      <w:pPr>
        <w:pStyle w:val="FootnoteText"/>
        <w:rPr/>
      </w:pPr>
      <w:r>
        <w:rPr>
          <w:rStyle w:val="Znakiprzypiswdolnych"/>
        </w:rPr>
        <w:footnoteRef/>
      </w:r>
      <w:r>
        <w:rPr>
          <w:sz w:val="16"/>
        </w:rPr>
        <w:t xml:space="preserve"> </w:t>
      </w:r>
      <w:r>
        <w:rPr>
          <w:color w:val="000000"/>
          <w:sz w:val="16"/>
        </w:rPr>
        <w:t>Dane nieobowiązkowe, umożliwiające przesłanie informacji także za pośrednictwem środków komunikacji elektronicznej.</w:t>
      </w:r>
    </w:p>
  </w:footnote>
  <w:footnote w:id="4">
    <w:p>
      <w:pPr>
        <w:pStyle w:val="FootnoteText"/>
        <w:rPr/>
      </w:pPr>
      <w:r>
        <w:rPr>
          <w:rStyle w:val="Znakiprzypiswdolnych"/>
        </w:rPr>
        <w:footnoteRef/>
      </w:r>
      <w:r>
        <w:rPr>
          <w:sz w:val="16"/>
          <w:szCs w:val="16"/>
        </w:rPr>
        <w:t xml:space="preserve"> </w:t>
      </w:r>
      <w:r>
        <w:rPr>
          <w:sz w:val="16"/>
          <w:szCs w:val="16"/>
        </w:rPr>
        <w:t>Za dochód uważa się dochód w rozumieniu ustawy z dnia 21 czerwca 2001 r. o dodatkach mieszkaniowych (Dz.U. z 2023 r. poz. 1335)</w:t>
      </w:r>
    </w:p>
  </w:footnote>
  <w:footnote w:id="5">
    <w:p>
      <w:pPr>
        <w:pStyle w:val="FootnoteText"/>
        <w:rPr/>
      </w:pPr>
      <w:r>
        <w:rPr>
          <w:rStyle w:val="Znakiprzypiswdolnych"/>
        </w:rPr>
        <w:footnoteRef/>
      </w:r>
      <w:r>
        <w:rPr/>
        <w:t xml:space="preserve"> </w:t>
      </w:r>
      <w:r>
        <w:rPr>
          <w:sz w:val="16"/>
          <w:szCs w:val="16"/>
        </w:rPr>
        <w:t>Podać liczbę porządkową zgodną z numeracją osób wpisanych przed tabelą w oświadczeniu o składzie gospodarstwa domowego Wnioskodawcy</w:t>
      </w:r>
    </w:p>
  </w:footnote>
  <w:footnote w:id="6">
    <w:p>
      <w:pPr>
        <w:pStyle w:val="FootnoteText"/>
        <w:rPr/>
      </w:pPr>
      <w:r>
        <w:rPr>
          <w:rStyle w:val="Znakiprzypiswdolnych"/>
        </w:rPr>
        <w:footnoteRef/>
      </w:r>
      <w:r>
        <w:rPr/>
        <w:t xml:space="preserve"> </w:t>
      </w:r>
      <w:r>
        <w:rPr>
          <w:sz w:val="16"/>
          <w:szCs w:val="16"/>
        </w:rPr>
        <w:t>Należy wymienić oddzielnie każde miejsce pracy, nauki</w:t>
      </w:r>
    </w:p>
  </w:footnote>
  <w:footnote w:id="7">
    <w:p>
      <w:pPr>
        <w:pStyle w:val="FootnoteText"/>
        <w:rPr/>
      </w:pPr>
      <w:r>
        <w:rPr>
          <w:rStyle w:val="Znakiprzypiswdolnych"/>
        </w:rPr>
        <w:footnoteRef/>
      </w:r>
      <w:r>
        <w:rPr/>
        <w:t xml:space="preserve"> </w:t>
      </w:r>
      <w:r>
        <w:rPr>
          <w:sz w:val="16"/>
          <w:szCs w:val="16"/>
        </w:rPr>
        <w:t>Wymienić oddzielnie każde źródło dochodu</w:t>
      </w:r>
    </w:p>
  </w:footnote>
  <w:footnote w:id="8">
    <w:p>
      <w:pPr>
        <w:pStyle w:val="FootnoteText"/>
        <w:rPr/>
      </w:pPr>
      <w:r>
        <w:rPr>
          <w:rStyle w:val="Znakiprzypiswdolnych"/>
        </w:rPr>
        <w:footnoteRef/>
      </w:r>
      <w:r>
        <w:rPr/>
        <w:t xml:space="preserve"> </w:t>
      </w:r>
      <w:r>
        <w:rPr>
          <w:sz w:val="16"/>
          <w:szCs w:val="16"/>
        </w:rPr>
        <w:t>Należy wpisać wysokość dochodu</w:t>
      </w:r>
    </w:p>
  </w:footnote>
  <w:footnote w:id="9">
    <w:p>
      <w:pPr>
        <w:pStyle w:val="FootnoteText"/>
        <w:rPr/>
      </w:pPr>
      <w:r>
        <w:rPr>
          <w:rStyle w:val="Znakiprzypiswdolnych"/>
        </w:rPr>
        <w:footnoteRef/>
      </w:r>
      <w:r>
        <w:rPr/>
        <w:t xml:space="preserve"> </w:t>
      </w:r>
      <w:r>
        <w:rPr>
          <w:sz w:val="16"/>
          <w:szCs w:val="16"/>
        </w:rPr>
        <w:t xml:space="preserve">Art. 233 </w:t>
      </w:r>
      <w:r>
        <w:rPr>
          <w:rFonts w:cs="Calibri" w:ascii="Calibri" w:hAnsi="Calibri"/>
          <w:sz w:val="16"/>
          <w:szCs w:val="16"/>
        </w:rPr>
        <w:t>§1 Kodeksu Karnego- „ Kto, składając zeznanie mające służyć za dowód w postępowaniu sądowym lub w innym postepowaniu prowadzonym na podstawie ustawy, zeznaje nieprawdę lub zataja prawdę, podlega karze pozbawienia wolności od 6 miesięcy do lat 8”.</w:t>
      </w:r>
    </w:p>
  </w:footnote>
  <w:footnote w:id="10">
    <w:p>
      <w:pPr>
        <w:pStyle w:val="Normal"/>
        <w:autoSpaceDE w:val="false"/>
        <w:jc w:val="both"/>
        <w:rPr>
          <w:sz w:val="16"/>
          <w:szCs w:val="16"/>
        </w:rPr>
      </w:pPr>
      <w:r>
        <w:rPr>
          <w:rStyle w:val="Znakiprzypiswdolnych"/>
        </w:rPr>
        <w:footnoteRef/>
      </w:r>
      <w:r>
        <w:rPr/>
        <w:t xml:space="preserve"> </w:t>
      </w:r>
      <w:r>
        <w:rPr>
          <w:sz w:val="16"/>
          <w:szCs w:val="16"/>
        </w:rPr>
        <w:t>Art. 233 § 1 Kodeksu karnego: „Kto, składając zeznanie mające służyć za dowód w postępowaniu sądowym lub w innym postępowaniu prowadzonym na podstawie ustawy, zeznaje nieprawdę lub zataja prawdę, podlega karze pozbawienia wolności od 6 miesięcy do lat 8”.</w:t>
      </w:r>
    </w:p>
    <w:p>
      <w:pPr>
        <w:pStyle w:val="Normal"/>
        <w:autoSpaceDE w:val="false"/>
        <w:jc w:val="both"/>
        <w:rPr>
          <w:sz w:val="16"/>
          <w:szCs w:val="16"/>
        </w:rPr>
      </w:pPr>
      <w:r>
        <w:rPr>
          <w:sz w:val="16"/>
          <w:szCs w:val="16"/>
        </w:rPr>
        <w:t xml:space="preserve">  </w:t>
      </w:r>
      <w:r>
        <w:rPr>
          <w:sz w:val="16"/>
          <w:szCs w:val="16"/>
        </w:rPr>
        <w:t>Art. 233 § 6 Kodeksu karnego: „Przepisy § 1-3 oraz 5 stosuje się odpowiednio do osoby, która składa fałszywe oświadczenie, jeżeli przepis ustawy przewiduje możliwość odebrania oświadczenia pod rygorem odpowiedzialności karnej”.</w:t>
      </w:r>
    </w:p>
    <w:p>
      <w:pPr>
        <w:pStyle w:val="FootnoteText"/>
        <w:rPr>
          <w:sz w:val="16"/>
          <w:szCs w:val="16"/>
        </w:rPr>
      </w:pPr>
      <w:r>
        <w:rPr>
          <w:sz w:val="16"/>
          <w:szCs w:val="16"/>
        </w:rPr>
      </w:r>
    </w:p>
  </w:footnote>
  <w:footnote w:id="11">
    <w:p>
      <w:pPr>
        <w:pStyle w:val="Normal"/>
        <w:jc w:val="both"/>
        <w:rPr/>
      </w:pPr>
      <w:r>
        <w:rPr>
          <w:rStyle w:val="Znakiprzypiswdolnych"/>
        </w:rPr>
        <w:footnoteRef/>
      </w:r>
      <w:r>
        <w:rPr>
          <w:sz w:val="18"/>
          <w:szCs w:val="16"/>
          <w:vertAlign w:val="superscript"/>
        </w:rPr>
        <w:t xml:space="preserve"> </w:t>
      </w:r>
      <w:r>
        <w:rPr>
          <w:sz w:val="16"/>
          <w:szCs w:val="16"/>
        </w:rPr>
        <w:t>Informacja dotyczy osób zgłoszonych we wniosku, które wnioskodawca wskazał w pkt IV wniosku.</w:t>
      </w:r>
      <w:r>
        <w:rPr>
          <w:color w:val="000000"/>
          <w:sz w:val="24"/>
          <w:szCs w:val="24"/>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644" w:hanging="360"/>
      </w:pPr>
      <w:rPr/>
    </w:lvl>
  </w:abstractNum>
  <w:abstractNum w:abstractNumId="3">
    <w:lvl w:ilvl="0">
      <w:start w:val="1"/>
      <w:numFmt w:val="decimal"/>
      <w:lvlText w:val="%1."/>
      <w:lvlJc w:val="left"/>
      <w:pPr>
        <w:tabs>
          <w:tab w:val="num" w:pos="0"/>
        </w:tabs>
        <w:ind w:left="720" w:hanging="360"/>
      </w:pPr>
      <w:rPr/>
    </w:lvl>
  </w:abstractNum>
  <w:abstractNum w:abstractNumId="4">
    <w:lvl w:ilvl="0">
      <w:start w:val="1"/>
      <w:numFmt w:val="decimal"/>
      <w:lvlText w:val="%1)"/>
      <w:lvlJc w:val="left"/>
      <w:pPr>
        <w:tabs>
          <w:tab w:val="num" w:pos="0"/>
        </w:tabs>
        <w:ind w:left="644" w:hanging="360"/>
      </w:pPr>
      <w:rPr/>
    </w:lvl>
  </w:abstractNum>
  <w:abstractNum w:abstractNumId="5">
    <w:lvl w:ilvl="0">
      <w:start w:val="1"/>
      <w:numFmt w:val="upperRoman"/>
      <w:lvlText w:val="%1."/>
      <w:lvlJc w:val="left"/>
      <w:pPr>
        <w:tabs>
          <w:tab w:val="num" w:pos="720"/>
        </w:tabs>
        <w:ind w:left="720" w:hanging="720"/>
      </w:pPr>
      <w:rPr/>
    </w:lvl>
  </w:abstractNum>
  <w:abstractNum w:abstractNumId="6">
    <w:lvl w:ilvl="0">
      <w:start w:val="1"/>
      <w:numFmt w:val="decimal"/>
      <w:lvlText w:val="%1)"/>
      <w:lvlJc w:val="left"/>
      <w:pPr>
        <w:tabs>
          <w:tab w:val="num" w:pos="0"/>
        </w:tabs>
        <w:ind w:left="284" w:hanging="284"/>
      </w:pPr>
      <w:rPr>
        <w:i w:val="false"/>
        <w:rFonts w:ascii="Times New Roman" w:hAnsi="Times New Roman" w:eastAsia="Times New Roman" w:cs="Times New Roman"/>
        <w:color w:val="000000"/>
      </w:rPr>
    </w:lvl>
    <w:lvl w:ilvl="1">
      <w:start w:val="1"/>
      <w:numFmt w:val="lowerLetter"/>
      <w:lvlText w:val="%2)"/>
      <w:lvlJc w:val="left"/>
      <w:pPr>
        <w:tabs>
          <w:tab w:val="num" w:pos="0"/>
        </w:tabs>
        <w:ind w:left="851" w:hanging="284"/>
      </w:pPr>
      <w:rPr>
        <w:sz w:val="20"/>
        <w:i w:val="false"/>
        <w:b w:val="false"/>
        <w:rFonts w:ascii="Times New Roman" w:hAnsi="Times New Roman" w:cs="Times New Roman"/>
      </w:rPr>
    </w:lvl>
    <w:lvl w:ilvl="2">
      <w:start w:val="1"/>
      <w:numFmt w:val="bullet"/>
      <w:lvlText w:val=""/>
      <w:lvlJc w:val="left"/>
      <w:pPr>
        <w:tabs>
          <w:tab w:val="num" w:pos="0"/>
        </w:tabs>
        <w:ind w:left="1134" w:hanging="283"/>
      </w:pPr>
      <w:rPr>
        <w:rFonts w:ascii="Symbol" w:hAnsi="Symbol" w:cs="Symbol" w:hint="default"/>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lvl w:ilvl="0">
      <w:start w:val="1"/>
      <w:numFmt w:val="decimal"/>
      <w:lvlText w:val="%1."/>
      <w:lvlJc w:val="left"/>
      <w:pPr>
        <w:tabs>
          <w:tab w:val="num" w:pos="0"/>
        </w:tabs>
        <w:ind w:left="284" w:hanging="284"/>
      </w:pPr>
      <w:rPr>
        <w:i w:val="false"/>
        <w:b w:val="false"/>
        <w:rFonts w:ascii="Calibri" w:hAnsi="Calibri" w:eastAsia="Times New Roman" w:cs="Calibri"/>
        <w:color w:val="000000"/>
      </w:rPr>
    </w:lvl>
  </w:abstractNum>
  <w:abstractNum w:abstractNumId="8">
    <w:lvl w:ilvl="0">
      <w:start w:val="1"/>
      <w:numFmt w:val="decimal"/>
      <w:lvlText w:val="%1."/>
      <w:lvlJc w:val="left"/>
      <w:pPr>
        <w:tabs>
          <w:tab w:val="num" w:pos="0"/>
        </w:tabs>
        <w:ind w:left="720" w:hanging="360"/>
      </w:pPr>
      <w:rPr/>
    </w:lvl>
  </w:abstractNum>
  <w:abstractNum w:abstractNumId="9">
    <w:lvl w:ilvl="0">
      <w:start w:val="1"/>
      <w:numFmt w:val="decimal"/>
      <w:lvlText w:val="%1."/>
      <w:lvlJc w:val="left"/>
      <w:pPr>
        <w:tabs>
          <w:tab w:val="num" w:pos="0"/>
        </w:tabs>
        <w:ind w:left="72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hyphenationZone w:val="0"/>
  <w:footnotePr>
    <w:numFmt w:val="decimal"/>
    <w:footnote w:id="0"/>
    <w:footnote w:id="1"/>
  </w:footnotePr>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pl-PL" w:bidi="ar-SA" w:eastAsia="zh-CN"/>
    </w:rPr>
  </w:style>
  <w:style w:type="paragraph" w:styleId="Heading1">
    <w:name w:val="heading 1"/>
    <w:basedOn w:val="Normal"/>
    <w:next w:val="Normal"/>
    <w:qFormat/>
    <w:pPr>
      <w:keepNext w:val="true"/>
      <w:numPr>
        <w:ilvl w:val="0"/>
        <w:numId w:val="1"/>
      </w:numPr>
      <w:jc w:val="center"/>
      <w:outlineLvl w:val="0"/>
    </w:pPr>
    <w:rPr>
      <w:b/>
      <w:sz w:val="24"/>
    </w:rPr>
  </w:style>
  <w:style w:type="paragraph" w:styleId="Heading2">
    <w:name w:val="heading 2"/>
    <w:basedOn w:val="Normal"/>
    <w:next w:val="Normal"/>
    <w:qFormat/>
    <w:pPr>
      <w:keepNext w:val="true"/>
      <w:numPr>
        <w:ilvl w:val="1"/>
        <w:numId w:val="1"/>
      </w:numPr>
      <w:outlineLvl w:val="1"/>
    </w:pPr>
    <w:rPr>
      <w:b/>
      <w:sz w:val="24"/>
    </w:rPr>
  </w:style>
  <w:style w:type="paragraph" w:styleId="Heading3">
    <w:name w:val="heading 3"/>
    <w:basedOn w:val="Normal"/>
    <w:next w:val="Normal"/>
    <w:qFormat/>
    <w:pPr>
      <w:keepNext w:val="true"/>
      <w:numPr>
        <w:ilvl w:val="0"/>
        <w:numId w:val="5"/>
      </w:numPr>
      <w:outlineLvl w:val="2"/>
    </w:pPr>
    <w:rPr>
      <w:b/>
      <w:sz w:val="24"/>
    </w:rPr>
  </w:style>
  <w:style w:type="paragraph" w:styleId="Heading4">
    <w:name w:val="heading 4"/>
    <w:basedOn w:val="Normal"/>
    <w:next w:val="Normal"/>
    <w:qFormat/>
    <w:pPr>
      <w:keepNext w:val="true"/>
      <w:numPr>
        <w:ilvl w:val="3"/>
        <w:numId w:val="1"/>
      </w:numPr>
      <w:jc w:val="both"/>
      <w:outlineLvl w:val="3"/>
    </w:pPr>
    <w:rPr>
      <w:b/>
      <w:sz w:val="22"/>
    </w:rPr>
  </w:style>
  <w:style w:type="character" w:styleId="WW8Num2z0">
    <w:name w:val="WW8Num2z0"/>
    <w:qFormat/>
    <w:rPr>
      <w:b/>
      <w:bCs/>
    </w:rPr>
  </w:style>
  <w:style w:type="character" w:styleId="WW8Num4z0">
    <w:name w:val="WW8Num4z0"/>
    <w:qFormat/>
    <w:rPr>
      <w:rFonts w:ascii="Wingdings" w:hAnsi="Wingdings" w:cs="Wingdings"/>
      <w:sz w:val="24"/>
    </w:rPr>
  </w:style>
  <w:style w:type="character" w:styleId="WW8Num6z0">
    <w:name w:val="WW8Num6z0"/>
    <w:qFormat/>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10z0">
    <w:name w:val="WW8Num10z0"/>
    <w:qFormat/>
    <w:rPr/>
  </w:style>
  <w:style w:type="character" w:styleId="WW8Num11z0">
    <w:name w:val="WW8Num11z0"/>
    <w:qFormat/>
    <w:rPr>
      <w:b w:val="false"/>
    </w:rPr>
  </w:style>
  <w:style w:type="character" w:styleId="WW8Num12z0">
    <w:name w:val="WW8Num12z0"/>
    <w:qFormat/>
    <w:rPr>
      <w:rFonts w:ascii="Times New Roman" w:hAnsi="Times New Roman" w:eastAsia="Times New Roman" w:cs="Times New Roman"/>
      <w:b w:val="false"/>
      <w:bCs w:val="false"/>
      <w:i w:val="false"/>
      <w:iCs w:val="false"/>
      <w:caps w:val="false"/>
      <w:smallCaps w:val="false"/>
      <w:strike w:val="false"/>
      <w:dstrike w:val="false"/>
      <w:color w:val="000000"/>
      <w:spacing w:val="0"/>
      <w:w w:val="100"/>
      <w:position w:val="0"/>
      <w:sz w:val="24"/>
      <w:sz w:val="24"/>
      <w:szCs w:val="24"/>
      <w:u w:val="none"/>
      <w:shd w:fill="auto" w:val="clear"/>
      <w:vertAlign w:val="baseline"/>
      <w:lang w:val="pl-PL" w:bidi="pl-PL"/>
    </w:rPr>
  </w:style>
  <w:style w:type="character" w:styleId="WW8Num14z0">
    <w:name w:val="WW8Num14z0"/>
    <w:qFormat/>
    <w:rPr>
      <w:b/>
      <w:bCs/>
      <w:color w:val="000000"/>
    </w:rPr>
  </w:style>
  <w:style w:type="character" w:styleId="WW8Num14z1">
    <w:name w:val="WW8Num14z1"/>
    <w:qFormat/>
    <w:rPr/>
  </w:style>
  <w:style w:type="character" w:styleId="WW8Num15z0">
    <w:name w:val="WW8Num15z0"/>
    <w:qFormat/>
    <w:rPr/>
  </w:style>
  <w:style w:type="character" w:styleId="WW8Num16z0">
    <w:name w:val="WW8Num16z0"/>
    <w:qFormat/>
    <w:rPr>
      <w:b w:val="false"/>
    </w:rPr>
  </w:style>
  <w:style w:type="character" w:styleId="WW8Num17z0">
    <w:name w:val="WW8Num17z0"/>
    <w:qFormat/>
    <w:rPr>
      <w:b/>
      <w:bCs/>
      <w:color w:val="000000"/>
    </w:rPr>
  </w:style>
  <w:style w:type="character" w:styleId="WW8Num17z1">
    <w:name w:val="WW8Num17z1"/>
    <w:qFormat/>
    <w:rPr/>
  </w:style>
  <w:style w:type="character" w:styleId="WW8Num18z0">
    <w:name w:val="WW8Num18z0"/>
    <w:qFormat/>
    <w:rPr>
      <w:b w:val="false"/>
    </w:rPr>
  </w:style>
  <w:style w:type="character" w:styleId="WW8Num18z2">
    <w:name w:val="WW8Num18z2"/>
    <w:qFormat/>
    <w:rPr>
      <w:rFonts w:ascii="Symbol" w:hAnsi="Symbol" w:cs="Symbol"/>
    </w:rPr>
  </w:style>
  <w:style w:type="character" w:styleId="WW8Num20z2">
    <w:name w:val="WW8Num20z2"/>
    <w:qFormat/>
    <w:rPr>
      <w:rFonts w:ascii="Symbol" w:hAnsi="Symbol" w:cs="Symbol"/>
    </w:rPr>
  </w:style>
  <w:style w:type="character" w:styleId="WW8Num21z0">
    <w:name w:val="WW8Num21z0"/>
    <w:qFormat/>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b/>
      <w:bCs/>
      <w:color w:val="000000"/>
    </w:rPr>
  </w:style>
  <w:style w:type="character" w:styleId="WW8Num23z1">
    <w:name w:val="WW8Num23z1"/>
    <w:qFormat/>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2">
    <w:name w:val="WW8Num25z2"/>
    <w:qFormat/>
    <w:rPr/>
  </w:style>
  <w:style w:type="character" w:styleId="WW8Num26z1">
    <w:name w:val="WW8Num26z1"/>
    <w:qFormat/>
    <w:rPr>
      <w:rFonts w:ascii="Symbol" w:hAnsi="Symbol" w:eastAsia="Times New Roman" w:cs="Times New Roman"/>
    </w:rPr>
  </w:style>
  <w:style w:type="character" w:styleId="WW8Num27z0">
    <w:name w:val="WW8Num27z0"/>
    <w:qFormat/>
    <w:rPr>
      <w:rFonts w:ascii="Times New Roman" w:hAnsi="Times New Roman" w:eastAsia="Times New Roman" w:cs="Times New Roman"/>
      <w:i w:val="false"/>
      <w:color w:val="000000"/>
    </w:rPr>
  </w:style>
  <w:style w:type="character" w:styleId="WW8Num27z1">
    <w:name w:val="WW8Num27z1"/>
    <w:qFormat/>
    <w:rPr>
      <w:rFonts w:cs="Times New Roman"/>
    </w:rPr>
  </w:style>
  <w:style w:type="character" w:styleId="WW8Num28z0">
    <w:name w:val="WW8Num28z0"/>
    <w:qFormat/>
    <w:rPr>
      <w:b w:val="false"/>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0z3">
    <w:name w:val="WW8Num30z3"/>
    <w:qFormat/>
    <w:rPr>
      <w:rFonts w:ascii="Symbol" w:hAnsi="Symbol" w:cs="Symbol"/>
    </w:rPr>
  </w:style>
  <w:style w:type="character" w:styleId="WW8Num31z0">
    <w:name w:val="WW8Num31z0"/>
    <w:qFormat/>
    <w:rPr>
      <w:b/>
    </w:rPr>
  </w:style>
  <w:style w:type="character" w:styleId="WW8Num32z0">
    <w:name w:val="WW8Num32z0"/>
    <w:qFormat/>
    <w:rPr/>
  </w:style>
  <w:style w:type="character" w:styleId="WW8Num33z0">
    <w:name w:val="WW8Num33z0"/>
    <w:qFormat/>
    <w:rPr>
      <w:b/>
      <w:bCs/>
      <w:color w:val="000000"/>
    </w:rPr>
  </w:style>
  <w:style w:type="character" w:styleId="WW8Num33z1">
    <w:name w:val="WW8Num33z1"/>
    <w:qFormat/>
    <w:rPr/>
  </w:style>
  <w:style w:type="character" w:styleId="WW8Num34z0">
    <w:name w:val="WW8Num34z0"/>
    <w:qFormat/>
    <w:rPr>
      <w:rFonts w:ascii="Times New Roman" w:hAnsi="Times New Roman" w:eastAsia="Times New Roman" w:cs="Times New Roman"/>
    </w:rPr>
  </w:style>
  <w:style w:type="character" w:styleId="WW8Num35z0">
    <w:name w:val="WW8Num35z0"/>
    <w:qFormat/>
    <w:rPr>
      <w:rFonts w:ascii="Times New Roman" w:hAnsi="Times New Roman" w:eastAsia="Times New Roman" w:cs="Times New Roman"/>
      <w:i w:val="false"/>
      <w:color w:val="000000"/>
    </w:rPr>
  </w:style>
  <w:style w:type="character" w:styleId="WW8Num35z1">
    <w:name w:val="WW8Num35z1"/>
    <w:qFormat/>
    <w:rPr>
      <w:rFonts w:ascii="Times New Roman" w:hAnsi="Times New Roman" w:cs="Times New Roman"/>
      <w:b w:val="false"/>
      <w:i w:val="false"/>
      <w:sz w:val="20"/>
    </w:rPr>
  </w:style>
  <w:style w:type="character" w:styleId="WW8Num35z2">
    <w:name w:val="WW8Num35z2"/>
    <w:qFormat/>
    <w:rPr>
      <w:rFonts w:ascii="Symbol" w:hAnsi="Symbol" w:cs="Symbol"/>
    </w:rPr>
  </w:style>
  <w:style w:type="character" w:styleId="WW8Num36z0">
    <w:name w:val="WW8Num36z0"/>
    <w:qFormat/>
    <w:rPr>
      <w:rFonts w:ascii="Calibri" w:hAnsi="Calibri" w:eastAsia="Times New Roman" w:cs="Calibri"/>
      <w:b w:val="false"/>
      <w:i w:val="false"/>
      <w:color w:val="000000"/>
    </w:rPr>
  </w:style>
  <w:style w:type="character" w:styleId="WW8Num36z1">
    <w:name w:val="WW8Num36z1"/>
    <w:qFormat/>
    <w:rPr>
      <w:rFonts w:ascii="Times New Roman" w:hAnsi="Times New Roman" w:cs="Times New Roman"/>
      <w:b w:val="false"/>
      <w:i w:val="false"/>
      <w:sz w:val="20"/>
    </w:rPr>
  </w:style>
  <w:style w:type="character" w:styleId="WW8Num36z2">
    <w:name w:val="WW8Num36z2"/>
    <w:qFormat/>
    <w:rPr>
      <w:rFonts w:ascii="Symbol" w:hAnsi="Symbol" w:cs="Symbol"/>
    </w:rPr>
  </w:style>
  <w:style w:type="character" w:styleId="WW8Num38z0">
    <w:name w:val="WW8Num38z0"/>
    <w:qFormat/>
    <w:rPr/>
  </w:style>
  <w:style w:type="character" w:styleId="WW8Num39z0">
    <w:name w:val="WW8Num39z0"/>
    <w:qFormat/>
    <w:rPr>
      <w:rFonts w:ascii="Symbol" w:hAnsi="Symbol" w:eastAsia="Times New Roman" w:cs="Calibri"/>
      <w:b/>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39z3">
    <w:name w:val="WW8Num39z3"/>
    <w:qFormat/>
    <w:rPr>
      <w:rFonts w:ascii="Symbol" w:hAnsi="Symbol" w:cs="Symbol"/>
    </w:rPr>
  </w:style>
  <w:style w:type="character" w:styleId="WW8Num41z0">
    <w:name w:val="WW8Num41z0"/>
    <w:qFormat/>
    <w:rPr>
      <w:rFonts w:ascii="Symbol" w:hAnsi="Symbol" w:cs="Symbol"/>
    </w:rPr>
  </w:style>
  <w:style w:type="character" w:styleId="WW8Num42z0">
    <w:name w:val="WW8Num42z0"/>
    <w:qFormat/>
    <w:rPr>
      <w:b/>
      <w:bCs/>
      <w:color w:val="000000"/>
    </w:rPr>
  </w:style>
  <w:style w:type="character" w:styleId="WW8Num42z1">
    <w:name w:val="WW8Num42z1"/>
    <w:qFormat/>
    <w:rPr/>
  </w:style>
  <w:style w:type="character" w:styleId="WW8Num43z0">
    <w:name w:val="WW8Num43z0"/>
    <w:qFormat/>
    <w:rPr/>
  </w:style>
  <w:style w:type="character" w:styleId="WW8Num44z0">
    <w:name w:val="WW8Num44z0"/>
    <w:qFormat/>
    <w:rPr>
      <w:b/>
      <w:bCs/>
      <w:color w:val="000000"/>
    </w:rPr>
  </w:style>
  <w:style w:type="character" w:styleId="WW8Num44z1">
    <w:name w:val="WW8Num44z1"/>
    <w:qFormat/>
    <w:rPr/>
  </w:style>
  <w:style w:type="character" w:styleId="WW8Num45z0">
    <w:name w:val="WW8Num45z0"/>
    <w:qFormat/>
    <w:rPr>
      <w:rFonts w:ascii="Symbol" w:hAnsi="Symbol" w:cs="Symbol"/>
    </w:rPr>
  </w:style>
  <w:style w:type="character" w:styleId="WW8Num45z1">
    <w:name w:val="WW8Num45z1"/>
    <w:qFormat/>
    <w:rPr>
      <w:rFonts w:ascii="Courier New" w:hAnsi="Courier New" w:cs="Courier New"/>
    </w:rPr>
  </w:style>
  <w:style w:type="character" w:styleId="WW8Num45z2">
    <w:name w:val="WW8Num45z2"/>
    <w:qFormat/>
    <w:rPr>
      <w:rFonts w:ascii="Wingdings" w:hAnsi="Wingdings" w:cs="Wingdings"/>
    </w:rPr>
  </w:style>
  <w:style w:type="character" w:styleId="WW8Num46z2">
    <w:name w:val="WW8Num46z2"/>
    <w:qFormat/>
    <w:rPr/>
  </w:style>
  <w:style w:type="character" w:styleId="Domylnaczcionkaakapitu">
    <w:name w:val="Domyślna czcionka akapitu"/>
    <w:qFormat/>
    <w:rPr/>
  </w:style>
  <w:style w:type="character" w:styleId="txt-new">
    <w:name w:val="txt-new"/>
    <w:basedOn w:val="Domylnaczcionkaakapitu"/>
    <w:qFormat/>
    <w:rPr/>
  </w:style>
  <w:style w:type="character" w:styleId="Hyperlink">
    <w:name w:val="Hyperlink"/>
    <w:rPr>
      <w:color w:val="0000FF"/>
      <w:u w:val="single"/>
    </w:rPr>
  </w:style>
  <w:style w:type="character" w:styleId="TekstdymkaZnak">
    <w:name w:val="Tekst dymka Znak"/>
    <w:qFormat/>
    <w:rPr>
      <w:rFonts w:ascii="Tahoma" w:hAnsi="Tahoma" w:cs="Tahoma"/>
      <w:sz w:val="16"/>
      <w:szCs w:val="16"/>
    </w:rPr>
  </w:style>
  <w:style w:type="character" w:styleId="TekstprzypisudolnegoZnak">
    <w:name w:val="Tekst przypisu dolnego Znak"/>
    <w:basedOn w:val="Domylnaczcionkaakapitu"/>
    <w:qFormat/>
    <w:rPr/>
  </w:style>
  <w:style w:type="character" w:styleId="Znakiprzypiswdolnych">
    <w:name w:val="Znaki przypisów dolnych"/>
    <w:qFormat/>
    <w:rPr>
      <w:vertAlign w:val="superscript"/>
    </w:rPr>
  </w:style>
  <w:style w:type="character" w:styleId="Odwoaniedokomentarza">
    <w:name w:val="Odwołanie do komentarza"/>
    <w:qFormat/>
    <w:rPr>
      <w:sz w:val="16"/>
      <w:szCs w:val="16"/>
    </w:rPr>
  </w:style>
  <w:style w:type="character" w:styleId="TekstkomentarzaZnak">
    <w:name w:val="Tekst komentarza Znak"/>
    <w:basedOn w:val="Domylnaczcionkaakapitu"/>
    <w:qFormat/>
    <w:rPr/>
  </w:style>
  <w:style w:type="character" w:styleId="TematkomentarzaZnak">
    <w:name w:val="Temat komentarza Znak"/>
    <w:qFormat/>
    <w:rPr>
      <w:b/>
      <w:bCs/>
    </w:rPr>
  </w:style>
  <w:style w:type="character" w:styleId="TekstpodstawowyZnak">
    <w:name w:val="Tekst podstawowy Znak"/>
    <w:qFormat/>
    <w:rPr>
      <w:sz w:val="24"/>
    </w:rPr>
  </w:style>
  <w:style w:type="character" w:styleId="TekstprzypisukocowegoZnak">
    <w:name w:val="Tekst przypisu końcowego Znak"/>
    <w:basedOn w:val="Domylnaczcionkaakapitu"/>
    <w:qFormat/>
    <w:rPr/>
  </w:style>
  <w:style w:type="character" w:styleId="Znakiprzypiswkocowych">
    <w:name w:val="Znaki przypisów końcowych"/>
    <w:qFormat/>
    <w:rPr>
      <w:vertAlign w:val="superscript"/>
    </w:rPr>
  </w:style>
  <w:style w:type="character" w:styleId="StopkaZnak">
    <w:name w:val="Stopka Znak"/>
    <w:qFormat/>
    <w:rPr>
      <w:sz w:val="24"/>
    </w:rPr>
  </w:style>
  <w:style w:type="character" w:styleId="text-justify">
    <w:name w:val="text-justify"/>
    <w:qFormat/>
    <w:rPr/>
  </w:style>
  <w:style w:type="character" w:styleId="Emphasis">
    <w:name w:val="Emphasis"/>
    <w:qFormat/>
    <w:rPr>
      <w:i/>
      <w:iCs/>
    </w:rPr>
  </w:style>
  <w:style w:type="character" w:styleId="Teksttreci">
    <w:name w:val="Tekst treści_"/>
    <w:qFormat/>
    <w:rPr/>
  </w:style>
  <w:style w:type="character" w:styleId="Nagwek3Znak">
    <w:name w:val="Nagłówek 3 Znak"/>
    <w:qFormat/>
    <w:rPr>
      <w:b/>
      <w:sz w:val="24"/>
    </w:rPr>
  </w:style>
  <w:style w:type="character" w:styleId="FootnoteReference">
    <w:name w:val="footnote reference"/>
    <w:rPr>
      <w:vertAlign w:val="superscript"/>
    </w:rPr>
  </w:style>
  <w:style w:type="character" w:styleId="EndnoteReference">
    <w:name w:val="endnote reference"/>
    <w:rPr>
      <w:vertAlign w:val="superscript"/>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jc w:val="both"/>
    </w:pPr>
    <w:rPr>
      <w:sz w:val="24"/>
      <w:lang w:val="pl-P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z w:val="24"/>
    </w:rPr>
  </w:style>
  <w:style w:type="paragraph" w:styleId="Tekstpodstawowy2">
    <w:name w:val="Tekst podstawowy 2"/>
    <w:basedOn w:val="Normal"/>
    <w:qFormat/>
    <w:pPr>
      <w:spacing w:lineRule="auto" w:line="360"/>
      <w:jc w:val="both"/>
    </w:pPr>
    <w:rPr>
      <w:b/>
      <w:sz w:val="22"/>
    </w:rPr>
  </w:style>
  <w:style w:type="paragraph" w:styleId="BodyTextIndent">
    <w:name w:val="Body Text Indent"/>
    <w:basedOn w:val="Normal"/>
    <w:pPr>
      <w:spacing w:lineRule="auto" w:line="360"/>
      <w:ind w:firstLine="180" w:left="0" w:right="0"/>
      <w:jc w:val="both"/>
    </w:pPr>
    <w:rPr>
      <w:sz w:val="24"/>
    </w:rPr>
  </w:style>
  <w:style w:type="paragraph" w:styleId="Footer">
    <w:name w:val="footer"/>
    <w:basedOn w:val="Normal"/>
    <w:pPr>
      <w:tabs>
        <w:tab w:val="clear" w:pos="708"/>
        <w:tab w:val="center" w:pos="4536" w:leader="none"/>
        <w:tab w:val="right" w:pos="9072" w:leader="none"/>
      </w:tabs>
    </w:pPr>
    <w:rPr>
      <w:sz w:val="24"/>
      <w:lang w:val="pl-PL"/>
    </w:rPr>
  </w:style>
  <w:style w:type="paragraph" w:styleId="Tekstpodstawowy3">
    <w:name w:val="Tekst podstawowy 3"/>
    <w:basedOn w:val="Normal"/>
    <w:qFormat/>
    <w:pPr>
      <w:spacing w:lineRule="auto" w:line="360"/>
    </w:pPr>
    <w:rPr>
      <w:rFonts w:ascii="Arial" w:hAnsi="Arial" w:cs="Arial"/>
      <w:sz w:val="24"/>
    </w:rPr>
  </w:style>
  <w:style w:type="paragraph" w:styleId="Tekstdymka">
    <w:name w:val="Tekst dymka"/>
    <w:basedOn w:val="Normal"/>
    <w:qFormat/>
    <w:pPr/>
    <w:rPr>
      <w:rFonts w:ascii="Tahoma" w:hAnsi="Tahoma" w:cs="Tahoma"/>
      <w:sz w:val="16"/>
      <w:szCs w:val="16"/>
      <w:lang w:val="pl-PL"/>
    </w:rPr>
  </w:style>
  <w:style w:type="paragraph" w:styleId="FootnoteText">
    <w:name w:val="footnote text"/>
    <w:basedOn w:val="Normal"/>
    <w:pPr/>
    <w:rPr/>
  </w:style>
  <w:style w:type="paragraph" w:styleId="Akapitzlist">
    <w:name w:val="Akapit z listą"/>
    <w:basedOn w:val="Normal"/>
    <w:qFormat/>
    <w:pPr>
      <w:ind w:hanging="0" w:left="708" w:right="0"/>
    </w:pPr>
    <w:rPr/>
  </w:style>
  <w:style w:type="paragraph" w:styleId="Tekstkomentarza">
    <w:name w:val="Tekst komentarza"/>
    <w:basedOn w:val="Normal"/>
    <w:qFormat/>
    <w:pPr/>
    <w:rPr/>
  </w:style>
  <w:style w:type="paragraph" w:styleId="Tematkomentarza">
    <w:name w:val="Temat komentarza"/>
    <w:basedOn w:val="Tekstkomentarza"/>
    <w:next w:val="Tekstkomentarza"/>
    <w:qFormat/>
    <w:pPr/>
    <w:rPr>
      <w:b/>
      <w:bCs/>
      <w:lang w:val="pl-PL"/>
    </w:rPr>
  </w:style>
  <w:style w:type="paragraph" w:styleId="EndnoteText">
    <w:name w:val="endnote text"/>
    <w:basedOn w:val="Normal"/>
    <w:pPr/>
    <w:rPr/>
  </w:style>
  <w:style w:type="paragraph" w:styleId="dtn">
    <w:name w:val="dtn"/>
    <w:basedOn w:val="Normal"/>
    <w:qFormat/>
    <w:pPr>
      <w:spacing w:before="100" w:after="100"/>
    </w:pPr>
    <w:rPr>
      <w:sz w:val="24"/>
      <w:szCs w:val="24"/>
    </w:rPr>
  </w:style>
  <w:style w:type="paragraph" w:styleId="Default">
    <w:name w:val="Default"/>
    <w:qFormat/>
    <w:pPr>
      <w:widowControl/>
      <w:autoSpaceDE w:val="false"/>
      <w:bidi w:val="0"/>
    </w:pPr>
    <w:rPr>
      <w:rFonts w:ascii="Times New Roman" w:hAnsi="Times New Roman" w:eastAsia="Times New Roman" w:cs="Times New Roman"/>
      <w:color w:val="000000"/>
      <w:sz w:val="24"/>
      <w:szCs w:val="24"/>
      <w:lang w:val="pl-PL" w:bidi="ar-SA" w:eastAsia="zh-CN"/>
    </w:rPr>
  </w:style>
  <w:style w:type="paragraph" w:styleId="Bezodstpw">
    <w:name w:val="Bez odstępów"/>
    <w:qFormat/>
    <w:pPr>
      <w:widowControl w:val="false"/>
      <w:autoSpaceDE w:val="false"/>
      <w:bidi w:val="0"/>
      <w:spacing w:lineRule="auto" w:line="360"/>
    </w:pPr>
    <w:rPr>
      <w:rFonts w:ascii="Arial" w:hAnsi="Arial" w:eastAsia="Times New Roman" w:cs="Arial"/>
      <w:color w:val="auto"/>
      <w:sz w:val="22"/>
      <w:szCs w:val="22"/>
      <w:lang w:val="pl-PL" w:bidi="ar-SA" w:eastAsia="zh-CN"/>
    </w:rPr>
  </w:style>
  <w:style w:type="paragraph" w:styleId="TableParagraph">
    <w:name w:val="Table Paragraph"/>
    <w:basedOn w:val="Normal"/>
    <w:qFormat/>
    <w:pPr>
      <w:widowControl w:val="false"/>
      <w:autoSpaceDE w:val="false"/>
      <w:spacing w:lineRule="auto" w:line="360" w:before="120" w:after="120"/>
    </w:pPr>
    <w:rPr>
      <w:rFonts w:ascii="Arial" w:hAnsi="Arial" w:cs="Arial"/>
      <w:sz w:val="24"/>
      <w:szCs w:val="22"/>
    </w:rPr>
  </w:style>
  <w:style w:type="paragraph" w:styleId="Teksttreci1">
    <w:name w:val="Tekst treści"/>
    <w:basedOn w:val="Normal"/>
    <w:qFormat/>
    <w:pPr>
      <w:widowControl w:val="false"/>
      <w:spacing w:before="0" w:after="80"/>
      <w:ind w:firstLine="70" w:left="0" w:right="0"/>
    </w:pPr>
    <w:rPr/>
  </w:style>
  <w:style w:type="paragraph" w:styleId="Zawartotabeli">
    <w:name w:val="Zawartość tabeli"/>
    <w:basedOn w:val="Normal"/>
    <w:qFormat/>
    <w:pPr>
      <w:widowControl w:val="false"/>
      <w:suppressLineNumbers/>
    </w:pPr>
    <w:rPr/>
  </w:style>
  <w:style w:type="paragraph" w:styleId="Nagwektabeli">
    <w:name w:val="Nagłówek tabeli"/>
    <w:basedOn w:val="Zawartotabeli"/>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457</TotalTime>
  <Application>LibreOffice/25.2.7.2$Windows_X86_64 LibreOffice_project/5cbfd1ab6520636bb5f7b99185aa69bd7456825d</Application>
  <AppVersion>15.0000</AppVersion>
  <Pages>10</Pages>
  <Words>4109</Words>
  <Characters>27075</Characters>
  <CharactersWithSpaces>32271</CharactersWithSpaces>
  <Paragraphs>262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2025-06-03T11:24:00Z</dcterms:created>
  <dc:creator>malroz</dc:creator>
  <dc:description/>
  <cp:keywords/>
  <dc:language>pl-PL</dc:language>
  <cp:lastModifiedBy>Second Office</cp:lastModifiedBy>
  <cp:lastPrinted>2025-06-03T13:09:00Z</cp:lastPrinted>
  <dcterms:modified xsi:type="dcterms:W3CDTF">2026-02-16T09:07:00Z</dcterms:modified>
  <cp:revision>20</cp:revision>
  <dc:subject/>
  <dc:title>Wniosek o zawarcie umowy najmu_Powidz</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_x0000__x0000__x0000_</vt:lpwstr>
  </property>
  <property fmtid="{D5CDD505-2E9C-101B-9397-08002B2CF9AE}" pid="3" name="lcf76f155ced4ddcb4097134ff3c332f">
    <vt:lpwstr>_x0000__x0000__x0000_</vt:lpwstr>
  </property>
</Properties>
</file>