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KST&quot;Załącznik(i) do ...&quot;"/>
        <w:ind w:left="4253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 xml:space="preserve">cznik nr </w:t>
      </w:r>
      <w:r>
        <w:rPr>
          <w:rtl w:val="0"/>
        </w:rPr>
        <w:t>6</w:t>
      </w:r>
      <w:r>
        <w:rPr>
          <w:rtl w:val="0"/>
        </w:rPr>
        <w:t xml:space="preserve"> do wniosku o dofinansowanie </w:t>
      </w:r>
      <w:r>
        <w:rPr>
          <w:rtl w:val="0"/>
        </w:rPr>
        <w:t xml:space="preserve">– </w:t>
      </w:r>
      <w:r>
        <w:rPr>
          <w:rtl w:val="0"/>
        </w:rPr>
        <w:t>Formularz informacji przedstawianych przy ubieganiu si</w:t>
      </w:r>
      <w:r>
        <w:rPr>
          <w:rtl w:val="0"/>
        </w:rPr>
        <w:t xml:space="preserve">ę </w:t>
      </w:r>
      <w:r>
        <w:rPr>
          <w:rtl w:val="0"/>
        </w:rPr>
        <w:t xml:space="preserve">o pomoc </w:t>
      </w:r>
      <w:r>
        <w:rPr>
          <w:i w:val="1"/>
          <w:iCs w:val="1"/>
          <w:rtl w:val="0"/>
        </w:rPr>
        <w:t>de</w:t>
      </w:r>
      <w:r>
        <w:rPr>
          <w:i w:val="1"/>
          <w:iCs w:val="1"/>
          <w:rtl w:val="0"/>
        </w:rPr>
        <w:t> </w:t>
      </w:r>
      <w:r>
        <w:rPr>
          <w:i w:val="1"/>
          <w:iCs w:val="1"/>
          <w:rtl w:val="0"/>
          <w:lang w:val="it-IT"/>
        </w:rPr>
        <w:t>minimis</w:t>
      </w:r>
    </w:p>
    <w:tbl>
      <w:tblPr>
        <w:tblW w:w="1004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58"/>
        <w:gridCol w:w="1123"/>
        <w:gridCol w:w="1145"/>
        <w:gridCol w:w="1544"/>
        <w:gridCol w:w="160"/>
        <w:gridCol w:w="520"/>
        <w:gridCol w:w="759"/>
        <w:gridCol w:w="224"/>
        <w:gridCol w:w="1262"/>
        <w:gridCol w:w="422"/>
        <w:gridCol w:w="785"/>
        <w:gridCol w:w="412"/>
        <w:gridCol w:w="1133"/>
      </w:tblGrid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 w:after="12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Formularz informacji przedstawianych przy ubieganiu si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o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de minimis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Stosuje si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do pomocy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udzielanej na warunkach okre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lonych w rozporz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dzeniu Komisji (UE) 2023/2831 z dnia 13 grudnia 2023 r. w sprawie stosowania art. 107 i 108 Traktatu o funkcjonowaniu Unii Europejskiej do pomocy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(Dz. Urz. UE L 2023/2831 z 15.12.2023)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A.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 podmiotu,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A1.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 wnioskodawcy nieb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d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cego podmiotem,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1a. Identyfikator podatkowy NIP wnioskodawcy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2a. 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wnioskodawcy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Adres miejsca zamieszkania albo adres siedziby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435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55" w:hanging="355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3a. Adres miejsca zamieszkania albo adres siedziby wnioskodawcy</w:t>
            </w:r>
          </w:p>
        </w:tc>
      </w:tr>
      <w:tr>
        <w:tblPrEx>
          <w:shd w:val="clear" w:color="auto" w:fill="cdd4e9"/>
        </w:tblPrEx>
        <w:trPr>
          <w:trHeight w:val="1190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gminy, w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rej podmiot ma miejsce zamieszkania albo siedzib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903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Forma prawna podmiotu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spacing w:after="0"/>
              <w:ind w:right="1644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biorstwo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stwowe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spacing w:after="0"/>
              <w:ind w:right="1644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Skarbu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center"/>
          </w:tcPr>
          <w:p>
            <w:pPr>
              <w:pStyle w:val="Normal.0"/>
              <w:tabs>
                <w:tab w:val="left" w:pos="5125"/>
                <w:tab w:val="left" w:pos="6543"/>
              </w:tabs>
              <w:spacing w:after="0"/>
              <w:ind w:right="27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jednostki samorz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du terytorialnego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dnia 20 grudnia 1996 r. o gospodarce komunalnej (Dz. U. z 2021 r. poz. 679)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top"/>
          </w:tcPr>
          <w:p>
            <w:pPr>
              <w:pStyle w:val="Normal.0"/>
              <w:spacing w:after="0"/>
              <w:ind w:right="27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podmiot, w stosunku do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rego Skarb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stwa, jednostka samorz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du terytorialnego,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biorstwo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stwowe lub 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Skarbu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 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podmiotami,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posiadaj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uprawnienia takie jak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dominuj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 dnia 16 lutego 2007 r. o ochronie konkurencji i konsument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(Dz. U. z 2024 r. poz.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1616,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007"/>
              </w:tabs>
              <w:spacing w:before="40"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jednostka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 dnia 27 sierpnia 2009 r. o finansach publicznych (Dz. U. z 2024 r. poz. 1530,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7"/>
              </w:tabs>
              <w:spacing w:before="40"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inna (poda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jaka)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6. Wielko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podmiotu, zgodnie z za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cznikiem I do rozporz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dzenia Komisji (UE) nr 651/2014 z dnia 17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czerwca 2014 r. uznaj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cego niekt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re rodzaje pomocy za zgodne z rynkiem wewn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trznym w zastosowaniu art. 107 i 108 Traktatu (Dz. Urz. UE L 187 z 26.06.2014, str. 1, z p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óź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n. zm.)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superscript"/>
                <w:rtl w:val="0"/>
              </w:rPr>
              <w:t>5)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mikroprzedsi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88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78"/>
            </w:tcMar>
            <w:vAlign w:val="center"/>
          </w:tcPr>
          <w:p>
            <w:pPr>
              <w:pStyle w:val="Normal.0"/>
              <w:spacing w:after="0"/>
              <w:ind w:right="598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redni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88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inny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7. Klasa 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ci, w zwi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zku z kt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podmiot ubiega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o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12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579" w:hRule="atLeast"/>
        </w:trPr>
        <w:tc>
          <w:tcPr>
            <w:tcW w:type="dxa" w:w="8914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18 grudnia 2024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1936)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45" w:hRule="atLeast"/>
        </w:trPr>
        <w:tc>
          <w:tcPr>
            <w:tcW w:type="dxa" w:w="8914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24 grudnia 2007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1885,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  <w:lang w:val="en-US"/>
              </w:rPr>
              <w:t xml:space="preserve">8.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Data utworzenia podmiotu</w:t>
            </w:r>
          </w:p>
        </w:tc>
      </w:tr>
      <w:tr>
        <w:tblPrEx>
          <w:shd w:val="clear" w:color="auto" w:fill="cdd4e9"/>
        </w:tblPrEx>
        <w:trPr>
          <w:trHeight w:val="12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spacing w:after="12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Calibri" w:cs="Calibri" w:hAnsi="Calibri" w:eastAsia="Calibri"/>
                <w:shd w:val="nil" w:color="auto" w:fill="auto"/>
                <w:lang w:val="en-US"/>
              </w:rPr>
              <w:tab/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  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          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miesi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                       rok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  <w:lang w:val="en-US"/>
              </w:rPr>
              <w:t xml:space="preserve">9.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Powi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zania z innymi przedsi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biorcami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Czy 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dzy podmiotem a innymi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biorcami istniej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zania polegaj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ce na tym,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e: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posiada 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praw 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osu akcjonariuszy lub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drugiego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0"/>
            </w:tcMar>
            <w:vAlign w:val="center"/>
          </w:tcPr>
          <w:p>
            <w:pPr>
              <w:pStyle w:val="Normal.0"/>
              <w:spacing w:after="0"/>
              <w:ind w:right="7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b)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ma prawo wyznaczy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odwo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organu zarz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cego lub nadzorczego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ma prawo wywiera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dominuj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yw na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zgodnie z umow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zawart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 tym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zgodnie z jego dokumentami 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ycielskimi?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888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jest akcjonariuszem lub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lnikiem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lub jego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onkiem,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porozumieniem z innymi akcjonariuszami,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lnikami lub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onkami tego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biorcy, samodzielnie kontroluje 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praw 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osu 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e)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pozostaje w jakimkolwiek ze stosunk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opisanych w 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 przez jednego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kilku innych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przypadku zaznaczenia przynajmniej jednej odpowiedzi twierdz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w 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wszystkich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zanych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97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czn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 udzielonej wszystkim powi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zanym z podmiotem przedsi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10. Informacja o utworzeniu podmiotu w wyniku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lub po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z innym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w tym przez 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cie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biorcy, lub w wyniku przekszta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cenia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Czy podmiot w okresie 3 lat 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wskutek po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czenia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innych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zh-TW" w:eastAsia="zh-TW"/>
              </w:rPr>
              <w:t>w?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b) przej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innego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zh-TW" w:eastAsia="zh-TW"/>
              </w:rPr>
              <w:t>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wyniku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u innego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d)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wyniku przekszta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cenia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przypadku zaznaczenia odpowiedzi twierdz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w lit. a lub b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identyfikator podatkowy NIP wszystkich po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czonych lub 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tych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b)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wszystkim po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czonym lub przej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tym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 xml:space="preserve">9)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W przypadku zaznaczenia odpowiedzi twierdz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cej w lit. c lub d nale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identyfikator podatkowy NIP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lub przekszta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ceniem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88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b)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 istniej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cemu przed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em lub przekszta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ceniem, w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odniesieniu do 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 przejmowanej przez podmiot,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nie jest mo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liwe ustalenie, jaka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uzyskanej przez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przeznaczona na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przez podmiot,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a)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em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b)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kapita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(w PLN)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c)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kapita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podmiotu na moment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(w PLN)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B. Informacje dotycz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ce sytuacji ekonomicznej podmiotu, kt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</w:rPr>
              <w:t>de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  <w:lang w:val="it-IT"/>
              </w:rPr>
              <w:t>minimis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1. Czy wobec podmiotu toczy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it-IT"/>
              </w:rPr>
              <w:t>post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powanie upad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ciowe lub restrukturyzacyjne lub czy spe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nia on kryteria kwalifikuj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 go do obj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it-IT"/>
              </w:rPr>
              <w:t>cia post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powaniem upad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ciowym?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 Czy podmiot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innym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mikroprzedsi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lub innym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y lub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redni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biorca albo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przypadku,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rym mowa w art. 4 ust. 7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dzenia Komisji (UE) 2023/2831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dnia 13 grudnia 2023 r. w sprawie stosowania art. 107 i 108 Traktatu o funkcjonowaniu Unii Europejskiej do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 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ka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znajduje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sytuacji gorszej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sytuacja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ca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do oceny kredytowej B-?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24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3. Czy w okresie 3 lat 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a) podmiot odnotowuje rosn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ce straty?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b) obroty podmiotu malej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c) zwi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kszeniu ulegaj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zapasy podmiotu lub niewykorzystany potencja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s-ES_tradnl"/>
              </w:rPr>
              <w:t xml:space="preserve">do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wiadczenia us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ug?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d) podmiot ma nadwy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</w:rPr>
              <w:t>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ki produkcji?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e) zmniejsza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przep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yw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rodk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finansowych?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f) zwi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suma zad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enia podmiotu?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g) rosn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kwoty odsetek od zobowi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podmiotu?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h) warto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aktyw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netto podmiotu zmniejsza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lub jest zerowa?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i) zaistnia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inne okoliczno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wskazuj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na trudno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 zakresie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ynno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finansowej?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10047"/>
            <w:gridSpan w:val="13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tak,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wskaza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jakie:</w:t>
            </w:r>
          </w:p>
        </w:tc>
      </w:tr>
      <w:tr>
        <w:tblPrEx>
          <w:shd w:val="clear" w:color="auto" w:fill="cdd4e9"/>
        </w:tblPrEx>
        <w:trPr>
          <w:trHeight w:val="261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dzia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ci gospodarczej prowadzonej przez podmiot,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</w:tr>
      <w:tr>
        <w:tblPrEx>
          <w:shd w:val="clear" w:color="auto" w:fill="cdd4e9"/>
        </w:tblPrEx>
        <w:trPr>
          <w:trHeight w:val="29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1. Czy podmiot,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remu ma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prowadzi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6"/>
              </w:numPr>
              <w:spacing w:after="2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 rybo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</w:rPr>
              <w:t>łó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wstwa i akwakultury?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2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8"/>
              </w:numPr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rolnych wymienionych w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czniku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 do Traktatu o funkcjonowaniu Unii Europejskiej?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2. Czy pomoc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podmiot wnioskuje, b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dzie przeznaczona na dzia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wskazan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pkt 1 lit. a lub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b?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tabs>
                <w:tab w:val="left" w:pos="348"/>
              </w:tabs>
              <w:spacing w:after="0"/>
              <w:ind w:left="0" w:firstLine="0"/>
            </w:pPr>
            <w:r>
              <w:rPr>
                <w:rFonts w:ascii="Times New Roman" w:hAnsi="Times New Roman"/>
                <w:shd w:val="clear" w:color="auto" w:fill="e7e6e6"/>
                <w:rtl w:val="0"/>
              </w:rPr>
              <w:t>3. W przypadku zaznaczenia odpowiedzi twierdz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cej w pkt 1 lit. a lub b: czy jest zapewniona rozdzielno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rachunkowa</w:t>
            </w:r>
            <w:r>
              <w:rPr>
                <w:rFonts w:ascii="Times New Roman" w:hAnsi="Times New Roman"/>
                <w:shd w:val="clear" w:color="auto" w:fill="e7e6e6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uniemo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liwiaj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ca przeniesienie na wskazan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w tych literach dzia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alno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korzy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ś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ci wynikaj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cych 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uzyskanej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e7e6e6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(w jaki spos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clear" w:color="auto" w:fill="e7e6e6"/>
                <w:rtl w:val="0"/>
                <w:lang w:val="zh-TW" w:eastAsia="zh-TW"/>
              </w:rPr>
              <w:t>b)?</w:t>
              <w:tab/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1577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D.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pomocy otrzymanej w odniesieniu do tych samych koszt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w, na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rych pokrycie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przeznaczona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podmiot wnioskuje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1. Czy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wnioskuje, zostanie przeznaczona na pokrycie daj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zidentyfikowa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w?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tak, to czy na pokrycie tych samych 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powy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ej, podmiot otrzyma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inn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clear" w:color="auto" w:fill="f2f2f2"/>
                <w:rtl w:val="0"/>
              </w:rPr>
              <w:t>3. Je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eli tak, nale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y wype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clear" w:color="auto" w:fill="f2f2f2"/>
                <w:rtl w:val="0"/>
                <w:lang w:val="it-IT"/>
              </w:rPr>
              <w:t>poni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sz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f2f2f2"/>
                <w:rtl w:val="0"/>
                <w:lang w:val="pt-PT"/>
              </w:rPr>
              <w:t>tabel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ę</w:t>
            </w:r>
            <w:r>
              <w:rPr>
                <w:rFonts w:ascii="Times New Roman" w:hAnsi="Times New Roman"/>
                <w:shd w:val="clear" w:color="auto" w:fill="f2f2f2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w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odniesieniu do ww. pomocy innej 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oraz w odniesieniu do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na te same koszty</w:t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97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udzielenia pomocy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Podmiot udzielaj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cy pomocy</w:t>
            </w:r>
          </w:p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Podstawa prawna udzielenia pomocy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Przeznaczenie pomocy</w:t>
            </w:r>
          </w:p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Forma pomocy</w:t>
            </w:r>
          </w:p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pomocy brutto (PLN)</w:t>
            </w:r>
          </w:p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4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4.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w tabeli wykazano otrzyman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inn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dodatkowo wype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h poni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ej: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opis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nominalnej i zdyskontowanej oraz ich rodzaje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maksymalna dopuszczalna 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ju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udzielonej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kosztami,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w lit. b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lokalizacja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cele,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maj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etapy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data rozpocz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i zako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E.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osoby upowa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nionej do przedstawienia informacji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Data</w:t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1077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12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cs="Times New Roman" w:hAnsi="Times New Roman" w:eastAsia="Times New Roman"/>
                <w:shd w:val="nil" w:color="auto" w:fill="auto"/>
                <w:rtl w:val="0"/>
                <w:lang w:val="en-US"/>
              </w:rPr>
              <w:tab/>
              <w:tab/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  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            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miesi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                     rok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8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Stanowisko 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bowe</w:t>
            </w:r>
          </w:p>
        </w:tc>
      </w:tr>
      <w:tr>
        <w:tblPrEx>
          <w:shd w:val="clear" w:color="auto" w:fill="cdd4e9"/>
        </w:tblPrEx>
        <w:trPr>
          <w:trHeight w:val="3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Numer telefonu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nazwisko</w:t>
              <w:tab/>
              <w:t>i podpis</w:t>
            </w:r>
          </w:p>
        </w:tc>
      </w:tr>
      <w:tr>
        <w:tblPrEx>
          <w:shd w:val="clear" w:color="auto" w:fill="cdd4e9"/>
        </w:tblPrEx>
        <w:trPr>
          <w:trHeight w:val="33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KST&quot;Załącznik(i) do ...&quot;"/>
        <w:widowControl w:val="0"/>
        <w:ind w:left="0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ectPr>
          <w:headerReference w:type="default" r:id="rId4"/>
          <w:footerReference w:type="default" r:id="rId5"/>
          <w:pgSz w:w="11900" w:h="16840" w:orient="portrait"/>
          <w:pgMar w:top="720" w:right="1133" w:bottom="720" w:left="720" w:header="709" w:footer="709"/>
          <w:bidi w:val="0"/>
        </w:sectPr>
      </w:pPr>
    </w:p>
    <w:tbl>
      <w:tblPr>
        <w:tblW w:w="100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0060"/>
      </w:tblGrid>
      <w:tr>
        <w:tblPrEx>
          <w:shd w:val="clear" w:color="auto" w:fill="cdd4e9"/>
        </w:tblPrEx>
        <w:trPr>
          <w:trHeight w:val="415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Instrukcja wype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nienia tabeli w 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ęś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ci D formularza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informacje o dotychczas otrzymanej pomocy, w odniesieniu do tych samych 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pokrycie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dzie udzielana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</w:rPr>
              <w:t>de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 Na przyk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ad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podmiot ubiegaj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o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otrzyma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przesz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pomoc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inwestycji,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wykaza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jedynie pomoc przeznaczon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na te same 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pokrycie ma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1.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udzielenia pomocy (kol. 2)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w rozumieniu art. 2 pkt 11 ustawy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dnia 30 kwietnia 2004 r. o post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powaniu w sprawach dotycz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pomocy publicznej.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udzielaj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cy pomocy (kol. 3)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adres podmiotu,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udzieli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pomocy.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przypadku gdy podmiot uzyska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na podstawie aktu normatywnego,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uzale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nia nabycie prawa do otrzymania pomocy wy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cznie od spe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nienia przes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anek w nim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lonych, bez konieczno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wydania decyzji albo zawarcia umowy,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pozostawi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to miejsce niewype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nione.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Podstawa prawna udzielenia pomocy (kol. 4)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przepis oraz 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ustawy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akt wykonawczy do ustawy,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wnie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jego 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decyzja,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lub umowa,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wnie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symbol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cy ten akt: w przypadku decyzji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 decyzji, w przypadku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y,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przypadku umowy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numer, przedmiot oraz strony umowy.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4.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Przeznaczenie pomocy (kol. 5)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kod wskazuj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przeznaczenie otrzymanej pomocy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7 sierpnia 2008 r. w sprawie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zaleg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we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atach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wiadcze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na rzecz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 (Dz. U. z 2024 r. poz. 161,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zm.).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5.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Forma pomocy (kol. 6)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kod oznaczaj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form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7 sierpnia 2008 r. w sprawie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zaleg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we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atach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wiadcze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na rzecz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publicznych.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6.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brutto (PLN) (kol. 7)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jako ekwiwalent dotacji brutto obliczony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11 sierpnia 2004 r. w sprawie szczeg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owego sposobu obliczania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pomocy publicznej udzielanej w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formach oraz z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ciwymi przepisami unijnymi.</w:t>
            </w:r>
          </w:p>
        </w:tc>
      </w:tr>
    </w:tbl>
    <w:p>
      <w:pPr>
        <w:pStyle w:val="Normal.0"/>
        <w:widowControl w:val="0"/>
        <w:spacing w:line="240" w:lineRule="auto"/>
      </w:pPr>
      <w:r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r>
    </w:p>
    <w:sectPr>
      <w:headerReference w:type="default" r:id="rId6"/>
      <w:pgSz w:w="11900" w:h="16840" w:orient="portrait"/>
      <w:pgMar w:top="1418" w:right="1134" w:bottom="1418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Fonts w:ascii="Times New Roman" w:hAnsi="Times New Roman"/>
        <w:sz w:val="20"/>
        <w:szCs w:val="20"/>
        <w:rtl w:val="0"/>
      </w:rPr>
      <w:fldChar w:fldCharType="begin" w:fldLock="0"/>
    </w:r>
    <w:r>
      <w:rPr>
        <w:rFonts w:ascii="Times New Roman" w:hAnsi="Times New Roman"/>
        <w:sz w:val="20"/>
        <w:szCs w:val="20"/>
        <w:rtl w:val="0"/>
      </w:rPr>
      <w:instrText xml:space="preserve"> PAGE </w:instrText>
    </w:r>
    <w:r>
      <w:rPr>
        <w:rFonts w:ascii="Times New Roman" w:hAnsi="Times New Roman"/>
        <w:sz w:val="20"/>
        <w:szCs w:val="20"/>
        <w:rtl w:val="0"/>
      </w:rPr>
      <w:fldChar w:fldCharType="separate" w:fldLock="0"/>
    </w:r>
    <w:r>
      <w:rPr>
        <w:rFonts w:ascii="Times New Roman" w:hAnsi="Times New Roman"/>
        <w:sz w:val="20"/>
        <w:szCs w:val="20"/>
        <w:rtl w:val="0"/>
      </w:rPr>
    </w:r>
    <w:r>
      <w:rPr>
        <w:rFonts w:ascii="Times New Roman" w:hAnsi="Times New Roman"/>
        <w:sz w:val="20"/>
        <w:szCs w:val="20"/>
        <w:rtl w:val="0"/>
      </w:rPr>
      <w:fldChar w:fldCharType="end" w:fldLock="0"/>
    </w:r>
    <w:r>
      <w:rPr>
        <w:rFonts w:ascii="Times New Roman" w:hAnsi="Times New Roman"/>
        <w:sz w:val="20"/>
        <w:szCs w:val="2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0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0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0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1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1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lowerLetter"/>
      <w:suff w:val="nothing"/>
      <w:lvlText w:val="%1)"/>
      <w:lvlJc w:val="left"/>
      <w:pPr>
        <w:ind w:left="136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68"/>
        </w:tabs>
        <w:ind w:left="3634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10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lowerLetter"/>
      <w:suff w:val="nothing"/>
      <w:lvlText w:val="%1)"/>
      <w:lvlJc w:val="left"/>
      <w:pPr>
        <w:ind w:left="136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68"/>
        </w:tabs>
        <w:ind w:left="3634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10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lowerLetter"/>
      <w:suff w:val="tab"/>
      <w:lvlText w:val="%1)"/>
      <w:lvlJc w:val="left"/>
      <w:pPr>
        <w:ind w:left="318" w:hanging="3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318"/>
        </w:tabs>
        <w:ind w:left="720" w:hanging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18"/>
        </w:tabs>
        <w:ind w:left="1440" w:hanging="1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</w:tabs>
        <w:ind w:left="21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18"/>
        </w:tabs>
        <w:ind w:left="28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40" w:hanging="2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318"/>
        </w:tabs>
        <w:ind w:left="576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lowerLetter"/>
      <w:suff w:val="nothing"/>
      <w:lvlText w:val="%1)"/>
      <w:lvlJc w:val="left"/>
      <w:pPr>
        <w:ind w:left="122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194" w:hanging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82"/>
        </w:tabs>
        <w:ind w:left="3634" w:hanging="1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402"/>
        </w:tabs>
        <w:ind w:left="435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07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lowerLetter"/>
      <w:suff w:val="tab"/>
      <w:lvlText w:val="%1)"/>
      <w:lvlJc w:val="left"/>
      <w:pPr>
        <w:ind w:left="284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18"/>
        </w:tabs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318"/>
        </w:tabs>
        <w:ind w:left="147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318"/>
        </w:tabs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3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8"/>
        </w:tabs>
        <w:ind w:left="5794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lowerLetter"/>
      <w:suff w:val="tab"/>
      <w:lvlText w:val="%1)"/>
      <w:lvlJc w:val="left"/>
      <w:pPr>
        <w:ind w:left="284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18"/>
        </w:tabs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318"/>
        </w:tabs>
        <w:ind w:left="147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318"/>
        </w:tabs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3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8"/>
        </w:tabs>
        <w:ind w:left="5794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2"/>
  </w:num>
  <w:num w:numId="5">
    <w:abstractNumId w:val="2"/>
    <w:lvlOverride w:ilvl="0">
      <w:startOverride w:val="3"/>
    </w:lvlOverride>
  </w:num>
  <w:num w:numId="6">
    <w:abstractNumId w:val="3"/>
  </w:num>
  <w:num w:numId="7">
    <w:abstractNumId w:val="3"/>
    <w:lvlOverride w:ilvl="0">
      <w:startOverride w:val="4"/>
    </w:lvlOverride>
  </w:num>
  <w:num w:numId="8">
    <w:abstractNumId w:val="4"/>
  </w:num>
  <w:num w:numId="9">
    <w:abstractNumId w:val="4"/>
    <w:lvlOverride w:ilvl="0">
      <w:startOverride w:val="5"/>
    </w:lvlOverride>
  </w:num>
  <w:num w:numId="10">
    <w:abstractNumId w:val="5"/>
  </w:num>
  <w:num w:numId="11">
    <w:abstractNumId w:val="6"/>
  </w:num>
  <w:num w:numId="12">
    <w:abstractNumId w:val="6"/>
    <w:lvlOverride w:ilvl="0">
      <w:startOverride w:val="2"/>
    </w:lvlOverride>
  </w:num>
  <w:num w:numId="13">
    <w:abstractNumId w:val="7"/>
  </w:num>
  <w:num w:numId="14">
    <w:abstractNumId w:val="8"/>
  </w:num>
  <w:num w:numId="15">
    <w:abstractNumId w:val="8"/>
    <w:lvlOverride w:ilvl="0">
      <w:startOverride w:val="2"/>
    </w:lvlOverride>
  </w:num>
  <w:num w:numId="16">
    <w:abstractNumId w:val="9"/>
  </w:num>
  <w:num w:numId="17">
    <w:abstractNumId w:val="10"/>
  </w:num>
  <w:num w:numId="18">
    <w:abstractNumId w:val="10"/>
    <w:lvlOverride w:ilvl="0">
      <w:startOverride w:val="2"/>
    </w:lvlOverride>
  </w:num>
  <w:num w:numId="19">
    <w:abstractNumId w:val="11"/>
  </w:num>
  <w:num w:numId="20">
    <w:abstractNumId w:val="12"/>
  </w:num>
  <w:num w:numId="21">
    <w:abstractNumId w:val="12"/>
    <w:lvlOverride w:ilvl="0">
      <w:startOverride w:val="2"/>
    </w:lvlOverride>
  </w:num>
  <w:num w:numId="22">
    <w:abstractNumId w:val="13"/>
  </w:num>
  <w:num w:numId="23">
    <w:abstractNumId w:val="13"/>
    <w:lvlOverride w:ilvl="0">
      <w:startOverride w:val="3"/>
    </w:lvlOverride>
  </w:num>
  <w:num w:numId="24">
    <w:abstractNumId w:val="14"/>
  </w:num>
  <w:num w:numId="25">
    <w:abstractNumId w:val="14"/>
    <w:lvlOverride w:ilvl="0">
      <w:startOverride w:val="4"/>
    </w:lvlOverride>
  </w:num>
  <w:num w:numId="26">
    <w:abstractNumId w:val="15"/>
  </w:num>
  <w:num w:numId="27">
    <w:abstractNumId w:val="15"/>
    <w:lvlOverride w:ilvl="0">
      <w:startOverride w:val="5"/>
    </w:lvlOverride>
  </w:num>
  <w:num w:numId="28">
    <w:abstractNumId w:val="16"/>
  </w:num>
  <w:num w:numId="29">
    <w:abstractNumId w:val="16"/>
    <w:lvlOverride w:ilvl="0">
      <w:startOverride w:val="6"/>
    </w:lvlOverride>
  </w:num>
  <w:num w:numId="30">
    <w:abstractNumId w:val="17"/>
  </w:num>
  <w:num w:numId="31">
    <w:abstractNumId w:val="17"/>
    <w:lvlOverride w:ilvl="0">
      <w:startOverride w:val="7"/>
    </w:lvlOverride>
  </w:num>
  <w:num w:numId="32">
    <w:abstractNumId w:val="18"/>
  </w:num>
  <w:num w:numId="33">
    <w:abstractNumId w:val="18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7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KST&quot;Załącznik(i) do ...&quot;">
    <w:name w:val="TEKST&quot;Załącznik(i) do ...&quot;"/>
    <w:next w:val="TEKST&quot;Załącznik(i) do ...&quot;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567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