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DC5" w:rsidRPr="008F0BB5" w:rsidRDefault="00D0618D">
      <w:pPr>
        <w:spacing w:after="0"/>
        <w:rPr>
          <w:rFonts w:asciiTheme="majorHAnsi" w:eastAsia="Times New Roman" w:hAnsiTheme="majorHAnsi" w:cstheme="majorHAnsi"/>
          <w:sz w:val="28"/>
          <w:szCs w:val="28"/>
        </w:rPr>
      </w:pPr>
      <w:bookmarkStart w:id="0" w:name="_heading=h.pi76pw4h0usn" w:colFirst="0" w:colLast="0"/>
      <w:bookmarkEnd w:id="0"/>
      <w:r w:rsidRPr="008F0BB5">
        <w:rPr>
          <w:rFonts w:asciiTheme="majorHAnsi" w:eastAsia="Times New Roman" w:hAnsiTheme="majorHAnsi" w:cstheme="majorHAnsi"/>
          <w:b/>
          <w:bCs/>
          <w:sz w:val="28"/>
          <w:szCs w:val="28"/>
        </w:rPr>
        <w:t>Wymagania na oceny do języka polskiego dla szkoły podstawowej „Słowa na start! Klasa 4”</w:t>
      </w:r>
    </w:p>
    <w:p w:rsidR="008F0BB5"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Wymagania na oceny uwzględniają zapisy podstawy programowej kształcenia ogólnego określoną w rozporządzeniu </w:t>
      </w:r>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Ministra Edukacji z dnia 11 marca 2026 r. </w:t>
      </w:r>
    </w:p>
    <w:p w:rsidR="00A52DC5" w:rsidRPr="007B7E11" w:rsidRDefault="00A52DC5">
      <w:pPr>
        <w:spacing w:after="0"/>
        <w:rPr>
          <w:rFonts w:asciiTheme="majorHAnsi" w:eastAsia="Times New Roman" w:hAnsiTheme="majorHAnsi" w:cstheme="majorHAnsi"/>
        </w:rPr>
      </w:pPr>
    </w:p>
    <w:tbl>
      <w:tblPr>
        <w:tblStyle w:val="a"/>
        <w:tblW w:w="15747"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127"/>
        <w:gridCol w:w="2410"/>
        <w:gridCol w:w="2693"/>
        <w:gridCol w:w="2552"/>
        <w:gridCol w:w="2835"/>
        <w:gridCol w:w="3130"/>
      </w:tblGrid>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Temat lekcji</w:t>
            </w:r>
          </w:p>
        </w:tc>
        <w:tc>
          <w:tcPr>
            <w:tcW w:w="2410" w:type="dxa"/>
            <w:tcBorders>
              <w:top w:val="single" w:sz="4" w:space="0" w:color="000000"/>
              <w:left w:val="single" w:sz="4" w:space="0" w:color="000000"/>
              <w:bottom w:val="single" w:sz="4" w:space="0" w:color="000000"/>
              <w:right w:val="single" w:sz="4" w:space="0" w:color="000000"/>
            </w:tcBorders>
            <w:vAlign w:val="center"/>
          </w:tcPr>
          <w:p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Wymagania na ocenę dopuszczającą</w:t>
            </w:r>
          </w:p>
          <w:p w:rsidR="00A52DC5" w:rsidRPr="007B7E11" w:rsidRDefault="00A52DC5">
            <w:pPr>
              <w:spacing w:after="0"/>
              <w:rPr>
                <w:rFonts w:asciiTheme="majorHAnsi" w:eastAsia="Times New Roman" w:hAnsiTheme="majorHAnsi" w:cstheme="majorHAnsi"/>
                <w:b/>
                <w:bCs/>
              </w:rPr>
            </w:pPr>
          </w:p>
          <w:p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Uczeń:</w:t>
            </w:r>
          </w:p>
        </w:tc>
        <w:tc>
          <w:tcPr>
            <w:tcW w:w="2693" w:type="dxa"/>
            <w:tcBorders>
              <w:top w:val="single" w:sz="4" w:space="0" w:color="000000"/>
              <w:left w:val="single" w:sz="4" w:space="0" w:color="000000"/>
              <w:bottom w:val="single" w:sz="4" w:space="0" w:color="000000"/>
              <w:right w:val="single" w:sz="4" w:space="0" w:color="000000"/>
            </w:tcBorders>
            <w:vAlign w:val="center"/>
          </w:tcPr>
          <w:p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Wymagania na</w:t>
            </w:r>
          </w:p>
          <w:p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ocenę dostateczną</w:t>
            </w:r>
          </w:p>
          <w:p w:rsidR="00A52DC5" w:rsidRPr="007B7E11" w:rsidRDefault="00A52DC5">
            <w:pPr>
              <w:spacing w:after="0"/>
              <w:rPr>
                <w:rFonts w:asciiTheme="majorHAnsi" w:eastAsia="Times New Roman" w:hAnsiTheme="majorHAnsi" w:cstheme="majorHAnsi"/>
                <w:b/>
                <w:bCs/>
              </w:rPr>
            </w:pPr>
          </w:p>
          <w:p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Uczeń potrafi to, co na ocenę dopuszczającą, oraz:</w:t>
            </w:r>
          </w:p>
        </w:tc>
        <w:tc>
          <w:tcPr>
            <w:tcW w:w="2552" w:type="dxa"/>
            <w:tcBorders>
              <w:top w:val="single" w:sz="4" w:space="0" w:color="000000"/>
              <w:left w:val="single" w:sz="4" w:space="0" w:color="000000"/>
              <w:bottom w:val="single" w:sz="4" w:space="0" w:color="000000"/>
              <w:right w:val="single" w:sz="4" w:space="0" w:color="000000"/>
            </w:tcBorders>
            <w:vAlign w:val="center"/>
          </w:tcPr>
          <w:p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Wymagania na ocenę dobrą</w:t>
            </w:r>
          </w:p>
          <w:p w:rsidR="00A52DC5" w:rsidRPr="007B7E11" w:rsidRDefault="00A52DC5">
            <w:pPr>
              <w:spacing w:after="0"/>
              <w:rPr>
                <w:rFonts w:asciiTheme="majorHAnsi" w:eastAsia="Times New Roman" w:hAnsiTheme="majorHAnsi" w:cstheme="majorHAnsi"/>
                <w:b/>
                <w:bCs/>
              </w:rPr>
            </w:pPr>
          </w:p>
          <w:p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Uczeń potrafi to, co na ocenę dostateczną, oraz:</w:t>
            </w:r>
          </w:p>
        </w:tc>
        <w:tc>
          <w:tcPr>
            <w:tcW w:w="2835" w:type="dxa"/>
            <w:tcBorders>
              <w:top w:val="single" w:sz="4" w:space="0" w:color="000000"/>
              <w:left w:val="single" w:sz="4" w:space="0" w:color="000000"/>
              <w:bottom w:val="single" w:sz="4" w:space="0" w:color="000000"/>
              <w:right w:val="single" w:sz="4" w:space="0" w:color="000000"/>
            </w:tcBorders>
            <w:vAlign w:val="center"/>
          </w:tcPr>
          <w:p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Wymagania na ocenę bardzo dobrą</w:t>
            </w:r>
          </w:p>
          <w:p w:rsidR="00A52DC5" w:rsidRPr="007B7E11" w:rsidRDefault="00A52DC5">
            <w:pPr>
              <w:spacing w:after="0"/>
              <w:rPr>
                <w:rFonts w:asciiTheme="majorHAnsi" w:eastAsia="Times New Roman" w:hAnsiTheme="majorHAnsi" w:cstheme="majorHAnsi"/>
                <w:b/>
                <w:bCs/>
              </w:rPr>
            </w:pPr>
          </w:p>
          <w:p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Uczeń potrafi to, co na ocenę dobrą, oraz:</w:t>
            </w:r>
          </w:p>
        </w:tc>
        <w:tc>
          <w:tcPr>
            <w:tcW w:w="3130" w:type="dxa"/>
            <w:tcBorders>
              <w:top w:val="single" w:sz="4" w:space="0" w:color="000000"/>
              <w:left w:val="single" w:sz="4" w:space="0" w:color="000000"/>
              <w:bottom w:val="single" w:sz="4" w:space="0" w:color="000000"/>
              <w:right w:val="single" w:sz="4" w:space="0" w:color="000000"/>
            </w:tcBorders>
            <w:vAlign w:val="center"/>
          </w:tcPr>
          <w:p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Wymagania na ocenę celującą</w:t>
            </w:r>
          </w:p>
          <w:p w:rsidR="00A52DC5" w:rsidRPr="007B7E11" w:rsidRDefault="00A52DC5">
            <w:pPr>
              <w:spacing w:after="0"/>
              <w:rPr>
                <w:rFonts w:asciiTheme="majorHAnsi" w:eastAsia="Times New Roman" w:hAnsiTheme="majorHAnsi" w:cstheme="majorHAnsi"/>
                <w:b/>
                <w:bCs/>
              </w:rPr>
            </w:pPr>
          </w:p>
          <w:p w:rsidR="00A52DC5" w:rsidRPr="007B7E11" w:rsidRDefault="00D0618D">
            <w:pPr>
              <w:spacing w:after="0"/>
              <w:rPr>
                <w:rFonts w:asciiTheme="majorHAnsi" w:eastAsia="Times New Roman" w:hAnsiTheme="majorHAnsi" w:cstheme="majorHAnsi"/>
                <w:b/>
                <w:bCs/>
              </w:rPr>
            </w:pPr>
            <w:r w:rsidRPr="007B7E11">
              <w:rPr>
                <w:rFonts w:asciiTheme="majorHAnsi" w:eastAsia="Times New Roman" w:hAnsiTheme="majorHAnsi" w:cstheme="majorHAnsi"/>
                <w:b/>
                <w:bCs/>
              </w:rPr>
              <w:t>Uczeń potrafi to, co na ocenę bardzo dobrą, oraz:</w:t>
            </w:r>
          </w:p>
        </w:tc>
      </w:tr>
      <w:tr w:rsidR="00A52DC5" w:rsidRPr="007B7E11">
        <w:trPr>
          <w:trHeight w:val="1068"/>
        </w:trPr>
        <w:tc>
          <w:tcPr>
            <w:tcW w:w="2127" w:type="dxa"/>
            <w:shd w:val="clear" w:color="auto" w:fill="E8E8E8"/>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Rozdział I.</w:t>
            </w:r>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Mój dom moi najbliżsi: Ann Patrick, „Posiłek na świeżym powietrzu”</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o sytuacji przedstawionej na obrazie </w:t>
            </w:r>
          </w:p>
          <w:p w:rsidR="00A52DC5" w:rsidRPr="007B7E11" w:rsidRDefault="007B7E11">
            <w:pPr>
              <w:spacing w:after="0"/>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postaci znajdujące się na obrazie</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postacie przedstawione na obrazie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kim mogą być dla siebie osoby ukazane na obrazie</w:t>
            </w:r>
          </w:p>
          <w:p w:rsidR="00A52DC5" w:rsidRPr="007B7E11" w:rsidRDefault="00A52DC5">
            <w:pPr>
              <w:spacing w:after="0"/>
              <w:ind w:left="720"/>
              <w:rPr>
                <w:rFonts w:asciiTheme="majorHAnsi" w:eastAsia="Times New Roman" w:hAnsiTheme="majorHAnsi" w:cstheme="majorHAnsi"/>
                <w:b/>
                <w:bCs/>
              </w:rPr>
            </w:pP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analizując sytuację przedstawioną na obrazie, wyjaśnia, co mogło wydarzyć się wcześniej  </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proponuje tematy rozmów postaci przedstawionych na obrazie </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o sposobach spędzania wolnego czasu ze swoją rodziną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własne zdanie na temat zalet wspólnego spożywania posiłków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można zacieśniać więzi rodzinne</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W moim domu:</w:t>
            </w:r>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Zofia Beszczyńska, „Dom”</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bohaterów wiersza – mieszkańców domu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postaci znajdujące się na obrazie </w:t>
            </w:r>
          </w:p>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Frederika </w:t>
            </w:r>
            <w:proofErr w:type="spellStart"/>
            <w:r w:rsidRPr="007B7E11">
              <w:rPr>
                <w:rFonts w:asciiTheme="majorHAnsi" w:eastAsia="Times New Roman" w:hAnsiTheme="majorHAnsi" w:cstheme="majorHAnsi"/>
              </w:rPr>
              <w:t>Cotmana</w:t>
            </w:r>
            <w:proofErr w:type="spellEnd"/>
            <w:r w:rsidRPr="007B7E11">
              <w:rPr>
                <w:rFonts w:asciiTheme="majorHAnsi" w:eastAsia="Times New Roman" w:hAnsiTheme="majorHAnsi" w:cstheme="majorHAnsi"/>
              </w:rPr>
              <w:t xml:space="preserve"> ,,Jeden z rodziny”</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sytuacje opisane w wierszu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w tekście wiersza wers i strofę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o postaciach znajdujących się na obrazie </w:t>
            </w:r>
          </w:p>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Frederika </w:t>
            </w:r>
            <w:proofErr w:type="spellStart"/>
            <w:r w:rsidRPr="007B7E11">
              <w:rPr>
                <w:rFonts w:asciiTheme="majorHAnsi" w:eastAsia="Times New Roman" w:hAnsiTheme="majorHAnsi" w:cstheme="majorHAnsi"/>
              </w:rPr>
              <w:t>Cotmana</w:t>
            </w:r>
            <w:proofErr w:type="spellEnd"/>
            <w:r w:rsidRPr="007B7E11">
              <w:rPr>
                <w:rFonts w:asciiTheme="majorHAnsi" w:eastAsia="Times New Roman" w:hAnsiTheme="majorHAnsi" w:cstheme="majorHAnsi"/>
              </w:rPr>
              <w:t xml:space="preserve"> ,,Jeden z rodziny” i wyjaśnia tytuł obrazu</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temat wiersza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2–3 zdaniach o sytuacjach przedstawionych w wierszu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nazywa uczucia towarzyszące osobom wypowiadającym się w wierszu i uzasadnia swój </w:t>
            </w:r>
            <w:r w:rsidR="00D0618D" w:rsidRPr="007B7E11">
              <w:rPr>
                <w:rFonts w:asciiTheme="majorHAnsi" w:eastAsia="Times New Roman" w:hAnsiTheme="majorHAnsi" w:cstheme="majorHAnsi"/>
              </w:rPr>
              <w:lastRenderedPageBreak/>
              <w:t>wybór</w:t>
            </w:r>
          </w:p>
          <w:p w:rsidR="00A52DC5" w:rsidRPr="007B7E11" w:rsidRDefault="00A52DC5">
            <w:pPr>
              <w:spacing w:after="0" w:line="276" w:lineRule="auto"/>
              <w:rPr>
                <w:rFonts w:asciiTheme="majorHAnsi" w:eastAsia="Times New Roman" w:hAnsiTheme="majorHAnsi" w:cstheme="majorHAnsi"/>
              </w:rPr>
            </w:pPr>
          </w:p>
          <w:p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stosując odpowiednie tempo i intonację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ciekawy sposób o mieszkańcach domu i o sytuacjach przedstawionych w wierszu, odnosząc je do własnego doświadczenia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może oznaczać obecność zwierząt w domu</w:t>
            </w:r>
          </w:p>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wyjaśnia, co oznaczają słowa, że dom </w:t>
            </w:r>
            <w:r w:rsidR="00D0618D" w:rsidRPr="007B7E11">
              <w:rPr>
                <w:rFonts w:asciiTheme="majorHAnsi" w:eastAsia="Times New Roman" w:hAnsiTheme="majorHAnsi" w:cstheme="majorHAnsi"/>
                <w:i/>
                <w:iCs/>
              </w:rPr>
              <w:t>otwiera lub zamyka swoje cztery ściany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porównuje obraz domu ukazany w wierszu i na obrazie Frederika </w:t>
            </w:r>
            <w:proofErr w:type="spellStart"/>
            <w:r w:rsidR="00D0618D" w:rsidRPr="007B7E11">
              <w:rPr>
                <w:rFonts w:asciiTheme="majorHAnsi" w:eastAsia="Times New Roman" w:hAnsiTheme="majorHAnsi" w:cstheme="majorHAnsi"/>
              </w:rPr>
              <w:t>Cotmana</w:t>
            </w:r>
            <w:proofErr w:type="spellEnd"/>
            <w:r w:rsidR="00D0618D" w:rsidRPr="007B7E11">
              <w:rPr>
                <w:rFonts w:asciiTheme="majorHAnsi" w:eastAsia="Times New Roman" w:hAnsiTheme="majorHAnsi" w:cstheme="majorHAnsi"/>
              </w:rPr>
              <w:t xml:space="preserve"> ,,Jeden z rodziny”, wskazując podobieństwa i uzasadnia swój pogląd</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przedstawia w nietypowy sposób swój dom, domowników i ulubione przedmioty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miejsca, w których można czuć się jak w domu i uzasadnia swój wybór</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Odrobina taktu: Francesca Simon, „Koszmarny Karolek i prześwietne święta”</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wydarzenia przedstawione w utworze</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czasu i miejsca wydarzeń przedstawionych w utworze oraz o wydarzeniach utworu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cechy charakteru Karolka i uzasadnia swój wybór, odwołując się do tekstu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czego rodzice chcieli nauczyć Karolka</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swoją opinię o bohaterze i jego zachowaniu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swoją opinię o liście napisanym przez Karolka i przewiduje reakcję rodziców na list, odnosząc się do własnych doświadczeń</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formułuje zasady dobrego zachowania w różnych sytuacjach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pomysły sposobów pogodzenia się z decyzjami rodziców</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Poszukiwany pan Słowik!: Julian Tuwim, „Spóźniony słowik”</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bohaterów wiersza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sytuacje ukazane w wierszu (czas i miejsce)</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bohaterów wiersza i wyjaśnia, kim dla siebie są bohaterowie</w:t>
            </w:r>
          </w:p>
          <w:p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temat wiersza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2–3 zdaniach o sytuacjach przedstawionych w wierszu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nazywa uczucia towarzyszące postaciom wypowiadającym się w wierszu i uzasadnia swój wybór</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stosując odpowiednie tempo i intonację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w ciekawy sposób o małżeństwie Słowików i o sytuacjach przedstawionych w wierszu, odnosząc je do własnego </w:t>
            </w:r>
            <w:r w:rsidR="00D0618D" w:rsidRPr="007B7E11">
              <w:rPr>
                <w:rFonts w:asciiTheme="majorHAnsi" w:eastAsia="Times New Roman" w:hAnsiTheme="majorHAnsi" w:cstheme="majorHAnsi"/>
              </w:rPr>
              <w:lastRenderedPageBreak/>
              <w:t>doświadczenia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ocenia postępowanie pana Słowika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należy postępować w sytuacji spóźnienia</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przedstawia pomysł na inne zakończenie wiersza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zasady postępowania, dzięki którym można okazać wzajemny szacunek</w:t>
            </w:r>
          </w:p>
          <w:p w:rsidR="00A52DC5" w:rsidRPr="007B7E11" w:rsidRDefault="00A52DC5">
            <w:pPr>
              <w:spacing w:after="0" w:line="276" w:lineRule="auto"/>
              <w:rPr>
                <w:rFonts w:asciiTheme="majorHAnsi" w:eastAsia="Times New Roman" w:hAnsiTheme="majorHAnsi" w:cstheme="majorHAnsi"/>
              </w:rPr>
            </w:pP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Rozmowa z dziadkiem: Robert Kimmel Smith, „Wojna z dziadkiem”</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wydarzenia przedstawione w utworze</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czasu i miejsca wydarzeń przedstawionych w utworze oraz o wydarzeniach utworu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cechy charakteru Petera i uzasadnia swój wybór, odwołując się do tekstu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Peter postanawia oddać dziadkowi szczękę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motywację dziadka do przystąpienia do wojny z wnukiem</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swoją opinię o bohaterze i jego zachowaniu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co według dziadka wywołało konflikt w rodzinie i prezentuje swoją opinię na temat powodów konfliktów rodzinnych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formułuje wnioski na temat decyzji podejmowanych w rodzinie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pomysły sposobów rozwiązywania konfliktów w rodzinie</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Moja mama jest wspaniała!: Ryszard Przymus, „Nasza Mama jest poetką...”</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bohaterkę wiersza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kto wypowiada się w wierszu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sytuacje ukazane w wierszu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nastroju wiersza</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bohaterkę wiersza i wyjaśnia, kim jest dla osób wypowiadających się w utworze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nastrój wiersza</w:t>
            </w:r>
          </w:p>
          <w:p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temat wiersza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2–3 zdaniach o tym, jak mama opisuje codzienne zajęcia i otaczający ją świat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 sposób </w:t>
            </w:r>
            <w:r w:rsidR="00D0618D" w:rsidRPr="007B7E11">
              <w:rPr>
                <w:rFonts w:asciiTheme="majorHAnsi" w:eastAsia="Times New Roman" w:hAnsiTheme="majorHAnsi" w:cstheme="majorHAnsi"/>
              </w:rPr>
              <w:lastRenderedPageBreak/>
              <w:t>mamy, w jaki mówi o świecie, wpływa na dzieci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wpływa na nastrój wiersza</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stosując odpowiednie tempo i intonację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ciekawy sposób o mamie i jej wpływie na dzieci, odnosząc je do własnego doświadczenia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określenia, którymi można by opisać </w:t>
            </w:r>
            <w:r w:rsidR="00D0618D" w:rsidRPr="007B7E11">
              <w:rPr>
                <w:rFonts w:asciiTheme="majorHAnsi" w:eastAsia="Times New Roman" w:hAnsiTheme="majorHAnsi" w:cstheme="majorHAnsi"/>
              </w:rPr>
              <w:lastRenderedPageBreak/>
              <w:t>mamę przedstawioną w wierszu i uzasadnia swoje wybory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uczucia towarzyszą osobom mówiącym w wierszu i uzasadnia swoją opinię</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przedstawia pomysły na to, by o otaczającym świecie mówić w niezwykły sposób</w:t>
            </w:r>
          </w:p>
          <w:p w:rsidR="00A52DC5" w:rsidRPr="007B7E11" w:rsidRDefault="00A52DC5">
            <w:pPr>
              <w:spacing w:after="0" w:line="276" w:lineRule="auto"/>
              <w:rPr>
                <w:rFonts w:asciiTheme="majorHAnsi" w:eastAsia="Times New Roman" w:hAnsiTheme="majorHAnsi" w:cstheme="majorHAnsi"/>
              </w:rPr>
            </w:pPr>
          </w:p>
        </w:tc>
      </w:tr>
      <w:tr w:rsidR="00A52DC5" w:rsidRPr="007B7E11">
        <w:trPr>
          <w:trHeight w:val="1068"/>
        </w:trPr>
        <w:tc>
          <w:tcPr>
            <w:tcW w:w="2127" w:type="dxa"/>
          </w:tcPr>
          <w:p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lastRenderedPageBreak/>
              <w:t>Bliżej języka: Czym są alfabet, głoska, litera?</w:t>
            </w:r>
          </w:p>
        </w:tc>
        <w:tc>
          <w:tcPr>
            <w:tcW w:w="2410" w:type="dxa"/>
            <w:tcBorders>
              <w:top w:val="single" w:sz="4" w:space="0" w:color="000000"/>
              <w:left w:val="single" w:sz="4" w:space="0" w:color="000000"/>
              <w:bottom w:val="single" w:sz="4" w:space="0" w:color="000000"/>
              <w:right w:val="single" w:sz="4" w:space="0" w:color="000000"/>
            </w:tcBorders>
          </w:tcPr>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wymienia litery w kolejności alfabetycznej</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definiuję literę</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definiuje głoskę</w:t>
            </w:r>
          </w:p>
          <w:p w:rsidR="00A52DC5" w:rsidRPr="00896F47" w:rsidRDefault="00A52DC5">
            <w:pPr>
              <w:spacing w:after="0"/>
              <w:rPr>
                <w:rFonts w:asciiTheme="majorHAnsi" w:eastAsia="Times New Roman" w:hAnsiTheme="majorHAnsi" w:cstheme="majorHAnsi"/>
              </w:rPr>
            </w:pP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porządkuje wyrazy w kolejności alfabetycznej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odróżnia głoski i litery</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liczbę liter i głosek w podanych wyrazach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odróżnia samogłoski i spółgłoski </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bezbłędnie odróżnia samogłoski i spółgłoski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szuka wyrazu w słowniku ortograficznym</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sprawnie korzysta ze słownika ortograficznego,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korzysta z katalogu bibliotecznego, spisu produktów w sklepie internetowym</w:t>
            </w:r>
          </w:p>
        </w:tc>
      </w:tr>
      <w:tr w:rsidR="00A52DC5" w:rsidRPr="007B7E11">
        <w:trPr>
          <w:trHeight w:val="1068"/>
        </w:trPr>
        <w:tc>
          <w:tcPr>
            <w:tcW w:w="2127" w:type="dxa"/>
          </w:tcPr>
          <w:p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t>Bliżej języka: Czym jest sylaba?</w:t>
            </w:r>
          </w:p>
        </w:tc>
        <w:tc>
          <w:tcPr>
            <w:tcW w:w="2410" w:type="dxa"/>
            <w:tcBorders>
              <w:top w:val="single" w:sz="4" w:space="0" w:color="000000"/>
              <w:left w:val="single" w:sz="4" w:space="0" w:color="000000"/>
              <w:bottom w:val="single" w:sz="4" w:space="0" w:color="000000"/>
              <w:right w:val="single" w:sz="4" w:space="0" w:color="000000"/>
            </w:tcBorders>
          </w:tcPr>
          <w:p w:rsidR="00A52DC5" w:rsidRPr="00896F47" w:rsidRDefault="007B7E11">
            <w:pPr>
              <w:spacing w:after="0"/>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wskazuje sylaby</w:t>
            </w:r>
          </w:p>
          <w:p w:rsidR="00A52DC5" w:rsidRPr="00896F47" w:rsidRDefault="007B7E11">
            <w:pPr>
              <w:spacing w:after="0"/>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wyjaśnia, co tworzy sylabę</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poprawnie dzieli wyrazy na sylaby</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wyrazy z różnych sylab</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poprawnie przenosi wyrazy do następnej linii</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korzysta ze słownika ortograficznego, sprawdzając poprawność przenoszenia wyrazów do następnej linii</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historyjkę z wyrazów zbudowanych z rożnych sylab</w:t>
            </w:r>
          </w:p>
        </w:tc>
      </w:tr>
      <w:tr w:rsidR="00A52DC5" w:rsidRPr="007B7E11">
        <w:trPr>
          <w:trHeight w:val="1068"/>
        </w:trPr>
        <w:tc>
          <w:tcPr>
            <w:tcW w:w="2127" w:type="dxa"/>
          </w:tcPr>
          <w:p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ó</w:t>
            </w:r>
          </w:p>
        </w:tc>
        <w:tc>
          <w:tcPr>
            <w:tcW w:w="2410" w:type="dxa"/>
            <w:tcBorders>
              <w:top w:val="single" w:sz="4" w:space="0" w:color="000000"/>
              <w:left w:val="single" w:sz="4" w:space="0" w:color="000000"/>
              <w:bottom w:val="single" w:sz="4" w:space="0" w:color="000000"/>
              <w:right w:val="single" w:sz="4" w:space="0" w:color="000000"/>
            </w:tcBorders>
          </w:tcPr>
          <w:p w:rsidR="00A52DC5" w:rsidRPr="00896F47" w:rsidRDefault="007B7E11">
            <w:pPr>
              <w:spacing w:after="0" w:line="276" w:lineRule="auto"/>
              <w:rPr>
                <w:rFonts w:asciiTheme="majorHAnsi" w:eastAsia="Times New Roman" w:hAnsiTheme="majorHAnsi" w:cstheme="majorHAnsi"/>
                <w:i/>
                <w:iCs/>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wymienia zasady ortograficzne pisowni </w:t>
            </w:r>
            <w:r w:rsidR="00D0618D" w:rsidRPr="00896F47">
              <w:rPr>
                <w:rFonts w:asciiTheme="majorHAnsi" w:eastAsia="Times New Roman" w:hAnsiTheme="majorHAnsi" w:cstheme="majorHAnsi"/>
                <w:i/>
                <w:iCs/>
              </w:rPr>
              <w:t xml:space="preserve">ó </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i/>
                <w:iCs/>
              </w:rPr>
              <w:t xml:space="preserve">– </w:t>
            </w:r>
            <w:r w:rsidR="00D0618D" w:rsidRPr="00896F47">
              <w:rPr>
                <w:rFonts w:asciiTheme="majorHAnsi" w:eastAsia="Times New Roman" w:hAnsiTheme="majorHAnsi" w:cstheme="majorHAnsi"/>
              </w:rPr>
              <w:t xml:space="preserve"> poprawnie zapisuje wyrazy zakończone na: </w:t>
            </w:r>
          </w:p>
          <w:p w:rsidR="00A52DC5" w:rsidRPr="00896F47" w:rsidRDefault="00D0618D">
            <w:pPr>
              <w:spacing w:after="0" w:line="276" w:lineRule="auto"/>
              <w:rPr>
                <w:rFonts w:asciiTheme="majorHAnsi" w:eastAsia="Times New Roman" w:hAnsiTheme="majorHAnsi" w:cstheme="majorHAnsi"/>
                <w:i/>
                <w:iCs/>
              </w:rPr>
            </w:pPr>
            <w:r w:rsidRPr="00896F47">
              <w:rPr>
                <w:rFonts w:asciiTheme="majorHAnsi" w:eastAsia="Times New Roman" w:hAnsiTheme="majorHAnsi" w:cstheme="majorHAnsi"/>
                <w:i/>
                <w:iCs/>
              </w:rPr>
              <w:t>-ów, -</w:t>
            </w:r>
            <w:proofErr w:type="spellStart"/>
            <w:r w:rsidRPr="00896F47">
              <w:rPr>
                <w:rFonts w:asciiTheme="majorHAnsi" w:eastAsia="Times New Roman" w:hAnsiTheme="majorHAnsi" w:cstheme="majorHAnsi"/>
                <w:i/>
                <w:iCs/>
              </w:rPr>
              <w:t>ówka</w:t>
            </w:r>
            <w:proofErr w:type="spellEnd"/>
            <w:r w:rsidRPr="00896F47">
              <w:rPr>
                <w:rFonts w:asciiTheme="majorHAnsi" w:eastAsia="Times New Roman" w:hAnsiTheme="majorHAnsi" w:cstheme="majorHAnsi"/>
                <w:i/>
                <w:iCs/>
              </w:rPr>
              <w:t>, -</w:t>
            </w:r>
            <w:proofErr w:type="spellStart"/>
            <w:r w:rsidRPr="00896F47">
              <w:rPr>
                <w:rFonts w:asciiTheme="majorHAnsi" w:eastAsia="Times New Roman" w:hAnsiTheme="majorHAnsi" w:cstheme="majorHAnsi"/>
                <w:i/>
                <w:iCs/>
              </w:rPr>
              <w:t>ówna</w:t>
            </w:r>
            <w:proofErr w:type="spellEnd"/>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D0618D">
            <w:pPr>
              <w:spacing w:after="0" w:line="276" w:lineRule="auto"/>
              <w:rPr>
                <w:rFonts w:asciiTheme="majorHAnsi" w:eastAsia="Times New Roman" w:hAnsiTheme="majorHAnsi" w:cstheme="majorHAnsi"/>
                <w:i/>
                <w:iCs/>
              </w:rPr>
            </w:pPr>
            <w:r w:rsidRPr="007B7E11">
              <w:rPr>
                <w:rFonts w:asciiTheme="majorHAnsi" w:eastAsia="Times New Roman" w:hAnsiTheme="majorHAnsi" w:cstheme="majorHAnsi"/>
              </w:rPr>
              <w:t xml:space="preserve">stosuje zasady ortograficzne pisowni </w:t>
            </w:r>
            <w:r w:rsidRPr="007B7E11">
              <w:rPr>
                <w:rFonts w:asciiTheme="majorHAnsi" w:eastAsia="Times New Roman" w:hAnsiTheme="majorHAnsi" w:cstheme="majorHAnsi"/>
                <w:i/>
                <w:iCs/>
              </w:rPr>
              <w:t>ó</w:t>
            </w:r>
          </w:p>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 xml:space="preserve"> tworzy formy pokrewne i poprawnie zapisuje wyrazy z </w:t>
            </w:r>
            <w:r w:rsidR="00D0618D" w:rsidRPr="007B7E11">
              <w:rPr>
                <w:rFonts w:asciiTheme="majorHAnsi" w:eastAsia="Times New Roman" w:hAnsiTheme="majorHAnsi" w:cstheme="majorHAnsi"/>
                <w:i/>
                <w:iCs/>
              </w:rPr>
              <w:t>ó</w:t>
            </w:r>
            <w:r w:rsidR="00D0618D" w:rsidRPr="007B7E11">
              <w:rPr>
                <w:rFonts w:asciiTheme="majorHAnsi" w:eastAsia="Times New Roman" w:hAnsiTheme="majorHAnsi" w:cstheme="majorHAnsi"/>
              </w:rPr>
              <w:t xml:space="preserve"> wymiennym</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korzysta ze słownika ortograficznego</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w:t>
            </w:r>
            <w:r w:rsidR="00D0618D" w:rsidRPr="007B7E11">
              <w:rPr>
                <w:rFonts w:asciiTheme="majorHAnsi" w:eastAsia="Times New Roman" w:hAnsiTheme="majorHAnsi" w:cstheme="majorHAnsi"/>
                <w:i/>
                <w:iCs/>
              </w:rPr>
              <w:t>ó</w:t>
            </w:r>
            <w:r w:rsidR="00D0618D" w:rsidRPr="007B7E11">
              <w:rPr>
                <w:rFonts w:asciiTheme="majorHAnsi" w:eastAsia="Times New Roman" w:hAnsiTheme="majorHAnsi" w:cstheme="majorHAnsi"/>
              </w:rPr>
              <w:t xml:space="preserve"> niewymiennym</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układa rymowanki z wyrazami z </w:t>
            </w:r>
            <w:r w:rsidR="00D0618D" w:rsidRPr="007B7E11">
              <w:rPr>
                <w:rFonts w:asciiTheme="majorHAnsi" w:eastAsia="Times New Roman" w:hAnsiTheme="majorHAnsi" w:cstheme="majorHAnsi"/>
                <w:i/>
                <w:iCs/>
              </w:rPr>
              <w:t>ó</w:t>
            </w:r>
          </w:p>
          <w:p w:rsidR="00A52DC5" w:rsidRPr="007B7E11" w:rsidRDefault="007B7E11">
            <w:pPr>
              <w:spacing w:after="0"/>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układa historyjki z wyrazami z </w:t>
            </w:r>
            <w:r w:rsidR="00D0618D" w:rsidRPr="007B7E11">
              <w:rPr>
                <w:rFonts w:asciiTheme="majorHAnsi" w:eastAsia="Times New Roman" w:hAnsiTheme="majorHAnsi" w:cstheme="majorHAnsi"/>
                <w:i/>
                <w:iCs/>
              </w:rPr>
              <w:t>ó</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historyjki na forum klasy</w:t>
            </w:r>
          </w:p>
        </w:tc>
      </w:tr>
      <w:tr w:rsidR="00A52DC5" w:rsidRPr="007B7E11">
        <w:trPr>
          <w:trHeight w:val="1068"/>
        </w:trPr>
        <w:tc>
          <w:tcPr>
            <w:tcW w:w="2127" w:type="dxa"/>
          </w:tcPr>
          <w:p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u</w:t>
            </w:r>
          </w:p>
        </w:tc>
        <w:tc>
          <w:tcPr>
            <w:tcW w:w="2410" w:type="dxa"/>
            <w:tcBorders>
              <w:top w:val="single" w:sz="4" w:space="0" w:color="000000"/>
              <w:left w:val="single" w:sz="4" w:space="0" w:color="000000"/>
              <w:bottom w:val="single" w:sz="4" w:space="0" w:color="000000"/>
              <w:right w:val="single" w:sz="4" w:space="0" w:color="000000"/>
            </w:tcBorders>
          </w:tcPr>
          <w:p w:rsidR="00A52DC5" w:rsidRPr="00896F47" w:rsidRDefault="007B7E11">
            <w:pPr>
              <w:spacing w:after="0" w:line="276" w:lineRule="auto"/>
              <w:rPr>
                <w:rFonts w:asciiTheme="majorHAnsi" w:eastAsia="Times New Roman" w:hAnsiTheme="majorHAnsi" w:cstheme="majorHAnsi"/>
                <w:i/>
                <w:iCs/>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wymienia zasady ortograficzne pisowni </w:t>
            </w:r>
            <w:r w:rsidR="00D0618D" w:rsidRPr="00896F47">
              <w:rPr>
                <w:rFonts w:asciiTheme="majorHAnsi" w:eastAsia="Times New Roman" w:hAnsiTheme="majorHAnsi" w:cstheme="majorHAnsi"/>
                <w:i/>
                <w:iCs/>
              </w:rPr>
              <w:t xml:space="preserve">u </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poprawnie zapisuje wyrazy zakończone na: </w:t>
            </w:r>
          </w:p>
          <w:p w:rsidR="00A52DC5" w:rsidRPr="00896F47" w:rsidRDefault="00D0618D" w:rsidP="007B7E11">
            <w:pPr>
              <w:spacing w:after="0" w:line="276" w:lineRule="auto"/>
              <w:rPr>
                <w:rFonts w:asciiTheme="majorHAnsi" w:eastAsia="Times New Roman" w:hAnsiTheme="majorHAnsi" w:cstheme="majorHAnsi"/>
                <w:i/>
                <w:iCs/>
              </w:rPr>
            </w:pPr>
            <w:r w:rsidRPr="00896F47">
              <w:rPr>
                <w:rFonts w:asciiTheme="majorHAnsi" w:eastAsia="Times New Roman" w:hAnsiTheme="majorHAnsi" w:cstheme="majorHAnsi"/>
                <w:i/>
                <w:iCs/>
              </w:rPr>
              <w:t>-lec, -uch, -</w:t>
            </w:r>
            <w:proofErr w:type="spellStart"/>
            <w:r w:rsidRPr="00896F47">
              <w:rPr>
                <w:rFonts w:asciiTheme="majorHAnsi" w:eastAsia="Times New Roman" w:hAnsiTheme="majorHAnsi" w:cstheme="majorHAnsi"/>
                <w:i/>
                <w:iCs/>
              </w:rPr>
              <w:t>unek</w:t>
            </w:r>
            <w:proofErr w:type="spellEnd"/>
            <w:r w:rsidRPr="00896F47">
              <w:rPr>
                <w:rFonts w:asciiTheme="majorHAnsi" w:eastAsia="Times New Roman" w:hAnsiTheme="majorHAnsi" w:cstheme="majorHAnsi"/>
                <w:i/>
                <w:iCs/>
              </w:rPr>
              <w:t>, -</w:t>
            </w:r>
            <w:proofErr w:type="spellStart"/>
            <w:r w:rsidRPr="00896F47">
              <w:rPr>
                <w:rFonts w:asciiTheme="majorHAnsi" w:eastAsia="Times New Roman" w:hAnsiTheme="majorHAnsi" w:cstheme="majorHAnsi"/>
                <w:i/>
                <w:iCs/>
              </w:rPr>
              <w:t>us</w:t>
            </w:r>
            <w:proofErr w:type="spellEnd"/>
            <w:r w:rsidRPr="00896F47">
              <w:rPr>
                <w:rFonts w:asciiTheme="majorHAnsi" w:eastAsia="Times New Roman" w:hAnsiTheme="majorHAnsi" w:cstheme="majorHAnsi"/>
                <w:i/>
                <w:iCs/>
              </w:rPr>
              <w:t>, -</w:t>
            </w:r>
            <w:proofErr w:type="spellStart"/>
            <w:r w:rsidRPr="00896F47">
              <w:rPr>
                <w:rFonts w:asciiTheme="majorHAnsi" w:eastAsia="Times New Roman" w:hAnsiTheme="majorHAnsi" w:cstheme="majorHAnsi"/>
                <w:i/>
                <w:iCs/>
              </w:rPr>
              <w:lastRenderedPageBreak/>
              <w:t>usz</w:t>
            </w:r>
            <w:proofErr w:type="spellEnd"/>
            <w:r w:rsidRPr="00896F47">
              <w:rPr>
                <w:rFonts w:asciiTheme="majorHAnsi" w:eastAsia="Times New Roman" w:hAnsiTheme="majorHAnsi" w:cstheme="majorHAnsi"/>
                <w:i/>
                <w:iCs/>
              </w:rPr>
              <w:t>,</w:t>
            </w:r>
            <w:r w:rsidR="007B7E11" w:rsidRPr="00896F47">
              <w:rPr>
                <w:rFonts w:asciiTheme="majorHAnsi" w:eastAsia="Times New Roman" w:hAnsiTheme="majorHAnsi" w:cstheme="majorHAnsi"/>
                <w:i/>
                <w:iCs/>
              </w:rPr>
              <w:t xml:space="preserve"> </w:t>
            </w:r>
            <w:r w:rsidRPr="00896F47">
              <w:rPr>
                <w:rFonts w:asciiTheme="majorHAnsi" w:eastAsia="Times New Roman" w:hAnsiTheme="majorHAnsi" w:cstheme="majorHAnsi"/>
                <w:i/>
                <w:iCs/>
              </w:rPr>
              <w:t xml:space="preserve"> </w:t>
            </w:r>
            <w:proofErr w:type="spellStart"/>
            <w:r w:rsidRPr="00896F47">
              <w:rPr>
                <w:rFonts w:asciiTheme="majorHAnsi" w:eastAsia="Times New Roman" w:hAnsiTheme="majorHAnsi" w:cstheme="majorHAnsi"/>
                <w:i/>
                <w:iCs/>
              </w:rPr>
              <w:t>-ur</w:t>
            </w:r>
            <w:proofErr w:type="spellEnd"/>
            <w:r w:rsidRPr="00896F47">
              <w:rPr>
                <w:rFonts w:asciiTheme="majorHAnsi" w:eastAsia="Times New Roman" w:hAnsiTheme="majorHAnsi" w:cstheme="majorHAnsi"/>
                <w:i/>
                <w:iCs/>
              </w:rPr>
              <w:t xml:space="preserve">a, </w:t>
            </w:r>
            <w:r w:rsidR="007B7E11" w:rsidRPr="00896F47">
              <w:rPr>
                <w:rFonts w:asciiTheme="majorHAnsi" w:eastAsia="Times New Roman" w:hAnsiTheme="majorHAnsi" w:cstheme="majorHAnsi"/>
                <w:i/>
                <w:iCs/>
              </w:rPr>
              <w:t xml:space="preserve">– </w:t>
            </w:r>
            <w:proofErr w:type="spellStart"/>
            <w:r w:rsidRPr="00896F47">
              <w:rPr>
                <w:rFonts w:asciiTheme="majorHAnsi" w:eastAsia="Times New Roman" w:hAnsiTheme="majorHAnsi" w:cstheme="majorHAnsi"/>
                <w:i/>
                <w:iCs/>
              </w:rPr>
              <w:t>uj</w:t>
            </w:r>
            <w:proofErr w:type="spellEnd"/>
            <w:r w:rsidRPr="00896F47">
              <w:rPr>
                <w:rFonts w:asciiTheme="majorHAnsi" w:eastAsia="Times New Roman" w:hAnsiTheme="majorHAnsi" w:cstheme="majorHAnsi"/>
                <w:i/>
                <w:iCs/>
              </w:rPr>
              <w:t xml:space="preserve">, </w:t>
            </w:r>
            <w:r w:rsidR="007B7E11" w:rsidRPr="00896F47">
              <w:rPr>
                <w:rFonts w:asciiTheme="majorHAnsi" w:eastAsia="Times New Roman" w:hAnsiTheme="majorHAnsi" w:cstheme="majorHAnsi"/>
                <w:i/>
                <w:iCs/>
              </w:rPr>
              <w:t xml:space="preserve">– </w:t>
            </w:r>
            <w:r w:rsidRPr="00896F47">
              <w:rPr>
                <w:rFonts w:asciiTheme="majorHAnsi" w:eastAsia="Times New Roman" w:hAnsiTheme="majorHAnsi" w:cstheme="majorHAnsi"/>
                <w:i/>
                <w:iCs/>
              </w:rPr>
              <w:t>uje</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stosuje zasady ortograficzne pisowni </w:t>
            </w:r>
            <w:r w:rsidR="00D0618D" w:rsidRPr="007B7E11">
              <w:rPr>
                <w:rFonts w:asciiTheme="majorHAnsi" w:eastAsia="Times New Roman" w:hAnsiTheme="majorHAnsi" w:cstheme="majorHAnsi"/>
                <w:i/>
                <w:iCs/>
              </w:rPr>
              <w:t xml:space="preserve">u </w:t>
            </w:r>
          </w:p>
          <w:p w:rsidR="00A52DC5" w:rsidRPr="007B7E11" w:rsidRDefault="00A52DC5">
            <w:pPr>
              <w:spacing w:after="0" w:line="276" w:lineRule="auto"/>
              <w:rPr>
                <w:rFonts w:asciiTheme="majorHAnsi" w:eastAsia="Times New Roman" w:hAnsiTheme="majorHAnsi" w:cstheme="majorHAnsi"/>
                <w:i/>
                <w:iCs/>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korzysta ze słownika ortograficznego</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będące wyjątkami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jak spędzają czas mieszkańcy deszczowego miasta, wykorzystując wyrazy z </w:t>
            </w:r>
            <w:r w:rsidR="00D0618D" w:rsidRPr="007B7E11">
              <w:rPr>
                <w:rFonts w:asciiTheme="majorHAnsi" w:eastAsia="Times New Roman" w:hAnsiTheme="majorHAnsi" w:cstheme="majorHAnsi"/>
                <w:i/>
                <w:iCs/>
              </w:rPr>
              <w:t>u</w:t>
            </w:r>
          </w:p>
        </w:tc>
      </w:tr>
      <w:tr w:rsidR="00A52DC5" w:rsidRPr="007B7E11">
        <w:trPr>
          <w:trHeight w:val="1068"/>
        </w:trPr>
        <w:tc>
          <w:tcPr>
            <w:tcW w:w="2127" w:type="dxa"/>
          </w:tcPr>
          <w:p w:rsidR="00A52DC5" w:rsidRPr="00896F47" w:rsidRDefault="007B7E11">
            <w:pPr>
              <w:spacing w:after="0"/>
              <w:rPr>
                <w:rFonts w:asciiTheme="majorHAnsi" w:eastAsia="Times New Roman" w:hAnsiTheme="majorHAnsi" w:cstheme="majorHAnsi"/>
              </w:rPr>
            </w:pPr>
            <w:r w:rsidRPr="00896F47">
              <w:rPr>
                <w:rFonts w:asciiTheme="majorHAnsi" w:hAnsiTheme="majorHAnsi" w:cstheme="majorHAnsi"/>
              </w:rPr>
              <w:lastRenderedPageBreak/>
              <w:t>Szkoła mówienia i pisania: Jak napisać pozdrowienia?</w:t>
            </w:r>
          </w:p>
        </w:tc>
        <w:tc>
          <w:tcPr>
            <w:tcW w:w="2410" w:type="dxa"/>
          </w:tcPr>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poprawnie zapisuje miejscowość i datę</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wymienia elementy pozdrowienia</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podejmuje próbę napisania pozdrowień </w:t>
            </w: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adres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redaguje pozdrowienia według wzoru</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zwroty do adresata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uzupełnia brakujące elementy pozdrowienia</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pozdrowienia odpowiednie do sytuacji i adresata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różnice między SMS-em a kartką pocztową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emotikony</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redaguje poprawnie pod względem językowym, ortograficznym i kompozycyjnym kartkę pocztową z życzeniami w związku z określoną sytuacją</w:t>
            </w:r>
          </w:p>
        </w:tc>
      </w:tr>
      <w:tr w:rsidR="00A52DC5" w:rsidRPr="007B7E11">
        <w:trPr>
          <w:trHeight w:val="1068"/>
        </w:trPr>
        <w:tc>
          <w:tcPr>
            <w:tcW w:w="2127" w:type="dxa"/>
            <w:shd w:val="clear" w:color="auto" w:fill="E8E8E8"/>
          </w:tcPr>
          <w:p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t xml:space="preserve">Rozdział II. Szkolne radości, szkolne smutki, Andrew </w:t>
            </w:r>
            <w:proofErr w:type="spellStart"/>
            <w:r w:rsidRPr="00896F47">
              <w:rPr>
                <w:rFonts w:asciiTheme="majorHAnsi" w:eastAsia="Times New Roman" w:hAnsiTheme="majorHAnsi" w:cstheme="majorHAnsi"/>
              </w:rPr>
              <w:t>Macara</w:t>
            </w:r>
            <w:proofErr w:type="spellEnd"/>
            <w:r w:rsidRPr="00896F47">
              <w:rPr>
                <w:rFonts w:asciiTheme="majorHAnsi" w:eastAsia="Times New Roman" w:hAnsiTheme="majorHAnsi" w:cstheme="majorHAnsi"/>
              </w:rPr>
              <w:t>, „Piłkarze”</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rsidR="00A52DC5" w:rsidRPr="00896F47" w:rsidRDefault="007B7E11">
            <w:pPr>
              <w:spacing w:after="0"/>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wybiera wyrazy, które najtrafniej opisują obraz </w:t>
            </w:r>
          </w:p>
          <w:p w:rsidR="00A52DC5" w:rsidRPr="00896F47" w:rsidRDefault="007B7E11">
            <w:pPr>
              <w:spacing w:after="0"/>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wymienia postaci znajdujące się na obrazie</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wyrazy, które najtrafniej opisują obraz i uzasadnia swoją opinię</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postacie przedstawione na obrazie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czas i miejsce sytuacji przedstawionej na obrazie </w:t>
            </w: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dominujące na obrazie kolory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sytuację przedstawioną na obrazie</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dziecko na drugim planie stoi samotnie i uzasadnia swoją opinię</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nastrój obrazu i uzasadnia swoją wypowiedź</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o tym, co może wydarzyć się za chwilę pomiędzy dziećmi i uzasadnia swoją opinię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jest ważne podczas wspólnej zabawy</w:t>
            </w:r>
          </w:p>
        </w:tc>
      </w:tr>
      <w:tr w:rsidR="00A52DC5" w:rsidRPr="007B7E11">
        <w:trPr>
          <w:trHeight w:val="1068"/>
        </w:trPr>
        <w:tc>
          <w:tcPr>
            <w:tcW w:w="2127" w:type="dxa"/>
          </w:tcPr>
          <w:p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t>Marzenia kontra szkoła: Joanna Kulmowa, „Marzenia”</w:t>
            </w:r>
          </w:p>
        </w:tc>
        <w:tc>
          <w:tcPr>
            <w:tcW w:w="2410" w:type="dxa"/>
            <w:tcBorders>
              <w:top w:val="single" w:sz="4" w:space="0" w:color="000000"/>
              <w:left w:val="single" w:sz="4" w:space="0" w:color="000000"/>
              <w:bottom w:val="single" w:sz="4" w:space="0" w:color="000000"/>
              <w:right w:val="single" w:sz="4" w:space="0" w:color="000000"/>
            </w:tcBorders>
          </w:tcPr>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czyta wiersz głośno</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określa, kim jest osoba mówiąca w wierszu</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podaje definicję podmiotu lirycznego</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uczucia  podmiotu lirycznego w wierszu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dlaczego podmiot liryczny nie lubi chodzić do szkoły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temat wiersza </w:t>
            </w:r>
          </w:p>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-wyjaśnia, dlaczego, według podmiotu lirycznego, w szkole nie ma miejsca na marzenia i uzasadnia swoją opinię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co się dzieje z marzeniami, </w:t>
            </w:r>
            <w:r w:rsidR="00D0618D" w:rsidRPr="007B7E11">
              <w:rPr>
                <w:rFonts w:asciiTheme="majorHAnsi" w:eastAsia="Times New Roman" w:hAnsiTheme="majorHAnsi" w:cstheme="majorHAnsi"/>
              </w:rPr>
              <w:lastRenderedPageBreak/>
              <w:t>które zostają w domu</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lastRenderedPageBreak/>
              <w:t>czyta wiersz, stosując odpowiednie tempo i intonację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ciekawy sposób o tym, czy w szkole można spełniać marzenia</w:t>
            </w:r>
          </w:p>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szkoła, odnosząc się do własnego doświadczenia</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marzenia, dla których szkoła jest miejscem na ich spełnienie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opinię, od kogo lub od czego zależy spełnienie marzeń</w:t>
            </w:r>
          </w:p>
        </w:tc>
      </w:tr>
      <w:tr w:rsidR="00A52DC5" w:rsidRPr="007B7E11">
        <w:trPr>
          <w:trHeight w:val="1068"/>
        </w:trPr>
        <w:tc>
          <w:tcPr>
            <w:tcW w:w="2127" w:type="dxa"/>
          </w:tcPr>
          <w:p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lastRenderedPageBreak/>
              <w:t>Mała szkoła życia: Marta H. Milewska, „Po co nam ta szkoła?”.</w:t>
            </w:r>
          </w:p>
        </w:tc>
        <w:tc>
          <w:tcPr>
            <w:tcW w:w="2410" w:type="dxa"/>
            <w:tcBorders>
              <w:top w:val="single" w:sz="4" w:space="0" w:color="000000"/>
              <w:left w:val="single" w:sz="4" w:space="0" w:color="000000"/>
              <w:bottom w:val="single" w:sz="4" w:space="0" w:color="000000"/>
              <w:right w:val="single" w:sz="4" w:space="0" w:color="000000"/>
            </w:tcBorders>
          </w:tcPr>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czyta głośno tekst</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wymienia bohaterów utworu </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określa czas i miejsce wydarzeń</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wymienia wydarzenia przedstawione w utworze</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dwóch etapów projektu szkolnego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podobieństwa szkoły do dorosłego życia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czego, według taty, uczy szkoła oprócz różnych przedmiotów</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w ciekawy sposób o wydarzeniach przedstawionych w utworze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znaczenie słów: </w:t>
            </w:r>
            <w:r w:rsidR="00D0618D" w:rsidRPr="007B7E11">
              <w:rPr>
                <w:rFonts w:asciiTheme="majorHAnsi" w:eastAsia="Times New Roman" w:hAnsiTheme="majorHAnsi" w:cstheme="majorHAnsi"/>
                <w:i/>
                <w:iCs/>
              </w:rPr>
              <w:t>szkoła to taka mała szkoła życia</w:t>
            </w:r>
            <w:r w:rsidR="00D0618D" w:rsidRPr="007B7E11">
              <w:rPr>
                <w:rFonts w:asciiTheme="majorHAnsi" w:eastAsia="Times New Roman" w:hAnsiTheme="majorHAnsi" w:cstheme="majorHAnsi"/>
              </w:rPr>
              <w:t xml:space="preserve"> i uzasadnia swoją opinię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tata podał chłopcom przykład Ani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argumenty, dlaczego warto uczyć się rzeczy, które wydają się nieciekawe</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formułuje pytania związane ze wspomnieniami szkolnymi, które można zadać rodzicom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projekt dotyczący szkoły marzeń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można zrobić, by szkoła, do której uczęszcza, stała się szkołą marzeń</w:t>
            </w:r>
          </w:p>
        </w:tc>
      </w:tr>
      <w:tr w:rsidR="00A52DC5" w:rsidRPr="007B7E11">
        <w:trPr>
          <w:trHeight w:val="1068"/>
        </w:trPr>
        <w:tc>
          <w:tcPr>
            <w:tcW w:w="2127" w:type="dxa"/>
          </w:tcPr>
          <w:p w:rsidR="00A52DC5" w:rsidRPr="00896F47" w:rsidRDefault="00D0618D">
            <w:pPr>
              <w:spacing w:after="0"/>
              <w:rPr>
                <w:rFonts w:asciiTheme="majorHAnsi" w:eastAsia="Times New Roman" w:hAnsiTheme="majorHAnsi" w:cstheme="majorHAnsi"/>
              </w:rPr>
            </w:pPr>
            <w:r w:rsidRPr="00896F47">
              <w:rPr>
                <w:rFonts w:asciiTheme="majorHAnsi" w:eastAsia="Times New Roman" w:hAnsiTheme="majorHAnsi" w:cstheme="majorHAnsi"/>
              </w:rPr>
              <w:t xml:space="preserve">Pracujemy w zespole: </w:t>
            </w:r>
            <w:proofErr w:type="spellStart"/>
            <w:r w:rsidRPr="00896F47">
              <w:rPr>
                <w:rFonts w:asciiTheme="majorHAnsi" w:eastAsia="Times New Roman" w:hAnsiTheme="majorHAnsi" w:cstheme="majorHAnsi"/>
              </w:rPr>
              <w:t>Judy</w:t>
            </w:r>
            <w:proofErr w:type="spellEnd"/>
            <w:r w:rsidRPr="00896F47">
              <w:rPr>
                <w:rFonts w:asciiTheme="majorHAnsi" w:eastAsia="Times New Roman" w:hAnsiTheme="majorHAnsi" w:cstheme="majorHAnsi"/>
              </w:rPr>
              <w:t xml:space="preserve"> </w:t>
            </w:r>
            <w:proofErr w:type="spellStart"/>
            <w:r w:rsidRPr="00896F47">
              <w:rPr>
                <w:rFonts w:asciiTheme="majorHAnsi" w:eastAsia="Times New Roman" w:hAnsiTheme="majorHAnsi" w:cstheme="majorHAnsi"/>
              </w:rPr>
              <w:t>Blume</w:t>
            </w:r>
            <w:proofErr w:type="spellEnd"/>
            <w:r w:rsidRPr="00896F47">
              <w:rPr>
                <w:rFonts w:asciiTheme="majorHAnsi" w:eastAsia="Times New Roman" w:hAnsiTheme="majorHAnsi" w:cstheme="majorHAnsi"/>
              </w:rPr>
              <w:t>, „Opowieści czwartoklasisty</w:t>
            </w:r>
            <w:r w:rsidR="007B7E11" w:rsidRPr="00896F47">
              <w:rPr>
                <w:rFonts w:asciiTheme="majorHAnsi" w:eastAsia="Times New Roman" w:hAnsiTheme="majorHAnsi" w:cstheme="majorHAnsi"/>
              </w:rPr>
              <w:t>”</w:t>
            </w:r>
          </w:p>
        </w:tc>
        <w:tc>
          <w:tcPr>
            <w:tcW w:w="2410" w:type="dxa"/>
            <w:tcBorders>
              <w:top w:val="single" w:sz="4" w:space="0" w:color="000000"/>
              <w:left w:val="single" w:sz="4" w:space="0" w:color="000000"/>
              <w:bottom w:val="single" w:sz="4" w:space="0" w:color="000000"/>
              <w:right w:val="single" w:sz="4" w:space="0" w:color="000000"/>
            </w:tcBorders>
          </w:tcPr>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czyta głośno tekst</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wymienia bohaterów utworu </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określa czas i miejsce wydarzeń</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wymienia wydarzenia przedstawione w utworze</w:t>
            </w:r>
          </w:p>
          <w:p w:rsidR="00A52DC5" w:rsidRPr="00896F47" w:rsidRDefault="007B7E1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 </w:t>
            </w:r>
            <w:r w:rsidR="00D0618D" w:rsidRPr="00896F47">
              <w:rPr>
                <w:rFonts w:asciiTheme="majorHAnsi" w:eastAsia="Times New Roman" w:hAnsiTheme="majorHAnsi" w:cstheme="majorHAnsi"/>
              </w:rPr>
              <w:t xml:space="preserve">podaje definicję </w:t>
            </w:r>
            <w:r w:rsidR="00D0618D" w:rsidRPr="00896F47">
              <w:rPr>
                <w:rFonts w:asciiTheme="majorHAnsi" w:eastAsia="Times New Roman" w:hAnsiTheme="majorHAnsi" w:cstheme="majorHAnsi"/>
              </w:rPr>
              <w:lastRenderedPageBreak/>
              <w:t>narratora</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kto opowiada o wydarzeniach w tekście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zadania, które dzieci miały wykonać, uzasadniając, kore etapy </w:t>
            </w:r>
            <w:r w:rsidR="00D0618D" w:rsidRPr="007B7E11">
              <w:rPr>
                <w:rFonts w:asciiTheme="majorHAnsi" w:eastAsia="Times New Roman" w:hAnsiTheme="majorHAnsi" w:cstheme="majorHAnsi"/>
              </w:rPr>
              <w:lastRenderedPageBreak/>
              <w:t>pracy były dla dzieci najtrudniejsze</w:t>
            </w:r>
          </w:p>
          <w:p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uczucia chłopców, którzy zobaczyli okładkę przygotowaną przez koleżankę i  uzasadnia swoje wybory</w:t>
            </w:r>
          </w:p>
          <w:p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w ciekawy sposób o wydarzeniach przedstawionych w utworze z perspektywy różnych bohaterów</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dlaczego zmienia </w:t>
            </w:r>
            <w:r w:rsidR="00D0618D" w:rsidRPr="007B7E11">
              <w:rPr>
                <w:rFonts w:asciiTheme="majorHAnsi" w:eastAsia="Times New Roman" w:hAnsiTheme="majorHAnsi" w:cstheme="majorHAnsi"/>
              </w:rPr>
              <w:lastRenderedPageBreak/>
              <w:t>zdanie o poszczególnych bohaterach, odwołując się do tekstu i do wypowiedzi członków innych grup</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samodzielnie formułuje zasady dobrej współpracy w grupie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 xml:space="preserve">Podczas lekcji...: </w:t>
            </w:r>
            <w:proofErr w:type="spellStart"/>
            <w:r w:rsidRPr="007B7E11">
              <w:rPr>
                <w:rFonts w:asciiTheme="majorHAnsi" w:eastAsia="Times New Roman" w:hAnsiTheme="majorHAnsi" w:cstheme="majorHAnsi"/>
              </w:rPr>
              <w:t>April</w:t>
            </w:r>
            <w:proofErr w:type="spellEnd"/>
            <w:r w:rsidRPr="007B7E11">
              <w:rPr>
                <w:rFonts w:asciiTheme="majorHAnsi" w:eastAsia="Times New Roman" w:hAnsiTheme="majorHAnsi" w:cstheme="majorHAnsi"/>
              </w:rPr>
              <w:t xml:space="preserve"> Stevens, „</w:t>
            </w:r>
            <w:proofErr w:type="spellStart"/>
            <w:r w:rsidRPr="007B7E11">
              <w:rPr>
                <w:rFonts w:asciiTheme="majorHAnsi" w:eastAsia="Times New Roman" w:hAnsiTheme="majorHAnsi" w:cstheme="majorHAnsi"/>
              </w:rPr>
              <w:t>Figgrotten</w:t>
            </w:r>
            <w:proofErr w:type="spellEnd"/>
            <w:r w:rsidRPr="007B7E11">
              <w:rPr>
                <w:rFonts w:asciiTheme="majorHAnsi" w:eastAsia="Times New Roman" w:hAnsiTheme="majorHAnsi" w:cstheme="majorHAnsi"/>
              </w:rPr>
              <w:t>”</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wydarzenia przedstawione </w:t>
            </w:r>
            <w:r>
              <w:rPr>
                <w:rFonts w:asciiTheme="majorHAnsi" w:eastAsia="Times New Roman" w:hAnsiTheme="majorHAnsi" w:cstheme="majorHAnsi"/>
              </w:rPr>
              <w:br/>
            </w:r>
            <w:r w:rsidR="00D0618D" w:rsidRPr="007B7E11">
              <w:rPr>
                <w:rFonts w:asciiTheme="majorHAnsi" w:eastAsia="Times New Roman" w:hAnsiTheme="majorHAnsi" w:cstheme="majorHAnsi"/>
              </w:rPr>
              <w:t>w utworze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bohatera literackiego</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dlaczego bohaterka była bardzo aktywna na lekcjach </w:t>
            </w:r>
            <w:r>
              <w:rPr>
                <w:rFonts w:asciiTheme="majorHAnsi" w:eastAsia="Times New Roman" w:hAnsiTheme="majorHAnsi" w:cstheme="majorHAnsi"/>
              </w:rPr>
              <w:br/>
            </w:r>
            <w:r w:rsidR="00D0618D" w:rsidRPr="007B7E11">
              <w:rPr>
                <w:rFonts w:asciiTheme="majorHAnsi" w:eastAsia="Times New Roman" w:hAnsiTheme="majorHAnsi" w:cstheme="majorHAnsi"/>
              </w:rPr>
              <w:t>w młodszych klasach</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uczuć, które </w:t>
            </w:r>
            <w:proofErr w:type="spellStart"/>
            <w:r w:rsidR="00D0618D" w:rsidRPr="007B7E11">
              <w:rPr>
                <w:rFonts w:asciiTheme="majorHAnsi" w:eastAsia="Times New Roman" w:hAnsiTheme="majorHAnsi" w:cstheme="majorHAnsi"/>
              </w:rPr>
              <w:t>Figgrotten</w:t>
            </w:r>
            <w:proofErr w:type="spellEnd"/>
            <w:r w:rsidR="00D0618D" w:rsidRPr="007B7E11">
              <w:rPr>
                <w:rFonts w:asciiTheme="majorHAnsi" w:eastAsia="Times New Roman" w:hAnsiTheme="majorHAnsi" w:cstheme="majorHAnsi"/>
              </w:rPr>
              <w:t xml:space="preserve"> , wywoływała w uczniach, wyjaśniając, dlaczego dzieci mogły się tak czuć przy koleżance</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 zmieniło się zachowanie </w:t>
            </w:r>
            <w:proofErr w:type="spellStart"/>
            <w:r w:rsidR="00D0618D" w:rsidRPr="007B7E11">
              <w:rPr>
                <w:rFonts w:asciiTheme="majorHAnsi" w:eastAsia="Times New Roman" w:hAnsiTheme="majorHAnsi" w:cstheme="majorHAnsi"/>
              </w:rPr>
              <w:t>Figgrotten</w:t>
            </w:r>
            <w:proofErr w:type="spellEnd"/>
            <w:r w:rsidR="00D0618D" w:rsidRPr="007B7E11">
              <w:rPr>
                <w:rFonts w:asciiTheme="majorHAnsi" w:eastAsia="Times New Roman" w:hAnsiTheme="majorHAnsi" w:cstheme="majorHAnsi"/>
              </w:rPr>
              <w:t xml:space="preserve"> w klasie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co czuła </w:t>
            </w:r>
            <w:proofErr w:type="spellStart"/>
            <w:r w:rsidR="00D0618D" w:rsidRPr="007B7E11">
              <w:rPr>
                <w:rFonts w:asciiTheme="majorHAnsi" w:eastAsia="Times New Roman" w:hAnsiTheme="majorHAnsi" w:cstheme="majorHAnsi"/>
              </w:rPr>
              <w:t>Figgrotten</w:t>
            </w:r>
            <w:proofErr w:type="spellEnd"/>
            <w:r w:rsidR="00D0618D" w:rsidRPr="007B7E11">
              <w:rPr>
                <w:rFonts w:asciiTheme="majorHAnsi" w:eastAsia="Times New Roman" w:hAnsiTheme="majorHAnsi" w:cstheme="majorHAnsi"/>
              </w:rPr>
              <w:t>, kiedy nauczyciel zadawał jej pytania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co </w:t>
            </w:r>
            <w:proofErr w:type="spellStart"/>
            <w:r w:rsidR="00D0618D" w:rsidRPr="007B7E11">
              <w:rPr>
                <w:rFonts w:asciiTheme="majorHAnsi" w:eastAsia="Times New Roman" w:hAnsiTheme="majorHAnsi" w:cstheme="majorHAnsi"/>
              </w:rPr>
              <w:t>Figrrotten</w:t>
            </w:r>
            <w:proofErr w:type="spellEnd"/>
            <w:r w:rsidR="00D0618D" w:rsidRPr="007B7E11">
              <w:rPr>
                <w:rFonts w:asciiTheme="majorHAnsi" w:eastAsia="Times New Roman" w:hAnsiTheme="majorHAnsi" w:cstheme="majorHAnsi"/>
              </w:rPr>
              <w:t xml:space="preserve"> myślała o sobie i uczniach, odpowiadając na pytania nauczyciela? </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czy postawa </w:t>
            </w:r>
            <w:proofErr w:type="spellStart"/>
            <w:r w:rsidR="00D0618D" w:rsidRPr="007B7E11">
              <w:rPr>
                <w:rFonts w:asciiTheme="majorHAnsi" w:eastAsia="Times New Roman" w:hAnsiTheme="majorHAnsi" w:cstheme="majorHAnsi"/>
              </w:rPr>
              <w:t>Friggotten</w:t>
            </w:r>
            <w:proofErr w:type="spellEnd"/>
            <w:r w:rsidR="00D0618D" w:rsidRPr="007B7E11">
              <w:rPr>
                <w:rFonts w:asciiTheme="majorHAnsi" w:eastAsia="Times New Roman" w:hAnsiTheme="majorHAnsi" w:cstheme="majorHAnsi"/>
              </w:rPr>
              <w:t xml:space="preserve"> wzbudza sympatię czy niechęć</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jak poprawić atmosferę w klasie, słucha opinii innych uczniów</w:t>
            </w:r>
          </w:p>
          <w:p w:rsidR="00A52DC5" w:rsidRPr="007B7E11" w:rsidRDefault="00A52DC5">
            <w:pPr>
              <w:spacing w:after="0" w:line="276" w:lineRule="auto"/>
              <w:rPr>
                <w:rFonts w:asciiTheme="majorHAnsi" w:eastAsia="Times New Roman" w:hAnsiTheme="majorHAnsi" w:cstheme="majorHAnsi"/>
              </w:rPr>
            </w:pP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próbuje znaleźć powody milczenia niektórych uczniów podczas lekcji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formułuje pomysły dotyczące zapobiegania bierności uczniów podczas lekcji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Biblioteka na nas czeka: Krystyna </w:t>
            </w:r>
            <w:proofErr w:type="spellStart"/>
            <w:r w:rsidRPr="007B7E11">
              <w:rPr>
                <w:rFonts w:asciiTheme="majorHAnsi" w:eastAsia="Times New Roman" w:hAnsiTheme="majorHAnsi" w:cstheme="majorHAnsi"/>
              </w:rPr>
              <w:t>Wodnicka</w:t>
            </w:r>
            <w:proofErr w:type="spellEnd"/>
            <w:r w:rsidRPr="007B7E11">
              <w:rPr>
                <w:rFonts w:asciiTheme="majorHAnsi" w:eastAsia="Times New Roman" w:hAnsiTheme="majorHAnsi" w:cstheme="majorHAnsi"/>
              </w:rPr>
              <w:t>, „W bibliotece”</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kiedy i gdzie mają miejsce wydarzenia ukazane </w:t>
            </w:r>
            <w:r>
              <w:rPr>
                <w:rFonts w:asciiTheme="majorHAnsi" w:eastAsia="Times New Roman" w:hAnsiTheme="majorHAnsi" w:cstheme="majorHAnsi"/>
              </w:rPr>
              <w:br/>
            </w:r>
            <w:r w:rsidR="00D0618D" w:rsidRPr="007B7E11">
              <w:rPr>
                <w:rFonts w:asciiTheme="majorHAnsi" w:eastAsia="Times New Roman" w:hAnsiTheme="majorHAnsi" w:cstheme="majorHAnsi"/>
              </w:rPr>
              <w:t>w tekście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epitetu</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sposoby spędzania wolnego czasu przedstawione w wierszu i mówi, który z nich wybiera najczęściej</w:t>
            </w:r>
          </w:p>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 w wierszu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dlaczego podmiot liryczny nie lubi chodzić do szkoły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rsid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temat wiersza </w:t>
            </w:r>
          </w:p>
          <w:p w:rsidR="00A52DC5"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znajduje w tekście określenia rzeczownika i udowadnia, iż są to epitety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znajduje w tekście trzy rzeczowniki bez określeń i formułuje do nich epitety</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czyta wiersz, stosując odpowiednie tempo i intonację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w ciekawy sposób o tym, co zyskujemy, czytając książki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wymyśla tytuły książek wspomnianych w drugiej strofie, wyjaśnia, która z nich jest najciekawsza</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pomysły, jak zachęcić innych do czytania</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wybiera, dyskutując </w:t>
            </w:r>
            <w:r>
              <w:rPr>
                <w:rFonts w:asciiTheme="majorHAnsi" w:eastAsia="Times New Roman" w:hAnsiTheme="majorHAnsi" w:cstheme="majorHAnsi"/>
              </w:rPr>
              <w:br/>
            </w:r>
            <w:r w:rsidR="00D0618D" w:rsidRPr="007B7E11">
              <w:rPr>
                <w:rFonts w:asciiTheme="majorHAnsi" w:eastAsia="Times New Roman" w:hAnsiTheme="majorHAnsi" w:cstheme="majorHAnsi"/>
              </w:rPr>
              <w:t>z kolegami i koleżankami w klasie, najlepszy z pomysłów na zachęcenie innych do czytania</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Misja: biblioteka!</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informacje na temat książki znajdują się na karcie katalogu internetowego</w:t>
            </w:r>
          </w:p>
          <w:p w:rsidR="00A52DC5" w:rsidRPr="007B7E11" w:rsidRDefault="00A52DC5">
            <w:pPr>
              <w:spacing w:after="0"/>
              <w:rPr>
                <w:rFonts w:asciiTheme="majorHAnsi" w:eastAsia="Times New Roman" w:hAnsiTheme="majorHAnsi" w:cstheme="majorHAnsi"/>
              </w:rPr>
            </w:pP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odpowiada na pytania dotyczące dalszych kroków w związku z niewiedzą o miejscu książki, końcem terminu wypożyczenia książki </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informacje na temat książki wartej przeczytania</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szuka w Internecie informacji na temat zajęć organizowanych przez najbliższą bibliotekę</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sporządza listę zajęć bibliotecznych w których chętnie wziąłby udział</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która z bibliotek przedstawionych na ilustracji wydaje się mu najbardziej atrakcyjna</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opracowuje listę rozwiązań, które warto zastosować, by biblioteka była miejscem wartym spędzania w niej czasu</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plakat z samodzielnie przygotowanymi hasłami promującymi bibliotekę jako miejsce warte odwiedzenia</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Ludzie książki</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ludzi, bez których nie powstałaby książka</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na czym polega praca poszczególnych osób przy książce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dopasowuje nazwy czynności do nazw zawodów osób pracujących przy książce</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pytania do wybranych osób pracujących przy powstawaniu książki</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jakimi cechami charakteru powinny wyróżniać się poszczególne osoby pracujące nad powstawaniem książki i uzasadnia swoje poglądy</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który z zawodów związanych z powstawaniem książek wydaje się mu najciekawszy i dlaczego</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Bliżej języka: Co już wiemy o rzeczowniku?</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definicję rzeczownika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rzeczowniki nazywające osoby, zwierzęta, rośliny, rzeczy, miejsca, zjawiska pogodowe</w:t>
            </w: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nazwy uczuć i układa z nimi zdania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ustala rodzaj rzeczowników</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wyszukuje rzeczowniki w rozmowie, zapisuje je w zeszycie w formie podstawowej i określa ich rodzaj</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nazywa cechy charakteru, zapisuje je jako rzeczowniki i określa ich rodzaj</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zamienia rzeczowniki na inne o podobnych znaczeniu, by uniknąć powtórzeń</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używa różnych form rzeczowników sprawiających trudności, a w przypadku wątpliwości korzysta ze słownika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Bliżej języka: Jak odmienia się rzeczownik?</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liczby i przypadki rzeczownika </w:t>
            </w: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zadaje pytania przy kolejnych przypadkach </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odmienia rzeczowniki przez przypadki w liczbie pojedynczej i mnogiej  </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uzupełnia zdania właściwymi formami rzeczownika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przypadek i liczbę </w:t>
            </w:r>
            <w:r w:rsidR="00D0618D" w:rsidRPr="007B7E11">
              <w:rPr>
                <w:rFonts w:asciiTheme="majorHAnsi" w:eastAsia="Times New Roman" w:hAnsiTheme="majorHAnsi" w:cstheme="majorHAnsi"/>
              </w:rPr>
              <w:lastRenderedPageBreak/>
              <w:t xml:space="preserve">danego rzeczownika w zdaniu </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wymyśla zdanie pozwalające zapamiętać nazwy przypadków i ich kolejność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Ortografia dla każdego: Pisownia wielką literą – imiona, nazwiska, tytuły</w:t>
            </w:r>
          </w:p>
        </w:tc>
        <w:tc>
          <w:tcPr>
            <w:tcW w:w="2410" w:type="dxa"/>
          </w:tcPr>
          <w:p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zasady ortograficzne pisowni wielką literą imion, nazwisk,</w:t>
            </w:r>
            <w:r w:rsidR="00D0618D" w:rsidRPr="007B7E11">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 xml:space="preserve">przydomków, pseudonimów, tytułów </w:t>
            </w:r>
          </w:p>
        </w:tc>
        <w:tc>
          <w:tcPr>
            <w:tcW w:w="2693"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zasady ortograficzne pisowni wielką literą imion, nazwisk,</w:t>
            </w:r>
            <w:r w:rsidR="00D0618D" w:rsidRPr="007B7E11">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 xml:space="preserve">przydomków, pseudonimów, tytułów </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imiona, nazwiska, przydomki, przezwiska, tytuły książek, filmów, programów, dzieł sztuki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korzysta ze słownika ortograficznego</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tytuły książek, filmów, utworów, dzieł sztuki, programów, również ze spójnikami i przyimkami wewnątrz tytułu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i sprawnie korzysta ze słownika ortograficznego</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poprawnie wszystkie podane wyrazy z trudnościami ortograficznymi (pisownia wielką i małą literą)</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Interpunkcja: Cudzysłów i kursywa</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cudzysłów i kursywę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zna zasady stosowania cudzysłowu i kursywy</w:t>
            </w: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tytuły utworów w cudzysłowach</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zapisuje cytowane wypowiedzi w cudzysłowach </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kursywę w tekście pisanym na komputerze </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poprawnie zapisuje tytuły</w:t>
            </w:r>
          </w:p>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w wypowiedzi zapisanej ręcznie lub komputerowo na temat swoich ulubionych książek, filmów i programów</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poprawne formy rzeczownika </w:t>
            </w:r>
            <w:r w:rsidR="00D0618D" w:rsidRPr="007B7E11">
              <w:rPr>
                <w:rFonts w:asciiTheme="majorHAnsi" w:eastAsia="Times New Roman" w:hAnsiTheme="majorHAnsi" w:cstheme="majorHAnsi"/>
                <w:i/>
                <w:iCs/>
              </w:rPr>
              <w:t>cudzysłów</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Szkoła mówienia i pisania: Jak tworzyć notatki?</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mówi, czym jest notatka i wymienia różne sposoby notowania</w:t>
            </w: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odróżnia różne sposoby notowania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sporządza notatki, wykorzystując wiedzę na temat różnych sposobów notowania</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wybiera z tekstu ważne informacje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notuje ważne informacje w formie krótkiego tekstu, punktów, schematu, tabeli</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sporządza notatkę w określonej formie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sposób zanotowania ważnych informacji</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trafnie wybiera najlepszą formę notatki i samodzielnie ją redaguje, zgodnie z wymogami dotyczącymi tej formy wypowiedzi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przestrzega zasad poprawności językowej</w:t>
            </w:r>
          </w:p>
        </w:tc>
      </w:tr>
      <w:tr w:rsidR="00A52DC5" w:rsidRPr="007B7E11">
        <w:trPr>
          <w:trHeight w:val="1068"/>
        </w:trPr>
        <w:tc>
          <w:tcPr>
            <w:tcW w:w="2127" w:type="dxa"/>
            <w:shd w:val="clear" w:color="auto" w:fill="E8E8E8"/>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 xml:space="preserve">Rozdział III. O sobie, o nas, Nikołaj </w:t>
            </w:r>
            <w:proofErr w:type="spellStart"/>
            <w:r w:rsidRPr="007B7E11">
              <w:rPr>
                <w:rFonts w:asciiTheme="majorHAnsi" w:eastAsia="Times New Roman" w:hAnsiTheme="majorHAnsi" w:cstheme="majorHAnsi"/>
              </w:rPr>
              <w:t>Pietrowicz</w:t>
            </w:r>
            <w:proofErr w:type="spellEnd"/>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Bogdanow-Bielski,</w:t>
            </w:r>
          </w:p>
          <w:p w:rsidR="00A52DC5"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„Goście”</w:t>
            </w:r>
          </w:p>
          <w:p w:rsidR="007B7E11" w:rsidRPr="007B7E11" w:rsidRDefault="007B7E11" w:rsidP="007B7E11">
            <w:pPr>
              <w:jc w:val="center"/>
              <w:rPr>
                <w:rFonts w:asciiTheme="majorHAnsi" w:eastAsia="Times New Roman" w:hAnsiTheme="majorHAnsi" w:cstheme="majorHAnsi"/>
              </w:rPr>
            </w:pP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postaci znajdujące się na obrazie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czas i miejsce sytuacji przedstawionej na obrazie </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postacie przedstawione na obrazie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obecność lampionów </w:t>
            </w:r>
          </w:p>
          <w:p w:rsidR="00A52DC5" w:rsidRPr="007B7E11" w:rsidRDefault="00A52DC5">
            <w:pPr>
              <w:spacing w:after="0"/>
              <w:rPr>
                <w:rFonts w:asciiTheme="majorHAnsi" w:eastAsia="Times New Roman" w:hAnsiTheme="majorHAnsi" w:cstheme="majorHAnsi"/>
              </w:rPr>
            </w:pPr>
          </w:p>
          <w:p w:rsidR="00A52DC5" w:rsidRPr="007B7E11" w:rsidRDefault="00A52DC5">
            <w:pPr>
              <w:spacing w:after="0"/>
              <w:ind w:left="720"/>
              <w:rPr>
                <w:rFonts w:asciiTheme="majorHAnsi" w:eastAsia="Times New Roman" w:hAnsiTheme="majorHAnsi" w:cstheme="majorHAnsi"/>
                <w:b/>
                <w:bCs/>
              </w:rPr>
            </w:pP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sytuację przedstawioną na obrazie</w:t>
            </w:r>
          </w:p>
          <w:p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przewiduje niespodzianki i zabawy czekające na chłopców za ogrodzeniem  </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proponuje tematy rozmów postaci przedstawionych na obrazie </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związek tytułu z sytuacją przedstawioną na obrazie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co będzie działo się później, w jakich wydarzeniach będą uczestniczyć chłopcy</w:t>
            </w:r>
          </w:p>
          <w:p w:rsidR="00A52DC5" w:rsidRPr="007B7E11" w:rsidRDefault="00A52DC5">
            <w:pPr>
              <w:spacing w:after="0" w:line="276" w:lineRule="auto"/>
              <w:rPr>
                <w:rFonts w:asciiTheme="majorHAnsi" w:eastAsia="Times New Roman" w:hAnsiTheme="majorHAnsi" w:cstheme="majorHAnsi"/>
              </w:rPr>
            </w:pP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Jaka, jaki jestem?: Joanna Papuzińska, ,,Ja”</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jest tematem wiersza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porównania</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przedstawia siebie osoba, która wypowiada się w wierszu, na czym się skupia w prezentacji siebie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jak tytuł wiersza łączy się z jego treścią</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fragmenty  dotyczące myśli mówiącego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określa, jakie są te myśli, kiedy się pojawiają i czego mogą dotyczyć</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stosując odpowiednie tempo i intonację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jedną myśl, którą uważa za najbliższą i rysuje ją w zeszycie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uzasadnia, czy dobrze jest mieć wiele myśli w głowie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analizuje budowę porównania i wskazuje porównania w wierszu</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trzy swoje cechy i prezentuje je w formie porównań</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Jesteśmy różni: Ewa </w:t>
            </w:r>
            <w:proofErr w:type="spellStart"/>
            <w:r w:rsidRPr="007B7E11">
              <w:rPr>
                <w:rFonts w:asciiTheme="majorHAnsi" w:eastAsia="Times New Roman" w:hAnsiTheme="majorHAnsi" w:cstheme="majorHAnsi"/>
              </w:rPr>
              <w:t>Martynkien</w:t>
            </w:r>
            <w:proofErr w:type="spellEnd"/>
            <w:r w:rsidRPr="007B7E11">
              <w:rPr>
                <w:rFonts w:asciiTheme="majorHAnsi" w:eastAsia="Times New Roman" w:hAnsiTheme="majorHAnsi" w:cstheme="majorHAnsi"/>
              </w:rPr>
              <w:t>, ,, Mój kumpel Jeremi”</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mówi, kto uczestniczy w wydarzeniach i kto o nich opowiada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gdzie i kiedy dzieją się wydarzenia przedstawione w tekście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wydarzenia w kolejności ich występowania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 które wydarzenie jest najważniejsze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dla kogo wydarzenie jest nieprzyjemne</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mówi, co Oskar i Jeremi mogli czuć podczas zabawy dziurawą piłką, podczas spotkania z wyrostkami i w chwili dotarcia do szałasu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w których sytuacjach uczucia chłopców się różniły i wyjaśnia przyczynę tych różnic</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narrator przypomniał sobie historię gęsi Emmy, gdy był prześladowany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co łączy historię gęsi Emmy z przeżyciami narratora</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fragmentu utworu, w którym bohater akceptuje siebie takim, jakim jest i wyjaśnia, co te słowa o nim mówią i czego mogą nas nauczyć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w codziennym życiu można wykorzystać różnorodność ludzi, zwierząt i roślin</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można zrobić, by pomóc osobie prześladowanej i zadbać o swoje bezpieczeństwo</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Jak sobie radzę z emocjami?: Agnieszka Chylińska,</w:t>
            </w:r>
            <w:r w:rsid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Zezia</w:t>
            </w:r>
            <w:proofErr w:type="spellEnd"/>
            <w:r w:rsidRPr="007B7E11">
              <w:rPr>
                <w:rFonts w:asciiTheme="majorHAnsi" w:eastAsia="Times New Roman" w:hAnsiTheme="majorHAnsi" w:cstheme="majorHAnsi"/>
              </w:rPr>
              <w:t xml:space="preserve"> i wszystkie problemy świata”</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najważniejsze wydarzenie z tekstu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kiedy i gdzie wydarzenie się rozgrywa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bohaterów wydarzenia</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było ważne dla Zuzi po rozpoczęciu biegu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omawia, jak Basia Pająk i pani Izabela dodawały Zuzi otuchy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mówi, jak Zuzia zachowała się wobec Przemka Kiszki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jak Zuzia mogłaby podziękować  Przemkowi Kiszce za jego gest i pogratulować mu sukcesu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po dwie nazwy emocji nazywa uczucia Zuzi przed biegiem i po jego zakończeniu, odwołując się do tekstu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 wpływ na Zuzię może mieć niepowodzenie podczas zawodów</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czy doświadczenie niepowodzenia może być przydatne w życiu, uzasadnia swoje stanowisko odwołując się do treści tekstu i własnych doświadczeń </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radzić sobie z uczuciami po niepowodzeniach</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 podstawie własnych doświadczeń, co pomaga odzyskać spokój i gotowość do podejmowania kolejnych wyzwań</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plakat zachęcający do wysiłku mimo kolejnych niepowodzeń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wymyśla hasło motywujące do wytrwałego dążenia do celu</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Jak się chwalić?: Jan Brzechwa, ,,Samochwała”</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jaka jest Samochwała przedstawiona w wierszu: </w:t>
            </w:r>
          </w:p>
          <w:p w:rsidR="00A52DC5" w:rsidRPr="007B7E11" w:rsidRDefault="00D0618D" w:rsidP="007B7E11">
            <w:pPr>
              <w:pStyle w:val="Akapitzlist"/>
              <w:numPr>
                <w:ilvl w:val="0"/>
                <w:numId w:val="23"/>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jakie ma cechy i </w:t>
            </w:r>
            <w:r w:rsidRPr="007B7E11">
              <w:rPr>
                <w:rFonts w:asciiTheme="majorHAnsi" w:eastAsia="Times New Roman" w:hAnsiTheme="majorHAnsi" w:cstheme="majorHAnsi"/>
              </w:rPr>
              <w:lastRenderedPageBreak/>
              <w:t>umiejętności</w:t>
            </w:r>
          </w:p>
          <w:p w:rsidR="00A52DC5" w:rsidRPr="007B7E11" w:rsidRDefault="00D0618D" w:rsidP="007B7E11">
            <w:pPr>
              <w:pStyle w:val="Akapitzlist"/>
              <w:numPr>
                <w:ilvl w:val="0"/>
                <w:numId w:val="23"/>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jak wygląda</w:t>
            </w:r>
          </w:p>
          <w:p w:rsidR="00A52DC5" w:rsidRPr="007B7E11" w:rsidRDefault="00D0618D" w:rsidP="007B7E11">
            <w:pPr>
              <w:pStyle w:val="Akapitzlist"/>
              <w:numPr>
                <w:ilvl w:val="0"/>
                <w:numId w:val="23"/>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jaką ma rodzinę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rymu</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 z czego Samochwała może być dumna, uzasadnia swoją odpowiedź, odwołując się do tekstu</w:t>
            </w:r>
          </w:p>
          <w:p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wskazuje różnicę, pomiędzy chwaleniem się a przechwalaniem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decyduje, czy Samochwała chwali się, </w:t>
            </w:r>
            <w:r w:rsidR="00D0618D" w:rsidRPr="007B7E11">
              <w:rPr>
                <w:rFonts w:asciiTheme="majorHAnsi" w:eastAsia="Times New Roman" w:hAnsiTheme="majorHAnsi" w:cstheme="majorHAnsi"/>
              </w:rPr>
              <w:lastRenderedPageBreak/>
              <w:t>czy przechwala, uzasadnia swoją odpowiedź, odwołując się do tekstu i własnych doświadczeń</w:t>
            </w:r>
          </w:p>
          <w:p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wyjaśnia, jakie uczucia może wzbudzać Samochwała w swoich koleżankach i kolegach, uzasadnia swoją odpowiedź, odwołując się do </w:t>
            </w:r>
            <w:r w:rsidR="00D0618D" w:rsidRPr="007B7E11">
              <w:rPr>
                <w:rFonts w:asciiTheme="majorHAnsi" w:eastAsia="Times New Roman" w:hAnsiTheme="majorHAnsi" w:cstheme="majorHAnsi"/>
              </w:rPr>
              <w:lastRenderedPageBreak/>
              <w:t>tekstu i własnych doświadczeń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zapisuje trzy pary wyrazów, które rymują się w utworze</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formułuje radę dla Samochwały, jak mówić o swoich zaletach</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 xml:space="preserve">Młodzi mają głos: </w:t>
            </w:r>
            <w:proofErr w:type="spellStart"/>
            <w:r w:rsidRPr="007B7E11">
              <w:rPr>
                <w:rFonts w:asciiTheme="majorHAnsi" w:eastAsia="Times New Roman" w:hAnsiTheme="majorHAnsi" w:cstheme="majorHAnsi"/>
              </w:rPr>
              <w:t>Anne-Cath</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Vestly</w:t>
            </w:r>
            <w:proofErr w:type="spellEnd"/>
            <w:r w:rsidRPr="007B7E11">
              <w:rPr>
                <w:rFonts w:asciiTheme="majorHAnsi" w:eastAsia="Times New Roman" w:hAnsiTheme="majorHAnsi" w:cstheme="majorHAnsi"/>
              </w:rPr>
              <w:t>, „8+2 i promenada babci”</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wydarzenia przedstawione w utworze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synonimu</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wyglądała sytuacja, w której uczestniczą bohaterowie z ich perspektywy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cech charakteru bohaterów i uzasadnia swoje wybory, odnosząc się do tekstu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łączy wyrazy o tym samym znaczeniu</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jakie informacje przekazuje autor tekstu na temat dzieci poprzez zachowanie i postawę </w:t>
            </w:r>
            <w:proofErr w:type="spellStart"/>
            <w:r w:rsidR="00D0618D" w:rsidRPr="007B7E11">
              <w:rPr>
                <w:rFonts w:asciiTheme="majorHAnsi" w:eastAsia="Times New Roman" w:hAnsiTheme="majorHAnsi" w:cstheme="majorHAnsi"/>
              </w:rPr>
              <w:t>Mortena</w:t>
            </w:r>
            <w:proofErr w:type="spellEnd"/>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zastępuje wyrazy synonimami </w:t>
            </w:r>
          </w:p>
          <w:p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na co dzień można dbać o przyrodę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który wyraz nie jest synonimem</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wykonuje plakat zachęcający do dbania o przyrodę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różnorodne słownictwo, korzysta z synonimów, budując swoja wypowiedź</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sądy na temat tego, dlaczego warto reagować, gdy przyroda jest zagrożona</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Wielki człowiek, czyli jaki?: Ewa Szelburg-Zarembina, „Przed pomnikiem</w:t>
            </w:r>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Wielkiego Człowieka”</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kiedy i gdzie mają miejsce wydarzenia ukazane w tekście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adresata wiersza</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uczucia towarzyszą mu po przeczytaniu wiersza i uzasadnia swoją odpowiedź</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kim jest adresat </w:t>
            </w:r>
            <w:r w:rsidR="00D0618D" w:rsidRPr="007B7E11">
              <w:rPr>
                <w:rFonts w:asciiTheme="majorHAnsi" w:eastAsia="Times New Roman" w:hAnsiTheme="majorHAnsi" w:cstheme="majorHAnsi"/>
              </w:rPr>
              <w:lastRenderedPageBreak/>
              <w:t>wiersza</w:t>
            </w:r>
          </w:p>
          <w:p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podkreślając głosem ważne słowa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temat wiersza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na podstawie wiersza, kim jest wielki człowiek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wpływ </w:t>
            </w:r>
            <w:r w:rsidR="00D0618D" w:rsidRPr="007B7E11">
              <w:rPr>
                <w:rFonts w:asciiTheme="majorHAnsi" w:eastAsia="Times New Roman" w:hAnsiTheme="majorHAnsi" w:cstheme="majorHAnsi"/>
              </w:rPr>
              <w:lastRenderedPageBreak/>
              <w:t>wielkiego człowieka na świat</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stosując odpowiednie tempo i intonację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oznaczają słowa i ty możesz wyrosnąć na wielkiego człowieka i odnosi je do własnych doświadczeń</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listę cech wyróżniających wielkiego człowieka, uzasadnia swoje wybory</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proponuje swoje rozwiązania, by świat stał się lepszym miejscem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Komunikacja: Jak się porozumiewamy</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nadawcy, odbiorcy oraz komunikatu</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nadawcę  i odbiorcę komunikatu na podstawie zdjęć</w:t>
            </w:r>
          </w:p>
          <w:p w:rsidR="00A52DC5" w:rsidRPr="007B7E11" w:rsidRDefault="00A52DC5">
            <w:pPr>
              <w:spacing w:after="0"/>
              <w:rPr>
                <w:rFonts w:asciiTheme="majorHAnsi" w:eastAsia="Times New Roman" w:hAnsiTheme="majorHAnsi" w:cstheme="majorHAnsi"/>
              </w:rPr>
            </w:pP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jakie znaki wykorzystujemy, by skutecznie się komunikować</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nazywa uczucia postaci na ilustracjach i wyraża je emotikonami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w miejscach publicznych stosuje się znaki graficzne podczas komunikowania się</w:t>
            </w:r>
          </w:p>
          <w:p w:rsidR="00A52DC5" w:rsidRPr="007B7E11" w:rsidRDefault="00A52DC5">
            <w:pPr>
              <w:spacing w:after="0"/>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znajomość znaków jest potrzebna we współczesnym świecie</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projektuje znak, za pomocą którego informuje innych o potrzebie odpoczynku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Bliżej języka: Co już wiemy o przymiotniku?</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przymiotniki wśród innych części mowy </w:t>
            </w:r>
          </w:p>
          <w:p w:rsidR="00A52DC5" w:rsidRPr="007B7E11" w:rsidRDefault="00A52DC5">
            <w:pPr>
              <w:spacing w:after="0" w:line="276" w:lineRule="auto"/>
              <w:rPr>
                <w:rFonts w:asciiTheme="majorHAnsi" w:eastAsia="Times New Roman" w:hAnsiTheme="majorHAnsi" w:cstheme="majorHAnsi"/>
              </w:rPr>
            </w:pP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wypisuje z tekstu rzeczowniki wraz z określającymi je przymiotnikami </w:t>
            </w:r>
          </w:p>
        </w:tc>
        <w:tc>
          <w:tcPr>
            <w:tcW w:w="2552" w:type="dxa"/>
          </w:tcPr>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-wypisuje rzeczowniki i dopasowuje do nich odpowiednie przymiotniki</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wyszukuje przymiotniki w z</w:t>
            </w:r>
            <w:r w:rsidR="004803AF">
              <w:rPr>
                <w:rFonts w:asciiTheme="majorHAnsi" w:eastAsia="Times New Roman" w:hAnsiTheme="majorHAnsi" w:cstheme="majorHAnsi"/>
              </w:rPr>
              <w:t>a</w:t>
            </w:r>
            <w:r w:rsidR="00D0618D" w:rsidRPr="007B7E11">
              <w:rPr>
                <w:rFonts w:asciiTheme="majorHAnsi" w:eastAsia="Times New Roman" w:hAnsiTheme="majorHAnsi" w:cstheme="majorHAnsi"/>
              </w:rPr>
              <w:t>daniach</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salę lekcyjną, używając przymiotników</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Bliżej języka: Jak odmienia się przymiotnik?</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dopasowuje przymiotniki do ilustracji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liczby, rodzaje i przypadki przymiotnika</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odmienia przymiotnik przez liczby i przypadki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przymiotniki w odpowiednich formach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odróżnia przymiotniki w rodzaju męskoosobowym i niemęskoosobowym </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przypadek, rodzaj i liczbę danego przymiotnika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rodzaj przymiotnika w liczbie pojedynczej i liczbie mnogiej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zastępuje przymiotniki modne ich synonimami, by tworzyć precyzyjniejsze wypowiedzi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 przypadku wątpliwości korzysta z odpowiedniego słownika</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Ortografia dla każdego: Pisownia wyrazów z</w:t>
            </w:r>
            <w:r w:rsidRPr="007B7E11">
              <w:rPr>
                <w:rFonts w:asciiTheme="majorHAnsi" w:eastAsia="Times New Roman" w:hAnsiTheme="majorHAnsi" w:cstheme="majorHAnsi"/>
                <w:i/>
                <w:iCs/>
              </w:rPr>
              <w:t xml:space="preserve"> </w:t>
            </w:r>
            <w:proofErr w:type="spellStart"/>
            <w:r w:rsidRPr="007B7E11">
              <w:rPr>
                <w:rFonts w:asciiTheme="majorHAnsi" w:eastAsia="Times New Roman" w:hAnsiTheme="majorHAnsi" w:cstheme="majorHAnsi"/>
                <w:i/>
                <w:iCs/>
              </w:rPr>
              <w:t>rz</w:t>
            </w:r>
            <w:proofErr w:type="spellEnd"/>
          </w:p>
        </w:tc>
        <w:tc>
          <w:tcPr>
            <w:tcW w:w="2410"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zasady ortograficzne pisowni </w:t>
            </w:r>
            <w:proofErr w:type="spellStart"/>
            <w:r w:rsidR="00D0618D" w:rsidRPr="007B7E11">
              <w:rPr>
                <w:rFonts w:asciiTheme="majorHAnsi" w:eastAsia="Times New Roman" w:hAnsiTheme="majorHAnsi" w:cstheme="majorHAnsi"/>
                <w:i/>
                <w:iCs/>
              </w:rPr>
              <w:t>rz</w:t>
            </w:r>
            <w:proofErr w:type="spellEnd"/>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 xml:space="preserve">poprawnie zapisuje wyrazy zakończone na: </w:t>
            </w:r>
          </w:p>
          <w:p w:rsidR="00A52DC5" w:rsidRPr="007B7E11" w:rsidRDefault="00D0618D">
            <w:pPr>
              <w:spacing w:after="0" w:line="276" w:lineRule="auto"/>
              <w:rPr>
                <w:rFonts w:asciiTheme="majorHAnsi" w:eastAsia="Times New Roman" w:hAnsiTheme="majorHAnsi" w:cstheme="majorHAnsi"/>
                <w:i/>
                <w:iCs/>
              </w:rPr>
            </w:pPr>
            <w:r w:rsidRPr="007B7E11">
              <w:rPr>
                <w:rFonts w:asciiTheme="majorHAnsi" w:eastAsia="Times New Roman" w:hAnsiTheme="majorHAnsi" w:cstheme="majorHAnsi"/>
                <w:i/>
                <w:iCs/>
              </w:rPr>
              <w:t>-</w:t>
            </w:r>
            <w:proofErr w:type="spellStart"/>
            <w:r w:rsidRPr="007B7E11">
              <w:rPr>
                <w:rFonts w:asciiTheme="majorHAnsi" w:eastAsia="Times New Roman" w:hAnsiTheme="majorHAnsi" w:cstheme="majorHAnsi"/>
                <w:i/>
                <w:iCs/>
              </w:rPr>
              <w:t>arz</w:t>
            </w:r>
            <w:proofErr w:type="spellEnd"/>
            <w:r w:rsidRPr="007B7E11">
              <w:rPr>
                <w:rFonts w:asciiTheme="majorHAnsi" w:eastAsia="Times New Roman" w:hAnsiTheme="majorHAnsi" w:cstheme="majorHAnsi"/>
                <w:i/>
                <w:iCs/>
              </w:rPr>
              <w:t>, -</w:t>
            </w:r>
            <w:proofErr w:type="spellStart"/>
            <w:r w:rsidRPr="007B7E11">
              <w:rPr>
                <w:rFonts w:asciiTheme="majorHAnsi" w:eastAsia="Times New Roman" w:hAnsiTheme="majorHAnsi" w:cstheme="majorHAnsi"/>
                <w:i/>
                <w:iCs/>
              </w:rPr>
              <w:t>erz</w:t>
            </w:r>
            <w:proofErr w:type="spellEnd"/>
            <w:r w:rsidRPr="007B7E11">
              <w:rPr>
                <w:rFonts w:asciiTheme="majorHAnsi" w:eastAsia="Times New Roman" w:hAnsiTheme="majorHAnsi" w:cstheme="majorHAnsi"/>
                <w:i/>
                <w:iCs/>
              </w:rPr>
              <w:t>, -mistrz, -mierz</w:t>
            </w:r>
          </w:p>
        </w:tc>
        <w:tc>
          <w:tcPr>
            <w:tcW w:w="2693"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zasady ortograficzne pisowni </w:t>
            </w:r>
            <w:proofErr w:type="spellStart"/>
            <w:r w:rsidR="00D0618D" w:rsidRPr="007B7E11">
              <w:rPr>
                <w:rFonts w:asciiTheme="majorHAnsi" w:eastAsia="Times New Roman" w:hAnsiTheme="majorHAnsi" w:cstheme="majorHAnsi"/>
                <w:i/>
                <w:iCs/>
              </w:rPr>
              <w:t>rz</w:t>
            </w:r>
            <w:proofErr w:type="spellEnd"/>
          </w:p>
          <w:p w:rsidR="00A52DC5" w:rsidRPr="007B7E11" w:rsidRDefault="00A52DC5">
            <w:pPr>
              <w:spacing w:after="0" w:line="276" w:lineRule="auto"/>
              <w:rPr>
                <w:rFonts w:asciiTheme="majorHAnsi" w:eastAsia="Times New Roman" w:hAnsiTheme="majorHAnsi" w:cstheme="majorHAnsi"/>
                <w:i/>
                <w:iCs/>
              </w:rPr>
            </w:pP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formy pokrewne i poprawnie zapisuje wyrazy z </w:t>
            </w:r>
            <w:proofErr w:type="spellStart"/>
            <w:r w:rsidR="00D0618D" w:rsidRPr="007B7E11">
              <w:rPr>
                <w:rFonts w:asciiTheme="majorHAnsi" w:eastAsia="Times New Roman" w:hAnsiTheme="majorHAnsi" w:cstheme="majorHAnsi"/>
                <w:i/>
                <w:iCs/>
              </w:rPr>
              <w:t>rz</w:t>
            </w:r>
            <w:proofErr w:type="spellEnd"/>
            <w:r w:rsidR="00D0618D" w:rsidRPr="007B7E11">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 xml:space="preserve">wymiennym </w:t>
            </w:r>
          </w:p>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korzysta ze słownika ortograficznego </w:t>
            </w:r>
          </w:p>
        </w:tc>
        <w:tc>
          <w:tcPr>
            <w:tcW w:w="2835"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wyjątki w pisowni </w:t>
            </w:r>
            <w:proofErr w:type="spellStart"/>
            <w:r w:rsidR="00D0618D" w:rsidRPr="007B7E11">
              <w:rPr>
                <w:rFonts w:asciiTheme="majorHAnsi" w:eastAsia="Times New Roman" w:hAnsiTheme="majorHAnsi" w:cstheme="majorHAnsi"/>
                <w:i/>
                <w:iCs/>
              </w:rPr>
              <w:t>rz</w:t>
            </w:r>
            <w:proofErr w:type="spellEnd"/>
            <w:r w:rsidR="00D0618D" w:rsidRPr="007B7E11">
              <w:rPr>
                <w:rFonts w:asciiTheme="majorHAnsi" w:eastAsia="Times New Roman" w:hAnsiTheme="majorHAnsi" w:cstheme="majorHAnsi"/>
              </w:rPr>
              <w:t xml:space="preserve"> po spółgłoskach</w:t>
            </w:r>
            <w:r w:rsidR="00D0618D" w:rsidRPr="007B7E11">
              <w:rPr>
                <w:rFonts w:asciiTheme="majorHAnsi" w:eastAsia="Times New Roman" w:hAnsiTheme="majorHAnsi" w:cstheme="majorHAnsi"/>
                <w:i/>
                <w:iCs/>
              </w:rPr>
              <w:t xml:space="preserve"> </w:t>
            </w:r>
          </w:p>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w:t>
            </w:r>
            <w:proofErr w:type="spellStart"/>
            <w:r w:rsidR="00D0618D" w:rsidRPr="007B7E11">
              <w:rPr>
                <w:rFonts w:asciiTheme="majorHAnsi" w:eastAsia="Times New Roman" w:hAnsiTheme="majorHAnsi" w:cstheme="majorHAnsi"/>
                <w:i/>
                <w:iCs/>
              </w:rPr>
              <w:t>rz</w:t>
            </w:r>
            <w:proofErr w:type="spellEnd"/>
            <w:r w:rsidR="00D0618D" w:rsidRPr="007B7E11">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niewymiennym</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zapisuje poprawnie wszystkie podane wyrazy z trudnościami ortograficznymi (pisownia </w:t>
            </w:r>
            <w:proofErr w:type="spellStart"/>
            <w:r w:rsidR="00D0618D" w:rsidRPr="007B7E11">
              <w:rPr>
                <w:rFonts w:asciiTheme="majorHAnsi" w:eastAsia="Times New Roman" w:hAnsiTheme="majorHAnsi" w:cstheme="majorHAnsi"/>
                <w:i/>
                <w:iCs/>
              </w:rPr>
              <w:t>rz</w:t>
            </w:r>
            <w:proofErr w:type="spellEnd"/>
            <w:r w:rsidR="00D0618D" w:rsidRPr="007B7E11">
              <w:rPr>
                <w:rFonts w:asciiTheme="majorHAnsi" w:eastAsia="Times New Roman" w:hAnsiTheme="majorHAnsi" w:cstheme="majorHAnsi"/>
              </w:rPr>
              <w:t xml:space="preserve"> )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i sprawnie korzysta ze słownika ortograficznego </w:t>
            </w:r>
          </w:p>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historyjkę z wyrazami z </w:t>
            </w:r>
            <w:proofErr w:type="spellStart"/>
            <w:r w:rsidR="00D0618D" w:rsidRPr="007B7E11">
              <w:rPr>
                <w:rFonts w:asciiTheme="majorHAnsi" w:eastAsia="Times New Roman" w:hAnsiTheme="majorHAnsi" w:cstheme="majorHAnsi"/>
                <w:i/>
                <w:iCs/>
              </w:rPr>
              <w:t>rz</w:t>
            </w:r>
            <w:proofErr w:type="spellEnd"/>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Ortografia dla każdego: Pisownia wyrazów z ż</w:t>
            </w:r>
          </w:p>
        </w:tc>
        <w:tc>
          <w:tcPr>
            <w:tcW w:w="2410"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zasady ortograficzne pisowni</w:t>
            </w:r>
            <w:r w:rsidR="00D0618D" w:rsidRPr="007B7E11">
              <w:rPr>
                <w:rFonts w:asciiTheme="majorHAnsi" w:eastAsia="Times New Roman" w:hAnsiTheme="majorHAnsi" w:cstheme="majorHAnsi"/>
                <w:i/>
                <w:iCs/>
              </w:rPr>
              <w:t xml:space="preserve"> ż</w:t>
            </w:r>
          </w:p>
        </w:tc>
        <w:tc>
          <w:tcPr>
            <w:tcW w:w="2693"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zasady ortograficzne pisowni</w:t>
            </w:r>
            <w:r w:rsidR="00D0618D" w:rsidRPr="007B7E11">
              <w:rPr>
                <w:rFonts w:asciiTheme="majorHAnsi" w:eastAsia="Times New Roman" w:hAnsiTheme="majorHAnsi" w:cstheme="majorHAnsi"/>
                <w:i/>
                <w:iCs/>
              </w:rPr>
              <w:t xml:space="preserve"> ż </w:t>
            </w:r>
          </w:p>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w:t>
            </w:r>
            <w:r w:rsidR="00D0618D" w:rsidRPr="007B7E11">
              <w:rPr>
                <w:rFonts w:asciiTheme="majorHAnsi" w:eastAsia="Times New Roman" w:hAnsiTheme="majorHAnsi" w:cstheme="majorHAnsi"/>
                <w:i/>
                <w:iCs/>
              </w:rPr>
              <w:t>ż</w:t>
            </w:r>
            <w:r w:rsidR="00D0618D" w:rsidRPr="007B7E11">
              <w:rPr>
                <w:rFonts w:asciiTheme="majorHAnsi" w:eastAsia="Times New Roman" w:hAnsiTheme="majorHAnsi" w:cstheme="majorHAnsi"/>
              </w:rPr>
              <w:t xml:space="preserve"> po </w:t>
            </w:r>
            <w:r w:rsidR="00D0618D" w:rsidRPr="007B7E11">
              <w:rPr>
                <w:rFonts w:asciiTheme="majorHAnsi" w:eastAsia="Times New Roman" w:hAnsiTheme="majorHAnsi" w:cstheme="majorHAnsi"/>
                <w:i/>
                <w:iCs/>
              </w:rPr>
              <w:t>l, ł, r, n</w:t>
            </w:r>
            <w:r w:rsidR="00D0618D" w:rsidRPr="007B7E11">
              <w:rPr>
                <w:rFonts w:asciiTheme="majorHAnsi" w:eastAsia="Times New Roman" w:hAnsiTheme="majorHAnsi" w:cstheme="majorHAnsi"/>
              </w:rPr>
              <w:t xml:space="preserve"> </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formy pokrewne i poprawnie zapisuje wyrazy z </w:t>
            </w:r>
            <w:r w:rsidR="00D0618D" w:rsidRPr="007B7E11">
              <w:rPr>
                <w:rFonts w:asciiTheme="majorHAnsi" w:eastAsia="Times New Roman" w:hAnsiTheme="majorHAnsi" w:cstheme="majorHAnsi"/>
                <w:i/>
                <w:iCs/>
              </w:rPr>
              <w:t>ż</w:t>
            </w:r>
            <w:r w:rsidR="00D0618D" w:rsidRPr="007B7E11">
              <w:rPr>
                <w:rFonts w:asciiTheme="majorHAnsi" w:eastAsia="Times New Roman" w:hAnsiTheme="majorHAnsi" w:cstheme="majorHAnsi"/>
              </w:rPr>
              <w:t xml:space="preserve"> wymiennym </w:t>
            </w:r>
          </w:p>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korzysta ze słownika ortograficznego </w:t>
            </w:r>
          </w:p>
        </w:tc>
        <w:tc>
          <w:tcPr>
            <w:tcW w:w="2835"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w:t>
            </w:r>
            <w:r w:rsidR="00D0618D" w:rsidRPr="007B7E11">
              <w:rPr>
                <w:rFonts w:asciiTheme="majorHAnsi" w:eastAsia="Times New Roman" w:hAnsiTheme="majorHAnsi" w:cstheme="majorHAnsi"/>
                <w:i/>
                <w:iCs/>
              </w:rPr>
              <w:t xml:space="preserve">ż </w:t>
            </w:r>
            <w:r w:rsidR="00D0618D" w:rsidRPr="007B7E11">
              <w:rPr>
                <w:rFonts w:asciiTheme="majorHAnsi" w:eastAsia="Times New Roman" w:hAnsiTheme="majorHAnsi" w:cstheme="majorHAnsi"/>
              </w:rPr>
              <w:t>niewymiennym</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zapisuje poprawnie wszystkie podane wyrazy z trudnościami ortograficznymi (pisownia z </w:t>
            </w:r>
            <w:r w:rsidR="00D0618D" w:rsidRPr="007B7E11">
              <w:rPr>
                <w:rFonts w:asciiTheme="majorHAnsi" w:eastAsia="Times New Roman" w:hAnsiTheme="majorHAnsi" w:cstheme="majorHAnsi"/>
                <w:i/>
                <w:iCs/>
              </w:rPr>
              <w:t>ż</w:t>
            </w:r>
            <w:r w:rsidR="00D0618D" w:rsidRPr="007B7E11">
              <w:rPr>
                <w:rFonts w:asciiTheme="majorHAnsi" w:eastAsia="Times New Roman" w:hAnsiTheme="majorHAnsi" w:cstheme="majorHAnsi"/>
              </w:rPr>
              <w:t xml:space="preserv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i sprawnie korzysta ze słownika ortograficznego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historyjkę dotyczącą tego, o czym mogą rozmawiać nowi znajomi: sierżant, inżynier i jego żona</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Szkoła mówienia i pisania: Jak opisać postać?</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definiuje opis postaci i wymienia jego najważniejsze elementy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wyrazy opisujące wygląd postaci </w:t>
            </w:r>
          </w:p>
          <w:p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opisuje ustnie w 2–3 zdaniach wygląd i zachowanie postaci rzeczywistej </w:t>
            </w: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łączy nazwy części opisu postaci z przykładami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przymiotniki określające wiek, wzrost, sylwetkę, twarz, włosy,  strój, usposobienie</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cechy charakteru postaci na podstawie jej zachowania</w:t>
            </w:r>
          </w:p>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wyrazy bliskoznaczne, dzięki którym unika powtórzeń wyrazów </w:t>
            </w:r>
            <w:r w:rsidR="00D0618D" w:rsidRPr="007B7E11">
              <w:rPr>
                <w:rFonts w:asciiTheme="majorHAnsi" w:eastAsia="Times New Roman" w:hAnsiTheme="majorHAnsi" w:cstheme="majorHAnsi"/>
                <w:i/>
                <w:iCs/>
              </w:rPr>
              <w:t>być</w:t>
            </w:r>
            <w:r w:rsidR="00D0618D" w:rsidRPr="007B7E11">
              <w:rPr>
                <w:rFonts w:asciiTheme="majorHAnsi" w:eastAsia="Times New Roman" w:hAnsiTheme="majorHAnsi" w:cstheme="majorHAnsi"/>
              </w:rPr>
              <w:t xml:space="preserve"> i </w:t>
            </w:r>
            <w:r w:rsidR="00D0618D" w:rsidRPr="007B7E11">
              <w:rPr>
                <w:rFonts w:asciiTheme="majorHAnsi" w:eastAsia="Times New Roman" w:hAnsiTheme="majorHAnsi" w:cstheme="majorHAnsi"/>
                <w:i/>
                <w:iCs/>
              </w:rPr>
              <w:t>mieć</w:t>
            </w:r>
          </w:p>
          <w:p w:rsidR="00A52DC5" w:rsidRPr="007B7E11" w:rsidRDefault="00A52DC5">
            <w:pPr>
              <w:spacing w:after="0" w:line="276" w:lineRule="auto"/>
              <w:rPr>
                <w:rFonts w:asciiTheme="majorHAnsi" w:eastAsia="Times New Roman" w:hAnsiTheme="majorHAnsi" w:cstheme="majorHAnsi"/>
                <w:b/>
                <w:bCs/>
              </w:rPr>
            </w:pP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przygotowuje zagadki – opisy osób z klasy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odpowiednią kompozycję w wypowiedzi pisemnej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wydziela akapity w wypowiedzi pisemnej </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zgodnie z wymogami dotyczącymi tej formy wypowiedzi, redaguje poprawny i wyczerpujący opis postaci, unikając powtórzeń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w codziennym życiu można wykorzystać umiejętność opisywania postaci</w:t>
            </w:r>
          </w:p>
        </w:tc>
      </w:tr>
      <w:tr w:rsidR="00A52DC5" w:rsidRPr="007B7E11">
        <w:trPr>
          <w:trHeight w:val="1068"/>
        </w:trPr>
        <w:tc>
          <w:tcPr>
            <w:tcW w:w="2127" w:type="dxa"/>
            <w:shd w:val="clear" w:color="auto" w:fill="E8E8E8"/>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Rozdział IV. Opisać Polskę, Henryk Weyssenhoff „Wiosna”</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nazywa kolory, które widzi na obrazie </w:t>
            </w:r>
          </w:p>
          <w:p w:rsidR="00A52DC5" w:rsidRPr="007B7E11" w:rsidRDefault="007B7E11">
            <w:pPr>
              <w:spacing w:after="0"/>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mówi o pogodzie, przedstawionej na obrazie</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sytuacji przedstawionej na obrazie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 miejsce przedstawione na obrazie jest spokojne, czy pełne ruchu</w:t>
            </w:r>
          </w:p>
          <w:p w:rsidR="00A52DC5" w:rsidRPr="007B7E11" w:rsidRDefault="00A52DC5">
            <w:pPr>
              <w:spacing w:after="0"/>
              <w:ind w:left="720"/>
              <w:rPr>
                <w:rFonts w:asciiTheme="majorHAnsi" w:eastAsia="Times New Roman" w:hAnsiTheme="majorHAnsi" w:cstheme="majorHAnsi"/>
                <w:b/>
                <w:bCs/>
              </w:rPr>
            </w:pP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 przedstawiony na obrazie krajobraz wyglądałby zimą lub jesienią  </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opisuje pierwszy i drugi plan obrazu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fragment obrazu i opisuje go za każdym razem w jednym zdaniu wesoło, smutno, tajemniczo, zabawnie</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związek między dziełem a tytułem rozdziału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nadaje obrazowi własny tytuł i uzasadnia swój wybór</w:t>
            </w:r>
          </w:p>
        </w:tc>
      </w:tr>
      <w:tr w:rsidR="00A52DC5" w:rsidRPr="007B7E11" w:rsidTr="007B7E11">
        <w:trPr>
          <w:trHeight w:val="70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Polska – mój kraj</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ważne miejsca w Polsce</w:t>
            </w:r>
          </w:p>
          <w:p w:rsidR="00A52DC5" w:rsidRPr="007B7E11" w:rsidRDefault="007B7E11">
            <w:pPr>
              <w:spacing w:after="0"/>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skojarzenia ze słowem</w:t>
            </w:r>
            <w:r w:rsidR="00D0618D" w:rsidRPr="007B7E11">
              <w:rPr>
                <w:rFonts w:asciiTheme="majorHAnsi" w:eastAsia="Times New Roman" w:hAnsiTheme="majorHAnsi" w:cstheme="majorHAnsi"/>
                <w:i/>
                <w:iCs/>
              </w:rPr>
              <w:t xml:space="preserve"> Polska </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z czego słyną różne miejsca w Polsce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rozpoznaje miejsca, budynki i przedmioty przedstawione na mapie Polski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trzy polskie miasta i podaje do nich jak najwięcej skojarzeń</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o atrakcjach regionu, w którym mieszka</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łączy wszystkich Polaków</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przygotowuje folder dla zagranicznych turystów reklamujący najładniejsze miejsca w Polsce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Co warto wiedzieć o hymnie?: Józef Wybicki, „Mazurek Dąbrowskiego”</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zna hymn Polski </w:t>
            </w:r>
            <w:r>
              <w:rPr>
                <w:rFonts w:asciiTheme="majorHAnsi" w:eastAsia="Times New Roman" w:hAnsiTheme="majorHAnsi" w:cstheme="majorHAnsi"/>
              </w:rPr>
              <w:t>„</w:t>
            </w:r>
            <w:r w:rsidR="00D0618D" w:rsidRPr="007B7E11">
              <w:rPr>
                <w:rFonts w:asciiTheme="majorHAnsi" w:eastAsia="Times New Roman" w:hAnsiTheme="majorHAnsi" w:cstheme="majorHAnsi"/>
              </w:rPr>
              <w:t>Mazurek Dąbrowskiego”</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w:t>
            </w: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gdzie i kiedy powstał utwór, kto jest jego autorem, </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rytmu</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 kogo napisano ,,Mazurek Dąbrowskiego” i w jakiej sytuacji znajdowała się wtedy Polska</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postaci i zdarzenia przedstawione w ,,Mazurku Dąbrowskiego”</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nastrój utworu, uzasadnia na podstawie tekstu swoje zdanie </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oznacza słowo ,,my” w utworze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powtarzająca się ilość sylab wpływa na recytację utworu</w:t>
            </w:r>
          </w:p>
          <w:p w:rsidR="00A52DC5" w:rsidRPr="007B7E11" w:rsidRDefault="00A52DC5">
            <w:pPr>
              <w:spacing w:after="0"/>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omawia, do jakiej postawy wobec ojczyzny chce przekonać Polaków osoba mówiąca w utworze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 wyrazić miłość do ojczyzny w czasach pokoju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 wyrazić miłość do ojczyzny w czasach pokoju </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zachowywać się podczas śpiewania lub słuchania ,, Mazurka Dąbrowskiego”</w:t>
            </w:r>
          </w:p>
          <w:p w:rsidR="00A52DC5" w:rsidRPr="007B7E11" w:rsidRDefault="00A52DC5">
            <w:pPr>
              <w:spacing w:after="0"/>
              <w:rPr>
                <w:rFonts w:asciiTheme="majorHAnsi" w:eastAsia="Times New Roman" w:hAnsiTheme="majorHAnsi" w:cstheme="majorHAnsi"/>
              </w:rPr>
            </w:pPr>
          </w:p>
        </w:tc>
      </w:tr>
      <w:tr w:rsidR="007B7E11" w:rsidRPr="007B7E11">
        <w:trPr>
          <w:trHeight w:val="1068"/>
        </w:trPr>
        <w:tc>
          <w:tcPr>
            <w:tcW w:w="2127" w:type="dxa"/>
          </w:tcPr>
          <w:p w:rsidR="007B7E11" w:rsidRPr="007B7E11" w:rsidRDefault="007B7E11" w:rsidP="007B7E11">
            <w:pPr>
              <w:spacing w:after="0"/>
              <w:rPr>
                <w:rFonts w:asciiTheme="majorHAnsi" w:eastAsia="Times New Roman" w:hAnsiTheme="majorHAnsi" w:cstheme="majorHAnsi"/>
              </w:rPr>
            </w:pPr>
            <w:r w:rsidRPr="00205A6E">
              <w:t>Jak być patriotą na co dzień?:</w:t>
            </w:r>
            <w:r w:rsidRPr="000C64BE">
              <w:t xml:space="preserve"> Marek Michalak, „Opowieści</w:t>
            </w:r>
            <w:r w:rsidRPr="00794A3E">
              <w:t xml:space="preserve"> o tym, co w życiu ważne”</w:t>
            </w:r>
          </w:p>
        </w:tc>
        <w:tc>
          <w:tcPr>
            <w:tcW w:w="2410" w:type="dxa"/>
            <w:tcBorders>
              <w:top w:val="single" w:sz="4" w:space="0" w:color="000000"/>
              <w:left w:val="single" w:sz="4" w:space="0" w:color="000000"/>
              <w:bottom w:val="single" w:sz="4" w:space="0" w:color="000000"/>
              <w:right w:val="single" w:sz="4" w:space="0" w:color="000000"/>
            </w:tcBorders>
          </w:tcPr>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czyta głośno tekst</w:t>
            </w:r>
          </w:p>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wymienia bohaterów utworu </w:t>
            </w:r>
          </w:p>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określa czas i miejsce wydarzeń</w:t>
            </w:r>
          </w:p>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wymienia wydarzenia przedstawione w utworze</w:t>
            </w:r>
          </w:p>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podaje definicję synonimu</w:t>
            </w:r>
          </w:p>
        </w:tc>
        <w:tc>
          <w:tcPr>
            <w:tcW w:w="2693" w:type="dxa"/>
            <w:tcBorders>
              <w:top w:val="single" w:sz="4" w:space="0" w:color="000000"/>
              <w:left w:val="single" w:sz="4" w:space="0" w:color="000000"/>
              <w:bottom w:val="single" w:sz="4" w:space="0" w:color="000000"/>
              <w:right w:val="single" w:sz="4" w:space="0" w:color="000000"/>
            </w:tcBorders>
          </w:tcPr>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czyta głośno i cicho </w:t>
            </w:r>
          </w:p>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przedstawia bohaterów utworu </w:t>
            </w:r>
          </w:p>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formułuje 2–3 zdania na temat tego, co zmartwiło Miłosza i jak mama zareagowała na zmartwienie syna</w:t>
            </w:r>
          </w:p>
        </w:tc>
        <w:tc>
          <w:tcPr>
            <w:tcW w:w="2552" w:type="dxa"/>
            <w:tcBorders>
              <w:top w:val="single" w:sz="4" w:space="0" w:color="000000"/>
              <w:left w:val="single" w:sz="4" w:space="0" w:color="000000"/>
              <w:bottom w:val="single" w:sz="4" w:space="0" w:color="000000"/>
              <w:right w:val="single" w:sz="4" w:space="0" w:color="000000"/>
            </w:tcBorders>
          </w:tcPr>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czyta głośno, wyraźnie oraz cicho </w:t>
            </w:r>
          </w:p>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wskazuje różne przykłady zachowań patriotycznych i odnosi je do codziennego życia</w:t>
            </w:r>
          </w:p>
          <w:p w:rsidR="007B7E11" w:rsidRPr="007B7E11" w:rsidRDefault="007B7E11" w:rsidP="007B7E11">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czyta głośno, stosując odpowiednie tempo i intonację </w:t>
            </w:r>
          </w:p>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wyjaśnia, dlaczego dbanie o przyrodę jest przykładem postawy patriotycznej </w:t>
            </w:r>
          </w:p>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wyjaśnia powód powołania się w tekście na autorytet i buduje wniosek dotyczący tego, jak rodzice </w:t>
            </w:r>
            <w:r w:rsidRPr="007B7E11">
              <w:rPr>
                <w:rFonts w:asciiTheme="majorHAnsi" w:eastAsia="Times New Roman" w:hAnsiTheme="majorHAnsi" w:cstheme="majorHAnsi"/>
              </w:rPr>
              <w:lastRenderedPageBreak/>
              <w:t>współcześnie mogą swoje dzieci uczyć patriotyzmu</w:t>
            </w:r>
          </w:p>
        </w:tc>
        <w:tc>
          <w:tcPr>
            <w:tcW w:w="3130" w:type="dxa"/>
            <w:tcBorders>
              <w:top w:val="single" w:sz="4" w:space="0" w:color="000000"/>
              <w:left w:val="single" w:sz="4" w:space="0" w:color="000000"/>
              <w:bottom w:val="single" w:sz="4" w:space="0" w:color="000000"/>
              <w:right w:val="single" w:sz="4" w:space="0" w:color="000000"/>
            </w:tcBorders>
          </w:tcPr>
          <w:p w:rsidR="007B7E11" w:rsidRPr="007B7E11" w:rsidRDefault="007B7E11" w:rsidP="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Pr="007B7E11">
              <w:rPr>
                <w:rFonts w:asciiTheme="majorHAnsi" w:eastAsia="Times New Roman" w:hAnsiTheme="majorHAnsi" w:cstheme="majorHAnsi"/>
              </w:rPr>
              <w:t xml:space="preserve">samodzielnie tworzy definicję patriotyzmu i dyskutuje na temat współczesnego rozumienia patriotyzmu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Piastowska gościnność: Magdalena Grądzka, „Piast Kołodziej”</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wydarzenia utworu w kolejności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definicję elementów realistycznych i fantastycznych utworu </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2–3 zdania na temat tego, jak wyglądało życie Piasta Kołodzieja i jego rodziny, czym były postrzyżyny, jak Piast ugościł wędrowców i jak wędrowcy odwdzięczyli się za gościnę</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wydarzenia realistyczne i fantastyczne legendy</w:t>
            </w:r>
          </w:p>
          <w:p w:rsidR="00A52DC5" w:rsidRPr="007B7E11" w:rsidRDefault="00A52DC5">
            <w:pPr>
              <w:spacing w:after="0" w:line="276" w:lineRule="auto"/>
              <w:rPr>
                <w:rFonts w:asciiTheme="majorHAnsi" w:eastAsia="Times New Roman" w:hAnsiTheme="majorHAnsi" w:cstheme="majorHAnsi"/>
              </w:rPr>
            </w:pPr>
          </w:p>
          <w:p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cechy charakteru Piasta Kołodzieja i uzasadnia je, odnosząc się do treści legendy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tworzy definicję gościnności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warto okazywać gościnność innym ludziom</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Kraj Lecha: Magdalena Grądzka, „O Lechu, Czechu i Rusie”</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porządkuje wydarzenia legendy, układając je w kolejności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legendy</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2–3 zdania na temat tego, dlaczego Lech, Czech i Rus postanowili wyruszyć w drogę, jakie ziemie osiedlili bracia, co sprawiło, że Lech pozostał w miejscu wybranym na odpoczynek</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gród Lecha nazwano Gnieznem</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związek między legendą a polskim godłem </w:t>
            </w:r>
          </w:p>
          <w:p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 podstawie tekstu cechy legendy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o jakim ważnym wydarzeniu opowiada legenda  ,,O </w:t>
            </w:r>
            <w:r w:rsidRPr="007B7E11">
              <w:rPr>
                <w:rFonts w:asciiTheme="majorHAnsi" w:eastAsia="Times New Roman" w:hAnsiTheme="majorHAnsi" w:cstheme="majorHAnsi"/>
              </w:rPr>
              <w:t>Lechu</w:t>
            </w:r>
            <w:r w:rsidR="00D0618D" w:rsidRPr="007B7E11">
              <w:rPr>
                <w:rFonts w:asciiTheme="majorHAnsi" w:eastAsia="Times New Roman" w:hAnsiTheme="majorHAnsi" w:cstheme="majorHAnsi"/>
              </w:rPr>
              <w:t xml:space="preserve">,  Czechu i Rusie”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tworzy wypowiedź na temat tego, dlaczego warto znać przeszłość Polaków i Polski</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Z wizytą w teatrze: Joanna Kulmowa, „Po co jest teatr?”</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gdzie ma miejsce sytuacja ukazana w tekście</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jest tematem wiersza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znaczenie rekwizytów w teatrze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to znaczy, że w teatrze dzieją się czary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omawia wrażenia po spektaklu na podstawie wiersza</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stosując odpowiednie tempo i intonację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według podmiotu mówiącego, warto chodzić do teatru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odpowiada na pytanie, po co jest teatr, korzystając z informacji zawartych w tekście i z własnych doświadczeń</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proponuje, jak wykorzystać różne przedmioty na scenie teatralnej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Ludzie teatru</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ludzi przygotowujących przedstawienie teatralne </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na czym polega praca poszczególnych osób przy przedstawieniu teatralnym</w:t>
            </w:r>
          </w:p>
          <w:p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w:t>
            </w:r>
            <w:r>
              <w:rPr>
                <w:rFonts w:asciiTheme="majorHAnsi" w:eastAsia="Times New Roman" w:hAnsiTheme="majorHAnsi" w:cstheme="majorHAnsi"/>
              </w:rPr>
              <w:t>tó</w:t>
            </w:r>
            <w:r w:rsidR="00D0618D" w:rsidRPr="007B7E11">
              <w:rPr>
                <w:rFonts w:asciiTheme="majorHAnsi" w:eastAsia="Times New Roman" w:hAnsiTheme="majorHAnsi" w:cstheme="majorHAnsi"/>
              </w:rPr>
              <w:t>ry z zawodów związanych z teatrem wydaje się</w:t>
            </w: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być najciekawszy i uzasadnia swój wybór </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zawody związane z teatrem za pomocą ikonek</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który z elementów przedstawienia teatralnego (reżyseria, gra aktorów, kostiumy, charakteryzacja, dekoracje, rekwizyty, muzyka, światło) jest szczególnie ważny i uzasadnia swój wybór, odnosząc się do własnych doświadczeń</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o wrażeniach z obejrzanego przedstawienia teatralnego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kodeks kulturalnego zachowania w teatrze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Bazyliszek w teatrze: Wanda Chotomska, „Legenda o warszawskim Bazyliszku”</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tego, czego bali się </w:t>
            </w:r>
            <w:r w:rsidR="00D0618D" w:rsidRPr="007B7E11">
              <w:rPr>
                <w:rFonts w:asciiTheme="majorHAnsi" w:eastAsia="Times New Roman" w:hAnsiTheme="majorHAnsi" w:cstheme="majorHAnsi"/>
              </w:rPr>
              <w:lastRenderedPageBreak/>
              <w:t>mieszkańcy Warszawy, co im groziło, co przydarzyło się bratu Magdy, jak Magda próbowała uratować brata, jak przekonywano dziewczynę, by nie wchodziła do lochu, na jaki pomysł wpadła Magda, by uratować Marka</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jakimi cechami charakteru wykazała się bohaterka i </w:t>
            </w:r>
            <w:r w:rsidR="00D0618D" w:rsidRPr="007B7E11">
              <w:rPr>
                <w:rFonts w:asciiTheme="majorHAnsi" w:eastAsia="Times New Roman" w:hAnsiTheme="majorHAnsi" w:cstheme="majorHAnsi"/>
              </w:rPr>
              <w:lastRenderedPageBreak/>
              <w:t xml:space="preserve">uzasadnia swój wybór, odnosząc się do tekstu </w:t>
            </w:r>
          </w:p>
          <w:p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konsekwencje wyborów Magdy, </w:t>
            </w:r>
            <w:r w:rsidR="00D0618D" w:rsidRPr="007B7E11">
              <w:rPr>
                <w:rFonts w:asciiTheme="majorHAnsi" w:eastAsia="Times New Roman" w:hAnsiTheme="majorHAnsi" w:cstheme="majorHAnsi"/>
              </w:rPr>
              <w:lastRenderedPageBreak/>
              <w:t>wymieniając skutki wejścia do lochu i pozostania na zewnątrz</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jaką decyzję podjąłby, będąc na miejscu Magdy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znaczenie przysłowia Kto mieczem wojuje, od miecza ginie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 przysłowie można odnieść do zakończenia legendy, uzasadniając swoją odpowiedź</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przygotowuje przedstawienie pod tytułem ,,Legenda o warszawskim Bazyliszku”</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Bliżej języka: Co już wiemy o czasowniku?</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czynności uczniów podczas przerwy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definicję czasownika i pytania czasownika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czasowniki wśród innych części mowy</w:t>
            </w: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 jakimi wyrazami łączą się czasowniki </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odróżnia czasowniki nazywające czynności i stany</w:t>
            </w:r>
          </w:p>
        </w:tc>
        <w:tc>
          <w:tcPr>
            <w:tcW w:w="2835" w:type="dxa"/>
          </w:tcPr>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poprawnie stosuje czasowniki</w:t>
            </w:r>
          </w:p>
        </w:tc>
        <w:tc>
          <w:tcPr>
            <w:tcW w:w="3130"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wypowiedzi o ulubionych lekcjach, wykorzystując czasowniki nazywające czynności i stany</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Bliżej języka: Jak odmienia się czasownik?</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liczby, rodzaje i osoby czasownika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czasowniki w czasie przeszłym, teraźniejszym i </w:t>
            </w:r>
            <w:r w:rsidR="00D0618D" w:rsidRPr="007B7E11">
              <w:rPr>
                <w:rFonts w:asciiTheme="majorHAnsi" w:eastAsia="Times New Roman" w:hAnsiTheme="majorHAnsi" w:cstheme="majorHAnsi"/>
              </w:rPr>
              <w:lastRenderedPageBreak/>
              <w:t>przyszłym</w:t>
            </w:r>
          </w:p>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 </w:t>
            </w:r>
            <w:r w:rsidR="007B7E11">
              <w:rPr>
                <w:rFonts w:asciiTheme="majorHAnsi" w:eastAsia="Times New Roman" w:hAnsiTheme="majorHAnsi" w:cstheme="majorHAnsi"/>
              </w:rPr>
              <w:t xml:space="preserve">– </w:t>
            </w:r>
            <w:r w:rsidRPr="007B7E11">
              <w:rPr>
                <w:rFonts w:asciiTheme="majorHAnsi" w:eastAsia="Times New Roman" w:hAnsiTheme="majorHAnsi" w:cstheme="majorHAnsi"/>
              </w:rPr>
              <w:t xml:space="preserve">wskazuje bezokolicznik jako nieosobową formę czasownika </w:t>
            </w: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odmienia czasowniki przez liczby i osoby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odróżnia czasowniki w czasie przeszłym, teraźniejszym i przyszłym</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rozpoznaje bezokolicznik </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 stosuje czasowniki w odpowiednich formach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określa osobę, liczbę i rodzaj czasownika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odróżnia osobową </w:t>
            </w:r>
            <w:r w:rsidR="00D0618D" w:rsidRPr="007B7E11">
              <w:rPr>
                <w:rFonts w:asciiTheme="majorHAnsi" w:eastAsia="Times New Roman" w:hAnsiTheme="majorHAnsi" w:cstheme="majorHAnsi"/>
              </w:rPr>
              <w:lastRenderedPageBreak/>
              <w:t>formę czasownika od nieosobowej</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 poprawnie stosuje czasowniki w różnych rodzajach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tworzy poprawne formy trudnych czasowników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określa osobę, rodzaj i liczbę danego czasownika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używa bezokoliczników w wypowiedzi</w:t>
            </w:r>
          </w:p>
        </w:tc>
        <w:tc>
          <w:tcPr>
            <w:tcW w:w="3130"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 wykorzystuje wiedzą o czasowniku do komunikowania się z otoczeniem w adekwatny sposób</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Ortografia dla każdego: Pisownia wielką literą – państwa, regiony, miasta, dzielnice, wsie</w:t>
            </w:r>
          </w:p>
        </w:tc>
        <w:tc>
          <w:tcPr>
            <w:tcW w:w="2410" w:type="dxa"/>
          </w:tcPr>
          <w:p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zasady ortograficzne pisowni wielką literą państw, regionów, miast, dzielnic, wsi</w:t>
            </w:r>
          </w:p>
        </w:tc>
        <w:tc>
          <w:tcPr>
            <w:tcW w:w="2693" w:type="dxa"/>
          </w:tcPr>
          <w:p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zasady ortograficzne pisowni wielką literą państw, regionów, miast, dzielnic, wsi</w:t>
            </w:r>
          </w:p>
          <w:p w:rsidR="00A52DC5" w:rsidRPr="007B7E11" w:rsidRDefault="00A52DC5">
            <w:pPr>
              <w:spacing w:after="0" w:line="276" w:lineRule="auto"/>
              <w:rPr>
                <w:rFonts w:asciiTheme="majorHAnsi" w:eastAsia="Times New Roman" w:hAnsiTheme="majorHAnsi" w:cstheme="majorHAnsi"/>
              </w:rPr>
            </w:pP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nazwy państw, regionów, miast, dzielnic, wsi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korzysta ze słownika ortograficznego</w:t>
            </w:r>
          </w:p>
        </w:tc>
        <w:tc>
          <w:tcPr>
            <w:tcW w:w="2835" w:type="dxa"/>
          </w:tcPr>
          <w:p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poprawnie zapisuje  nazwy państw, regionów, miast, dzielnic, wsi, odróżniając nazwy własne od pospolitych</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i sprawnie korzysta ze słownika ortograficznego</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wypowiedź pisemną na temat miejscowości, w której mieszka, województwa, kraju, kory chce odwiedzić i języka, którym mówią mieszkańcy kraju, poprawnie zapisując nazwy  państw, regionów, miast, dzielnic, wsi</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Szkoła mówienia i pisania: Jak napisać plan wydarzeń?</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czym jest ramowy i szczegółowy plan wydarzeń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uzupełnia ramowy plan wydarzeń na podstawie tekstu </w:t>
            </w:r>
          </w:p>
          <w:p w:rsidR="00A52DC5" w:rsidRPr="007B7E11" w:rsidRDefault="00A52DC5">
            <w:pPr>
              <w:spacing w:after="0" w:line="276" w:lineRule="auto"/>
              <w:rPr>
                <w:rFonts w:asciiTheme="majorHAnsi" w:eastAsia="Times New Roman" w:hAnsiTheme="majorHAnsi" w:cstheme="majorHAnsi"/>
                <w:b/>
                <w:bCs/>
              </w:rPr>
            </w:pP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przekształca czasowniki na rzeczowniki nazywające czynność</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przekształca plan wydarzeń z czasownikami na plan wydarzeń z rzeczownikami nazywającymi czynności</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ramowy plan wydarzeń na podstawie tekstu </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plan szczegółowy na podstawie tekstu </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zgodnie z wymogami dotyczącymi tej formy wypowiedzi, redaguje poprawny szczegółowy plan wydarzeń, unikając powtórzeń</w:t>
            </w:r>
          </w:p>
        </w:tc>
      </w:tr>
      <w:tr w:rsidR="00A52DC5" w:rsidRPr="007B7E11">
        <w:trPr>
          <w:trHeight w:val="1068"/>
        </w:trPr>
        <w:tc>
          <w:tcPr>
            <w:tcW w:w="2127" w:type="dxa"/>
            <w:shd w:val="clear" w:color="auto" w:fill="E8E8E8"/>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Rozdział V. Baśniowe krainy, </w:t>
            </w:r>
            <w:proofErr w:type="spellStart"/>
            <w:r w:rsidRPr="007B7E11">
              <w:rPr>
                <w:rFonts w:asciiTheme="majorHAnsi" w:eastAsia="Times New Roman" w:hAnsiTheme="majorHAnsi" w:cstheme="majorHAnsi"/>
              </w:rPr>
              <w:t>Anne</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Grahame</w:t>
            </w:r>
            <w:proofErr w:type="spellEnd"/>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Johnstone, </w:t>
            </w:r>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„Pasterka i kominiarczyk”</w:t>
            </w:r>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Hansa Christiana</w:t>
            </w:r>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Andersena</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elementy znajdujące się na obrazie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mężczyznę znajdującego się na obrazie</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jakie elementy przedstawione na obrazie zna z baśni </w:t>
            </w:r>
          </w:p>
          <w:p w:rsidR="00A52DC5" w:rsidRPr="007B7E11" w:rsidRDefault="00A52DC5">
            <w:pPr>
              <w:spacing w:after="0"/>
              <w:ind w:left="720"/>
              <w:rPr>
                <w:rFonts w:asciiTheme="majorHAnsi" w:eastAsia="Times New Roman" w:hAnsiTheme="majorHAnsi" w:cstheme="majorHAnsi"/>
                <w:b/>
                <w:bCs/>
              </w:rPr>
            </w:pP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odgaduje, na podstawie tytułu obrazu, kim jest mężczyzna przedstawiony na obrazie i uzasadnia swoją odpowiedź</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opisuje pierwszy i drugi plan obrazu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w kilku zdaniach o sytuacji przedstawionej na obrazie </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przestawia słowa, które mogłyby się pojawić w głosowi twórcy obrazu</w:t>
            </w: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gdy patrzy na świat własnej wyobraźni i uzasadniam swój wybór</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Poznajemy cechy baśni: Charles Perrault, „Kopciuszek”</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miejsce wydarzeń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ramowy plan wydarzeń do baśni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baśni</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tego, z czego wynikała niechęć macochy do Kopciuszka,  dlaczego bohaterka nie przyznała się ojcu, że jest źle traktowana, dlaczego zyskała przezwisko, dlaczego siostry nie chciały, bo bohaterka uczestniczyła w balu, co sprawiło, że książę zwrócił uwagę na Kopciuszka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dopasowuje cechy charakteru do postaci, uzasadniając swoje stanowisko na podstawie tekstu </w:t>
            </w:r>
          </w:p>
          <w:p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na podstawie tekstu cechy baśni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tworzy wypowiedź na temat tego, które cechy Kopciuszka są godne naśladowania, a które budzą wątpliwości</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O czarze, który prysł: Wanda Chotomska, „Kopciuszek”</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wydarzenia ukazane w tekście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dialogu i monologu</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 jakich części składa się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jaką funkcję pełni tekst zapisany kursywą</w:t>
            </w:r>
          </w:p>
          <w:p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które słowa w tekście są najważniejsze i dlaczego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układa wydarzenia z tekstu w kolejności,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dopasowuje emotikony do emocjo Kopciuszka i uzasadnia swój wybór</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tekst głośno, stosując odpowiednie tempo i intonację, z podziałem na role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na podstawie tekstu i baśni ,,Kopciuszek” różnice pomiędzy oba tekstami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morał płynący z wypowiedzi Księcia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plakat do przedstawienia teatralnego o Kopciuszku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umieszcza na plakacie elementy graficzne odnoszące się do tekstu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monolog Kopciuszka, który mógłby zostać wygłoszony po wypowiedzi Księcia</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Szansa na lepsze życie: Jacob i Wilhelm Grimm, „O rybaku i jego żonie”</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na powtarzające się słowa w baśni </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2–3 zdania na temat tego, co przytrafiło się rybakowi podczas połowu i jak bohater postąpił w tej sytuacji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przyroda reagowała na kolejne żądania żony rybaka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znaczenie opisów darów ofiarowanych przez rybkę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cechy charakteru rybaka i jego żony, odnosząc się do tekstu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kore cechy rybaka i jego żony przyczyniły się do utraty szansy na poprawę życia bohaterów i uzasadnia swoją odpowiedź</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doradza rybakowi i jego żonie, o spełnienie którego życzenia mogliby poprosić, gdyby złota rybka dała im drugą szansę, uzasadnia swoją odpowiedź</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powiedzenie zgodne z przesłaniem baśni i uzasadnia swój wybór, odnosząc się do znaczenia powiedzenia i treści baśni</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porównuje baśń ,,Kopciuszek” i baśń “O rybaku i złotej rybce” wskazując podobieństwo złotej rybki do jednej z postaci z baśni “Kopciuszek”</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na czym polega podobieństwo codziennego życia rybaka do życia Kopciuszka i jej sióstr</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różnicę zakończeń obu utworów</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Prawda czy pozory?: Hans Christian Andersen, „Nowe szaty cesarza”</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wypowiada się na temat czasu i miejsca wydarzeń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zdania prawdziwe i fałszywe na podstawie tekstu baśni</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przypisuje cechy charakteru poszczególnym bohaterom baśni, uzasadniając swój wybór</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czy uprzejmość ukazaną w utworze można uznać za zaletę, uzasadnia swoje stanowisko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dworzanie nie mówili cesarzowi prawdy</w:t>
            </w:r>
          </w:p>
          <w:p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dlaczego dziecko powiedziało cesarzowi prawdę, uzasadnia swoje stanowisko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nazywa uczucia towarzyszące cesarzowi, kory usłyszał, że jest nagi, </w:t>
            </w:r>
            <w:r w:rsidR="00D0618D" w:rsidRPr="007B7E11">
              <w:rPr>
                <w:rFonts w:asciiTheme="majorHAnsi" w:eastAsia="Times New Roman" w:hAnsiTheme="majorHAnsi" w:cstheme="majorHAnsi"/>
              </w:rPr>
              <w:lastRenderedPageBreak/>
              <w:t xml:space="preserve">uzasadnia swoje stanowisko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samodzielnie tworzy wypowiedź na temat tego, co powinien zrobić cesarz, by odzyskać szacunek poddanych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Bliżej języka: Jak odmienia się czasownik w czasie przeszłym i przyszłym?</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czasowniki w czasie przeszłym i przyszłym</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liczby, rodzaje i osoby czasownika </w:t>
            </w:r>
          </w:p>
          <w:p w:rsidR="00A52DC5" w:rsidRPr="007B7E11" w:rsidRDefault="00A52DC5">
            <w:pPr>
              <w:spacing w:after="0" w:line="276" w:lineRule="auto"/>
              <w:rPr>
                <w:rFonts w:asciiTheme="majorHAnsi" w:eastAsia="Times New Roman" w:hAnsiTheme="majorHAnsi" w:cstheme="majorHAnsi"/>
                <w:b/>
                <w:bCs/>
              </w:rPr>
            </w:pP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odróżnia czasowniki w czasie przeszłym i przyszłym</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odmienia czasowniki w czasie przeszłym przez osoby, liczby i rodzaje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określa rodzaj czasownika w czasie przeszłym w liczbie pojedynczej i mnogiej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czasowniki w rodzaju męskoosobowym i niemęskoosobowym</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czasowniki w czasie przeszłym i przyszłym</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odmienia czasowniki w czasie przyszłym w formie prostej i złożonej </w:t>
            </w:r>
          </w:p>
          <w:p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odróżnia rodzaj męskoosobowy i niemęskoosobowy czasowników w czasie przeszłym</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formy prostą i złożoną czasowników w czasie przyszłym </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odróżnia w formach osobowych czasowników formę złożoną czasu przyszłego z bezokolicznikiem od formy złożonej z dwóch czasowników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Bliżej języka: Czym jest przysłówek?</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przysłówki wśród innych części mowy</w:t>
            </w: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wyszukuje przysłówki w tekście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rozpoznaje przysłówki pochodzące od przymiotników</w:t>
            </w:r>
          </w:p>
        </w:tc>
        <w:tc>
          <w:tcPr>
            <w:tcW w:w="2552" w:type="dxa"/>
          </w:tcPr>
          <w:p w:rsidR="00A52DC5" w:rsidRPr="007B7E11" w:rsidRDefault="00677A47">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przysłówki od przymiotników </w:t>
            </w:r>
          </w:p>
          <w:p w:rsidR="00A52DC5" w:rsidRPr="007B7E11" w:rsidRDefault="00677A47">
            <w:pPr>
              <w:spacing w:after="0" w:line="276" w:lineRule="auto"/>
              <w:rPr>
                <w:rFonts w:asciiTheme="majorHAnsi" w:eastAsia="Times New Roman" w:hAnsiTheme="majorHAnsi" w:cstheme="majorHAnsi"/>
              </w:rPr>
            </w:pP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dopisuje odpowiednie przysłówki do czasowników w zdaniach </w:t>
            </w:r>
          </w:p>
        </w:tc>
        <w:tc>
          <w:tcPr>
            <w:tcW w:w="2835" w:type="dxa"/>
          </w:tcPr>
          <w:p w:rsidR="00A52DC5" w:rsidRPr="007B7E11" w:rsidRDefault="00677A47">
            <w:pPr>
              <w:spacing w:after="0" w:line="276" w:lineRule="auto"/>
              <w:rPr>
                <w:rFonts w:asciiTheme="majorHAnsi" w:eastAsia="Times New Roman" w:hAnsiTheme="majorHAnsi" w:cstheme="majorHAnsi"/>
              </w:rPr>
            </w:pP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określa znaczenie przysłówków w zdaniu </w:t>
            </w:r>
          </w:p>
          <w:p w:rsidR="00A52DC5" w:rsidRPr="007B7E11" w:rsidRDefault="00677A47">
            <w:pPr>
              <w:spacing w:after="0" w:line="276" w:lineRule="auto"/>
              <w:rPr>
                <w:rFonts w:asciiTheme="majorHAnsi" w:eastAsia="Times New Roman" w:hAnsiTheme="majorHAnsi" w:cstheme="majorHAnsi"/>
              </w:rPr>
            </w:pP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dostrzega związek między przysłówkiem a czasownikiem</w:t>
            </w:r>
          </w:p>
        </w:tc>
        <w:tc>
          <w:tcPr>
            <w:tcW w:w="3130" w:type="dxa"/>
          </w:tcPr>
          <w:p w:rsidR="00A52DC5" w:rsidRPr="007B7E11" w:rsidRDefault="00677A47">
            <w:pPr>
              <w:spacing w:after="0" w:line="276" w:lineRule="auto"/>
              <w:rPr>
                <w:rFonts w:asciiTheme="majorHAnsi" w:eastAsia="Times New Roman" w:hAnsiTheme="majorHAnsi" w:cstheme="majorHAnsi"/>
              </w:rPr>
            </w:pP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redaguje tekst z wykorzystaniem różnych, celowo dobranych przysłówków</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Ortografia dla każdego: Pisownia </w:t>
            </w:r>
            <w:r w:rsidRPr="00677A47">
              <w:rPr>
                <w:rFonts w:asciiTheme="majorHAnsi" w:eastAsia="Times New Roman" w:hAnsiTheme="majorHAnsi" w:cstheme="majorHAnsi"/>
                <w:i/>
                <w:iCs/>
              </w:rPr>
              <w:t>nie</w:t>
            </w:r>
            <w:r w:rsidRPr="007B7E11">
              <w:rPr>
                <w:rFonts w:asciiTheme="majorHAnsi" w:eastAsia="Times New Roman" w:hAnsiTheme="majorHAnsi" w:cstheme="majorHAnsi"/>
              </w:rPr>
              <w:t xml:space="preserve"> z różnymi częściami mowy</w:t>
            </w:r>
          </w:p>
        </w:tc>
        <w:tc>
          <w:tcPr>
            <w:tcW w:w="2410"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zasady ortograficzne pisowni </w:t>
            </w:r>
            <w:r w:rsidR="00D0618D" w:rsidRPr="007B7E11">
              <w:rPr>
                <w:rFonts w:asciiTheme="majorHAnsi" w:eastAsia="Times New Roman" w:hAnsiTheme="majorHAnsi" w:cstheme="majorHAnsi"/>
                <w:i/>
                <w:iCs/>
              </w:rPr>
              <w:t xml:space="preserve">nie </w:t>
            </w:r>
            <w:r w:rsidR="00D0618D" w:rsidRPr="007B7E11">
              <w:rPr>
                <w:rFonts w:asciiTheme="majorHAnsi" w:eastAsia="Times New Roman" w:hAnsiTheme="majorHAnsi" w:cstheme="majorHAnsi"/>
              </w:rPr>
              <w:t xml:space="preserve">z czasownikami, rzeczownikami, przymiotnikami i przysłówkami </w:t>
            </w:r>
          </w:p>
        </w:tc>
        <w:tc>
          <w:tcPr>
            <w:tcW w:w="2693"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zasady ortograficzne pisowni </w:t>
            </w:r>
            <w:r w:rsidR="00D0618D" w:rsidRPr="007B7E11">
              <w:rPr>
                <w:rFonts w:asciiTheme="majorHAnsi" w:eastAsia="Times New Roman" w:hAnsiTheme="majorHAnsi" w:cstheme="majorHAnsi"/>
                <w:i/>
                <w:iCs/>
              </w:rPr>
              <w:t xml:space="preserve">nie </w:t>
            </w:r>
            <w:r w:rsidR="00D0618D" w:rsidRPr="007B7E11">
              <w:rPr>
                <w:rFonts w:asciiTheme="majorHAnsi" w:eastAsia="Times New Roman" w:hAnsiTheme="majorHAnsi" w:cstheme="majorHAnsi"/>
              </w:rPr>
              <w:t xml:space="preserve">z czasownikami, rzeczownikami, przymiotnikami i przysłówkami </w:t>
            </w:r>
          </w:p>
        </w:tc>
        <w:tc>
          <w:tcPr>
            <w:tcW w:w="2552"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przeczeniem </w:t>
            </w:r>
            <w:r w:rsidR="00D0618D" w:rsidRPr="007B7E11">
              <w:rPr>
                <w:rFonts w:asciiTheme="majorHAnsi" w:eastAsia="Times New Roman" w:hAnsiTheme="majorHAnsi" w:cstheme="majorHAnsi"/>
                <w:i/>
                <w:iCs/>
              </w:rPr>
              <w:t>nie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 xml:space="preserve">korzysta ze słownika ortograficznego </w:t>
            </w:r>
          </w:p>
        </w:tc>
        <w:tc>
          <w:tcPr>
            <w:tcW w:w="2835"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zasady ortograficzne pisowni </w:t>
            </w:r>
            <w:r w:rsidR="00D0618D" w:rsidRPr="007B7E11">
              <w:rPr>
                <w:rFonts w:asciiTheme="majorHAnsi" w:eastAsia="Times New Roman" w:hAnsiTheme="majorHAnsi" w:cstheme="majorHAnsi"/>
                <w:i/>
                <w:iCs/>
              </w:rPr>
              <w:t xml:space="preserve">nie </w:t>
            </w:r>
            <w:r w:rsidR="00D0618D" w:rsidRPr="007B7E11">
              <w:rPr>
                <w:rFonts w:asciiTheme="majorHAnsi" w:eastAsia="Times New Roman" w:hAnsiTheme="majorHAnsi" w:cstheme="majorHAnsi"/>
              </w:rPr>
              <w:t xml:space="preserve">z czasownikami, rzeczownikami, przymiotnikami i przysłówkami </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zapisuje poprawnie wszystkie podane wyrazy z trudnościami ortograficznymi (pisownia </w:t>
            </w:r>
            <w:r w:rsidR="00D0618D" w:rsidRPr="007B7E11">
              <w:rPr>
                <w:rFonts w:asciiTheme="majorHAnsi" w:eastAsia="Times New Roman" w:hAnsiTheme="majorHAnsi" w:cstheme="majorHAnsi"/>
                <w:i/>
                <w:iCs/>
              </w:rPr>
              <w:t xml:space="preserve">nie </w:t>
            </w:r>
            <w:r w:rsidR="00D0618D" w:rsidRPr="007B7E11">
              <w:rPr>
                <w:rFonts w:asciiTheme="majorHAnsi" w:eastAsia="Times New Roman" w:hAnsiTheme="majorHAnsi" w:cstheme="majorHAnsi"/>
              </w:rPr>
              <w:t xml:space="preserve">z różnymi częściami mowy)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i sprawnie korzysta ze słownika ortograficznego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tworzy własne strategie uczenia się zasad ortograficznych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Szkoła mówienia i pisania: Jak opisać przedmiot?</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najważniejsze elementy opisu przedmiotu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wyrazy opisujące wygląd przedmiotu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ustnie w 2–3 zdaniach wygląd, wielkość, kształt, kolor przedmiotu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łączy części opisu przedmiotu z ich przykładowymi realizacjami </w:t>
            </w: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wyrazy bliskoznaczne nazywające cechy przedmiotu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porównania, aby urozmaicić opis przedmiotu </w:t>
            </w:r>
          </w:p>
        </w:tc>
        <w:tc>
          <w:tcPr>
            <w:tcW w:w="2552" w:type="dxa"/>
          </w:tcPr>
          <w:p w:rsidR="00A52DC5" w:rsidRPr="007B7E11" w:rsidRDefault="007B7E11">
            <w:pPr>
              <w:spacing w:after="0" w:line="276" w:lineRule="auto"/>
              <w:rPr>
                <w:rFonts w:asciiTheme="majorHAnsi" w:eastAsia="Times New Roman" w:hAnsiTheme="majorHAnsi" w:cstheme="majorHAnsi"/>
                <w:b/>
                <w:bCs/>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opis przedmiotu, unikając powtórzeń czasowników </w:t>
            </w:r>
            <w:r w:rsidR="00D0618D" w:rsidRPr="007B7E11">
              <w:rPr>
                <w:rFonts w:asciiTheme="majorHAnsi" w:eastAsia="Times New Roman" w:hAnsiTheme="majorHAnsi" w:cstheme="majorHAnsi"/>
                <w:i/>
                <w:iCs/>
              </w:rPr>
              <w:t>być</w:t>
            </w:r>
            <w:r w:rsidR="00D0618D" w:rsidRPr="007B7E11">
              <w:rPr>
                <w:rFonts w:asciiTheme="majorHAnsi" w:eastAsia="Times New Roman" w:hAnsiTheme="majorHAnsi" w:cstheme="majorHAnsi"/>
              </w:rPr>
              <w:t xml:space="preserve"> i </w:t>
            </w:r>
            <w:r w:rsidR="00D0618D" w:rsidRPr="007B7E11">
              <w:rPr>
                <w:rFonts w:asciiTheme="majorHAnsi" w:eastAsia="Times New Roman" w:hAnsiTheme="majorHAnsi" w:cstheme="majorHAnsi"/>
                <w:i/>
                <w:iCs/>
              </w:rPr>
              <w:t>mieć</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w wypowiedzi pisemnej odpowiednią kompozycję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wydziela akapity </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zgodnie z wymogami dotyczącymi tej formy wypowiedzi, redaguje poprawny opis przedmiotu, unikając powtórzeń</w:t>
            </w:r>
          </w:p>
        </w:tc>
      </w:tr>
      <w:tr w:rsidR="00A52DC5" w:rsidRPr="007B7E11">
        <w:trPr>
          <w:trHeight w:val="1068"/>
        </w:trPr>
        <w:tc>
          <w:tcPr>
            <w:tcW w:w="2127" w:type="dxa"/>
            <w:shd w:val="clear" w:color="auto" w:fill="E8E8E8"/>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VI. Co jest w życiu ważne, </w:t>
            </w:r>
            <w:proofErr w:type="spellStart"/>
            <w:r w:rsidRPr="007B7E11">
              <w:rPr>
                <w:rFonts w:asciiTheme="majorHAnsi" w:eastAsia="Times New Roman" w:hAnsiTheme="majorHAnsi" w:cstheme="majorHAnsi"/>
              </w:rPr>
              <w:t>Cordula</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Ditz</w:t>
            </w:r>
            <w:proofErr w:type="spellEnd"/>
            <w:r w:rsidRPr="007B7E11">
              <w:rPr>
                <w:rFonts w:asciiTheme="majorHAnsi" w:eastAsia="Times New Roman" w:hAnsiTheme="majorHAnsi" w:cstheme="majorHAnsi"/>
              </w:rPr>
              <w:t>, „Czworo przyjaciół”</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elementy znajdujące się na obrazie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wygląd postaci znajdującej się na obrazie</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uczucia budzi w nim namalowana scena, uzasadnia swoje wybory</w:t>
            </w:r>
          </w:p>
          <w:p w:rsidR="00A52DC5" w:rsidRPr="007B7E11" w:rsidRDefault="00A52DC5">
            <w:pPr>
              <w:spacing w:after="0"/>
              <w:ind w:left="720"/>
              <w:rPr>
                <w:rFonts w:asciiTheme="majorHAnsi" w:eastAsia="Times New Roman" w:hAnsiTheme="majorHAnsi" w:cstheme="majorHAnsi"/>
                <w:b/>
                <w:bCs/>
              </w:rPr>
            </w:pP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co myśli o postaciach pokazanych na obrazie </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opisuje pierwszy i drugi plan obrazu </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znaczenie tytułu w kontekście sytuacji przedstawionej na obrazie, uzasadnia swoje stanowisko</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Wolniej, proszę!: Danuta Wawiłow, „Szybko”</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kiedy i gdzie mają miejsce sytuacje ukazane w tekście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definicję </w:t>
            </w:r>
            <w:r w:rsidR="00D0618D" w:rsidRPr="007B7E11">
              <w:rPr>
                <w:rFonts w:asciiTheme="majorHAnsi" w:eastAsia="Times New Roman" w:hAnsiTheme="majorHAnsi" w:cstheme="majorHAnsi"/>
              </w:rPr>
              <w:lastRenderedPageBreak/>
              <w:t>powtórzenia</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wiersz głośno, wyraźnie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kim jest podmiot mówiący w wierszu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wyjaśnia, czyje słowa powtarza w pierwszej strofie </w:t>
            </w:r>
          </w:p>
          <w:p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podkreślając głosem ważne słowa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wczuwa się w sytuację podmiotu mówiącego w </w:t>
            </w:r>
            <w:r w:rsidR="00D0618D" w:rsidRPr="007B7E11">
              <w:rPr>
                <w:rFonts w:asciiTheme="majorHAnsi" w:eastAsia="Times New Roman" w:hAnsiTheme="majorHAnsi" w:cstheme="majorHAnsi"/>
              </w:rPr>
              <w:lastRenderedPageBreak/>
              <w:t>wierszu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ocenia, czy pragnienia osoby mówiącej w wierszu są możliwe do spełnienia i uzasadnij swoją odpowiedź, odwołując się do tekstu i własny doświadczeń </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wiersz, stosując odpowiednie tempo i intonację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oznaczają powtórzenia w tekście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wyjaśnia, w jakich znaczeniach użyto słowa </w:t>
            </w:r>
            <w:r w:rsidR="00D0618D" w:rsidRPr="007B7E11">
              <w:rPr>
                <w:rFonts w:asciiTheme="majorHAnsi" w:eastAsia="Times New Roman" w:hAnsiTheme="majorHAnsi" w:cstheme="majorHAnsi"/>
                <w:i/>
                <w:iCs/>
              </w:rPr>
              <w:t>wolno</w:t>
            </w:r>
            <w:r w:rsidR="00D0618D" w:rsidRPr="007B7E11">
              <w:rPr>
                <w:rFonts w:asciiTheme="majorHAnsi" w:eastAsia="Times New Roman" w:hAnsiTheme="majorHAnsi" w:cstheme="majorHAnsi"/>
              </w:rPr>
              <w:t xml:space="preserve"> w tekście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proponuje rozwiązania dotyczącego tego, co zrobić, by uniknąć w życiu pośpiechu</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Pozory mylą: Joanna Olech, „Leo”</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sytuację, w której znaleźli się bohaterowie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definicję opowiadania</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kto jest narratorem utworu</w:t>
            </w:r>
          </w:p>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-podaje imię głównego bohatera, jego przezwisko i historię przezwiska</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wygląd bohatera i wskazuje, czym się wyróżnia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bohater reaguje na zaczepki widzów</w:t>
            </w:r>
          </w:p>
          <w:p w:rsidR="00A52DC5" w:rsidRPr="007B7E11" w:rsidRDefault="00A52DC5">
            <w:pPr>
              <w:spacing w:after="0" w:line="276" w:lineRule="auto"/>
              <w:rPr>
                <w:rFonts w:asciiTheme="majorHAnsi" w:eastAsia="Times New Roman" w:hAnsiTheme="majorHAnsi" w:cstheme="majorHAnsi"/>
              </w:rPr>
            </w:pPr>
          </w:p>
          <w:p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chłopcy chcieli pokazać swoim wyglądem</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ocenia postępowanie chłopców z drużyny</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znaczenie tolerancji w życiu codziennym</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W wirtualnym świecie: Katarzyna Wasilkowska, „Już, już!”</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czas i miejsce wydarzeń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sytuację, w której znalazła się bohaterka tekstu</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bohaterów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zachowania bohaterki w świecie realnym i wirtualnym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stosunek Luli do obowiązków szkolnych i domowych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hierarchię wartości Luli i uzasadnia wskazaną kolejność wartości </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dlaczego świat realny jest dla Luli nieatrakcyjny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ocenia postępowanie bohaterki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zalety i wady korzystania z gier komputerowych </w:t>
            </w:r>
          </w:p>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proponuje rozwiązania prowadzące do przestrzegania zasad higieny cyfrowej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Instrukcja na życie: Roksana Jędrzejewska-Wróbel, „Praktyczny pan”</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sytuację ukazaną w utworze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układa wydarzenia w kolejności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definicję antonimu </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bohatera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pytania do odpowiedzi z tekstu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na czym polega porównanie zażywania tabletek z posiadaniem kota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podobieństwo i różnice tych </w:t>
            </w:r>
            <w:r w:rsidR="00677A47" w:rsidRPr="007B7E11">
              <w:rPr>
                <w:rFonts w:asciiTheme="majorHAnsi" w:eastAsia="Times New Roman" w:hAnsiTheme="majorHAnsi" w:cstheme="majorHAnsi"/>
              </w:rPr>
              <w:t>rozwiązań</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antonimy</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jak mogłaby się potoczyć historia, gdyby praktyczny pan nie usłyszał audycji o zaletach kotów</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obecność kota mogłaby zmienić pana</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rolę zwierząt w życiu człowieka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Wierny jak... </w:t>
            </w:r>
            <w:proofErr w:type="spellStart"/>
            <w:r w:rsidRPr="007B7E11">
              <w:rPr>
                <w:rFonts w:asciiTheme="majorHAnsi" w:eastAsia="Times New Roman" w:hAnsiTheme="majorHAnsi" w:cstheme="majorHAnsi"/>
              </w:rPr>
              <w:t>Hachiko</w:t>
            </w:r>
            <w:proofErr w:type="spellEnd"/>
            <w:r w:rsidRPr="007B7E11">
              <w:rPr>
                <w:rFonts w:asciiTheme="majorHAnsi" w:eastAsia="Times New Roman" w:hAnsiTheme="majorHAnsi" w:cstheme="majorHAnsi"/>
              </w:rPr>
              <w:t xml:space="preserve">: G.L. </w:t>
            </w:r>
            <w:proofErr w:type="spellStart"/>
            <w:r w:rsidRPr="007B7E11">
              <w:rPr>
                <w:rFonts w:asciiTheme="majorHAnsi" w:eastAsia="Times New Roman" w:hAnsiTheme="majorHAnsi" w:cstheme="majorHAnsi"/>
              </w:rPr>
              <w:t>Marvel</w:t>
            </w:r>
            <w:proofErr w:type="spellEnd"/>
            <w:r w:rsidRPr="007B7E11">
              <w:rPr>
                <w:rFonts w:asciiTheme="majorHAnsi" w:eastAsia="Times New Roman" w:hAnsiTheme="majorHAnsi" w:cstheme="majorHAnsi"/>
              </w:rPr>
              <w:t>, „</w:t>
            </w:r>
            <w:proofErr w:type="spellStart"/>
            <w:r w:rsidRPr="007B7E11">
              <w:rPr>
                <w:rFonts w:asciiTheme="majorHAnsi" w:eastAsia="Times New Roman" w:hAnsiTheme="majorHAnsi" w:cstheme="majorHAnsi"/>
              </w:rPr>
              <w:t>Hachiko</w:t>
            </w:r>
            <w:proofErr w:type="spellEnd"/>
            <w:r w:rsidRPr="007B7E11">
              <w:rPr>
                <w:rFonts w:asciiTheme="majorHAnsi" w:eastAsia="Times New Roman" w:hAnsiTheme="majorHAnsi" w:cstheme="majorHAnsi"/>
              </w:rPr>
              <w:t>”</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emocje towarzyszą mu po przeczytaniu tekstu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na które pytania nie można znaleźć odpowiedzi w tekście</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co jest tematem utworu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wybiera pary antonimów i decyduje, które słowa określają </w:t>
            </w:r>
            <w:proofErr w:type="spellStart"/>
            <w:r w:rsidR="00D0618D" w:rsidRPr="007B7E11">
              <w:rPr>
                <w:rFonts w:asciiTheme="majorHAnsi" w:eastAsia="Times New Roman" w:hAnsiTheme="majorHAnsi" w:cstheme="majorHAnsi"/>
              </w:rPr>
              <w:t>Hachiko</w:t>
            </w:r>
            <w:proofErr w:type="spellEnd"/>
            <w:r w:rsidR="00D0618D" w:rsidRPr="007B7E11">
              <w:rPr>
                <w:rFonts w:asciiTheme="majorHAnsi" w:eastAsia="Times New Roman" w:hAnsiTheme="majorHAnsi" w:cstheme="majorHAnsi"/>
              </w:rPr>
              <w:t xml:space="preserve">, uzasadnia swój wybór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dlaczego pracownicy stacji początkowo przeganiali </w:t>
            </w:r>
            <w:proofErr w:type="spellStart"/>
            <w:r w:rsidR="00D0618D" w:rsidRPr="007B7E11">
              <w:rPr>
                <w:rFonts w:asciiTheme="majorHAnsi" w:eastAsia="Times New Roman" w:hAnsiTheme="majorHAnsi" w:cstheme="majorHAnsi"/>
              </w:rPr>
              <w:t>Hachiko</w:t>
            </w:r>
            <w:proofErr w:type="spellEnd"/>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powody zachowania pracowników stacji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ocenia zachowanie pracowników stacji </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677A47" w:rsidRPr="007B7E11">
              <w:rPr>
                <w:rFonts w:asciiTheme="majorHAnsi" w:eastAsia="Times New Roman" w:hAnsiTheme="majorHAnsi" w:cstheme="majorHAnsi"/>
              </w:rPr>
              <w:t>odpowiada</w:t>
            </w:r>
            <w:r w:rsidR="00677A47">
              <w:rPr>
                <w:rFonts w:asciiTheme="majorHAnsi" w:eastAsia="Times New Roman" w:hAnsiTheme="majorHAnsi" w:cstheme="majorHAnsi"/>
              </w:rPr>
              <w:t xml:space="preserve">, </w:t>
            </w:r>
            <w:r w:rsidR="00D0618D" w:rsidRPr="007B7E11">
              <w:rPr>
                <w:rFonts w:asciiTheme="majorHAnsi" w:eastAsia="Times New Roman" w:hAnsiTheme="majorHAnsi" w:cstheme="majorHAnsi"/>
              </w:rPr>
              <w:t>czy zgadza się z powiedzeniem, że pies to najlepszy przyjaciel człowieka, uzasadnia swoją opinię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porównuje historię </w:t>
            </w:r>
            <w:proofErr w:type="spellStart"/>
            <w:r w:rsidR="00D0618D" w:rsidRPr="007B7E11">
              <w:rPr>
                <w:rFonts w:asciiTheme="majorHAnsi" w:eastAsia="Times New Roman" w:hAnsiTheme="majorHAnsi" w:cstheme="majorHAnsi"/>
              </w:rPr>
              <w:t>Hachiko</w:t>
            </w:r>
            <w:proofErr w:type="spellEnd"/>
            <w:r w:rsidR="00D0618D" w:rsidRPr="007B7E11">
              <w:rPr>
                <w:rFonts w:asciiTheme="majorHAnsi" w:eastAsia="Times New Roman" w:hAnsiTheme="majorHAnsi" w:cstheme="majorHAnsi"/>
              </w:rPr>
              <w:t xml:space="preserve"> z polskim psem </w:t>
            </w:r>
            <w:proofErr w:type="spellStart"/>
            <w:r w:rsidR="00D0618D" w:rsidRPr="007B7E11">
              <w:rPr>
                <w:rFonts w:asciiTheme="majorHAnsi" w:eastAsia="Times New Roman" w:hAnsiTheme="majorHAnsi" w:cstheme="majorHAnsi"/>
              </w:rPr>
              <w:t>Dżoku</w:t>
            </w:r>
            <w:proofErr w:type="spellEnd"/>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kodeks postępowania właścicieli zwierząt zabierających swoje pupile do miejsc publicznych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Komunikacja: Jak się porozumiewać skutecznie?</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podaje definicję grzeczności językowej </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zwroty i gesty powitalne </w:t>
            </w:r>
          </w:p>
          <w:p w:rsidR="00A52DC5" w:rsidRPr="007B7E11" w:rsidRDefault="00A52DC5">
            <w:pPr>
              <w:spacing w:after="0"/>
              <w:rPr>
                <w:rFonts w:asciiTheme="majorHAnsi" w:eastAsia="Times New Roman" w:hAnsiTheme="majorHAnsi" w:cstheme="majorHAnsi"/>
              </w:rPr>
            </w:pP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zasady skutecznej komunikacji</w:t>
            </w:r>
          </w:p>
          <w:p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stosować zasady skutecznej komunikacji na co dzień</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cechy dobrego i uważnego rozmówcy</w:t>
            </w:r>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dlaczego bohaterowie scenek nie stosują zasad skutecznej komunikacji </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znaczenie powiedzenia </w:t>
            </w:r>
            <w:r w:rsidR="00D0618D" w:rsidRPr="007B7E11">
              <w:rPr>
                <w:rFonts w:asciiTheme="majorHAnsi" w:eastAsia="Times New Roman" w:hAnsiTheme="majorHAnsi" w:cstheme="majorHAnsi"/>
                <w:i/>
                <w:iCs/>
              </w:rPr>
              <w:t>Słowa mają moc</w:t>
            </w:r>
            <w:r w:rsidR="00D0618D" w:rsidRPr="007B7E11">
              <w:rPr>
                <w:rFonts w:asciiTheme="majorHAnsi" w:eastAsia="Times New Roman" w:hAnsiTheme="majorHAnsi" w:cstheme="majorHAnsi"/>
              </w:rPr>
              <w:t xml:space="preserve"> i odnosi je do swoich doświadczeń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wypowiedź dotyczącą powodów, dla których należy stosować zasady skutecznej komunikacji na co dzień</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Bliżej języka: Jakie są typy zdań?</w:t>
            </w:r>
          </w:p>
          <w:p w:rsidR="00A52DC5" w:rsidRPr="007B7E11" w:rsidRDefault="00A52DC5">
            <w:pPr>
              <w:spacing w:after="0"/>
              <w:rPr>
                <w:rFonts w:asciiTheme="majorHAnsi" w:eastAsia="Times New Roman" w:hAnsiTheme="majorHAnsi" w:cstheme="majorHAnsi"/>
              </w:rPr>
            </w:pP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czym jest zdanie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wymienia typy zdań ze względu na cel wypowiedzi </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rozpoznaje zdania oznajmujące, pytające i rozkazujące</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odpowiednie typy zdań w wypowiedzi</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rady, jak nie należy zachowywać się w muzeum, wykorzystując zdania rozkazujące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odpowiednie słownictwo, tworząc grzeczne prośby</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samodzielnie formułuje wniosek uzasadniający zalety stosowania różnych typów zdań w wypowiedzi</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Ortografia dla każdego: Pisownia wyrazów z </w:t>
            </w:r>
            <w:proofErr w:type="spellStart"/>
            <w:r w:rsidRPr="007B7E11">
              <w:rPr>
                <w:rFonts w:asciiTheme="majorHAnsi" w:eastAsia="Times New Roman" w:hAnsiTheme="majorHAnsi" w:cstheme="majorHAnsi"/>
                <w:i/>
                <w:iCs/>
              </w:rPr>
              <w:t>ch</w:t>
            </w:r>
            <w:proofErr w:type="spellEnd"/>
          </w:p>
        </w:tc>
        <w:tc>
          <w:tcPr>
            <w:tcW w:w="2410"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zasady ortograficzne pisowni</w:t>
            </w:r>
            <w:r w:rsidR="00D0618D" w:rsidRPr="007B7E11">
              <w:rPr>
                <w:rFonts w:asciiTheme="majorHAnsi" w:eastAsia="Times New Roman" w:hAnsiTheme="majorHAnsi" w:cstheme="majorHAnsi"/>
                <w:i/>
                <w:iCs/>
              </w:rPr>
              <w:t xml:space="preserve"> </w:t>
            </w:r>
            <w:proofErr w:type="spellStart"/>
            <w:r w:rsidR="00D0618D" w:rsidRPr="007B7E11">
              <w:rPr>
                <w:rFonts w:asciiTheme="majorHAnsi" w:eastAsia="Times New Roman" w:hAnsiTheme="majorHAnsi" w:cstheme="majorHAnsi"/>
                <w:i/>
                <w:iCs/>
              </w:rPr>
              <w:t>ch</w:t>
            </w:r>
            <w:proofErr w:type="spellEnd"/>
          </w:p>
        </w:tc>
        <w:tc>
          <w:tcPr>
            <w:tcW w:w="2693"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zasady ortograficzne pisowni</w:t>
            </w:r>
            <w:r w:rsidR="00D0618D" w:rsidRPr="007B7E11">
              <w:rPr>
                <w:rFonts w:asciiTheme="majorHAnsi" w:eastAsia="Times New Roman" w:hAnsiTheme="majorHAnsi" w:cstheme="majorHAnsi"/>
                <w:i/>
                <w:iCs/>
              </w:rPr>
              <w:t xml:space="preserve"> </w:t>
            </w:r>
            <w:proofErr w:type="spellStart"/>
            <w:r w:rsidR="00D0618D" w:rsidRPr="007B7E11">
              <w:rPr>
                <w:rFonts w:asciiTheme="majorHAnsi" w:eastAsia="Times New Roman" w:hAnsiTheme="majorHAnsi" w:cstheme="majorHAnsi"/>
                <w:i/>
                <w:iCs/>
              </w:rPr>
              <w:t>ch</w:t>
            </w:r>
            <w:proofErr w:type="spellEnd"/>
            <w:r w:rsidR="00D0618D" w:rsidRPr="007B7E11">
              <w:rPr>
                <w:rFonts w:asciiTheme="majorHAnsi" w:eastAsia="Times New Roman" w:hAnsiTheme="majorHAnsi" w:cstheme="majorHAnsi"/>
                <w:i/>
                <w:iCs/>
              </w:rPr>
              <w:t xml:space="preserve"> </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formy pokrewne i poprawnie zapisuje wyrazy z </w:t>
            </w:r>
            <w:proofErr w:type="spellStart"/>
            <w:r w:rsidR="00D0618D" w:rsidRPr="007B7E11">
              <w:rPr>
                <w:rFonts w:asciiTheme="majorHAnsi" w:eastAsia="Times New Roman" w:hAnsiTheme="majorHAnsi" w:cstheme="majorHAnsi"/>
                <w:i/>
                <w:iCs/>
              </w:rPr>
              <w:t>ch</w:t>
            </w:r>
            <w:proofErr w:type="spellEnd"/>
            <w:r w:rsidR="00D0618D" w:rsidRPr="007B7E11">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 xml:space="preserve">wymiennym </w:t>
            </w:r>
          </w:p>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korzysta ze słownika ortograficznego </w:t>
            </w:r>
          </w:p>
        </w:tc>
        <w:tc>
          <w:tcPr>
            <w:tcW w:w="2835"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w:t>
            </w:r>
            <w:r w:rsidR="00D0618D" w:rsidRPr="007B7E11">
              <w:rPr>
                <w:rFonts w:asciiTheme="majorHAnsi" w:eastAsia="Times New Roman" w:hAnsiTheme="majorHAnsi" w:cstheme="majorHAnsi"/>
                <w:i/>
                <w:iCs/>
              </w:rPr>
              <w:t xml:space="preserve"> </w:t>
            </w:r>
            <w:proofErr w:type="spellStart"/>
            <w:r w:rsidR="00D0618D" w:rsidRPr="007B7E11">
              <w:rPr>
                <w:rFonts w:asciiTheme="majorHAnsi" w:eastAsia="Times New Roman" w:hAnsiTheme="majorHAnsi" w:cstheme="majorHAnsi"/>
                <w:i/>
                <w:iCs/>
              </w:rPr>
              <w:t>ch</w:t>
            </w:r>
            <w:proofErr w:type="spellEnd"/>
            <w:r w:rsidR="00D0618D" w:rsidRPr="007B7E11">
              <w:rPr>
                <w:rFonts w:asciiTheme="majorHAnsi" w:eastAsia="Times New Roman" w:hAnsiTheme="majorHAnsi" w:cstheme="majorHAnsi"/>
                <w:i/>
                <w:iCs/>
              </w:rPr>
              <w:t xml:space="preserve"> </w:t>
            </w:r>
            <w:r w:rsidR="00D0618D" w:rsidRPr="007B7E11">
              <w:rPr>
                <w:rFonts w:asciiTheme="majorHAnsi" w:eastAsia="Times New Roman" w:hAnsiTheme="majorHAnsi" w:cstheme="majorHAnsi"/>
              </w:rPr>
              <w:t>niewymiennym</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zapisuje poprawnie wszystkie podane wyrazy z trudnościami ortograficznymi (pisownia z </w:t>
            </w:r>
            <w:proofErr w:type="spellStart"/>
            <w:r w:rsidR="00D0618D" w:rsidRPr="007B7E11">
              <w:rPr>
                <w:rFonts w:asciiTheme="majorHAnsi" w:eastAsia="Times New Roman" w:hAnsiTheme="majorHAnsi" w:cstheme="majorHAnsi"/>
                <w:i/>
                <w:iCs/>
              </w:rPr>
              <w:t>ch</w:t>
            </w:r>
            <w:proofErr w:type="spellEnd"/>
            <w:r w:rsidR="00D0618D" w:rsidRPr="007B7E11">
              <w:rPr>
                <w:rFonts w:asciiTheme="majorHAnsi" w:eastAsia="Times New Roman" w:hAnsiTheme="majorHAnsi" w:cstheme="majorHAnsi"/>
              </w:rPr>
              <w:t xml:space="preserv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i sprawnie korzysta ze słownika ortograficznego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Ortografia dla każdego: Pisownia wyrazów z </w:t>
            </w:r>
            <w:r w:rsidRPr="007B7E11">
              <w:rPr>
                <w:rFonts w:asciiTheme="majorHAnsi" w:eastAsia="Times New Roman" w:hAnsiTheme="majorHAnsi" w:cstheme="majorHAnsi"/>
                <w:i/>
                <w:iCs/>
              </w:rPr>
              <w:t>h</w:t>
            </w:r>
          </w:p>
        </w:tc>
        <w:tc>
          <w:tcPr>
            <w:tcW w:w="2410"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zasady ortograficzne pisowni</w:t>
            </w:r>
            <w:r w:rsidR="00D0618D" w:rsidRPr="007B7E11">
              <w:rPr>
                <w:rFonts w:asciiTheme="majorHAnsi" w:eastAsia="Times New Roman" w:hAnsiTheme="majorHAnsi" w:cstheme="majorHAnsi"/>
                <w:i/>
                <w:iCs/>
              </w:rPr>
              <w:t xml:space="preserve"> h</w:t>
            </w:r>
          </w:p>
        </w:tc>
        <w:tc>
          <w:tcPr>
            <w:tcW w:w="2693"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zasady ortograficzne pisowni</w:t>
            </w:r>
            <w:r w:rsidR="00D0618D" w:rsidRPr="007B7E11">
              <w:rPr>
                <w:rFonts w:asciiTheme="majorHAnsi" w:eastAsia="Times New Roman" w:hAnsiTheme="majorHAnsi" w:cstheme="majorHAnsi"/>
                <w:i/>
                <w:iCs/>
              </w:rPr>
              <w:t xml:space="preserve"> h</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formy pokrewne i poprawnie zapisuje wyrazy z </w:t>
            </w:r>
            <w:r w:rsidR="00D0618D" w:rsidRPr="007B7E11">
              <w:rPr>
                <w:rFonts w:asciiTheme="majorHAnsi" w:eastAsia="Times New Roman" w:hAnsiTheme="majorHAnsi" w:cstheme="majorHAnsi"/>
                <w:i/>
                <w:iCs/>
              </w:rPr>
              <w:t xml:space="preserve">h </w:t>
            </w:r>
            <w:r w:rsidR="00D0618D" w:rsidRPr="007B7E11">
              <w:rPr>
                <w:rFonts w:asciiTheme="majorHAnsi" w:eastAsia="Times New Roman" w:hAnsiTheme="majorHAnsi" w:cstheme="majorHAnsi"/>
              </w:rPr>
              <w:t xml:space="preserve">wymiennym </w:t>
            </w:r>
          </w:p>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korzysta ze słownika ortograficznego </w:t>
            </w:r>
          </w:p>
        </w:tc>
        <w:tc>
          <w:tcPr>
            <w:tcW w:w="2835"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poprawnie zapisuje wyrazy z </w:t>
            </w:r>
            <w:r w:rsidR="00D0618D" w:rsidRPr="007B7E11">
              <w:rPr>
                <w:rFonts w:asciiTheme="majorHAnsi" w:eastAsia="Times New Roman" w:hAnsiTheme="majorHAnsi" w:cstheme="majorHAnsi"/>
                <w:i/>
                <w:iCs/>
              </w:rPr>
              <w:t xml:space="preserve">h </w:t>
            </w:r>
            <w:r w:rsidR="00D0618D" w:rsidRPr="007B7E11">
              <w:rPr>
                <w:rFonts w:asciiTheme="majorHAnsi" w:eastAsia="Times New Roman" w:hAnsiTheme="majorHAnsi" w:cstheme="majorHAnsi"/>
              </w:rPr>
              <w:t>niewymiennym</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zapisuje poprawnie wszystkie podane wyrazy z trudnościami ortograficznymi (pisownia z </w:t>
            </w:r>
            <w:r w:rsidR="00D0618D" w:rsidRPr="007B7E11">
              <w:rPr>
                <w:rFonts w:asciiTheme="majorHAnsi" w:eastAsia="Times New Roman" w:hAnsiTheme="majorHAnsi" w:cstheme="majorHAnsi"/>
                <w:i/>
                <w:iCs/>
              </w:rPr>
              <w:t>h</w:t>
            </w:r>
            <w:r w:rsidR="00D0618D" w:rsidRPr="007B7E11">
              <w:rPr>
                <w:rFonts w:asciiTheme="majorHAnsi" w:eastAsia="Times New Roman" w:hAnsiTheme="majorHAnsi" w:cstheme="majorHAnsi"/>
              </w:rPr>
              <w:t xml:space="preserv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samodzielnie i sprawnie korzysta ze słownika ortograficznego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Interpunkcja: Znaki na końcu zdania</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znaki interpunkcyjne znajdujące się na końcu zdania</w:t>
            </w:r>
          </w:p>
        </w:tc>
        <w:tc>
          <w:tcPr>
            <w:tcW w:w="2693"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zgodnie z regułami, kropkę, pytajnik, wykrzyknik na końcu zdania</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stosuje znaki interpunkcyjne świadomie</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poprawnie interpunkcyjnie zapisuje tekst</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wniosek dotyczący zasadności przestrzegania reguł polskiej interpunkcji i jej wpływu na sens wypowiedzi</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Szkoła mówienia i pisania: Jak napisać opowiadanie?</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czym jest opowiadanie i wymienia jego części</w:t>
            </w:r>
          </w:p>
          <w:p w:rsidR="00A52DC5" w:rsidRPr="00677A47" w:rsidRDefault="00677A47" w:rsidP="00677A47">
            <w:pPr>
              <w:spacing w:after="0" w:line="276" w:lineRule="auto"/>
              <w:rPr>
                <w:rFonts w:asciiTheme="majorHAnsi" w:eastAsia="Times New Roman" w:hAnsiTheme="majorHAnsi" w:cstheme="majorHAnsi"/>
              </w:rPr>
            </w:pPr>
            <w:r>
              <w:rPr>
                <w:rFonts w:asciiTheme="majorHAnsi" w:eastAsia="Times New Roman" w:hAnsiTheme="majorHAnsi" w:cstheme="majorHAnsi"/>
              </w:rPr>
              <w:t>–</w:t>
            </w:r>
            <w:r w:rsidR="00D0618D" w:rsidRPr="00677A47">
              <w:rPr>
                <w:rFonts w:asciiTheme="majorHAnsi" w:eastAsia="Times New Roman" w:hAnsiTheme="majorHAnsi" w:cstheme="majorHAnsi"/>
              </w:rPr>
              <w:t xml:space="preserve">łączy części opowiadania z ich przykładowymi </w:t>
            </w:r>
            <w:r w:rsidR="00D0618D" w:rsidRPr="00677A47">
              <w:rPr>
                <w:rFonts w:asciiTheme="majorHAnsi" w:eastAsia="Times New Roman" w:hAnsiTheme="majorHAnsi" w:cstheme="majorHAnsi"/>
              </w:rPr>
              <w:lastRenderedPageBreak/>
              <w:t>realizacjami</w:t>
            </w: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układa wydarzenia do opowiadania w kolejności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redaguje początek opowiadania na podstawie ilustracji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pracując w grupie, układa </w:t>
            </w:r>
            <w:r w:rsidR="00D0618D" w:rsidRPr="007B7E11">
              <w:rPr>
                <w:rFonts w:asciiTheme="majorHAnsi" w:eastAsia="Times New Roman" w:hAnsiTheme="majorHAnsi" w:cstheme="majorHAnsi"/>
              </w:rPr>
              <w:lastRenderedPageBreak/>
              <w:t xml:space="preserve">plan wydarzeń do historyjki obrazkowej </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redaguje opowiadanie, zachowując kolejność wydarzeń i trójdzielną kompozycję </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redaguje opowiadanie twórcze na podstawie wstępu</w:t>
            </w:r>
          </w:p>
        </w:tc>
        <w:tc>
          <w:tcPr>
            <w:tcW w:w="3130" w:type="dxa"/>
          </w:tcPr>
          <w:p w:rsidR="00A52DC5" w:rsidRPr="007B7E11" w:rsidRDefault="00677A47">
            <w:pPr>
              <w:spacing w:after="0" w:line="276" w:lineRule="auto"/>
              <w:rPr>
                <w:rFonts w:asciiTheme="majorHAnsi" w:eastAsia="Times New Roman" w:hAnsiTheme="majorHAnsi" w:cstheme="majorHAnsi"/>
              </w:rPr>
            </w:pP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samodzielnie, zgodnie z wymogami dotyczącymi tej formy wypowiedzi, redaguje poprawne opowiadanie twórcze, unikając powtórzeń, stosując słownictwo </w:t>
            </w:r>
            <w:r w:rsidR="00D0618D" w:rsidRPr="007B7E11">
              <w:rPr>
                <w:rFonts w:asciiTheme="majorHAnsi" w:eastAsia="Times New Roman" w:hAnsiTheme="majorHAnsi" w:cstheme="majorHAnsi"/>
              </w:rPr>
              <w:lastRenderedPageBreak/>
              <w:t>dynamizujące akcję</w:t>
            </w:r>
          </w:p>
        </w:tc>
      </w:tr>
      <w:tr w:rsidR="00A52DC5" w:rsidRPr="007B7E11" w:rsidTr="00677A47">
        <w:trPr>
          <w:trHeight w:val="708"/>
        </w:trPr>
        <w:tc>
          <w:tcPr>
            <w:tcW w:w="2127" w:type="dxa"/>
            <w:shd w:val="clear" w:color="auto" w:fill="E8E8E8"/>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Rozdział VII. Urok i siła marzeń. Tomasz Sętowski, „Podróż do nieznanej krainy”</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elementy znajdujące się na obrazie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kolory, które widzi na obrazie</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uczucia budzi w nim namalowana scena, uzasadnia swoje wybory</w:t>
            </w:r>
          </w:p>
          <w:p w:rsidR="00A52DC5" w:rsidRPr="007B7E11" w:rsidRDefault="00A52DC5">
            <w:pPr>
              <w:spacing w:after="0"/>
              <w:rPr>
                <w:rFonts w:asciiTheme="majorHAnsi" w:eastAsia="Times New Roman" w:hAnsiTheme="majorHAnsi" w:cstheme="majorHAnsi"/>
              </w:rPr>
            </w:pPr>
          </w:p>
          <w:p w:rsidR="00A52DC5" w:rsidRPr="007B7E11" w:rsidRDefault="00A52DC5">
            <w:pPr>
              <w:spacing w:after="0"/>
              <w:ind w:left="720"/>
              <w:rPr>
                <w:rFonts w:asciiTheme="majorHAnsi" w:eastAsia="Times New Roman" w:hAnsiTheme="majorHAnsi" w:cstheme="majorHAnsi"/>
                <w:b/>
                <w:bCs/>
              </w:rPr>
            </w:pP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elementy fantastyczne i realistyczne na obrazie</w:t>
            </w:r>
          </w:p>
          <w:p w:rsidR="00A52DC5" w:rsidRPr="00677A47"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połączenie elementów realistycznych z fantastycznymi wpływa na nastrój obrazu</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wymyśla trzy tytuły dla obrazu: poważny, zabawny, tajemniczy, uzasadnia swoje pomysły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wymyśla nazwę dla ukazanej krainy i uzasadnia swój wybór</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znaczenie tytułu w kontekście sytuacji przedstawionej na obrazie, uzasadnia swoje stanowisko</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Świat oczami marzyciela: Julian Tuwim, „</w:t>
            </w:r>
            <w:proofErr w:type="spellStart"/>
            <w:r w:rsidRPr="007B7E11">
              <w:rPr>
                <w:rFonts w:asciiTheme="majorHAnsi" w:eastAsia="Times New Roman" w:hAnsiTheme="majorHAnsi" w:cstheme="majorHAnsi"/>
              </w:rPr>
              <w:t>Dyzio</w:t>
            </w:r>
            <w:proofErr w:type="spellEnd"/>
            <w:r w:rsidRPr="007B7E11">
              <w:rPr>
                <w:rFonts w:asciiTheme="majorHAnsi" w:eastAsia="Times New Roman" w:hAnsiTheme="majorHAnsi" w:cstheme="majorHAnsi"/>
              </w:rPr>
              <w:t xml:space="preserve"> marzyciel”</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głośno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gdzie ma miejsce sytuacja ukazana w tekście</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wiersz głośno, wyraźnie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kim jest podmiot mówiący w wierszu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kim jest bohater wiersza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co obserwuje bohater wiersza i o czym marzy</w:t>
            </w:r>
          </w:p>
          <w:p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podkreślając głosem ważne słowa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wczuwa się w sytuację podmiotu mówiącego w wierszu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ocenia, czy pragnienia osoby mówiącej w wierszu są możliwe do spełnienia i uzasadnia swoją odpowiedź, odwołując się do tekstu i własnych doświadczeń </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wiersz, stosując odpowiednie tempo i intonację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wypisuje z tekstu epitety i wyjaśnia, co opisano za pomocą epitetów</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których zmysłów dotyczą epitety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co można wyobrazić sobie dzięki epitetom</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nastrój wiersza i uzasadnia swoje stanowisko</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ocenia marzenia </w:t>
            </w:r>
            <w:proofErr w:type="spellStart"/>
            <w:r w:rsidR="00D0618D" w:rsidRPr="007B7E11">
              <w:rPr>
                <w:rFonts w:asciiTheme="majorHAnsi" w:eastAsia="Times New Roman" w:hAnsiTheme="majorHAnsi" w:cstheme="majorHAnsi"/>
              </w:rPr>
              <w:t>Dy</w:t>
            </w:r>
            <w:r w:rsidR="00677A47">
              <w:rPr>
                <w:rFonts w:asciiTheme="majorHAnsi" w:eastAsia="Times New Roman" w:hAnsiTheme="majorHAnsi" w:cstheme="majorHAnsi"/>
              </w:rPr>
              <w:t>z</w:t>
            </w:r>
            <w:r w:rsidR="00D0618D" w:rsidRPr="007B7E11">
              <w:rPr>
                <w:rFonts w:asciiTheme="majorHAnsi" w:eastAsia="Times New Roman" w:hAnsiTheme="majorHAnsi" w:cstheme="majorHAnsi"/>
              </w:rPr>
              <w:t>ia</w:t>
            </w:r>
            <w:proofErr w:type="spellEnd"/>
            <w:r w:rsidR="00D0618D" w:rsidRPr="007B7E11">
              <w:rPr>
                <w:rFonts w:asciiTheme="majorHAnsi" w:eastAsia="Times New Roman" w:hAnsiTheme="majorHAnsi" w:cstheme="majorHAnsi"/>
              </w:rPr>
              <w:t xml:space="preserve"> w kontekście realności ich spełnienia</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wykorzystuje związki frazeologiczne, by mówić o nierealnych marzeniach</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Wytrwale do celu: „Nie bój się marzyć” (rozmowa z Bartkiem </w:t>
            </w:r>
            <w:proofErr w:type="spellStart"/>
            <w:r w:rsidRPr="007B7E11">
              <w:rPr>
                <w:rFonts w:asciiTheme="majorHAnsi" w:eastAsia="Times New Roman" w:hAnsiTheme="majorHAnsi" w:cstheme="majorHAnsi"/>
              </w:rPr>
              <w:lastRenderedPageBreak/>
              <w:t>Kubkowskim</w:t>
            </w:r>
            <w:proofErr w:type="spellEnd"/>
            <w:r w:rsidRPr="007B7E11">
              <w:rPr>
                <w:rFonts w:asciiTheme="majorHAnsi" w:eastAsia="Times New Roman" w:hAnsiTheme="majorHAnsi" w:cstheme="majorHAnsi"/>
              </w:rPr>
              <w:t>)</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czyta głośno wywiad</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emocje towarzyszą mu po przeczytaniu wywiadu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zapisuje trzy słowa, które najlepiej opisują bohatera wywiadu</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co jest tematem wywiadu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pytania do </w:t>
            </w:r>
            <w:r w:rsidR="00D0618D" w:rsidRPr="007B7E11">
              <w:rPr>
                <w:rFonts w:asciiTheme="majorHAnsi" w:eastAsia="Times New Roman" w:hAnsiTheme="majorHAnsi" w:cstheme="majorHAnsi"/>
              </w:rPr>
              <w:lastRenderedPageBreak/>
              <w:t xml:space="preserve">podanych odpowiedzi związanych z tekstem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czym jest dla Bartka przepłynięcie Bałtyku</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nazywa emocje towarzyszące Barkowi </w:t>
            </w:r>
            <w:r w:rsidR="00D0618D" w:rsidRPr="007B7E11">
              <w:rPr>
                <w:rFonts w:asciiTheme="majorHAnsi" w:eastAsia="Times New Roman" w:hAnsiTheme="majorHAnsi" w:cstheme="majorHAnsi"/>
              </w:rPr>
              <w:lastRenderedPageBreak/>
              <w:t>podczas pływania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znaczenie słów Bartka: </w:t>
            </w:r>
            <w:r w:rsidR="00D0618D" w:rsidRPr="007B7E11">
              <w:rPr>
                <w:rFonts w:asciiTheme="majorHAnsi" w:eastAsia="Times New Roman" w:hAnsiTheme="majorHAnsi" w:cstheme="majorHAnsi"/>
                <w:i/>
                <w:iCs/>
              </w:rPr>
              <w:t>Zwycięstwem jest już samo rozpoczęcie czegoś nowego</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układam wartości w </w:t>
            </w:r>
            <w:r w:rsidR="00D0618D" w:rsidRPr="007B7E11">
              <w:rPr>
                <w:rFonts w:asciiTheme="majorHAnsi" w:eastAsia="Times New Roman" w:hAnsiTheme="majorHAnsi" w:cstheme="majorHAnsi"/>
              </w:rPr>
              <w:lastRenderedPageBreak/>
              <w:t>odpowiedniej kolejności, tworząc hierarchię</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wybieram wypowiedź Bartka, którą uważam za najważniejszą, uzasadniam swój wybór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prowadzi wywiad z bliską osobą na temat marzeń</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O podążaniu za marzeniami: Dorota Suwalska, „Ratunku, marzenia!”</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czyta głośno tekst</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gdzie dzieją się wydarzenia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temat utworu i wyjaśnia związek tytułu z treścią utworu </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i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kto jest narratorem w tekście i uzasadnia swoją odpowiedź, wybierając właściwy cytat z tekstu na potwierdzenie swoich słów</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w:t>
            </w:r>
          </w:p>
          <w:p w:rsidR="00A52DC5" w:rsidRPr="00677A47" w:rsidRDefault="00D0618D" w:rsidP="00677A47">
            <w:pPr>
              <w:pStyle w:val="Akapitzlist"/>
              <w:numPr>
                <w:ilvl w:val="0"/>
                <w:numId w:val="26"/>
              </w:numPr>
              <w:spacing w:after="0" w:line="276" w:lineRule="auto"/>
              <w:rPr>
                <w:rFonts w:asciiTheme="majorHAnsi" w:eastAsia="Times New Roman" w:hAnsiTheme="majorHAnsi" w:cstheme="majorHAnsi"/>
              </w:rPr>
            </w:pPr>
            <w:r w:rsidRPr="00677A47">
              <w:rPr>
                <w:rFonts w:asciiTheme="majorHAnsi" w:eastAsia="Times New Roman" w:hAnsiTheme="majorHAnsi" w:cstheme="majorHAnsi"/>
              </w:rPr>
              <w:t>co jest kluczową sprawą w utworze</w:t>
            </w:r>
          </w:p>
          <w:p w:rsidR="00A52DC5" w:rsidRPr="00677A47" w:rsidRDefault="00D0618D" w:rsidP="00677A47">
            <w:pPr>
              <w:pStyle w:val="Akapitzlist"/>
              <w:numPr>
                <w:ilvl w:val="0"/>
                <w:numId w:val="26"/>
              </w:numPr>
              <w:spacing w:after="0" w:line="276" w:lineRule="auto"/>
              <w:rPr>
                <w:rFonts w:asciiTheme="majorHAnsi" w:eastAsia="Times New Roman" w:hAnsiTheme="majorHAnsi" w:cstheme="majorHAnsi"/>
              </w:rPr>
            </w:pPr>
            <w:r w:rsidRPr="00677A47">
              <w:rPr>
                <w:rFonts w:asciiTheme="majorHAnsi" w:eastAsia="Times New Roman" w:hAnsiTheme="majorHAnsi" w:cstheme="majorHAnsi"/>
              </w:rPr>
              <w:t>jakiej katastrofie mowa na początku tekstu,</w:t>
            </w:r>
          </w:p>
          <w:p w:rsidR="00A52DC5" w:rsidRPr="00677A47" w:rsidRDefault="00D0618D" w:rsidP="00677A47">
            <w:pPr>
              <w:pStyle w:val="Akapitzlist"/>
              <w:numPr>
                <w:ilvl w:val="0"/>
                <w:numId w:val="26"/>
              </w:numPr>
              <w:spacing w:after="0" w:line="276" w:lineRule="auto"/>
              <w:rPr>
                <w:rFonts w:asciiTheme="majorHAnsi" w:eastAsia="Times New Roman" w:hAnsiTheme="majorHAnsi" w:cstheme="majorHAnsi"/>
              </w:rPr>
            </w:pPr>
            <w:r w:rsidRPr="00677A47">
              <w:rPr>
                <w:rFonts w:asciiTheme="majorHAnsi" w:eastAsia="Times New Roman" w:hAnsiTheme="majorHAnsi" w:cstheme="majorHAnsi"/>
              </w:rPr>
              <w:t>na czym polega problem taty z wyborem domu</w:t>
            </w:r>
          </w:p>
          <w:p w:rsidR="00A52DC5" w:rsidRPr="00677A47" w:rsidRDefault="00D0618D" w:rsidP="00677A47">
            <w:pPr>
              <w:pStyle w:val="Akapitzlist"/>
              <w:numPr>
                <w:ilvl w:val="0"/>
                <w:numId w:val="26"/>
              </w:numPr>
              <w:spacing w:after="0" w:line="276" w:lineRule="auto"/>
              <w:rPr>
                <w:rFonts w:asciiTheme="majorHAnsi" w:eastAsia="Times New Roman" w:hAnsiTheme="majorHAnsi" w:cstheme="majorHAnsi"/>
              </w:rPr>
            </w:pPr>
            <w:r w:rsidRPr="00677A47">
              <w:rPr>
                <w:rFonts w:asciiTheme="majorHAnsi" w:eastAsia="Times New Roman" w:hAnsiTheme="majorHAnsi" w:cstheme="majorHAnsi"/>
              </w:rPr>
              <w:t>jak wspólne sprawy wpływają na relacje rodzinne</w:t>
            </w:r>
          </w:p>
          <w:p w:rsidR="00A52DC5" w:rsidRPr="00677A47" w:rsidRDefault="00D0618D" w:rsidP="00677A47">
            <w:pPr>
              <w:pStyle w:val="Akapitzlist"/>
              <w:numPr>
                <w:ilvl w:val="0"/>
                <w:numId w:val="26"/>
              </w:numPr>
              <w:spacing w:after="0" w:line="276" w:lineRule="auto"/>
              <w:rPr>
                <w:rFonts w:asciiTheme="majorHAnsi" w:eastAsia="Times New Roman" w:hAnsiTheme="majorHAnsi" w:cstheme="majorHAnsi"/>
              </w:rPr>
            </w:pPr>
            <w:r w:rsidRPr="00677A47">
              <w:rPr>
                <w:rFonts w:asciiTheme="majorHAnsi" w:eastAsia="Times New Roman" w:hAnsiTheme="majorHAnsi" w:cstheme="majorHAnsi"/>
              </w:rPr>
              <w:t xml:space="preserve">dlaczego narrator objawia się, że po spełnieniu </w:t>
            </w:r>
            <w:r w:rsidRPr="00677A47">
              <w:rPr>
                <w:rFonts w:asciiTheme="majorHAnsi" w:eastAsia="Times New Roman" w:hAnsiTheme="majorHAnsi" w:cstheme="majorHAnsi"/>
              </w:rPr>
              <w:lastRenderedPageBreak/>
              <w:t>marzenia rodziców nie byłoby tak fajnie</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czyta głośno, wyraźnie oraz cicho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 jest bohater, opowiadający o wydarzeniach i uzasadnia swoje stanowisko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znaczenie słów: </w:t>
            </w:r>
            <w:r w:rsidR="00D0618D" w:rsidRPr="007B7E11">
              <w:rPr>
                <w:rFonts w:asciiTheme="majorHAnsi" w:eastAsia="Times New Roman" w:hAnsiTheme="majorHAnsi" w:cstheme="majorHAnsi"/>
                <w:i/>
                <w:iCs/>
              </w:rPr>
              <w:t>czasem sama droga do celu jest ważniejsza od niego samego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swoje stanowisko wobec powyższych słów i uzasadnia je</w:t>
            </w:r>
          </w:p>
          <w:p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czyta głośno, stosując odpowiednie tempo i intonację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pracując w grupie wyjaśnia, dlaczego życie na wsi może być dobrym wyborem/ dlaczego warto mieszkać w mieście</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stanowisko dotyczące tego, czy lepiej być optymistą czy pesymistą</w:t>
            </w:r>
          </w:p>
          <w:p w:rsidR="00A52DC5" w:rsidRPr="007B7E11" w:rsidRDefault="00A52DC5">
            <w:pPr>
              <w:spacing w:after="0" w:line="276" w:lineRule="auto"/>
              <w:rPr>
                <w:rFonts w:asciiTheme="majorHAnsi" w:eastAsia="Times New Roman" w:hAnsiTheme="majorHAnsi" w:cstheme="majorHAnsi"/>
              </w:rPr>
            </w:pP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Bliżej języka: Jak rozpoznać podmiot i orzeczenie</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podaje nazwy głównych części zdania i pytania, na które odpowiadają</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podmiot jako wykonawcę czynności</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orzeczenie jako określenie czynności lub stanu </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podmiot i orzeczenie przysłowiach</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znaczenia przysłów</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uzupełnia zdania orzeczeniami w czasie teraźniejszym</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uzupełnia zdania orzeczeniami w czasie przeszłym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677A47" w:rsidP="00677A47">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wypowiedzi poprawne pod względem składniowym</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Szkoła mówienia i pisania: Jak napisać podziękowanie?</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określa, czym jest podziękowanie i wymienia jego elementy</w:t>
            </w:r>
          </w:p>
          <w:p w:rsidR="00A52DC5" w:rsidRPr="007B7E11" w:rsidRDefault="00A52DC5">
            <w:pPr>
              <w:spacing w:after="0" w:line="276" w:lineRule="auto"/>
              <w:rPr>
                <w:rFonts w:asciiTheme="majorHAnsi" w:eastAsia="Times New Roman" w:hAnsiTheme="majorHAnsi" w:cstheme="majorHAnsi"/>
                <w:b/>
                <w:bCs/>
              </w:rPr>
            </w:pP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brakujące elementy w podanym podziękowaniu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sformułowania, które może użyć do zredagowania podziękowań</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uzupełnia tekst podziękowania, korzystając z przydatnych słów</w:t>
            </w:r>
          </w:p>
          <w:p w:rsidR="00A52DC5" w:rsidRPr="007B7E11" w:rsidRDefault="007B7E11">
            <w:pPr>
              <w:spacing w:after="0" w:line="276" w:lineRule="auto"/>
              <w:rPr>
                <w:rFonts w:asciiTheme="majorHAnsi" w:eastAsia="Times New Roman" w:hAnsiTheme="majorHAnsi" w:cstheme="majorHAnsi"/>
                <w:b/>
                <w:b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ustne podziękowania w określonych sytuacjach </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redaguje pisemne podziękowanie, uwzględniając konieczne elementy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stosuje w podziękowaniu odpowiednią kompozycję i układ graficzny </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różnice pomiędzy podziękowaniami zapisanymi na kartoniku a tymi wysłanymi w SMS-ie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redaguje SMS z podziękowaniem poprawnym pod względem merytorycznym i kompozycyjnym</w:t>
            </w:r>
          </w:p>
        </w:tc>
      </w:tr>
      <w:tr w:rsidR="00A52DC5" w:rsidRPr="007B7E11" w:rsidTr="004803AF">
        <w:trPr>
          <w:trHeight w:val="1068"/>
        </w:trPr>
        <w:tc>
          <w:tcPr>
            <w:tcW w:w="2127" w:type="dxa"/>
            <w:shd w:val="clear" w:color="auto" w:fill="D9D9D9" w:themeFill="background1" w:themeFillShade="D9"/>
          </w:tcPr>
          <w:p w:rsidR="00A52DC5" w:rsidRPr="007B7E11" w:rsidRDefault="00D0618D">
            <w:pPr>
              <w:spacing w:after="0"/>
              <w:rPr>
                <w:rFonts w:asciiTheme="majorHAnsi" w:hAnsiTheme="majorHAnsi" w:cstheme="majorHAnsi"/>
              </w:rPr>
            </w:pPr>
            <w:r w:rsidRPr="007B7E11">
              <w:rPr>
                <w:rFonts w:asciiTheme="majorHAnsi" w:hAnsiTheme="majorHAnsi" w:cstheme="majorHAnsi"/>
              </w:rPr>
              <w:t>Akademia pana Kleksa: Pierwsze spotkanie z lekturą</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co zapamiętał z lektury i wyjaśnia</w:t>
            </w: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dlaczego</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mówi</w:t>
            </w: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gdzie i kiedy dzieją się wydarzenia utworu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porządkuje wydarzenia utworu w kolejności chronologicznej </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trzy fragmenty utworu potwierdzające czas i miejsce wydarzeń</w:t>
            </w:r>
          </w:p>
          <w:p w:rsidR="00A52DC5" w:rsidRPr="007B7E11" w:rsidRDefault="00A52DC5">
            <w:pPr>
              <w:spacing w:after="0" w:line="276" w:lineRule="auto"/>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łączy wydarzenia utworu z ich skutkiem</w:t>
            </w:r>
          </w:p>
          <w:p w:rsidR="00A52DC5" w:rsidRPr="007B7E11" w:rsidRDefault="00A52DC5">
            <w:pPr>
              <w:spacing w:after="0" w:line="276" w:lineRule="auto"/>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określa typ  narratora utworu i uzasadnia swoje zdanie, odwołując się do tekstu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odgaduje bohaterów utworu na podstawie wskazówek z tekstu</w:t>
            </w:r>
          </w:p>
        </w:tc>
        <w:tc>
          <w:tcPr>
            <w:tcW w:w="31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wypowiedź na temat tego, kto jest najważniejszą postacią w utworze – Ambroży Kleks, Adaś </w:t>
            </w:r>
            <w:proofErr w:type="spellStart"/>
            <w:r w:rsidR="00D0618D" w:rsidRPr="007B7E11">
              <w:rPr>
                <w:rFonts w:asciiTheme="majorHAnsi" w:eastAsia="Times New Roman" w:hAnsiTheme="majorHAnsi" w:cstheme="majorHAnsi"/>
              </w:rPr>
              <w:t>Niezgódka</w:t>
            </w:r>
            <w:proofErr w:type="spellEnd"/>
            <w:r w:rsidR="00D0618D" w:rsidRPr="007B7E11">
              <w:rPr>
                <w:rFonts w:asciiTheme="majorHAnsi" w:eastAsia="Times New Roman" w:hAnsiTheme="majorHAnsi" w:cstheme="majorHAnsi"/>
              </w:rPr>
              <w:t>, szpak Mateusz, uzasadnia swoje stanowisko, odwołując się do tekstu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redaguje wypowiedź na temat najbardziej zaskakującego wydarzenia tekstu, uzasadnia swoje stanowisko, odwołując </w:t>
            </w:r>
            <w:r w:rsidR="00D0618D" w:rsidRPr="007B7E11">
              <w:rPr>
                <w:rFonts w:asciiTheme="majorHAnsi" w:eastAsia="Times New Roman" w:hAnsiTheme="majorHAnsi" w:cstheme="majorHAnsi"/>
              </w:rPr>
              <w:lastRenderedPageBreak/>
              <w:t xml:space="preserve">się do tekstu </w:t>
            </w:r>
          </w:p>
        </w:tc>
      </w:tr>
      <w:tr w:rsidR="00A52DC5" w:rsidRPr="007B7E11">
        <w:trPr>
          <w:trHeight w:val="1068"/>
        </w:trPr>
        <w:tc>
          <w:tcPr>
            <w:tcW w:w="2127" w:type="dxa"/>
          </w:tcPr>
          <w:p w:rsidR="00A52DC5" w:rsidRPr="007B7E11" w:rsidRDefault="00D0618D">
            <w:pPr>
              <w:spacing w:after="0"/>
              <w:rPr>
                <w:rFonts w:asciiTheme="majorHAnsi" w:hAnsiTheme="majorHAnsi" w:cstheme="majorHAnsi"/>
              </w:rPr>
            </w:pPr>
            <w:r w:rsidRPr="007B7E11">
              <w:rPr>
                <w:rFonts w:asciiTheme="majorHAnsi" w:hAnsiTheme="majorHAnsi" w:cstheme="majorHAnsi"/>
              </w:rPr>
              <w:lastRenderedPageBreak/>
              <w:t>Co wiemy o Ambrożym Kleksie?</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podaje najważniejsze informacje na temat Ambrożego Kleksa: imię, nazwisko, adres, cechy wyglądu</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cechy charakteru, sposób prowadzenia lekcji, umiejętności i cechy szczególne pana Kleksa</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odnosząc się do tekstu, jak oceniają pana Kleksa Adaś </w:t>
            </w:r>
            <w:proofErr w:type="spellStart"/>
            <w:r w:rsidR="00D0618D" w:rsidRPr="007B7E11">
              <w:rPr>
                <w:rFonts w:asciiTheme="majorHAnsi" w:eastAsia="Times New Roman" w:hAnsiTheme="majorHAnsi" w:cstheme="majorHAnsi"/>
              </w:rPr>
              <w:t>Niezgódka</w:t>
            </w:r>
            <w:proofErr w:type="spellEnd"/>
            <w:r w:rsidR="00D0618D" w:rsidRPr="007B7E11">
              <w:rPr>
                <w:rFonts w:asciiTheme="majorHAnsi" w:eastAsia="Times New Roman" w:hAnsiTheme="majorHAnsi" w:cstheme="majorHAnsi"/>
              </w:rPr>
              <w:t>, Szpak Mateusz i Golarz Filip</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zalety i słabości pana Kleksa, odnosząc się do tekstu</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którą umiejętność podziwia w panu Kleksie i uzasadnia swoje stanowisko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wypowiedź dotyczącą cech i zachowań pana Kleksa, które są ważne w zawodzie nauczyciela, uzasadnia swoje stanowisko, odwołując się do tekstu </w:t>
            </w:r>
          </w:p>
        </w:tc>
      </w:tr>
      <w:tr w:rsidR="00A52DC5" w:rsidRPr="007B7E11">
        <w:trPr>
          <w:trHeight w:val="1068"/>
        </w:trPr>
        <w:tc>
          <w:tcPr>
            <w:tcW w:w="2127" w:type="dxa"/>
          </w:tcPr>
          <w:p w:rsidR="00A52DC5" w:rsidRPr="007B7E11" w:rsidRDefault="00D0618D">
            <w:pPr>
              <w:spacing w:after="0"/>
              <w:rPr>
                <w:rFonts w:asciiTheme="majorHAnsi" w:hAnsiTheme="majorHAnsi" w:cstheme="majorHAnsi"/>
              </w:rPr>
            </w:pPr>
            <w:r w:rsidRPr="007B7E11">
              <w:rPr>
                <w:rFonts w:asciiTheme="majorHAnsi" w:hAnsiTheme="majorHAnsi" w:cstheme="majorHAnsi"/>
              </w:rPr>
              <w:t>Czar Akademii pana Kleksa</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usytuowanie i wyjątkowość Akademii: </w:t>
            </w:r>
          </w:p>
          <w:p w:rsidR="00A52DC5" w:rsidRPr="007B7E11" w:rsidRDefault="00D0618D" w:rsidP="007B7E11">
            <w:pPr>
              <w:pStyle w:val="Akapitzlist"/>
              <w:numPr>
                <w:ilvl w:val="0"/>
                <w:numId w:val="13"/>
              </w:numPr>
              <w:spacing w:after="0"/>
              <w:rPr>
                <w:rFonts w:asciiTheme="majorHAnsi" w:eastAsia="Times New Roman" w:hAnsiTheme="majorHAnsi" w:cstheme="majorHAnsi"/>
              </w:rPr>
            </w:pPr>
            <w:r w:rsidRPr="007B7E11">
              <w:rPr>
                <w:rFonts w:asciiTheme="majorHAnsi" w:eastAsia="Times New Roman" w:hAnsiTheme="majorHAnsi" w:cstheme="majorHAnsi"/>
              </w:rPr>
              <w:t>gdzie się znajduje</w:t>
            </w:r>
          </w:p>
          <w:p w:rsidR="00A52DC5" w:rsidRPr="007B7E11" w:rsidRDefault="00D0618D" w:rsidP="007B7E11">
            <w:pPr>
              <w:pStyle w:val="Akapitzlist"/>
              <w:numPr>
                <w:ilvl w:val="0"/>
                <w:numId w:val="13"/>
              </w:numPr>
              <w:spacing w:after="0"/>
              <w:rPr>
                <w:rFonts w:asciiTheme="majorHAnsi" w:eastAsia="Times New Roman" w:hAnsiTheme="majorHAnsi" w:cstheme="majorHAnsi"/>
              </w:rPr>
            </w:pPr>
            <w:r w:rsidRPr="007B7E11">
              <w:rPr>
                <w:rFonts w:asciiTheme="majorHAnsi" w:eastAsia="Times New Roman" w:hAnsiTheme="majorHAnsi" w:cstheme="majorHAnsi"/>
              </w:rPr>
              <w:t>co ją otacza</w:t>
            </w:r>
          </w:p>
          <w:p w:rsidR="00A52DC5" w:rsidRPr="007B7E11" w:rsidRDefault="00D0618D" w:rsidP="007B7E11">
            <w:pPr>
              <w:pStyle w:val="Akapitzlist"/>
              <w:numPr>
                <w:ilvl w:val="0"/>
                <w:numId w:val="13"/>
              </w:numPr>
              <w:spacing w:after="0"/>
              <w:rPr>
                <w:rFonts w:asciiTheme="majorHAnsi" w:eastAsia="Times New Roman" w:hAnsiTheme="majorHAnsi" w:cstheme="majorHAnsi"/>
              </w:rPr>
            </w:pPr>
            <w:r w:rsidRPr="007B7E11">
              <w:rPr>
                <w:rFonts w:asciiTheme="majorHAnsi" w:eastAsia="Times New Roman" w:hAnsiTheme="majorHAnsi" w:cstheme="majorHAnsi"/>
              </w:rPr>
              <w:t>ile ma pięter</w:t>
            </w:r>
          </w:p>
          <w:p w:rsidR="00A52DC5" w:rsidRPr="007B7E11" w:rsidRDefault="00D0618D" w:rsidP="007B7E11">
            <w:pPr>
              <w:pStyle w:val="Akapitzlist"/>
              <w:numPr>
                <w:ilvl w:val="0"/>
                <w:numId w:val="13"/>
              </w:numPr>
              <w:spacing w:after="0"/>
              <w:rPr>
                <w:rFonts w:asciiTheme="majorHAnsi" w:eastAsia="Times New Roman" w:hAnsiTheme="majorHAnsi" w:cstheme="majorHAnsi"/>
              </w:rPr>
            </w:pPr>
            <w:r w:rsidRPr="007B7E11">
              <w:rPr>
                <w:rFonts w:asciiTheme="majorHAnsi" w:eastAsia="Times New Roman" w:hAnsiTheme="majorHAnsi" w:cstheme="majorHAnsi"/>
              </w:rPr>
              <w:t>co znajduje się na poszczególnych piętrach</w:t>
            </w:r>
          </w:p>
          <w:p w:rsidR="00A52DC5" w:rsidRPr="007B7E11" w:rsidRDefault="00D0618D" w:rsidP="007B7E11">
            <w:pPr>
              <w:pStyle w:val="Akapitzlist"/>
              <w:numPr>
                <w:ilvl w:val="0"/>
                <w:numId w:val="13"/>
              </w:numPr>
              <w:spacing w:after="0"/>
              <w:rPr>
                <w:rFonts w:asciiTheme="majorHAnsi" w:eastAsia="Times New Roman" w:hAnsiTheme="majorHAnsi" w:cstheme="majorHAnsi"/>
              </w:rPr>
            </w:pPr>
            <w:r w:rsidRPr="007B7E11">
              <w:rPr>
                <w:rFonts w:asciiTheme="majorHAnsi" w:eastAsia="Times New Roman" w:hAnsiTheme="majorHAnsi" w:cstheme="majorHAnsi"/>
              </w:rPr>
              <w:t>jaka jest atmosfera Akademii</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różnice pomiędzy uczniami akademii a uczniami typowych szkół</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kore lekcje w Akademii były najbardziej interesująca i uzasadnia swoje zdanie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co podoba mu się w sposobie nauczania pana Kleksa</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wymyśla nowe, nietypowe przedmioty, których mogliby się uczyć chłopcy w Akademii opowiada o obowiązkach chłopców w Akademii </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plakat reklamujący Akademię</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na plakacie wskazuje, co mogłoby zachęcić uczniów do zapisania się do Akademii</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zabiera głos w rozmowie na temat tego, czy Akademia może być wzorem dla dzisiejszych szkół, podaje dwie rzeczy wymyślone przez pana Kleksa, które warto wprowadzić w szkole</w:t>
            </w:r>
          </w:p>
        </w:tc>
      </w:tr>
      <w:tr w:rsidR="00A52DC5" w:rsidRPr="007B7E11">
        <w:trPr>
          <w:trHeight w:val="1068"/>
        </w:trPr>
        <w:tc>
          <w:tcPr>
            <w:tcW w:w="2127" w:type="dxa"/>
          </w:tcPr>
          <w:p w:rsidR="00A52DC5" w:rsidRPr="007B7E11" w:rsidRDefault="00D0618D">
            <w:pPr>
              <w:spacing w:after="0"/>
              <w:rPr>
                <w:rFonts w:asciiTheme="majorHAnsi" w:hAnsiTheme="majorHAnsi" w:cstheme="majorHAnsi"/>
              </w:rPr>
            </w:pPr>
            <w:r w:rsidRPr="007B7E11">
              <w:rPr>
                <w:rFonts w:asciiTheme="majorHAnsi" w:hAnsiTheme="majorHAnsi" w:cstheme="majorHAnsi"/>
              </w:rPr>
              <w:lastRenderedPageBreak/>
              <w:t>Historia szpaka Mateusza</w:t>
            </w:r>
          </w:p>
          <w:p w:rsidR="00A52DC5" w:rsidRPr="007B7E11" w:rsidRDefault="00A52DC5">
            <w:pPr>
              <w:spacing w:after="0"/>
              <w:rPr>
                <w:rFonts w:asciiTheme="majorHAnsi" w:hAnsiTheme="majorHAnsi" w:cstheme="majorHAnsi"/>
              </w:rPr>
            </w:pP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prezentuje najważniejsze informacje na temat szpaka Mateusza:</w:t>
            </w:r>
          </w:p>
          <w:p w:rsidR="00A52DC5" w:rsidRPr="007B7E11" w:rsidRDefault="00D0618D" w:rsidP="007B7E11">
            <w:pPr>
              <w:pStyle w:val="Akapitzlist"/>
              <w:numPr>
                <w:ilvl w:val="0"/>
                <w:numId w:val="14"/>
              </w:numPr>
              <w:spacing w:after="0"/>
              <w:rPr>
                <w:rFonts w:asciiTheme="majorHAnsi" w:eastAsia="Times New Roman" w:hAnsiTheme="majorHAnsi" w:cstheme="majorHAnsi"/>
              </w:rPr>
            </w:pPr>
            <w:r w:rsidRPr="007B7E11">
              <w:rPr>
                <w:rFonts w:asciiTheme="majorHAnsi" w:eastAsia="Times New Roman" w:hAnsiTheme="majorHAnsi" w:cstheme="majorHAnsi"/>
              </w:rPr>
              <w:t>kim jest</w:t>
            </w:r>
          </w:p>
          <w:p w:rsidR="00A52DC5" w:rsidRPr="007B7E11" w:rsidRDefault="00D0618D" w:rsidP="007B7E11">
            <w:pPr>
              <w:pStyle w:val="Akapitzlist"/>
              <w:numPr>
                <w:ilvl w:val="0"/>
                <w:numId w:val="14"/>
              </w:numPr>
              <w:spacing w:after="0"/>
              <w:rPr>
                <w:rFonts w:asciiTheme="majorHAnsi" w:eastAsia="Times New Roman" w:hAnsiTheme="majorHAnsi" w:cstheme="majorHAnsi"/>
              </w:rPr>
            </w:pPr>
            <w:r w:rsidRPr="007B7E11">
              <w:rPr>
                <w:rFonts w:asciiTheme="majorHAnsi" w:eastAsia="Times New Roman" w:hAnsiTheme="majorHAnsi" w:cstheme="majorHAnsi"/>
              </w:rPr>
              <w:t>jak się porozumiewa</w:t>
            </w:r>
          </w:p>
          <w:p w:rsidR="00A52DC5" w:rsidRPr="007B7E11" w:rsidRDefault="00D0618D" w:rsidP="007B7E11">
            <w:pPr>
              <w:pStyle w:val="Akapitzlist"/>
              <w:numPr>
                <w:ilvl w:val="0"/>
                <w:numId w:val="14"/>
              </w:numPr>
              <w:spacing w:after="0"/>
              <w:rPr>
                <w:rFonts w:asciiTheme="majorHAnsi" w:eastAsia="Times New Roman" w:hAnsiTheme="majorHAnsi" w:cstheme="majorHAnsi"/>
              </w:rPr>
            </w:pPr>
            <w:r w:rsidRPr="007B7E11">
              <w:rPr>
                <w:rFonts w:asciiTheme="majorHAnsi" w:eastAsia="Times New Roman" w:hAnsiTheme="majorHAnsi" w:cstheme="majorHAnsi"/>
              </w:rPr>
              <w:t>co jest jego przysmakiem</w:t>
            </w:r>
          </w:p>
          <w:p w:rsidR="00A52DC5" w:rsidRPr="007B7E11" w:rsidRDefault="00D0618D" w:rsidP="007B7E11">
            <w:pPr>
              <w:pStyle w:val="Akapitzlist"/>
              <w:numPr>
                <w:ilvl w:val="0"/>
                <w:numId w:val="14"/>
              </w:numPr>
              <w:spacing w:after="0"/>
              <w:rPr>
                <w:rFonts w:asciiTheme="majorHAnsi" w:eastAsia="Times New Roman" w:hAnsiTheme="majorHAnsi" w:cstheme="majorHAnsi"/>
              </w:rPr>
            </w:pPr>
            <w:r w:rsidRPr="007B7E11">
              <w:rPr>
                <w:rFonts w:asciiTheme="majorHAnsi" w:eastAsia="Times New Roman" w:hAnsiTheme="majorHAnsi" w:cstheme="majorHAnsi"/>
              </w:rPr>
              <w:t>gdzie najczęściej przesiaduje</w:t>
            </w:r>
          </w:p>
          <w:p w:rsidR="00A52DC5" w:rsidRPr="007B7E11" w:rsidRDefault="007B7E11" w:rsidP="007B7E11">
            <w:pPr>
              <w:pStyle w:val="Akapitzlist"/>
              <w:numPr>
                <w:ilvl w:val="0"/>
                <w:numId w:val="14"/>
              </w:numPr>
              <w:spacing w:after="0"/>
              <w:rPr>
                <w:rFonts w:asciiTheme="majorHAnsi" w:eastAsia="Times New Roman" w:hAnsiTheme="majorHAnsi" w:cstheme="majorHAnsi"/>
              </w:rPr>
            </w:pPr>
            <w:r w:rsidRPr="007B7E11">
              <w:rPr>
                <w:rFonts w:asciiTheme="majorHAnsi" w:eastAsia="Times New Roman" w:hAnsiTheme="majorHAnsi" w:cstheme="majorHAnsi"/>
              </w:rPr>
              <w:t xml:space="preserve">z </w:t>
            </w:r>
            <w:r w:rsidR="00D0618D" w:rsidRPr="007B7E11">
              <w:rPr>
                <w:rFonts w:asciiTheme="majorHAnsi" w:eastAsia="Times New Roman" w:hAnsiTheme="majorHAnsi" w:cstheme="majorHAnsi"/>
              </w:rPr>
              <w:t>kim się przyjaźni</w:t>
            </w:r>
          </w:p>
          <w:p w:rsidR="00A52DC5" w:rsidRPr="007B7E11" w:rsidRDefault="00A52DC5">
            <w:pPr>
              <w:spacing w:after="0"/>
              <w:rPr>
                <w:rFonts w:asciiTheme="majorHAnsi" w:eastAsia="Times New Roman" w:hAnsiTheme="majorHAnsi" w:cstheme="majorHAnsi"/>
              </w:rPr>
            </w:pP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jakie obowiązki ma szpak Mateusz i jak sobie z nimi radzi</w:t>
            </w:r>
          </w:p>
          <w:p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formułuje </w:t>
            </w:r>
            <w:r w:rsidR="00677A47" w:rsidRPr="007B7E11">
              <w:rPr>
                <w:rFonts w:asciiTheme="majorHAnsi" w:eastAsia="Times New Roman" w:hAnsiTheme="majorHAnsi" w:cstheme="majorHAnsi"/>
              </w:rPr>
              <w:t>pogląd</w:t>
            </w:r>
            <w:r w:rsidR="00677A47">
              <w:rPr>
                <w:rFonts w:asciiTheme="majorHAnsi" w:eastAsia="Times New Roman" w:hAnsiTheme="majorHAnsi" w:cstheme="majorHAnsi"/>
              </w:rPr>
              <w:t xml:space="preserve">, </w:t>
            </w:r>
            <w:r w:rsidR="00D0618D" w:rsidRPr="007B7E11">
              <w:rPr>
                <w:rFonts w:asciiTheme="majorHAnsi" w:eastAsia="Times New Roman" w:hAnsiTheme="majorHAnsi" w:cstheme="majorHAnsi"/>
              </w:rPr>
              <w:t>czy opowieść szpaka Mateusza przypomina baśń, wskazuje cechy historii ptaka, które mogą o tym świadczyć</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wydarzenia z życia szpaka Mateusza </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porównuje cechy charakteru młodego księcia i szpaka Mateusza</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wypowiedź na temat tego, czego nauczył się książę po przemianie w szpaka i jakim człowiekiem szpak Mateusz będzie po powrocie do ludzkiego wcielenia</w:t>
            </w:r>
          </w:p>
        </w:tc>
      </w:tr>
      <w:tr w:rsidR="00A52DC5" w:rsidRPr="007B7E11">
        <w:trPr>
          <w:trHeight w:val="1068"/>
        </w:trPr>
        <w:tc>
          <w:tcPr>
            <w:tcW w:w="2127" w:type="dxa"/>
          </w:tcPr>
          <w:p w:rsidR="00A52DC5" w:rsidRPr="007B7E11" w:rsidRDefault="00D0618D">
            <w:pPr>
              <w:spacing w:after="0"/>
              <w:rPr>
                <w:rFonts w:asciiTheme="majorHAnsi" w:hAnsiTheme="majorHAnsi" w:cstheme="majorHAnsi"/>
              </w:rPr>
            </w:pPr>
            <w:r w:rsidRPr="007B7E11">
              <w:rPr>
                <w:rFonts w:asciiTheme="majorHAnsi" w:hAnsiTheme="majorHAnsi" w:cstheme="majorHAnsi"/>
              </w:rPr>
              <w:t>Świat bajek, baśni i snów w „Akademii pana Kleksa”</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kogo uczniowie Akademii spotkali w bajkach, co się wydarzyło podczas tych spotkań i czego się chłopcy nauczyli</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objaśnia, co znajdowało się w szklankach ze snu Adasia</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wymyśla, co Adaś mógłby znaleźć w ósmej szklance, opisuje tę rzecz i proponuje jej wykorzystanie</w:t>
            </w:r>
          </w:p>
          <w:p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uzasadnia, którą dziurkę lub dziurę pan Kleks zabrałby ze sobą, gdyby mógł po wizycie w Fabryce wziąć tylko jedną:</w:t>
            </w:r>
          </w:p>
          <w:p w:rsidR="00A52DC5" w:rsidRPr="007B7E11" w:rsidRDefault="00D0618D" w:rsidP="007B7E11">
            <w:pPr>
              <w:pStyle w:val="Akapitzlist"/>
              <w:numPr>
                <w:ilvl w:val="0"/>
                <w:numId w:val="15"/>
              </w:numPr>
              <w:spacing w:after="0"/>
              <w:rPr>
                <w:rFonts w:asciiTheme="majorHAnsi" w:eastAsia="Times New Roman" w:hAnsiTheme="majorHAnsi" w:cstheme="majorHAnsi"/>
              </w:rPr>
            </w:pPr>
            <w:r w:rsidRPr="007B7E11">
              <w:rPr>
                <w:rFonts w:asciiTheme="majorHAnsi" w:eastAsia="Times New Roman" w:hAnsiTheme="majorHAnsi" w:cstheme="majorHAnsi"/>
              </w:rPr>
              <w:t>dziurkę od klucza</w:t>
            </w:r>
          </w:p>
          <w:p w:rsidR="00A52DC5" w:rsidRPr="007B7E11" w:rsidRDefault="00D0618D" w:rsidP="007B7E11">
            <w:pPr>
              <w:pStyle w:val="Akapitzlist"/>
              <w:numPr>
                <w:ilvl w:val="0"/>
                <w:numId w:val="15"/>
              </w:numPr>
              <w:spacing w:after="0"/>
              <w:rPr>
                <w:rFonts w:asciiTheme="majorHAnsi" w:eastAsia="Times New Roman" w:hAnsiTheme="majorHAnsi" w:cstheme="majorHAnsi"/>
              </w:rPr>
            </w:pPr>
            <w:r w:rsidRPr="007B7E11">
              <w:rPr>
                <w:rFonts w:asciiTheme="majorHAnsi" w:eastAsia="Times New Roman" w:hAnsiTheme="majorHAnsi" w:cstheme="majorHAnsi"/>
              </w:rPr>
              <w:t xml:space="preserve">dziurę w moście </w:t>
            </w:r>
          </w:p>
          <w:p w:rsidR="00A52DC5" w:rsidRPr="007B7E11" w:rsidRDefault="00D0618D" w:rsidP="007B7E11">
            <w:pPr>
              <w:pStyle w:val="Akapitzlist"/>
              <w:numPr>
                <w:ilvl w:val="0"/>
                <w:numId w:val="15"/>
              </w:numPr>
              <w:spacing w:after="0"/>
              <w:rPr>
                <w:rFonts w:asciiTheme="majorHAnsi" w:eastAsia="Times New Roman" w:hAnsiTheme="majorHAnsi" w:cstheme="majorHAnsi"/>
              </w:rPr>
            </w:pPr>
            <w:r w:rsidRPr="007B7E11">
              <w:rPr>
                <w:rFonts w:asciiTheme="majorHAnsi" w:eastAsia="Times New Roman" w:hAnsiTheme="majorHAnsi" w:cstheme="majorHAnsi"/>
              </w:rPr>
              <w:t>dziurkę w nosie</w:t>
            </w:r>
          </w:p>
          <w:p w:rsidR="00A52DC5" w:rsidRPr="007B7E11" w:rsidRDefault="00D0618D" w:rsidP="007B7E11">
            <w:pPr>
              <w:pStyle w:val="Akapitzlist"/>
              <w:numPr>
                <w:ilvl w:val="0"/>
                <w:numId w:val="15"/>
              </w:numPr>
              <w:spacing w:after="0"/>
              <w:rPr>
                <w:rFonts w:asciiTheme="majorHAnsi" w:eastAsia="Times New Roman" w:hAnsiTheme="majorHAnsi" w:cstheme="majorHAnsi"/>
              </w:rPr>
            </w:pPr>
            <w:r w:rsidRPr="007B7E11">
              <w:rPr>
                <w:rFonts w:asciiTheme="majorHAnsi" w:eastAsia="Times New Roman" w:hAnsiTheme="majorHAnsi" w:cstheme="majorHAnsi"/>
              </w:rPr>
              <w:t>dziurę w pamięci</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opracowuje przewodnik po Psim Raju, w którym przedstawia najciekawsze miejsca i atrakcje</w:t>
            </w:r>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czekające na odwiedzających </w:t>
            </w:r>
            <w:r w:rsidR="007B7E11">
              <w:rPr>
                <w:rFonts w:asciiTheme="majorHAnsi" w:eastAsia="Times New Roman" w:hAnsiTheme="majorHAnsi" w:cstheme="majorHAnsi"/>
              </w:rPr>
              <w:t xml:space="preserve">– </w:t>
            </w:r>
            <w:r w:rsidRPr="007B7E11">
              <w:rPr>
                <w:rFonts w:asciiTheme="majorHAnsi" w:eastAsia="Times New Roman" w:hAnsiTheme="majorHAnsi" w:cstheme="majorHAnsi"/>
              </w:rPr>
              <w:t>przygotowuje plakat promujący dobre traktowanie zwierząt</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co oznaczają słowa </w:t>
            </w:r>
            <w:r w:rsidR="00D0618D" w:rsidRPr="007B7E11">
              <w:rPr>
                <w:rFonts w:asciiTheme="majorHAnsi" w:eastAsia="Times New Roman" w:hAnsiTheme="majorHAnsi" w:cstheme="majorHAnsi"/>
                <w:i/>
                <w:iCs/>
              </w:rPr>
              <w:t>Podróże kształcą</w:t>
            </w:r>
            <w:r w:rsidR="00D0618D" w:rsidRPr="007B7E11">
              <w:rPr>
                <w:rFonts w:asciiTheme="majorHAnsi" w:eastAsia="Times New Roman" w:hAnsiTheme="majorHAnsi" w:cstheme="majorHAnsi"/>
              </w:rPr>
              <w:t xml:space="preserve"> i zajmuje stanowisko wobec tego stwierdzenia</w:t>
            </w:r>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 </w:t>
            </w:r>
            <w:r w:rsidR="007B7E11">
              <w:rPr>
                <w:rFonts w:asciiTheme="majorHAnsi" w:eastAsia="Times New Roman" w:hAnsiTheme="majorHAnsi" w:cstheme="majorHAnsi"/>
              </w:rPr>
              <w:t xml:space="preserve">– </w:t>
            </w:r>
            <w:r w:rsidRPr="007B7E11">
              <w:rPr>
                <w:rFonts w:asciiTheme="majorHAnsi" w:eastAsia="Times New Roman" w:hAnsiTheme="majorHAnsi" w:cstheme="majorHAnsi"/>
              </w:rPr>
              <w:t>informuje, czego nauczyli się bohaterowie książki podczas swoich wypraw</w:t>
            </w:r>
          </w:p>
        </w:tc>
      </w:tr>
      <w:tr w:rsidR="00A52DC5" w:rsidRPr="007B7E11" w:rsidTr="004803AF">
        <w:trPr>
          <w:trHeight w:val="1068"/>
        </w:trPr>
        <w:tc>
          <w:tcPr>
            <w:tcW w:w="2127" w:type="dxa"/>
            <w:shd w:val="clear" w:color="auto" w:fill="D9D9D9" w:themeFill="background1" w:themeFillShade="D9"/>
          </w:tcPr>
          <w:p w:rsidR="00A52DC5" w:rsidRPr="007B7E11" w:rsidRDefault="00D0618D">
            <w:pPr>
              <w:spacing w:after="0"/>
              <w:rPr>
                <w:rFonts w:asciiTheme="majorHAnsi" w:hAnsiTheme="majorHAnsi" w:cstheme="majorHAnsi"/>
                <w:lang w:val="fr-FR"/>
              </w:rPr>
            </w:pPr>
            <w:r w:rsidRPr="007B7E11">
              <w:rPr>
                <w:rFonts w:asciiTheme="majorHAnsi" w:hAnsiTheme="majorHAnsi" w:cstheme="majorHAnsi"/>
                <w:lang w:val="fr-FR"/>
              </w:rPr>
              <w:t>Rene Goscinny, Jean-Jacques Sempé, „Mikołajek”</w:t>
            </w:r>
          </w:p>
          <w:p w:rsidR="00A52DC5" w:rsidRPr="007B7E11" w:rsidRDefault="00D0618D">
            <w:pPr>
              <w:spacing w:after="0"/>
              <w:rPr>
                <w:rFonts w:asciiTheme="majorHAnsi" w:hAnsiTheme="majorHAnsi" w:cstheme="majorHAnsi"/>
              </w:rPr>
            </w:pPr>
            <w:r w:rsidRPr="007B7E11">
              <w:rPr>
                <w:rFonts w:asciiTheme="majorHAnsi" w:hAnsiTheme="majorHAnsi" w:cstheme="majorHAnsi"/>
              </w:rPr>
              <w:t>Pierwsze spotkanie z lekturą</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w:t>
            </w:r>
            <w:r w:rsidR="004803AF">
              <w:rPr>
                <w:rFonts w:asciiTheme="majorHAnsi" w:eastAsia="Times New Roman" w:hAnsiTheme="majorHAnsi" w:cstheme="majorHAnsi"/>
              </w:rPr>
              <w:t>,</w:t>
            </w:r>
            <w:r w:rsidR="00D0618D" w:rsidRPr="007B7E11">
              <w:rPr>
                <w:rFonts w:asciiTheme="majorHAnsi" w:eastAsia="Times New Roman" w:hAnsiTheme="majorHAnsi" w:cstheme="majorHAnsi"/>
              </w:rPr>
              <w:t xml:space="preserve"> gdzie i kiedy dzieją się wydarzenia utworu, kim są bohaterowie utworu, co wie o narratorze dzieła</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przygotowuje kapsułę czasu do wybranego rozdziału przedstawiającego przygody Mikołajka, w </w:t>
            </w:r>
            <w:r w:rsidR="00D0618D" w:rsidRPr="007B7E11">
              <w:rPr>
                <w:rFonts w:asciiTheme="majorHAnsi" w:eastAsia="Times New Roman" w:hAnsiTheme="majorHAnsi" w:cstheme="majorHAnsi"/>
              </w:rPr>
              <w:lastRenderedPageBreak/>
              <w:t>kapsule umieść:</w:t>
            </w:r>
          </w:p>
          <w:p w:rsidR="00A52DC5" w:rsidRPr="007B7E11" w:rsidRDefault="00D0618D" w:rsidP="007B7E11">
            <w:pPr>
              <w:pStyle w:val="Akapitzlist"/>
              <w:numPr>
                <w:ilvl w:val="0"/>
                <w:numId w:val="16"/>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jeden przedmiot</w:t>
            </w:r>
          </w:p>
          <w:p w:rsidR="00A52DC5" w:rsidRPr="007B7E11" w:rsidRDefault="00D0618D" w:rsidP="007B7E11">
            <w:pPr>
              <w:pStyle w:val="Akapitzlist"/>
              <w:numPr>
                <w:ilvl w:val="0"/>
                <w:numId w:val="16"/>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jedną postać</w:t>
            </w:r>
          </w:p>
          <w:p w:rsidR="00A52DC5" w:rsidRPr="007B7E11" w:rsidRDefault="00D0618D" w:rsidP="007B7E11">
            <w:pPr>
              <w:pStyle w:val="Akapitzlist"/>
              <w:numPr>
                <w:ilvl w:val="0"/>
                <w:numId w:val="16"/>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jedno miejsce</w:t>
            </w:r>
          </w:p>
          <w:p w:rsidR="00A52DC5" w:rsidRPr="007B7E11" w:rsidRDefault="00D0618D" w:rsidP="007B7E11">
            <w:pPr>
              <w:pStyle w:val="Akapitzlist"/>
              <w:numPr>
                <w:ilvl w:val="0"/>
                <w:numId w:val="16"/>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jedno zdanie opisujące wydarzenie</w:t>
            </w:r>
          </w:p>
          <w:p w:rsidR="00A52DC5" w:rsidRPr="007B7E11" w:rsidRDefault="00D0618D" w:rsidP="007B7E11">
            <w:pPr>
              <w:pStyle w:val="Akapitzlist"/>
              <w:numPr>
                <w:ilvl w:val="0"/>
                <w:numId w:val="16"/>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wniosek płynący z tej historii</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 xml:space="preserve">opowiada wydarzenia z pierwszego rozdziału z perspektywy nauczycielki, Gotfryda, Ananiasza, Alcesta, fotografa.  </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 dopasowuje rysunki do imion bohaterów</w:t>
            </w:r>
          </w:p>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wyjaśnia, jakie emocje wzbudzają w innych bohaterowie książki </w:t>
            </w:r>
          </w:p>
        </w:tc>
        <w:tc>
          <w:tcPr>
            <w:tcW w:w="31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przyznaje złoty ,,Medal Śmiechu” jednemu wydarzeniu z książki, uzasadniając swój wybór</w:t>
            </w:r>
          </w:p>
        </w:tc>
      </w:tr>
      <w:tr w:rsidR="00A52DC5" w:rsidRPr="007B7E11">
        <w:trPr>
          <w:trHeight w:val="1068"/>
        </w:trPr>
        <w:tc>
          <w:tcPr>
            <w:tcW w:w="2127" w:type="dxa"/>
          </w:tcPr>
          <w:p w:rsidR="00A52DC5" w:rsidRPr="007B7E11" w:rsidRDefault="00D0618D">
            <w:pPr>
              <w:spacing w:after="0"/>
              <w:rPr>
                <w:rFonts w:asciiTheme="majorHAnsi" w:hAnsiTheme="majorHAnsi" w:cstheme="majorHAnsi"/>
              </w:rPr>
            </w:pPr>
            <w:r w:rsidRPr="007B7E11">
              <w:rPr>
                <w:rFonts w:asciiTheme="majorHAnsi" w:hAnsiTheme="majorHAnsi" w:cstheme="majorHAnsi"/>
              </w:rPr>
              <w:lastRenderedPageBreak/>
              <w:t>W rodzinie Mikołajka</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kto należy do rodziny Mikołajka i jak bohater mówi o swojej rodzinie</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opowiada o codziennych aktywnościach członków rodziny Mikołajka</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dopasowuje emotikony do postaci z książki </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 jak rozumie</w:t>
            </w:r>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zakończenie </w:t>
            </w:r>
            <w:proofErr w:type="spellStart"/>
            <w:r w:rsidRPr="007B7E11">
              <w:rPr>
                <w:rFonts w:asciiTheme="majorHAnsi" w:eastAsia="Times New Roman" w:hAnsiTheme="majorHAnsi" w:cstheme="majorHAnsi"/>
              </w:rPr>
              <w:t>rodziału</w:t>
            </w:r>
            <w:proofErr w:type="spellEnd"/>
            <w:r w:rsidRPr="007B7E11">
              <w:rPr>
                <w:rFonts w:asciiTheme="majorHAnsi" w:eastAsia="Times New Roman" w:hAnsiTheme="majorHAnsi" w:cstheme="majorHAnsi"/>
              </w:rPr>
              <w:t xml:space="preserve"> ,,Dzienniczki” </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pracując w grupie, pisze artykuł do gazety ,,Wieści z pokoju Mikołajka”, artykuł uwzględnia:</w:t>
            </w:r>
          </w:p>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tytuł</w:t>
            </w:r>
          </w:p>
          <w:p w:rsidR="00A52DC5" w:rsidRPr="007B7E11" w:rsidRDefault="00D0618D" w:rsidP="007B7E11">
            <w:pPr>
              <w:pStyle w:val="Akapitzlist"/>
              <w:numPr>
                <w:ilvl w:val="0"/>
                <w:numId w:val="17"/>
              </w:numPr>
              <w:spacing w:after="0"/>
              <w:rPr>
                <w:rFonts w:asciiTheme="majorHAnsi" w:eastAsia="Times New Roman" w:hAnsiTheme="majorHAnsi" w:cstheme="majorHAnsi"/>
              </w:rPr>
            </w:pPr>
            <w:r w:rsidRPr="007B7E11">
              <w:rPr>
                <w:rFonts w:asciiTheme="majorHAnsi" w:eastAsia="Times New Roman" w:hAnsiTheme="majorHAnsi" w:cstheme="majorHAnsi"/>
              </w:rPr>
              <w:t>wstęp dotyczący zmian w domu bohatera</w:t>
            </w:r>
          </w:p>
          <w:p w:rsidR="00A52DC5" w:rsidRPr="007B7E11" w:rsidRDefault="00D0618D" w:rsidP="007B7E11">
            <w:pPr>
              <w:pStyle w:val="Akapitzlist"/>
              <w:numPr>
                <w:ilvl w:val="0"/>
                <w:numId w:val="17"/>
              </w:numPr>
              <w:spacing w:after="0"/>
              <w:rPr>
                <w:rFonts w:asciiTheme="majorHAnsi" w:eastAsia="Times New Roman" w:hAnsiTheme="majorHAnsi" w:cstheme="majorHAnsi"/>
              </w:rPr>
            </w:pPr>
            <w:r w:rsidRPr="007B7E11">
              <w:rPr>
                <w:rFonts w:asciiTheme="majorHAnsi" w:eastAsia="Times New Roman" w:hAnsiTheme="majorHAnsi" w:cstheme="majorHAnsi"/>
              </w:rPr>
              <w:t>opis pięciu zasad obowiązujących w rodzinie z uwzględnieniem informacji, dlaczego dana zasada jest ważna</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opracowuje poradnik dla rodziców, w którym wyjaśnia, co dzieci oczekują od dorosłych i co domownicy mogą zrobić, by życie rodzinne było spokojniejsze i przyjemniejsze</w:t>
            </w:r>
          </w:p>
        </w:tc>
      </w:tr>
      <w:tr w:rsidR="00A52DC5" w:rsidRPr="007B7E11">
        <w:trPr>
          <w:trHeight w:val="1068"/>
        </w:trPr>
        <w:tc>
          <w:tcPr>
            <w:tcW w:w="2127" w:type="dxa"/>
          </w:tcPr>
          <w:p w:rsidR="00A52DC5" w:rsidRPr="007B7E11" w:rsidRDefault="00D0618D">
            <w:pPr>
              <w:spacing w:after="0"/>
              <w:rPr>
                <w:rFonts w:asciiTheme="majorHAnsi" w:hAnsiTheme="majorHAnsi" w:cstheme="majorHAnsi"/>
              </w:rPr>
            </w:pPr>
            <w:r w:rsidRPr="007B7E11">
              <w:rPr>
                <w:rFonts w:asciiTheme="majorHAnsi" w:hAnsiTheme="majorHAnsi" w:cstheme="majorHAnsi"/>
              </w:rPr>
              <w:t>Jak dobrze mieć kolegów!</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rozpoznaje bohaterów, kolegów Mikołajka, na podstawie fragmentów dzieła</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kto z klasy Mikołajka mógłby być kolegą i uzasadnia swój wybór</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 jakimi zabawami bohaterów wiążą się poszczególne przedmioty przedstawione na </w:t>
            </w:r>
            <w:r w:rsidR="00D0618D" w:rsidRPr="007B7E11">
              <w:rPr>
                <w:rFonts w:asciiTheme="majorHAnsi" w:eastAsia="Times New Roman" w:hAnsiTheme="majorHAnsi" w:cstheme="majorHAnsi"/>
              </w:rPr>
              <w:lastRenderedPageBreak/>
              <w:t>ilustracjach</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na czym polegała zabawa, co przeszkodziło w zabawie, jak zakończyła się zabawa i co to oznacza</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na podstawie opowiadań ,,Palę cygaro” i ,,</w:t>
            </w:r>
            <w:proofErr w:type="spellStart"/>
            <w:r w:rsidR="00D0618D" w:rsidRPr="007B7E11">
              <w:rPr>
                <w:rFonts w:asciiTheme="majorHAnsi" w:eastAsia="Times New Roman" w:hAnsiTheme="majorHAnsi" w:cstheme="majorHAnsi"/>
              </w:rPr>
              <w:t>Świetnieśmy</w:t>
            </w:r>
            <w:proofErr w:type="spellEnd"/>
            <w:r w:rsidR="00D0618D" w:rsidRPr="007B7E11">
              <w:rPr>
                <w:rFonts w:asciiTheme="majorHAnsi" w:eastAsia="Times New Roman" w:hAnsiTheme="majorHAnsi" w:cstheme="majorHAnsi"/>
              </w:rPr>
              <w:t xml:space="preserve"> się bawili” wyjaśnia, co zrobili bohaterowie, dlaczego nie </w:t>
            </w:r>
            <w:r w:rsidR="00D0618D" w:rsidRPr="007B7E11">
              <w:rPr>
                <w:rFonts w:asciiTheme="majorHAnsi" w:eastAsia="Times New Roman" w:hAnsiTheme="majorHAnsi" w:cstheme="majorHAnsi"/>
              </w:rPr>
              <w:lastRenderedPageBreak/>
              <w:t>powinni tego robić, czego się nauczyli</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formułuje pogląd, że dobrze mieć koleżanki i kolegów, uzasadnia swoją opinię</w:t>
            </w:r>
          </w:p>
        </w:tc>
      </w:tr>
      <w:tr w:rsidR="00A52DC5" w:rsidRPr="007B7E11">
        <w:trPr>
          <w:trHeight w:val="1068"/>
        </w:trPr>
        <w:tc>
          <w:tcPr>
            <w:tcW w:w="2127" w:type="dxa"/>
          </w:tcPr>
          <w:p w:rsidR="00A52DC5" w:rsidRPr="007B7E11" w:rsidRDefault="00D0618D">
            <w:pPr>
              <w:spacing w:after="0"/>
              <w:rPr>
                <w:rFonts w:asciiTheme="majorHAnsi" w:hAnsiTheme="majorHAnsi" w:cstheme="majorHAnsi"/>
              </w:rPr>
            </w:pPr>
            <w:r w:rsidRPr="007B7E11">
              <w:rPr>
                <w:rFonts w:asciiTheme="majorHAnsi" w:hAnsiTheme="majorHAnsi" w:cstheme="majorHAnsi"/>
              </w:rPr>
              <w:lastRenderedPageBreak/>
              <w:t xml:space="preserve">Niezwykła </w:t>
            </w:r>
            <w:proofErr w:type="spellStart"/>
            <w:r w:rsidRPr="007B7E11">
              <w:rPr>
                <w:rFonts w:asciiTheme="majorHAnsi" w:hAnsiTheme="majorHAnsi" w:cstheme="majorHAnsi"/>
              </w:rPr>
              <w:t>Ludeczka</w:t>
            </w:r>
            <w:proofErr w:type="spellEnd"/>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układa wydarzenia z wizyty </w:t>
            </w:r>
            <w:proofErr w:type="spellStart"/>
            <w:r w:rsidR="00D0618D" w:rsidRPr="007B7E11">
              <w:rPr>
                <w:rFonts w:asciiTheme="majorHAnsi" w:eastAsia="Times New Roman" w:hAnsiTheme="majorHAnsi" w:cstheme="majorHAnsi"/>
              </w:rPr>
              <w:t>Luczki</w:t>
            </w:r>
            <w:proofErr w:type="spellEnd"/>
            <w:r w:rsidR="00D0618D" w:rsidRPr="007B7E11">
              <w:rPr>
                <w:rFonts w:asciiTheme="majorHAnsi" w:eastAsia="Times New Roman" w:hAnsiTheme="majorHAnsi" w:cstheme="majorHAnsi"/>
              </w:rPr>
              <w:t xml:space="preserve"> w kolejności</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 czego oczekiwała mama podczas wizyty gości</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cechy charakteru </w:t>
            </w:r>
            <w:proofErr w:type="spellStart"/>
            <w:r w:rsidR="00D0618D" w:rsidRPr="007B7E11">
              <w:rPr>
                <w:rFonts w:asciiTheme="majorHAnsi" w:eastAsia="Times New Roman" w:hAnsiTheme="majorHAnsi" w:cstheme="majorHAnsi"/>
              </w:rPr>
              <w:t>Ludeczki</w:t>
            </w:r>
            <w:proofErr w:type="spellEnd"/>
            <w:r w:rsidR="00D0618D" w:rsidRPr="007B7E11">
              <w:rPr>
                <w:rFonts w:asciiTheme="majorHAnsi" w:eastAsia="Times New Roman" w:hAnsiTheme="majorHAnsi" w:cstheme="majorHAnsi"/>
              </w:rPr>
              <w:t xml:space="preserve"> na podstawie jej zachowań</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w:t>
            </w:r>
          </w:p>
          <w:p w:rsidR="00A52DC5" w:rsidRPr="007B7E11" w:rsidRDefault="00D0618D" w:rsidP="007B7E11">
            <w:pPr>
              <w:pStyle w:val="Akapitzlist"/>
              <w:numPr>
                <w:ilvl w:val="0"/>
                <w:numId w:val="18"/>
              </w:numPr>
              <w:spacing w:after="0"/>
              <w:rPr>
                <w:rFonts w:asciiTheme="majorHAnsi" w:eastAsia="Times New Roman" w:hAnsiTheme="majorHAnsi" w:cstheme="majorHAnsi"/>
              </w:rPr>
            </w:pPr>
            <w:r w:rsidRPr="007B7E11">
              <w:rPr>
                <w:rFonts w:asciiTheme="majorHAnsi" w:eastAsia="Times New Roman" w:hAnsiTheme="majorHAnsi" w:cstheme="majorHAnsi"/>
              </w:rPr>
              <w:t>dlaczego Mikołajek twierdzi, że nie lubi dziewczyn</w:t>
            </w:r>
          </w:p>
          <w:p w:rsidR="00A52DC5" w:rsidRPr="007B7E11" w:rsidRDefault="00D0618D" w:rsidP="007B7E11">
            <w:pPr>
              <w:pStyle w:val="Akapitzlist"/>
              <w:numPr>
                <w:ilvl w:val="0"/>
                <w:numId w:val="18"/>
              </w:numPr>
              <w:spacing w:after="0"/>
              <w:rPr>
                <w:rFonts w:asciiTheme="majorHAnsi" w:eastAsia="Times New Roman" w:hAnsiTheme="majorHAnsi" w:cstheme="majorHAnsi"/>
              </w:rPr>
            </w:pPr>
            <w:r w:rsidRPr="007B7E11">
              <w:rPr>
                <w:rFonts w:asciiTheme="majorHAnsi" w:eastAsia="Times New Roman" w:hAnsiTheme="majorHAnsi" w:cstheme="majorHAnsi"/>
              </w:rPr>
              <w:t>jak tłumaczy swoje niewłaściwe zachowania</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 podobne zachowania są sprawiedliwe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informuje, które zachowania </w:t>
            </w:r>
            <w:proofErr w:type="spellStart"/>
            <w:r w:rsidR="00D0618D" w:rsidRPr="007B7E11">
              <w:rPr>
                <w:rFonts w:asciiTheme="majorHAnsi" w:eastAsia="Times New Roman" w:hAnsiTheme="majorHAnsi" w:cstheme="majorHAnsi"/>
              </w:rPr>
              <w:t>Ludeczki</w:t>
            </w:r>
            <w:proofErr w:type="spellEnd"/>
            <w:r w:rsidR="00D0618D" w:rsidRPr="007B7E11">
              <w:rPr>
                <w:rFonts w:asciiTheme="majorHAnsi" w:eastAsia="Times New Roman" w:hAnsiTheme="majorHAnsi" w:cstheme="majorHAnsi"/>
              </w:rPr>
              <w:t xml:space="preserve"> nie spodobały się Mikołajkowi albo go zdziwiły</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co sprawiło, że Mikołajek zmienił zdanie na temat </w:t>
            </w:r>
            <w:proofErr w:type="spellStart"/>
            <w:r w:rsidR="00D0618D" w:rsidRPr="007B7E11">
              <w:rPr>
                <w:rFonts w:asciiTheme="majorHAnsi" w:eastAsia="Times New Roman" w:hAnsiTheme="majorHAnsi" w:cstheme="majorHAnsi"/>
              </w:rPr>
              <w:t>Ludeczki</w:t>
            </w:r>
            <w:proofErr w:type="spellEnd"/>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na podstawie własnych doświadczeń, na co zwraca uwagę przy zawieraniu przyjaźni </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odwołując się do rozdziału ,,</w:t>
            </w:r>
            <w:proofErr w:type="spellStart"/>
            <w:r w:rsidR="00D0618D" w:rsidRPr="007B7E11">
              <w:rPr>
                <w:rFonts w:asciiTheme="majorHAnsi" w:eastAsia="Times New Roman" w:hAnsiTheme="majorHAnsi" w:cstheme="majorHAnsi"/>
              </w:rPr>
              <w:t>Ludeczka</w:t>
            </w:r>
            <w:proofErr w:type="spellEnd"/>
            <w:r w:rsidR="00D0618D" w:rsidRPr="007B7E11">
              <w:rPr>
                <w:rFonts w:asciiTheme="majorHAnsi" w:eastAsia="Times New Roman" w:hAnsiTheme="majorHAnsi" w:cstheme="majorHAnsi"/>
              </w:rPr>
              <w:t>”, co to znaczy, że nie należy oceniać książki po okładce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pracując w grupie, przygotowuje słuchowisko radiowe na temat </w:t>
            </w:r>
            <w:proofErr w:type="spellStart"/>
            <w:r w:rsidR="00D0618D" w:rsidRPr="007B7E11">
              <w:rPr>
                <w:rFonts w:asciiTheme="majorHAnsi" w:eastAsia="Times New Roman" w:hAnsiTheme="majorHAnsi" w:cstheme="majorHAnsi"/>
              </w:rPr>
              <w:t>Ludeczki</w:t>
            </w:r>
            <w:proofErr w:type="spellEnd"/>
          </w:p>
        </w:tc>
      </w:tr>
      <w:tr w:rsidR="00A52DC5" w:rsidRPr="007B7E11">
        <w:trPr>
          <w:trHeight w:val="1068"/>
        </w:trPr>
        <w:tc>
          <w:tcPr>
            <w:tcW w:w="2127" w:type="dxa"/>
            <w:shd w:val="clear" w:color="auto" w:fill="E8E8E8"/>
          </w:tcPr>
          <w:p w:rsidR="00A52DC5" w:rsidRPr="007B7E11" w:rsidRDefault="00D0618D">
            <w:pPr>
              <w:spacing w:after="0"/>
              <w:rPr>
                <w:rFonts w:asciiTheme="majorHAnsi" w:hAnsiTheme="majorHAnsi" w:cstheme="majorHAnsi"/>
              </w:rPr>
            </w:pPr>
            <w:r w:rsidRPr="007B7E11">
              <w:rPr>
                <w:rFonts w:asciiTheme="majorHAnsi" w:hAnsiTheme="majorHAnsi" w:cstheme="majorHAnsi"/>
              </w:rPr>
              <w:t>Andrzej Maleszka, „Magiczne drzewo. Czerwone krzesło”</w:t>
            </w:r>
          </w:p>
          <w:p w:rsidR="00A52DC5" w:rsidRPr="007B7E11" w:rsidRDefault="00D0618D">
            <w:pPr>
              <w:spacing w:after="0"/>
              <w:rPr>
                <w:rFonts w:asciiTheme="majorHAnsi" w:hAnsiTheme="majorHAnsi" w:cstheme="majorHAnsi"/>
              </w:rPr>
            </w:pPr>
            <w:r w:rsidRPr="007B7E11">
              <w:rPr>
                <w:rFonts w:asciiTheme="majorHAnsi" w:hAnsiTheme="majorHAnsi" w:cstheme="majorHAnsi"/>
              </w:rPr>
              <w:t>Pierwsze spotkanie z lekturą</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informuje o czasie i miejscu akcji utworu </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umieszcza wydarzenia na osi czasu zgodnie z kolejnością ich występowania</w:t>
            </w: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uzupełnia  wydarzenia utworu zgodnie z treścią utworu</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rozpoznaje bohaterów na podstawie ich opisów oraz fragmentów ich wypowiedz </w:t>
            </w: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jakie emocje wzbudzają bohaterowie, uzasadniają swoje odpowiedzi </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wypowiedź na temat najciekawszej postaci w utworze, najważniejszego wydarzenia i najbardziej emocjonującego wydarzenia</w:t>
            </w:r>
          </w:p>
        </w:tc>
      </w:tr>
      <w:tr w:rsidR="00A52DC5" w:rsidRPr="007B7E11">
        <w:trPr>
          <w:trHeight w:val="1068"/>
        </w:trPr>
        <w:tc>
          <w:tcPr>
            <w:tcW w:w="2127" w:type="dxa"/>
          </w:tcPr>
          <w:p w:rsidR="00A52DC5" w:rsidRPr="007B7E11" w:rsidRDefault="00D0618D">
            <w:pPr>
              <w:spacing w:after="0"/>
              <w:rPr>
                <w:rFonts w:asciiTheme="majorHAnsi" w:hAnsiTheme="majorHAnsi" w:cstheme="majorHAnsi"/>
              </w:rPr>
            </w:pPr>
            <w:r w:rsidRPr="007B7E11">
              <w:rPr>
                <w:rFonts w:asciiTheme="majorHAnsi" w:hAnsiTheme="majorHAnsi" w:cstheme="majorHAnsi"/>
              </w:rPr>
              <w:lastRenderedPageBreak/>
              <w:t>Magia czerwonego krzesła</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-informuje, jak bohaterowie traktowali magiczne krzesło </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 czy wie, czy magiczne drzewo samo wybiera sobie właściciela</w:t>
            </w:r>
          </w:p>
          <w:p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wybiera jedno wydarzenie i opisuje je z perspektywy osoby, która nie wie, co powoduje magiczne zjawiska</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szczególnie ważny dla ucznia przedmiot, wyjaśniając jego historię i sytuację, kiedy uczeń go używa</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regulamin korzystania z czerwonego krzesła, które znalazło się w domu ucznia</w:t>
            </w:r>
          </w:p>
        </w:tc>
      </w:tr>
      <w:tr w:rsidR="00A52DC5" w:rsidRPr="007B7E11">
        <w:trPr>
          <w:trHeight w:val="1068"/>
        </w:trPr>
        <w:tc>
          <w:tcPr>
            <w:tcW w:w="2127" w:type="dxa"/>
          </w:tcPr>
          <w:p w:rsidR="00A52DC5" w:rsidRPr="007B7E11" w:rsidRDefault="00D0618D">
            <w:pPr>
              <w:spacing w:after="0"/>
              <w:rPr>
                <w:rFonts w:asciiTheme="majorHAnsi" w:hAnsiTheme="majorHAnsi" w:cstheme="majorHAnsi"/>
              </w:rPr>
            </w:pPr>
            <w:r w:rsidRPr="007B7E11">
              <w:rPr>
                <w:rFonts w:asciiTheme="majorHAnsi" w:hAnsiTheme="majorHAnsi" w:cstheme="majorHAnsi"/>
              </w:rPr>
              <w:t xml:space="preserve">Jak zostać </w:t>
            </w:r>
            <w:proofErr w:type="spellStart"/>
            <w:r w:rsidRPr="007B7E11">
              <w:rPr>
                <w:rFonts w:asciiTheme="majorHAnsi" w:hAnsiTheme="majorHAnsi" w:cstheme="majorHAnsi"/>
              </w:rPr>
              <w:t>superciocią</w:t>
            </w:r>
            <w:proofErr w:type="spellEnd"/>
            <w:r w:rsidRPr="007B7E11">
              <w:rPr>
                <w:rFonts w:asciiTheme="majorHAnsi" w:hAnsiTheme="majorHAnsi" w:cstheme="majorHAnsi"/>
              </w:rPr>
              <w:t>? Przemiana ciotki Maryli</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udziela odpowiedzi na pytania do wywiadu jako ciocia Maryla</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 co na temat cioci Maryli powiedzieliby Kuki, Filip i Tosia</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wydarzenie, podczas którego doszło do prawdziwej przemiany cioci w przyjaciółkę dzieci</w:t>
            </w:r>
          </w:p>
          <w:p w:rsidR="00A52DC5" w:rsidRPr="007B7E11" w:rsidRDefault="00A52DC5">
            <w:pPr>
              <w:spacing w:after="0"/>
              <w:rPr>
                <w:rFonts w:asciiTheme="majorHAnsi" w:eastAsia="Times New Roman" w:hAnsiTheme="majorHAnsi" w:cstheme="majorHAnsi"/>
              </w:rPr>
            </w:pPr>
          </w:p>
          <w:p w:rsidR="00A52DC5" w:rsidRPr="007B7E11" w:rsidRDefault="00A52DC5">
            <w:pPr>
              <w:spacing w:after="0"/>
              <w:rPr>
                <w:rFonts w:asciiTheme="majorHAnsi" w:eastAsia="Times New Roman" w:hAnsiTheme="majorHAnsi" w:cstheme="majorHAnsi"/>
              </w:rPr>
            </w:pP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jak zmieniło się zachowanie cioci Maryli po przemianie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wymyśla, które pięć rzeczy znalazłyby się w walizce cioci Maryli i w plecaku Wiki zabrane przez nie w podróż</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ciocię Marylę przed przemianą i po przemianie, jako Wiki</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wypowiada się na temat cioci Maryli po przemianie: czy stała się inną osobą, czy tylko odkryła szufladę dzieciństwa, której dawno nie otwierała, uzasadnia, odwołując się do tekstu</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tworzy wypowiedź, co mogą zrobić dorośli, by nie zapomnieć, jak to jest być dzieckiem</w:t>
            </w:r>
          </w:p>
        </w:tc>
      </w:tr>
      <w:tr w:rsidR="00A52DC5" w:rsidRPr="007B7E11">
        <w:trPr>
          <w:trHeight w:val="1068"/>
        </w:trPr>
        <w:tc>
          <w:tcPr>
            <w:tcW w:w="2127" w:type="dxa"/>
          </w:tcPr>
          <w:p w:rsidR="00A52DC5" w:rsidRPr="007B7E11" w:rsidRDefault="00D0618D">
            <w:pPr>
              <w:spacing w:after="0"/>
              <w:rPr>
                <w:rFonts w:asciiTheme="majorHAnsi" w:hAnsiTheme="majorHAnsi" w:cstheme="majorHAnsi"/>
              </w:rPr>
            </w:pPr>
            <w:r w:rsidRPr="007B7E11">
              <w:rPr>
                <w:rFonts w:asciiTheme="majorHAnsi" w:hAnsiTheme="majorHAnsi" w:cstheme="majorHAnsi"/>
              </w:rPr>
              <w:t>Podróż, która zmieniła wszystko</w:t>
            </w:r>
          </w:p>
        </w:tc>
        <w:tc>
          <w:tcPr>
            <w:tcW w:w="241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wydarzenia w kolejności, w jakiej występują w książce</w:t>
            </w:r>
          </w:p>
        </w:tc>
        <w:tc>
          <w:tcPr>
            <w:tcW w:w="2693"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co ważnego wydarzyło się na każdym etapie podróży i jaki wpływ miało na dzieci</w:t>
            </w:r>
          </w:p>
        </w:tc>
        <w:tc>
          <w:tcPr>
            <w:tcW w:w="2552"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o podróży z punktu widzenia Tosi, </w:t>
            </w:r>
            <w:proofErr w:type="spellStart"/>
            <w:r w:rsidR="00D0618D" w:rsidRPr="007B7E11">
              <w:rPr>
                <w:rFonts w:asciiTheme="majorHAnsi" w:eastAsia="Times New Roman" w:hAnsiTheme="majorHAnsi" w:cstheme="majorHAnsi"/>
              </w:rPr>
              <w:t>Kukiego</w:t>
            </w:r>
            <w:proofErr w:type="spellEnd"/>
            <w:r w:rsidR="00D0618D" w:rsidRPr="007B7E11">
              <w:rPr>
                <w:rFonts w:asciiTheme="majorHAnsi" w:eastAsia="Times New Roman" w:hAnsiTheme="majorHAnsi" w:cstheme="majorHAnsi"/>
              </w:rPr>
              <w:t>, Filipa, Wiki:</w:t>
            </w:r>
          </w:p>
          <w:p w:rsidR="00A52DC5" w:rsidRPr="007B7E11" w:rsidRDefault="00D0618D" w:rsidP="007B7E11">
            <w:pPr>
              <w:pStyle w:val="Akapitzlist"/>
              <w:numPr>
                <w:ilvl w:val="0"/>
                <w:numId w:val="19"/>
              </w:numPr>
              <w:spacing w:after="0"/>
              <w:rPr>
                <w:rFonts w:asciiTheme="majorHAnsi" w:eastAsia="Times New Roman" w:hAnsiTheme="majorHAnsi" w:cstheme="majorHAnsi"/>
              </w:rPr>
            </w:pPr>
            <w:r w:rsidRPr="007B7E11">
              <w:rPr>
                <w:rFonts w:asciiTheme="majorHAnsi" w:eastAsia="Times New Roman" w:hAnsiTheme="majorHAnsi" w:cstheme="majorHAnsi"/>
              </w:rPr>
              <w:t>które wydarzenie zmieniło najwięcej podróż</w:t>
            </w:r>
          </w:p>
          <w:p w:rsidR="00A52DC5" w:rsidRPr="007B7E11" w:rsidRDefault="00D0618D" w:rsidP="007B7E11">
            <w:pPr>
              <w:pStyle w:val="Akapitzlist"/>
              <w:numPr>
                <w:ilvl w:val="0"/>
                <w:numId w:val="19"/>
              </w:numPr>
              <w:spacing w:after="0"/>
              <w:rPr>
                <w:rFonts w:asciiTheme="majorHAnsi" w:eastAsia="Times New Roman" w:hAnsiTheme="majorHAnsi" w:cstheme="majorHAnsi"/>
              </w:rPr>
            </w:pPr>
            <w:r w:rsidRPr="007B7E11">
              <w:rPr>
                <w:rFonts w:asciiTheme="majorHAnsi" w:eastAsia="Times New Roman" w:hAnsiTheme="majorHAnsi" w:cstheme="majorHAnsi"/>
              </w:rPr>
              <w:t>w którym momencie towarzyszył największy strach</w:t>
            </w:r>
          </w:p>
          <w:p w:rsidR="00A52DC5" w:rsidRPr="007B7E11" w:rsidRDefault="00D0618D" w:rsidP="007B7E11">
            <w:pPr>
              <w:pStyle w:val="Akapitzlist"/>
              <w:numPr>
                <w:ilvl w:val="0"/>
                <w:numId w:val="19"/>
              </w:numPr>
              <w:spacing w:after="0"/>
              <w:rPr>
                <w:rFonts w:asciiTheme="majorHAnsi" w:eastAsia="Times New Roman" w:hAnsiTheme="majorHAnsi" w:cstheme="majorHAnsi"/>
              </w:rPr>
            </w:pPr>
            <w:r w:rsidRPr="007B7E11">
              <w:rPr>
                <w:rFonts w:asciiTheme="majorHAnsi" w:eastAsia="Times New Roman" w:hAnsiTheme="majorHAnsi" w:cstheme="majorHAnsi"/>
              </w:rPr>
              <w:t>która sytuacja była najtrudniejsza</w:t>
            </w:r>
          </w:p>
          <w:p w:rsidR="00A52DC5" w:rsidRPr="007B7E11" w:rsidRDefault="00D0618D" w:rsidP="007B7E11">
            <w:pPr>
              <w:pStyle w:val="Akapitzlist"/>
              <w:numPr>
                <w:ilvl w:val="0"/>
                <w:numId w:val="19"/>
              </w:numPr>
              <w:spacing w:after="0"/>
              <w:rPr>
                <w:rFonts w:asciiTheme="majorHAnsi" w:eastAsia="Times New Roman" w:hAnsiTheme="majorHAnsi" w:cstheme="majorHAnsi"/>
              </w:rPr>
            </w:pPr>
            <w:r w:rsidRPr="007B7E11">
              <w:rPr>
                <w:rFonts w:asciiTheme="majorHAnsi" w:eastAsia="Times New Roman" w:hAnsiTheme="majorHAnsi" w:cstheme="majorHAnsi"/>
              </w:rPr>
              <w:t xml:space="preserve">co najbardziej </w:t>
            </w:r>
            <w:r w:rsidRPr="007B7E11">
              <w:rPr>
                <w:rFonts w:asciiTheme="majorHAnsi" w:eastAsia="Times New Roman" w:hAnsiTheme="majorHAnsi" w:cstheme="majorHAnsi"/>
              </w:rPr>
              <w:lastRenderedPageBreak/>
              <w:t>zachwyciło, a co zaskoczyło podczas podróży</w:t>
            </w:r>
          </w:p>
          <w:p w:rsidR="00A52DC5" w:rsidRPr="00677A47" w:rsidRDefault="00D0618D" w:rsidP="00677A47">
            <w:pPr>
              <w:pStyle w:val="Akapitzlist"/>
              <w:numPr>
                <w:ilvl w:val="0"/>
                <w:numId w:val="19"/>
              </w:numPr>
              <w:spacing w:after="0"/>
              <w:rPr>
                <w:rFonts w:asciiTheme="majorHAnsi" w:eastAsia="Times New Roman" w:hAnsiTheme="majorHAnsi" w:cstheme="majorHAnsi"/>
              </w:rPr>
            </w:pPr>
            <w:r w:rsidRPr="007B7E11">
              <w:rPr>
                <w:rFonts w:asciiTheme="majorHAnsi" w:eastAsia="Times New Roman" w:hAnsiTheme="majorHAnsi" w:cstheme="majorHAnsi"/>
              </w:rPr>
              <w:t>co zostanie zapamiętane z wyprawy</w:t>
            </w:r>
          </w:p>
        </w:tc>
        <w:tc>
          <w:tcPr>
            <w:tcW w:w="2835"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wyjaśnia, jak zmieniło się życia państwa Rossów</w:t>
            </w: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gdy przez przypadek zostali zaczarowani i gdy udało się ich odczarować</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trzy cechy lub/ i zachowania, które pomogły bohaterom dotrzeć do celu mimo niebezpieczeństw</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uzasadnia wybór tych cech</w:t>
            </w:r>
          </w:p>
        </w:tc>
        <w:tc>
          <w:tcPr>
            <w:tcW w:w="3130" w:type="dxa"/>
            <w:tcBorders>
              <w:top w:val="single" w:sz="4" w:space="0" w:color="000000"/>
              <w:left w:val="single" w:sz="4" w:space="0" w:color="000000"/>
              <w:bottom w:val="single" w:sz="4" w:space="0" w:color="000000"/>
              <w:right w:val="single" w:sz="4" w:space="0" w:color="000000"/>
            </w:tcBorders>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nagrywa krótką relację dźwiękową z wymarzonej wycieczki, mówiąc</w:t>
            </w:r>
            <w:r>
              <w:rPr>
                <w:rFonts w:asciiTheme="majorHAnsi" w:eastAsia="Times New Roman" w:hAnsiTheme="majorHAnsi" w:cstheme="majorHAnsi"/>
              </w:rPr>
              <w:t>,</w:t>
            </w:r>
            <w:r w:rsidR="00D0618D" w:rsidRPr="007B7E11">
              <w:rPr>
                <w:rFonts w:asciiTheme="majorHAnsi" w:eastAsia="Times New Roman" w:hAnsiTheme="majorHAnsi" w:cstheme="majorHAnsi"/>
              </w:rPr>
              <w:t xml:space="preserve"> gdzie jest, co najbardziej zachwyca podczas wycieczki</w:t>
            </w:r>
          </w:p>
        </w:tc>
      </w:tr>
      <w:tr w:rsidR="00A52DC5" w:rsidRPr="007B7E11">
        <w:trPr>
          <w:trHeight w:val="1068"/>
        </w:trPr>
        <w:tc>
          <w:tcPr>
            <w:tcW w:w="2127" w:type="dxa"/>
            <w:shd w:val="clear" w:color="auto" w:fill="E8E8E8"/>
          </w:tcPr>
          <w:p w:rsidR="00A52DC5" w:rsidRPr="007B7E11" w:rsidRDefault="00D0618D">
            <w:pPr>
              <w:spacing w:after="0"/>
              <w:rPr>
                <w:rFonts w:asciiTheme="majorHAnsi" w:hAnsiTheme="majorHAnsi" w:cstheme="majorHAnsi"/>
                <w:lang w:val="sv-SE"/>
              </w:rPr>
            </w:pPr>
            <w:r w:rsidRPr="007B7E11">
              <w:rPr>
                <w:rFonts w:asciiTheme="majorHAnsi" w:hAnsiTheme="majorHAnsi" w:cstheme="majorHAnsi"/>
                <w:lang w:val="sv-SE"/>
              </w:rPr>
              <w:lastRenderedPageBreak/>
              <w:t>Astrid Lindgren, „Ronja, córka zbójnika”</w:t>
            </w:r>
          </w:p>
          <w:p w:rsidR="00A52DC5" w:rsidRPr="007B7E11" w:rsidRDefault="00D0618D">
            <w:pPr>
              <w:spacing w:after="0"/>
              <w:rPr>
                <w:rFonts w:asciiTheme="majorHAnsi" w:hAnsiTheme="majorHAnsi" w:cstheme="majorHAnsi"/>
              </w:rPr>
            </w:pPr>
            <w:r w:rsidRPr="007B7E11">
              <w:rPr>
                <w:rFonts w:asciiTheme="majorHAnsi" w:hAnsiTheme="majorHAnsi" w:cstheme="majorHAnsi"/>
              </w:rPr>
              <w:t>Pierwsze spotkanie z lekturą</w:t>
            </w:r>
          </w:p>
        </w:tc>
        <w:tc>
          <w:tcPr>
            <w:tcW w:w="241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głównych bohaterów utworu</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 o czasie i miejscu akcji utworu</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wymienia wydarzenia utworu</w:t>
            </w:r>
          </w:p>
        </w:tc>
        <w:tc>
          <w:tcPr>
            <w:tcW w:w="2693"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kto jest głównym  bohaterem utworu i podaje trzy najważniejsze cechy postaci, uzasadniając swój wybór</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najważniejsze dla </w:t>
            </w:r>
            <w:proofErr w:type="spellStart"/>
            <w:r w:rsidR="00D0618D" w:rsidRPr="007B7E11">
              <w:rPr>
                <w:rFonts w:asciiTheme="majorHAnsi" w:eastAsia="Times New Roman" w:hAnsiTheme="majorHAnsi" w:cstheme="majorHAnsi"/>
              </w:rPr>
              <w:t>Ronji</w:t>
            </w:r>
            <w:proofErr w:type="spellEnd"/>
            <w:r w:rsidR="00D0618D" w:rsidRPr="007B7E11">
              <w:rPr>
                <w:rFonts w:asciiTheme="majorHAnsi" w:eastAsia="Times New Roman" w:hAnsiTheme="majorHAnsi" w:cstheme="majorHAnsi"/>
              </w:rPr>
              <w:t xml:space="preserve"> osoby, uzasadnia swój wybór, prezentując</w:t>
            </w: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dlaczego ta osoba jest dla </w:t>
            </w:r>
            <w:proofErr w:type="spellStart"/>
            <w:r w:rsidR="00D0618D" w:rsidRPr="007B7E11">
              <w:rPr>
                <w:rFonts w:asciiTheme="majorHAnsi" w:eastAsia="Times New Roman" w:hAnsiTheme="majorHAnsi" w:cstheme="majorHAnsi"/>
              </w:rPr>
              <w:t>Ronji</w:t>
            </w:r>
            <w:proofErr w:type="spellEnd"/>
            <w:r w:rsidR="00D0618D" w:rsidRPr="007B7E11">
              <w:rPr>
                <w:rFonts w:asciiTheme="majorHAnsi" w:eastAsia="Times New Roman" w:hAnsiTheme="majorHAnsi" w:cstheme="majorHAnsi"/>
              </w:rPr>
              <w:t xml:space="preserve"> ważna, co </w:t>
            </w:r>
            <w:proofErr w:type="spellStart"/>
            <w:r w:rsidR="00D0618D" w:rsidRPr="007B7E11">
              <w:rPr>
                <w:rFonts w:asciiTheme="majorHAnsi" w:eastAsia="Times New Roman" w:hAnsiTheme="majorHAnsi" w:cstheme="majorHAnsi"/>
              </w:rPr>
              <w:t>Ronja</w:t>
            </w:r>
            <w:proofErr w:type="spellEnd"/>
            <w:r w:rsidR="00D0618D" w:rsidRPr="007B7E11">
              <w:rPr>
                <w:rFonts w:asciiTheme="majorHAnsi" w:eastAsia="Times New Roman" w:hAnsiTheme="majorHAnsi" w:cstheme="majorHAnsi"/>
              </w:rPr>
              <w:t xml:space="preserve"> w niej lubi, co </w:t>
            </w:r>
            <w:proofErr w:type="spellStart"/>
            <w:r w:rsidR="00D0618D" w:rsidRPr="007B7E11">
              <w:rPr>
                <w:rFonts w:asciiTheme="majorHAnsi" w:eastAsia="Times New Roman" w:hAnsiTheme="majorHAnsi" w:cstheme="majorHAnsi"/>
              </w:rPr>
              <w:t>Ronję</w:t>
            </w:r>
            <w:proofErr w:type="spellEnd"/>
            <w:r w:rsidR="00D0618D" w:rsidRPr="007B7E11">
              <w:rPr>
                <w:rFonts w:asciiTheme="majorHAnsi" w:eastAsia="Times New Roman" w:hAnsiTheme="majorHAnsi" w:cstheme="majorHAnsi"/>
              </w:rPr>
              <w:t xml:space="preserve"> martwi w tej osobie</w:t>
            </w:r>
          </w:p>
        </w:tc>
        <w:tc>
          <w:tcPr>
            <w:tcW w:w="2552"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poradnik dla zbójników chcących zmienić zawód, informując, co robotnicy robili w poszczególne pory roku i jakie dwa inne zawody mogliby wykonywać zbójnicy</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przedstawia informacje na temat narratora dzieła</w:t>
            </w:r>
          </w:p>
          <w:p w:rsidR="00A52DC5" w:rsidRPr="007B7E11" w:rsidRDefault="00A52DC5">
            <w:pPr>
              <w:spacing w:after="0"/>
              <w:rPr>
                <w:rFonts w:asciiTheme="majorHAnsi" w:eastAsia="Times New Roman" w:hAnsiTheme="majorHAnsi" w:cstheme="majorHAnsi"/>
              </w:rPr>
            </w:pPr>
          </w:p>
        </w:tc>
        <w:tc>
          <w:tcPr>
            <w:tcW w:w="2835"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układa wydarzenia w kolejności pojawiania się w książce</w:t>
            </w:r>
          </w:p>
          <w:p w:rsidR="00A52DC5" w:rsidRPr="007B7E11" w:rsidRDefault="007B7E11">
            <w:pPr>
              <w:spacing w:after="0"/>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które uważa za najważniejsze, uzasadnia swoje zdanie</w:t>
            </w:r>
          </w:p>
        </w:tc>
        <w:tc>
          <w:tcPr>
            <w:tcW w:w="3130" w:type="dxa"/>
            <w:tcBorders>
              <w:top w:val="single" w:sz="4" w:space="0" w:color="000000"/>
              <w:left w:val="single" w:sz="4" w:space="0" w:color="000000"/>
              <w:bottom w:val="single" w:sz="4" w:space="0" w:color="000000"/>
              <w:right w:val="single" w:sz="4" w:space="0" w:color="000000"/>
            </w:tcBorders>
            <w:shd w:val="clear" w:color="auto" w:fill="E8E8E8"/>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projektuje własną okładkę książki</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Przyjaźń i konflikty</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postaci, pomiędzy którymi tworzy się relacja</w:t>
            </w:r>
          </w:p>
        </w:tc>
        <w:tc>
          <w:tcPr>
            <w:tcW w:w="2693" w:type="dxa"/>
          </w:tcPr>
          <w:p w:rsidR="00A52DC5" w:rsidRPr="007B7E11" w:rsidRDefault="007B7E11">
            <w:pPr>
              <w:spacing w:after="0" w:line="276" w:lineRule="auto"/>
              <w:rPr>
                <w:rFonts w:asciiTheme="majorHAnsi" w:eastAsia="Times New Roman" w:hAnsiTheme="majorHAnsi" w:cstheme="majorHAnsi"/>
                <w:i/>
                <w:iCs/>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znaczenie powiedzenia </w:t>
            </w:r>
            <w:r w:rsidR="00D0618D" w:rsidRPr="007B7E11">
              <w:rPr>
                <w:rFonts w:asciiTheme="majorHAnsi" w:eastAsia="Times New Roman" w:hAnsiTheme="majorHAnsi" w:cstheme="majorHAnsi"/>
                <w:i/>
                <w:iCs/>
              </w:rPr>
              <w:t>Buduj mosty, nie mury</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wskazuje, którzy bohaterowie budują mosty, a którzy mury i uzasadnia swoją odpowiedź</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prezentuje informacje o </w:t>
            </w:r>
            <w:proofErr w:type="spellStart"/>
            <w:r w:rsidR="00D0618D" w:rsidRPr="007B7E11">
              <w:rPr>
                <w:rFonts w:asciiTheme="majorHAnsi" w:eastAsia="Times New Roman" w:hAnsiTheme="majorHAnsi" w:cstheme="majorHAnsi"/>
              </w:rPr>
              <w:t>Mattisie</w:t>
            </w:r>
            <w:proofErr w:type="spellEnd"/>
            <w:r w:rsidR="00D0618D" w:rsidRPr="007B7E11">
              <w:rPr>
                <w:rFonts w:asciiTheme="majorHAnsi" w:eastAsia="Times New Roman" w:hAnsiTheme="majorHAnsi" w:cstheme="majorHAnsi"/>
              </w:rPr>
              <w:t xml:space="preserve"> i </w:t>
            </w:r>
            <w:proofErr w:type="spellStart"/>
            <w:r w:rsidR="00D0618D" w:rsidRPr="007B7E11">
              <w:rPr>
                <w:rFonts w:asciiTheme="majorHAnsi" w:eastAsia="Times New Roman" w:hAnsiTheme="majorHAnsi" w:cstheme="majorHAnsi"/>
              </w:rPr>
              <w:t>Borce</w:t>
            </w:r>
            <w:proofErr w:type="spellEnd"/>
            <w:r w:rsidR="00D0618D" w:rsidRPr="007B7E11">
              <w:rPr>
                <w:rFonts w:asciiTheme="majorHAnsi" w:eastAsia="Times New Roman" w:hAnsiTheme="majorHAnsi" w:cstheme="majorHAnsi"/>
              </w:rPr>
              <w:t>, wyjaśniając</w:t>
            </w:r>
          </w:p>
          <w:p w:rsidR="00A52DC5" w:rsidRPr="007B7E11" w:rsidRDefault="00D0618D" w:rsidP="007B7E11">
            <w:pPr>
              <w:pStyle w:val="Akapitzlist"/>
              <w:numPr>
                <w:ilvl w:val="0"/>
                <w:numId w:val="20"/>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co łączy bohaterów</w:t>
            </w:r>
          </w:p>
          <w:p w:rsidR="00A52DC5" w:rsidRPr="007B7E11" w:rsidRDefault="00D0618D" w:rsidP="007B7E11">
            <w:pPr>
              <w:pStyle w:val="Akapitzlist"/>
              <w:numPr>
                <w:ilvl w:val="0"/>
                <w:numId w:val="20"/>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dlaczego się nienawidzą</w:t>
            </w:r>
          </w:p>
          <w:p w:rsidR="00A52DC5" w:rsidRPr="007B7E11" w:rsidRDefault="00D0618D" w:rsidP="007B7E11">
            <w:pPr>
              <w:pStyle w:val="Akapitzlist"/>
              <w:numPr>
                <w:ilvl w:val="0"/>
                <w:numId w:val="20"/>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co zaostrzyło ich konflikt</w:t>
            </w:r>
          </w:p>
          <w:p w:rsidR="00A52DC5" w:rsidRPr="007B7E11" w:rsidRDefault="00D0618D" w:rsidP="007B7E11">
            <w:pPr>
              <w:pStyle w:val="Akapitzlist"/>
              <w:numPr>
                <w:ilvl w:val="0"/>
                <w:numId w:val="20"/>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jaka byłaby ich </w:t>
            </w:r>
            <w:r w:rsidRPr="007B7E11">
              <w:rPr>
                <w:rFonts w:asciiTheme="majorHAnsi" w:eastAsia="Times New Roman" w:hAnsiTheme="majorHAnsi" w:cstheme="majorHAnsi"/>
              </w:rPr>
              <w:lastRenderedPageBreak/>
              <w:t>reakcja na wieść o przyjaźni pomiędzy dziećmi</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lastRenderedPageBreak/>
              <w:t xml:space="preserve">– </w:t>
            </w:r>
            <w:r w:rsidR="00D0618D" w:rsidRPr="007B7E11">
              <w:rPr>
                <w:rFonts w:asciiTheme="majorHAnsi" w:eastAsia="Times New Roman" w:hAnsiTheme="majorHAnsi" w:cstheme="majorHAnsi"/>
              </w:rPr>
              <w:t>analizując wydarzenia utworu wyjaśnia, jak rodzi się przyjaźń</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przedstawia trzy najważniejsze wydarzenia związane z </w:t>
            </w:r>
            <w:proofErr w:type="spellStart"/>
            <w:r w:rsidR="00D0618D" w:rsidRPr="007B7E11">
              <w:rPr>
                <w:rFonts w:asciiTheme="majorHAnsi" w:eastAsia="Times New Roman" w:hAnsiTheme="majorHAnsi" w:cstheme="majorHAnsi"/>
              </w:rPr>
              <w:t>Ronją</w:t>
            </w:r>
            <w:proofErr w:type="spellEnd"/>
            <w:r w:rsidR="00D0618D" w:rsidRPr="007B7E11">
              <w:rPr>
                <w:rFonts w:asciiTheme="majorHAnsi" w:eastAsia="Times New Roman" w:hAnsiTheme="majorHAnsi" w:cstheme="majorHAnsi"/>
              </w:rPr>
              <w:t xml:space="preserve"> i </w:t>
            </w:r>
            <w:proofErr w:type="spellStart"/>
            <w:r w:rsidR="00D0618D" w:rsidRPr="007B7E11">
              <w:rPr>
                <w:rFonts w:asciiTheme="majorHAnsi" w:eastAsia="Times New Roman" w:hAnsiTheme="majorHAnsi" w:cstheme="majorHAnsi"/>
              </w:rPr>
              <w:t>Birkiem</w:t>
            </w:r>
            <w:proofErr w:type="spellEnd"/>
            <w:r w:rsidR="00D0618D" w:rsidRPr="007B7E11">
              <w:rPr>
                <w:rFonts w:asciiTheme="majorHAnsi" w:eastAsia="Times New Roman" w:hAnsiTheme="majorHAnsi" w:cstheme="majorHAnsi"/>
              </w:rPr>
              <w:t>, wskazując, kto i dlaczego podjął decyzję, jaki skutek przyniosła decyzja i co mogłoby się stać, gdyby decyzji nie podjęto</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lastRenderedPageBreak/>
              <w:t>Czy las może być bohaterem utworu</w:t>
            </w:r>
          </w:p>
        </w:tc>
        <w:tc>
          <w:tcPr>
            <w:tcW w:w="241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przygotowuje mapę lasu, na której umieszcza las </w:t>
            </w:r>
            <w:proofErr w:type="spellStart"/>
            <w:r w:rsidR="00D0618D" w:rsidRPr="007B7E11">
              <w:rPr>
                <w:rFonts w:asciiTheme="majorHAnsi" w:eastAsia="Times New Roman" w:hAnsiTheme="majorHAnsi" w:cstheme="majorHAnsi"/>
              </w:rPr>
              <w:t>Mattisa</w:t>
            </w:r>
            <w:proofErr w:type="spellEnd"/>
            <w:r w:rsidR="00D0618D" w:rsidRPr="007B7E11">
              <w:rPr>
                <w:rFonts w:asciiTheme="majorHAnsi" w:eastAsia="Times New Roman" w:hAnsiTheme="majorHAnsi" w:cstheme="majorHAnsi"/>
              </w:rPr>
              <w:t xml:space="preserve">, las Borki, zbójnicki szlak, górę </w:t>
            </w:r>
            <w:proofErr w:type="spellStart"/>
            <w:r w:rsidR="00D0618D" w:rsidRPr="007B7E11">
              <w:rPr>
                <w:rFonts w:asciiTheme="majorHAnsi" w:eastAsia="Times New Roman" w:hAnsiTheme="majorHAnsi" w:cstheme="majorHAnsi"/>
              </w:rPr>
              <w:t>Mattisa</w:t>
            </w:r>
            <w:proofErr w:type="spellEnd"/>
            <w:r w:rsidR="00D0618D" w:rsidRPr="007B7E11">
              <w:rPr>
                <w:rFonts w:asciiTheme="majorHAnsi" w:eastAsia="Times New Roman" w:hAnsiTheme="majorHAnsi" w:cstheme="majorHAnsi"/>
              </w:rPr>
              <w:t xml:space="preserve">, wilczą pułapkę, zamek </w:t>
            </w:r>
            <w:proofErr w:type="spellStart"/>
            <w:r w:rsidR="00D0618D" w:rsidRPr="007B7E11">
              <w:rPr>
                <w:rFonts w:asciiTheme="majorHAnsi" w:eastAsia="Times New Roman" w:hAnsiTheme="majorHAnsi" w:cstheme="majorHAnsi"/>
              </w:rPr>
              <w:t>Mattisa</w:t>
            </w:r>
            <w:proofErr w:type="spellEnd"/>
            <w:r w:rsidR="00D0618D" w:rsidRPr="007B7E11">
              <w:rPr>
                <w:rFonts w:asciiTheme="majorHAnsi" w:eastAsia="Times New Roman" w:hAnsiTheme="majorHAnsi" w:cstheme="majorHAnsi"/>
              </w:rPr>
              <w:t>, jeziorko i niedźwiedzią grotę</w:t>
            </w:r>
          </w:p>
          <w:p w:rsidR="00A52DC5" w:rsidRPr="007B7E11" w:rsidRDefault="00A52DC5">
            <w:pPr>
              <w:spacing w:after="0" w:line="276" w:lineRule="auto"/>
              <w:rPr>
                <w:rFonts w:asciiTheme="majorHAnsi" w:eastAsia="Times New Roman" w:hAnsiTheme="majorHAnsi" w:cstheme="majorHAnsi"/>
              </w:rPr>
            </w:pP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przygotowuje galerię mieszkańców lasu</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opisuje, jak zachowują się leśne stworzenia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wybiera jedno z leśnych stworzeń i wyjaśnia, jak wpłynęło na losy </w:t>
            </w:r>
            <w:proofErr w:type="spellStart"/>
            <w:r w:rsidR="00D0618D" w:rsidRPr="007B7E11">
              <w:rPr>
                <w:rFonts w:asciiTheme="majorHAnsi" w:eastAsia="Times New Roman" w:hAnsiTheme="majorHAnsi" w:cstheme="majorHAnsi"/>
              </w:rPr>
              <w:t>Ronji</w:t>
            </w:r>
            <w:proofErr w:type="spellEnd"/>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 czy las można mieć na własność, odwołując się do wypowiedzi Birka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prezentuje swoją opinię na temat lasu jako bohatera literackiego, uzasadnia swoją wypowiedź, odwołując się do tekstu </w:t>
            </w:r>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rozmawia na temat roli przyrody w życiu człowieka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porównuje las z lektury do lasu współczesnego, prezentując podobieństwa i  różnice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nagrywa z innym uczniem historyjkę o wybranych wydarzeniach z lektury z wykorzystaniem odgłosów lasu</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tworzy wpis na </w:t>
            </w:r>
            <w:proofErr w:type="spellStart"/>
            <w:r w:rsidR="00D0618D" w:rsidRPr="007B7E11">
              <w:rPr>
                <w:rFonts w:asciiTheme="majorHAnsi" w:eastAsia="Times New Roman" w:hAnsiTheme="majorHAnsi" w:cstheme="majorHAnsi"/>
              </w:rPr>
              <w:t>blogu</w:t>
            </w:r>
            <w:proofErr w:type="spellEnd"/>
            <w:r w:rsidR="00D0618D" w:rsidRPr="007B7E11">
              <w:rPr>
                <w:rFonts w:asciiTheme="majorHAnsi" w:eastAsia="Times New Roman" w:hAnsiTheme="majorHAnsi" w:cstheme="majorHAnsi"/>
              </w:rPr>
              <w:t xml:space="preserve"> w imieniu </w:t>
            </w:r>
            <w:proofErr w:type="spellStart"/>
            <w:r w:rsidR="00D0618D" w:rsidRPr="007B7E11">
              <w:rPr>
                <w:rFonts w:asciiTheme="majorHAnsi" w:eastAsia="Times New Roman" w:hAnsiTheme="majorHAnsi" w:cstheme="majorHAnsi"/>
              </w:rPr>
              <w:t>Ronji</w:t>
            </w:r>
            <w:proofErr w:type="spellEnd"/>
            <w:r w:rsidR="00D0618D" w:rsidRPr="007B7E11">
              <w:rPr>
                <w:rFonts w:asciiTheme="majorHAnsi" w:eastAsia="Times New Roman" w:hAnsiTheme="majorHAnsi" w:cstheme="majorHAnsi"/>
              </w:rPr>
              <w:t xml:space="preserve"> lub </w:t>
            </w:r>
            <w:proofErr w:type="spellStart"/>
            <w:r w:rsidR="00D0618D" w:rsidRPr="007B7E11">
              <w:rPr>
                <w:rFonts w:asciiTheme="majorHAnsi" w:eastAsia="Times New Roman" w:hAnsiTheme="majorHAnsi" w:cstheme="majorHAnsi"/>
              </w:rPr>
              <w:t>Birka</w:t>
            </w:r>
            <w:proofErr w:type="spellEnd"/>
            <w:r w:rsidR="00D0618D" w:rsidRPr="007B7E11">
              <w:rPr>
                <w:rFonts w:asciiTheme="majorHAnsi" w:eastAsia="Times New Roman" w:hAnsiTheme="majorHAnsi" w:cstheme="majorHAnsi"/>
              </w:rPr>
              <w:t xml:space="preserve"> na temat 10 rzeczy, które warto mieć przy sobie podczas wyprawy do lasu lub na temat drzew wystawiających ludziom oceny bądź na temat miejsca w lesie, do którego bohater wraca najczęściej </w:t>
            </w:r>
          </w:p>
        </w:tc>
      </w:tr>
      <w:tr w:rsidR="00A52DC5" w:rsidRPr="007B7E11">
        <w:trPr>
          <w:trHeight w:val="1068"/>
        </w:trPr>
        <w:tc>
          <w:tcPr>
            <w:tcW w:w="2127" w:type="dxa"/>
          </w:tcPr>
          <w:p w:rsidR="00A52DC5" w:rsidRPr="007B7E11" w:rsidRDefault="00D0618D">
            <w:pPr>
              <w:spacing w:after="0"/>
              <w:rPr>
                <w:rFonts w:asciiTheme="majorHAnsi" w:eastAsia="Times New Roman" w:hAnsiTheme="majorHAnsi" w:cstheme="majorHAnsi"/>
              </w:rPr>
            </w:pPr>
            <w:r w:rsidRPr="007B7E11">
              <w:rPr>
                <w:rFonts w:asciiTheme="majorHAnsi" w:eastAsia="Times New Roman" w:hAnsiTheme="majorHAnsi" w:cstheme="majorHAnsi"/>
              </w:rPr>
              <w:t xml:space="preserve">Co się w życiu liczy </w:t>
            </w:r>
          </w:p>
        </w:tc>
        <w:tc>
          <w:tcPr>
            <w:tcW w:w="2410" w:type="dxa"/>
          </w:tcPr>
          <w:p w:rsidR="00A52DC5" w:rsidRPr="007B7E11" w:rsidRDefault="00D0618D">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prezentuje wiedzę na temat świata </w:t>
            </w:r>
            <w:proofErr w:type="spellStart"/>
            <w:r w:rsidRPr="007B7E11">
              <w:rPr>
                <w:rFonts w:asciiTheme="majorHAnsi" w:eastAsia="Times New Roman" w:hAnsiTheme="majorHAnsi" w:cstheme="majorHAnsi"/>
              </w:rPr>
              <w:t>Ronji</w:t>
            </w:r>
            <w:proofErr w:type="spellEnd"/>
            <w:r w:rsidRPr="007B7E11">
              <w:rPr>
                <w:rFonts w:asciiTheme="majorHAnsi" w:eastAsia="Times New Roman" w:hAnsiTheme="majorHAnsi" w:cstheme="majorHAnsi"/>
              </w:rPr>
              <w:t xml:space="preserve"> i tego, co jest dla niej ważne</w:t>
            </w:r>
          </w:p>
        </w:tc>
        <w:tc>
          <w:tcPr>
            <w:tcW w:w="2693"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opowiada o przygodach </w:t>
            </w:r>
            <w:proofErr w:type="spellStart"/>
            <w:r w:rsidR="00D0618D" w:rsidRPr="007B7E11">
              <w:rPr>
                <w:rFonts w:asciiTheme="majorHAnsi" w:eastAsia="Times New Roman" w:hAnsiTheme="majorHAnsi" w:cstheme="majorHAnsi"/>
              </w:rPr>
              <w:t>Ronji</w:t>
            </w:r>
            <w:proofErr w:type="spellEnd"/>
            <w:r w:rsidR="00D0618D" w:rsidRPr="007B7E11">
              <w:rPr>
                <w:rFonts w:asciiTheme="majorHAnsi" w:eastAsia="Times New Roman" w:hAnsiTheme="majorHAnsi" w:cstheme="majorHAnsi"/>
              </w:rPr>
              <w:t>, wyjaśniając:</w:t>
            </w:r>
          </w:p>
          <w:p w:rsidR="00A52DC5" w:rsidRPr="007B7E11" w:rsidRDefault="00D0618D" w:rsidP="007B7E11">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 xml:space="preserve">jak </w:t>
            </w:r>
            <w:proofErr w:type="spellStart"/>
            <w:r w:rsidRPr="007B7E11">
              <w:rPr>
                <w:rFonts w:asciiTheme="majorHAnsi" w:eastAsia="Times New Roman" w:hAnsiTheme="majorHAnsi" w:cstheme="majorHAnsi"/>
              </w:rPr>
              <w:t>Ronja</w:t>
            </w:r>
            <w:proofErr w:type="spellEnd"/>
            <w:r w:rsidRPr="007B7E11">
              <w:rPr>
                <w:rFonts w:asciiTheme="majorHAnsi" w:eastAsia="Times New Roman" w:hAnsiTheme="majorHAnsi" w:cstheme="majorHAnsi"/>
              </w:rPr>
              <w:t xml:space="preserve"> poznawała las</w:t>
            </w:r>
          </w:p>
          <w:p w:rsidR="00A52DC5" w:rsidRPr="007B7E11" w:rsidRDefault="00D0618D" w:rsidP="007B7E11">
            <w:pPr>
              <w:pStyle w:val="Akapitzlist"/>
              <w:numPr>
                <w:ilvl w:val="0"/>
                <w:numId w:val="21"/>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kogo lub co spotykała w lesie</w:t>
            </w:r>
          </w:p>
          <w:p w:rsidR="00A52DC5" w:rsidRPr="007B7E11" w:rsidRDefault="00D0618D" w:rsidP="007B7E11">
            <w:pPr>
              <w:pStyle w:val="Akapitzlist"/>
              <w:numPr>
                <w:ilvl w:val="0"/>
                <w:numId w:val="21"/>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jak radziła sobie ze strachem</w:t>
            </w:r>
          </w:p>
          <w:p w:rsidR="00A52DC5" w:rsidRPr="007B7E11" w:rsidRDefault="00D0618D" w:rsidP="007B7E11">
            <w:pPr>
              <w:pStyle w:val="Akapitzlist"/>
              <w:numPr>
                <w:ilvl w:val="0"/>
                <w:numId w:val="21"/>
              </w:num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dlaczego chętnie przebywała w lesie</w:t>
            </w:r>
          </w:p>
        </w:tc>
        <w:tc>
          <w:tcPr>
            <w:tcW w:w="2552"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definiuje pojęcie wartości </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wartości, którymi kierowali się bohaterowie </w:t>
            </w:r>
            <w:r>
              <w:rPr>
                <w:rFonts w:asciiTheme="majorHAnsi" w:eastAsia="Times New Roman" w:hAnsiTheme="majorHAnsi" w:cstheme="majorHAnsi"/>
              </w:rPr>
              <w:t xml:space="preserve">– </w:t>
            </w:r>
            <w:proofErr w:type="spellStart"/>
            <w:r w:rsidR="00D0618D" w:rsidRPr="007B7E11">
              <w:rPr>
                <w:rFonts w:asciiTheme="majorHAnsi" w:eastAsia="Times New Roman" w:hAnsiTheme="majorHAnsi" w:cstheme="majorHAnsi"/>
              </w:rPr>
              <w:t>Ronja</w:t>
            </w:r>
            <w:proofErr w:type="spellEnd"/>
            <w:r w:rsidR="00D0618D" w:rsidRPr="007B7E11">
              <w:rPr>
                <w:rFonts w:asciiTheme="majorHAnsi" w:eastAsia="Times New Roman" w:hAnsiTheme="majorHAnsi" w:cstheme="majorHAnsi"/>
              </w:rPr>
              <w:t xml:space="preserve">, </w:t>
            </w:r>
            <w:proofErr w:type="spellStart"/>
            <w:r w:rsidR="00D0618D" w:rsidRPr="007B7E11">
              <w:rPr>
                <w:rFonts w:asciiTheme="majorHAnsi" w:eastAsia="Times New Roman" w:hAnsiTheme="majorHAnsi" w:cstheme="majorHAnsi"/>
              </w:rPr>
              <w:t>Mattis</w:t>
            </w:r>
            <w:proofErr w:type="spellEnd"/>
            <w:r w:rsidR="00D0618D" w:rsidRPr="007B7E11">
              <w:rPr>
                <w:rFonts w:asciiTheme="majorHAnsi" w:eastAsia="Times New Roman" w:hAnsiTheme="majorHAnsi" w:cstheme="majorHAnsi"/>
              </w:rPr>
              <w:t xml:space="preserve"> i </w:t>
            </w:r>
            <w:proofErr w:type="spellStart"/>
            <w:r w:rsidR="00D0618D" w:rsidRPr="007B7E11">
              <w:rPr>
                <w:rFonts w:asciiTheme="majorHAnsi" w:eastAsia="Times New Roman" w:hAnsiTheme="majorHAnsi" w:cstheme="majorHAnsi"/>
              </w:rPr>
              <w:t>Lovis</w:t>
            </w:r>
            <w:proofErr w:type="spellEnd"/>
          </w:p>
        </w:tc>
        <w:tc>
          <w:tcPr>
            <w:tcW w:w="2835"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wskazuje najważniejszą cechę </w:t>
            </w:r>
            <w:proofErr w:type="spellStart"/>
            <w:r w:rsidR="00D0618D" w:rsidRPr="007B7E11">
              <w:rPr>
                <w:rFonts w:asciiTheme="majorHAnsi" w:eastAsia="Times New Roman" w:hAnsiTheme="majorHAnsi" w:cstheme="majorHAnsi"/>
              </w:rPr>
              <w:t>Ronji</w:t>
            </w:r>
            <w:proofErr w:type="spellEnd"/>
            <w:r w:rsidR="00D0618D" w:rsidRPr="007B7E11">
              <w:rPr>
                <w:rFonts w:asciiTheme="majorHAnsi" w:eastAsia="Times New Roman" w:hAnsiTheme="majorHAnsi" w:cstheme="majorHAnsi"/>
              </w:rPr>
              <w:t xml:space="preserve"> i </w:t>
            </w:r>
            <w:proofErr w:type="spellStart"/>
            <w:r w:rsidR="00D0618D" w:rsidRPr="007B7E11">
              <w:rPr>
                <w:rFonts w:asciiTheme="majorHAnsi" w:eastAsia="Times New Roman" w:hAnsiTheme="majorHAnsi" w:cstheme="majorHAnsi"/>
              </w:rPr>
              <w:t>Birka</w:t>
            </w:r>
            <w:proofErr w:type="spellEnd"/>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informuje w jakich sytuacjach ta cecha się ujawnia</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uzasadnia, czy tę cechę można oceniać pozytywnie czy negatywnie</w:t>
            </w:r>
          </w:p>
        </w:tc>
        <w:tc>
          <w:tcPr>
            <w:tcW w:w="3130" w:type="dxa"/>
          </w:tcPr>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 xml:space="preserve">wyjaśnia, dlaczego </w:t>
            </w:r>
            <w:proofErr w:type="spellStart"/>
            <w:r w:rsidR="00D0618D" w:rsidRPr="007B7E11">
              <w:rPr>
                <w:rFonts w:asciiTheme="majorHAnsi" w:eastAsia="Times New Roman" w:hAnsiTheme="majorHAnsi" w:cstheme="majorHAnsi"/>
              </w:rPr>
              <w:t>Ronja</w:t>
            </w:r>
            <w:proofErr w:type="spellEnd"/>
            <w:r w:rsidR="00D0618D" w:rsidRPr="007B7E11">
              <w:rPr>
                <w:rFonts w:asciiTheme="majorHAnsi" w:eastAsia="Times New Roman" w:hAnsiTheme="majorHAnsi" w:cstheme="majorHAnsi"/>
              </w:rPr>
              <w:t xml:space="preserve"> i </w:t>
            </w:r>
            <w:proofErr w:type="spellStart"/>
            <w:r w:rsidR="00D0618D" w:rsidRPr="007B7E11">
              <w:rPr>
                <w:rFonts w:asciiTheme="majorHAnsi" w:eastAsia="Times New Roman" w:hAnsiTheme="majorHAnsi" w:cstheme="majorHAnsi"/>
              </w:rPr>
              <w:t>Birk</w:t>
            </w:r>
            <w:proofErr w:type="spellEnd"/>
            <w:r w:rsidR="00D0618D" w:rsidRPr="007B7E11">
              <w:rPr>
                <w:rFonts w:asciiTheme="majorHAnsi" w:eastAsia="Times New Roman" w:hAnsiTheme="majorHAnsi" w:cstheme="majorHAnsi"/>
              </w:rPr>
              <w:t xml:space="preserve"> uciekli od swoich rodzin i zamieszkali w lesie</w:t>
            </w:r>
          </w:p>
          <w:p w:rsidR="00A52DC5" w:rsidRPr="007B7E11"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wyjaśnia</w:t>
            </w:r>
            <w:r w:rsidR="004803AF">
              <w:rPr>
                <w:rFonts w:asciiTheme="majorHAnsi" w:eastAsia="Times New Roman" w:hAnsiTheme="majorHAnsi" w:cstheme="majorHAnsi"/>
              </w:rPr>
              <w:t>,</w:t>
            </w:r>
            <w:r w:rsidR="00D0618D" w:rsidRPr="007B7E11">
              <w:rPr>
                <w:rFonts w:asciiTheme="majorHAnsi" w:eastAsia="Times New Roman" w:hAnsiTheme="majorHAnsi" w:cstheme="majorHAnsi"/>
              </w:rPr>
              <w:t xml:space="preserve"> dlaczego zgoda jest ważna</w:t>
            </w:r>
          </w:p>
          <w:p w:rsidR="00A52DC5" w:rsidRDefault="007B7E1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00D0618D" w:rsidRPr="007B7E11">
              <w:rPr>
                <w:rFonts w:asciiTheme="majorHAnsi" w:eastAsia="Times New Roman" w:hAnsiTheme="majorHAnsi" w:cstheme="majorHAnsi"/>
              </w:rPr>
              <w:t>formułuje morał wynikający z książki</w:t>
            </w:r>
          </w:p>
          <w:p w:rsidR="007B7E11" w:rsidRPr="007B7E11" w:rsidRDefault="007B7E11">
            <w:pPr>
              <w:spacing w:after="0" w:line="276" w:lineRule="auto"/>
              <w:rPr>
                <w:rFonts w:asciiTheme="majorHAnsi" w:eastAsia="Times New Roman" w:hAnsiTheme="majorHAnsi" w:cstheme="majorHAnsi"/>
              </w:rPr>
            </w:pPr>
          </w:p>
        </w:tc>
      </w:tr>
    </w:tbl>
    <w:p w:rsidR="008F0BB5" w:rsidRDefault="008F0BB5" w:rsidP="008F0BB5">
      <w:pPr>
        <w:spacing w:after="0"/>
        <w:rPr>
          <w:rFonts w:asciiTheme="majorHAnsi" w:eastAsia="Times New Roman" w:hAnsiTheme="majorHAnsi" w:cstheme="majorHAnsi"/>
        </w:rPr>
      </w:pPr>
    </w:p>
    <w:p w:rsidR="00A52DC5" w:rsidRPr="007B7E11" w:rsidRDefault="00A52DC5">
      <w:pPr>
        <w:rPr>
          <w:rFonts w:asciiTheme="majorHAnsi" w:eastAsia="Times New Roman" w:hAnsiTheme="majorHAnsi" w:cstheme="majorHAnsi"/>
        </w:rPr>
      </w:pPr>
    </w:p>
    <w:sectPr w:rsidR="00A52DC5" w:rsidRPr="007B7E11" w:rsidSect="00312C71">
      <w:headerReference w:type="default" r:id="rId8"/>
      <w:footerReference w:type="default" r:id="rId9"/>
      <w:pgSz w:w="16838" w:h="11906" w:orient="landscape"/>
      <w:pgMar w:top="1417" w:right="1417" w:bottom="1417" w:left="1417" w:header="708" w:footer="708"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E6D" w:rsidRDefault="00E91E6D" w:rsidP="008F0BB5">
      <w:pPr>
        <w:spacing w:after="0" w:line="240" w:lineRule="auto"/>
      </w:pPr>
      <w:r>
        <w:separator/>
      </w:r>
    </w:p>
  </w:endnote>
  <w:endnote w:type="continuationSeparator" w:id="0">
    <w:p w:rsidR="00E91E6D" w:rsidRDefault="00E91E6D" w:rsidP="008F0B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embedRegular r:id="rId1" w:fontKey="{8151F4CB-BEE8-4304-BB69-713FB540BF55}"/>
    <w:embedBold r:id="rId2" w:fontKey="{CDF1BC8F-1866-4F98-ACD4-DAFD4EFBCD46}"/>
    <w:embedItalic r:id="rId3" w:fontKey="{EE40DE20-A12A-4111-8031-0160BA12AEC7}"/>
    <w:embedBoldItalic r:id="rId4" w:fontKey="{0C471500-10E4-4E4E-9CBA-265B153674F9}"/>
  </w:font>
  <w:font w:name="Aptos">
    <w:charset w:val="00"/>
    <w:family w:val="swiss"/>
    <w:pitch w:val="variable"/>
    <w:sig w:usb0="20000287" w:usb1="00000003" w:usb2="00000000" w:usb3="00000000" w:csb0="0000019F" w:csb1="00000000"/>
    <w:embedRegular r:id="rId5" w:fontKey="{F0F2936D-7821-48F0-9F0B-07F02755E805}"/>
    <w:embedItalic r:id="rId6" w:fontKey="{CB3019B5-5FCF-47E1-B5EE-B49713DED321}"/>
  </w:font>
  <w:font w:name="Play">
    <w:charset w:val="00"/>
    <w:family w:val="auto"/>
    <w:pitch w:val="default"/>
    <w:sig w:usb0="00000000" w:usb1="00000000" w:usb2="00000000" w:usb3="00000000" w:csb0="00000000" w:csb1="00000000"/>
    <w:embedRegular r:id="rId7" w:fontKey="{CA0808A5-6187-47DA-9B4A-96CEAD7DD9B7}"/>
  </w:font>
  <w:font w:name="Cambria">
    <w:panose1 w:val="02040503050406030204"/>
    <w:charset w:val="EE"/>
    <w:family w:val="roman"/>
    <w:pitch w:val="variable"/>
    <w:sig w:usb0="E00006FF" w:usb1="420024FF" w:usb2="02000000" w:usb3="00000000" w:csb0="0000019F" w:csb1="00000000"/>
    <w:embedRegular r:id="rId8" w:fontKey="{342F2FC1-C018-4BC8-AE20-DAD5D7713A7A}"/>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BB5" w:rsidRDefault="008F0BB5" w:rsidP="008F0BB5">
    <w:pPr>
      <w:pStyle w:val="Stopka"/>
    </w:pPr>
    <w:r>
      <w:rPr>
        <w:noProof/>
      </w:rPr>
      <w:drawing>
        <wp:anchor distT="0" distB="0" distL="114300" distR="114300" simplePos="0" relativeHeight="251659264" behindDoc="0" locked="0" layoutInCell="1" allowOverlap="1">
          <wp:simplePos x="0" y="0"/>
          <wp:positionH relativeFrom="margin">
            <wp:posOffset>6320155</wp:posOffset>
          </wp:positionH>
          <wp:positionV relativeFrom="bottomMargin">
            <wp:posOffset>63500</wp:posOffset>
          </wp:positionV>
          <wp:extent cx="2883658" cy="713294"/>
          <wp:effectExtent l="0" t="0" r="0" b="0"/>
          <wp:wrapSquare wrapText="bothSides"/>
          <wp:docPr id="182474114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41147" name="Obraz 1824741147"/>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83658" cy="713294"/>
                  </a:xfrm>
                  <a:prstGeom prst="rect">
                    <a:avLst/>
                  </a:prstGeom>
                </pic:spPr>
              </pic:pic>
            </a:graphicData>
          </a:graphic>
        </wp:anchor>
      </w:drawing>
    </w:r>
  </w:p>
  <w:p w:rsidR="008F0BB5" w:rsidRDefault="008F0BB5">
    <w:pPr>
      <w:pStyle w:val="Stopka"/>
    </w:pPr>
  </w:p>
  <w:p w:rsidR="008F0BB5" w:rsidRDefault="008F0BB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E6D" w:rsidRDefault="00E91E6D" w:rsidP="008F0BB5">
      <w:pPr>
        <w:spacing w:after="0" w:line="240" w:lineRule="auto"/>
      </w:pPr>
      <w:r>
        <w:separator/>
      </w:r>
    </w:p>
  </w:footnote>
  <w:footnote w:type="continuationSeparator" w:id="0">
    <w:p w:rsidR="00E91E6D" w:rsidRDefault="00E91E6D" w:rsidP="008F0B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BB5" w:rsidRDefault="008F0BB5">
    <w:pPr>
      <w:pStyle w:val="Nagwek"/>
    </w:pPr>
    <w:r>
      <w:rPr>
        <w:noProof/>
      </w:rPr>
      <w:drawing>
        <wp:anchor distT="0" distB="0" distL="114300" distR="114300" simplePos="0" relativeHeight="251661312" behindDoc="0" locked="0" layoutInCell="1" allowOverlap="1">
          <wp:simplePos x="0" y="0"/>
          <wp:positionH relativeFrom="margin">
            <wp:posOffset>8553450</wp:posOffset>
          </wp:positionH>
          <wp:positionV relativeFrom="margin">
            <wp:posOffset>-546100</wp:posOffset>
          </wp:positionV>
          <wp:extent cx="838200" cy="368300"/>
          <wp:effectExtent l="0" t="0" r="0" b="0"/>
          <wp:wrapSquare wrapText="bothSides"/>
          <wp:docPr id="138011243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112435" name="Obraz 1380112435"/>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838200" cy="3683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C5EA1"/>
    <w:multiLevelType w:val="multilevel"/>
    <w:tmpl w:val="08C0F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7A572B5"/>
    <w:multiLevelType w:val="hybridMultilevel"/>
    <w:tmpl w:val="B40834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895424C"/>
    <w:multiLevelType w:val="multilevel"/>
    <w:tmpl w:val="5590E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E302EEC"/>
    <w:multiLevelType w:val="hybridMultilevel"/>
    <w:tmpl w:val="942027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34991F80"/>
    <w:multiLevelType w:val="hybridMultilevel"/>
    <w:tmpl w:val="F438921C"/>
    <w:lvl w:ilvl="0" w:tplc="386E1B92">
      <w:start w:val="7"/>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360926AE"/>
    <w:multiLevelType w:val="hybridMultilevel"/>
    <w:tmpl w:val="40DEE8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98A1CC5"/>
    <w:multiLevelType w:val="multilevel"/>
    <w:tmpl w:val="DE2A9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A3A1058"/>
    <w:multiLevelType w:val="hybridMultilevel"/>
    <w:tmpl w:val="4BA8F8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A6B5A28"/>
    <w:multiLevelType w:val="hybridMultilevel"/>
    <w:tmpl w:val="3044F8EC"/>
    <w:lvl w:ilvl="0" w:tplc="9800D844">
      <w:start w:val="7"/>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EFF059D"/>
    <w:multiLevelType w:val="multilevel"/>
    <w:tmpl w:val="FC281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3FD0C65"/>
    <w:multiLevelType w:val="hybridMultilevel"/>
    <w:tmpl w:val="784EDA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451505E8"/>
    <w:multiLevelType w:val="hybridMultilevel"/>
    <w:tmpl w:val="A5D8EE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467370AC"/>
    <w:multiLevelType w:val="multilevel"/>
    <w:tmpl w:val="68702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9FF795D"/>
    <w:multiLevelType w:val="multilevel"/>
    <w:tmpl w:val="4D2C1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AA26943"/>
    <w:multiLevelType w:val="hybridMultilevel"/>
    <w:tmpl w:val="E77AE446"/>
    <w:lvl w:ilvl="0" w:tplc="0B74D3C6">
      <w:start w:val="7"/>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B08447F"/>
    <w:multiLevelType w:val="multilevel"/>
    <w:tmpl w:val="0136E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DFC13E7"/>
    <w:multiLevelType w:val="multilevel"/>
    <w:tmpl w:val="86AE4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512A0BAA"/>
    <w:multiLevelType w:val="hybridMultilevel"/>
    <w:tmpl w:val="54E06A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53F34BA4"/>
    <w:multiLevelType w:val="hybridMultilevel"/>
    <w:tmpl w:val="257A3B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5769207E"/>
    <w:multiLevelType w:val="hybridMultilevel"/>
    <w:tmpl w:val="513AB1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7DD0401"/>
    <w:multiLevelType w:val="hybridMultilevel"/>
    <w:tmpl w:val="B29A74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19A2200"/>
    <w:multiLevelType w:val="multilevel"/>
    <w:tmpl w:val="47BC8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63017B95"/>
    <w:multiLevelType w:val="multilevel"/>
    <w:tmpl w:val="A6F80C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6CAE2CC8"/>
    <w:multiLevelType w:val="hybridMultilevel"/>
    <w:tmpl w:val="3D7661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716344D9"/>
    <w:multiLevelType w:val="multilevel"/>
    <w:tmpl w:val="E99CB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76851C43"/>
    <w:multiLevelType w:val="multilevel"/>
    <w:tmpl w:val="D84C5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13"/>
  </w:num>
  <w:num w:numId="3">
    <w:abstractNumId w:val="16"/>
  </w:num>
  <w:num w:numId="4">
    <w:abstractNumId w:val="15"/>
  </w:num>
  <w:num w:numId="5">
    <w:abstractNumId w:val="25"/>
  </w:num>
  <w:num w:numId="6">
    <w:abstractNumId w:val="12"/>
  </w:num>
  <w:num w:numId="7">
    <w:abstractNumId w:val="6"/>
  </w:num>
  <w:num w:numId="8">
    <w:abstractNumId w:val="21"/>
  </w:num>
  <w:num w:numId="9">
    <w:abstractNumId w:val="0"/>
  </w:num>
  <w:num w:numId="10">
    <w:abstractNumId w:val="24"/>
  </w:num>
  <w:num w:numId="11">
    <w:abstractNumId w:val="2"/>
  </w:num>
  <w:num w:numId="12">
    <w:abstractNumId w:val="22"/>
  </w:num>
  <w:num w:numId="13">
    <w:abstractNumId w:val="7"/>
  </w:num>
  <w:num w:numId="14">
    <w:abstractNumId w:val="20"/>
  </w:num>
  <w:num w:numId="15">
    <w:abstractNumId w:val="19"/>
  </w:num>
  <w:num w:numId="16">
    <w:abstractNumId w:val="3"/>
  </w:num>
  <w:num w:numId="17">
    <w:abstractNumId w:val="1"/>
  </w:num>
  <w:num w:numId="18">
    <w:abstractNumId w:val="17"/>
  </w:num>
  <w:num w:numId="19">
    <w:abstractNumId w:val="18"/>
  </w:num>
  <w:num w:numId="20">
    <w:abstractNumId w:val="11"/>
  </w:num>
  <w:num w:numId="21">
    <w:abstractNumId w:val="10"/>
  </w:num>
  <w:num w:numId="22">
    <w:abstractNumId w:val="4"/>
  </w:num>
  <w:num w:numId="23">
    <w:abstractNumId w:val="5"/>
  </w:num>
  <w:num w:numId="24">
    <w:abstractNumId w:val="8"/>
  </w:num>
  <w:num w:numId="25">
    <w:abstractNumId w:val="14"/>
  </w:num>
  <w:num w:numId="2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defaultTabStop w:val="720"/>
  <w:hyphenationZone w:val="425"/>
  <w:characterSpacingControl w:val="doNotCompress"/>
  <w:footnotePr>
    <w:footnote w:id="-1"/>
    <w:footnote w:id="0"/>
  </w:footnotePr>
  <w:endnotePr>
    <w:endnote w:id="-1"/>
    <w:endnote w:id="0"/>
  </w:endnotePr>
  <w:compat/>
  <w:rsids>
    <w:rsidRoot w:val="00A52DC5"/>
    <w:rsid w:val="00113259"/>
    <w:rsid w:val="00251CCD"/>
    <w:rsid w:val="00312C71"/>
    <w:rsid w:val="004803AF"/>
    <w:rsid w:val="00677A47"/>
    <w:rsid w:val="007B3636"/>
    <w:rsid w:val="007B7E11"/>
    <w:rsid w:val="00896F47"/>
    <w:rsid w:val="008F0BB5"/>
    <w:rsid w:val="00A52DC5"/>
    <w:rsid w:val="00BE63D1"/>
    <w:rsid w:val="00C70202"/>
    <w:rsid w:val="00CF5DA8"/>
    <w:rsid w:val="00D0618D"/>
    <w:rsid w:val="00E91E6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ptos" w:eastAsia="Aptos" w:hAnsi="Aptos" w:cs="Aptos"/>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12C71"/>
  </w:style>
  <w:style w:type="paragraph" w:styleId="Nagwek1">
    <w:name w:val="heading 1"/>
    <w:basedOn w:val="Normalny"/>
    <w:next w:val="Normalny"/>
    <w:uiPriority w:val="9"/>
    <w:qFormat/>
    <w:rsid w:val="00312C71"/>
    <w:pPr>
      <w:keepNext/>
      <w:keepLines/>
      <w:spacing w:before="360" w:after="80"/>
      <w:outlineLvl w:val="0"/>
    </w:pPr>
    <w:rPr>
      <w:rFonts w:ascii="Play" w:eastAsia="Play" w:hAnsi="Play" w:cs="Play"/>
      <w:color w:val="0F4761"/>
      <w:sz w:val="40"/>
      <w:szCs w:val="40"/>
    </w:rPr>
  </w:style>
  <w:style w:type="paragraph" w:styleId="Nagwek2">
    <w:name w:val="heading 2"/>
    <w:basedOn w:val="Normalny"/>
    <w:next w:val="Normalny"/>
    <w:uiPriority w:val="9"/>
    <w:semiHidden/>
    <w:unhideWhenUsed/>
    <w:qFormat/>
    <w:rsid w:val="00312C71"/>
    <w:pPr>
      <w:keepNext/>
      <w:keepLines/>
      <w:spacing w:before="160" w:after="80"/>
      <w:outlineLvl w:val="1"/>
    </w:pPr>
    <w:rPr>
      <w:rFonts w:ascii="Play" w:eastAsia="Play" w:hAnsi="Play" w:cs="Play"/>
      <w:color w:val="0F4761"/>
      <w:sz w:val="32"/>
      <w:szCs w:val="32"/>
    </w:rPr>
  </w:style>
  <w:style w:type="paragraph" w:styleId="Nagwek3">
    <w:name w:val="heading 3"/>
    <w:basedOn w:val="Normalny"/>
    <w:next w:val="Normalny"/>
    <w:uiPriority w:val="9"/>
    <w:semiHidden/>
    <w:unhideWhenUsed/>
    <w:qFormat/>
    <w:rsid w:val="00312C71"/>
    <w:pPr>
      <w:keepNext/>
      <w:keepLines/>
      <w:spacing w:before="160" w:after="80"/>
      <w:outlineLvl w:val="2"/>
    </w:pPr>
    <w:rPr>
      <w:color w:val="0F4761"/>
      <w:sz w:val="28"/>
      <w:szCs w:val="28"/>
    </w:rPr>
  </w:style>
  <w:style w:type="paragraph" w:styleId="Nagwek4">
    <w:name w:val="heading 4"/>
    <w:basedOn w:val="Normalny"/>
    <w:next w:val="Normalny"/>
    <w:uiPriority w:val="9"/>
    <w:semiHidden/>
    <w:unhideWhenUsed/>
    <w:qFormat/>
    <w:rsid w:val="00312C71"/>
    <w:pPr>
      <w:keepNext/>
      <w:keepLines/>
      <w:spacing w:before="80" w:after="40"/>
      <w:outlineLvl w:val="3"/>
    </w:pPr>
    <w:rPr>
      <w:i/>
      <w:iCs/>
      <w:color w:val="0F4761"/>
    </w:rPr>
  </w:style>
  <w:style w:type="paragraph" w:styleId="Nagwek5">
    <w:name w:val="heading 5"/>
    <w:basedOn w:val="Normalny"/>
    <w:next w:val="Normalny"/>
    <w:uiPriority w:val="9"/>
    <w:semiHidden/>
    <w:unhideWhenUsed/>
    <w:qFormat/>
    <w:rsid w:val="00312C71"/>
    <w:pPr>
      <w:keepNext/>
      <w:keepLines/>
      <w:spacing w:before="80" w:after="40"/>
      <w:outlineLvl w:val="4"/>
    </w:pPr>
    <w:rPr>
      <w:color w:val="0F4761"/>
    </w:rPr>
  </w:style>
  <w:style w:type="paragraph" w:styleId="Nagwek6">
    <w:name w:val="heading 6"/>
    <w:basedOn w:val="Normalny"/>
    <w:next w:val="Normalny"/>
    <w:uiPriority w:val="9"/>
    <w:semiHidden/>
    <w:unhideWhenUsed/>
    <w:qFormat/>
    <w:rsid w:val="00312C71"/>
    <w:pPr>
      <w:keepNext/>
      <w:keepLines/>
      <w:spacing w:before="40" w:after="0"/>
      <w:outlineLvl w:val="5"/>
    </w:pPr>
    <w:rPr>
      <w:i/>
      <w:iCs/>
      <w:color w:val="59595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rsid w:val="00312C71"/>
    <w:tblPr>
      <w:tblCellMar>
        <w:top w:w="100" w:type="dxa"/>
        <w:left w:w="100" w:type="dxa"/>
        <w:bottom w:w="100" w:type="dxa"/>
        <w:right w:w="100" w:type="dxa"/>
      </w:tblCellMar>
    </w:tblPr>
  </w:style>
  <w:style w:type="paragraph" w:styleId="Tytu">
    <w:name w:val="Title"/>
    <w:basedOn w:val="Normalny"/>
    <w:next w:val="Normalny"/>
    <w:uiPriority w:val="10"/>
    <w:qFormat/>
    <w:rsid w:val="00312C71"/>
    <w:pPr>
      <w:spacing w:after="80" w:line="240" w:lineRule="auto"/>
    </w:pPr>
    <w:rPr>
      <w:rFonts w:ascii="Play" w:eastAsia="Play" w:hAnsi="Play" w:cs="Play"/>
      <w:sz w:val="56"/>
      <w:szCs w:val="56"/>
    </w:rPr>
  </w:style>
  <w:style w:type="paragraph" w:styleId="Podtytu">
    <w:name w:val="Subtitle"/>
    <w:basedOn w:val="Normalny"/>
    <w:next w:val="Normalny"/>
    <w:uiPriority w:val="11"/>
    <w:qFormat/>
    <w:rsid w:val="00312C71"/>
    <w:rPr>
      <w:color w:val="595959"/>
      <w:sz w:val="28"/>
      <w:szCs w:val="28"/>
    </w:rPr>
  </w:style>
  <w:style w:type="table" w:customStyle="1" w:styleId="a">
    <w:basedOn w:val="TableNormal"/>
    <w:rsid w:val="00312C71"/>
    <w:tblPr>
      <w:tblStyleRowBandSize w:val="1"/>
      <w:tblStyleColBandSize w:val="1"/>
      <w:tblCellMar>
        <w:top w:w="0" w:type="dxa"/>
        <w:left w:w="115" w:type="dxa"/>
        <w:bottom w:w="0" w:type="dxa"/>
        <w:right w:w="115" w:type="dxa"/>
      </w:tblCellMar>
    </w:tblPr>
  </w:style>
  <w:style w:type="paragraph" w:styleId="Akapitzlist">
    <w:name w:val="List Paragraph"/>
    <w:basedOn w:val="Normalny"/>
    <w:uiPriority w:val="34"/>
    <w:qFormat/>
    <w:rsid w:val="007B7E11"/>
    <w:pPr>
      <w:ind w:left="720"/>
      <w:contextualSpacing/>
    </w:pPr>
  </w:style>
  <w:style w:type="paragraph" w:styleId="Nagwek">
    <w:name w:val="header"/>
    <w:basedOn w:val="Normalny"/>
    <w:link w:val="NagwekZnak"/>
    <w:uiPriority w:val="99"/>
    <w:unhideWhenUsed/>
    <w:rsid w:val="008F0BB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0BB5"/>
  </w:style>
  <w:style w:type="paragraph" w:styleId="Stopka">
    <w:name w:val="footer"/>
    <w:basedOn w:val="Normalny"/>
    <w:link w:val="StopkaZnak"/>
    <w:uiPriority w:val="99"/>
    <w:unhideWhenUsed/>
    <w:rsid w:val="008F0BB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0BB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SFxFNAuALAXWf1YSL339a/khYg==">CgMxLjAyDmgucGk3NnB3NGgwdXNuOABqHgoUc3VnZ2VzdC41MG9yY2hnOWFraWgSBkpvYW5uYXIhMUlsN0tIMEFXUlY5VWJZNDd2SHlKMmE4SnJrTk9Za0hF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9958</Words>
  <Characters>59752</Characters>
  <Application>Microsoft Office Word</Application>
  <DocSecurity>0</DocSecurity>
  <Lines>497</Lines>
  <Paragraphs>139</Paragraphs>
  <ScaleCrop>false</ScaleCrop>
  <Company/>
  <LinksUpToDate>false</LinksUpToDate>
  <CharactersWithSpaces>69571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Pietrzak</dc:creator>
  <cp:lastModifiedBy>Agata Mularzuk</cp:lastModifiedBy>
  <cp:revision>3</cp:revision>
  <dcterms:created xsi:type="dcterms:W3CDTF">2026-08-27T16:28:00Z</dcterms:created>
  <dcterms:modified xsi:type="dcterms:W3CDTF">2026-09-14T11:31:00Z</dcterms:modified>
</cp:coreProperties>
</file>