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EA" w:rsidRDefault="00A067EA">
      <w:pPr>
        <w:pStyle w:val="Default"/>
        <w:rPr>
          <w:color w:val="auto"/>
        </w:rPr>
      </w:pPr>
      <w:bookmarkStart w:id="0" w:name="_GoBack"/>
      <w:bookmarkEnd w:id="0"/>
    </w:p>
    <w:p w:rsidR="00714E9D" w:rsidRDefault="00714E9D">
      <w:pPr>
        <w:pStyle w:val="Default"/>
        <w:rPr>
          <w:color w:val="auto"/>
        </w:rPr>
      </w:pPr>
    </w:p>
    <w:p w:rsidR="00A067EA" w:rsidRDefault="00A067EA">
      <w:pPr>
        <w:spacing w:after="0" w:line="240" w:lineRule="auto"/>
        <w:ind w:hanging="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Parafia Rzymskokatolicka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pw. Narodzenia Najświętszej Maryi Panny w Skąpem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Skąpe 97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66-213 Skąpe</w:t>
      </w:r>
    </w:p>
    <w:p w:rsidR="00A067EA" w:rsidRDefault="00A067EA">
      <w:pPr>
        <w:spacing w:line="240" w:lineRule="auto"/>
        <w:ind w:hanging="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 xml:space="preserve">                                                                                          Skąpe, </w:t>
      </w:r>
      <w:r w:rsidR="00714E9D">
        <w:rPr>
          <w:rFonts w:ascii="Arial" w:hAnsi="Arial" w:cs="Arial"/>
          <w:color w:val="00000A"/>
        </w:rPr>
        <w:t>29</w:t>
      </w:r>
      <w:r>
        <w:rPr>
          <w:rFonts w:ascii="Arial" w:hAnsi="Arial" w:cs="Arial"/>
          <w:color w:val="00000A"/>
        </w:rPr>
        <w:t xml:space="preserve"> grudnia 2023 r.</w:t>
      </w:r>
    </w:p>
    <w:p w:rsidR="00A067EA" w:rsidRDefault="00A067EA">
      <w:pPr>
        <w:spacing w:line="240" w:lineRule="auto"/>
        <w:ind w:hanging="2"/>
        <w:rPr>
          <w:rFonts w:ascii="Arial" w:hAnsi="Arial" w:cs="Arial"/>
          <w:b/>
          <w:bCs/>
          <w:color w:val="00000A"/>
          <w:sz w:val="28"/>
          <w:szCs w:val="28"/>
        </w:rPr>
      </w:pPr>
    </w:p>
    <w:p w:rsidR="00A067EA" w:rsidRDefault="00A067EA">
      <w:pPr>
        <w:spacing w:line="240" w:lineRule="auto"/>
        <w:ind w:hanging="2"/>
        <w:rPr>
          <w:rFonts w:ascii="Arial" w:hAnsi="Arial" w:cs="Arial"/>
          <w:b/>
          <w:bCs/>
          <w:color w:val="00000A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00000A"/>
          <w:sz w:val="28"/>
          <w:szCs w:val="28"/>
        </w:rPr>
        <w:t xml:space="preserve">                            </w:t>
      </w:r>
      <w:r>
        <w:rPr>
          <w:rFonts w:ascii="Arial" w:hAnsi="Arial" w:cs="Arial"/>
          <w:b/>
          <w:bCs/>
          <w:color w:val="00000A"/>
          <w:sz w:val="28"/>
          <w:szCs w:val="28"/>
          <w:u w:val="single"/>
        </w:rPr>
        <w:t>Z A P Y T A N I E       O F E R T O W E</w:t>
      </w:r>
    </w:p>
    <w:p w:rsidR="00A067EA" w:rsidRDefault="00A067EA">
      <w:pPr>
        <w:spacing w:line="240" w:lineRule="auto"/>
        <w:ind w:hanging="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w ramach przedsięwzięcia</w:t>
      </w:r>
    </w:p>
    <w:p w:rsidR="00A067EA" w:rsidRDefault="00A067EA">
      <w:pPr>
        <w:spacing w:line="240" w:lineRule="auto"/>
        <w:ind w:hanging="2"/>
        <w:rPr>
          <w:rFonts w:ascii="Arial" w:hAnsi="Arial" w:cs="Arial"/>
          <w:b/>
          <w:bCs/>
          <w:i/>
          <w:iCs/>
          <w:color w:val="00000A"/>
        </w:rPr>
      </w:pPr>
      <w:r>
        <w:rPr>
          <w:rFonts w:ascii="Arial" w:hAnsi="Arial" w:cs="Arial"/>
          <w:b/>
          <w:bCs/>
          <w:i/>
          <w:iCs/>
          <w:color w:val="00000A"/>
        </w:rPr>
        <w:t>Wymiana pokrycia dachu kościoła w Radoszynie.</w:t>
      </w:r>
    </w:p>
    <w:p w:rsidR="00A067EA" w:rsidRDefault="00A067EA">
      <w:pPr>
        <w:spacing w:line="240" w:lineRule="auto"/>
        <w:ind w:hanging="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dofinansowanego w ramach Rządowego Programu Odbudowy Zabytków nr RPOZ/2022/5707/PolskiLad</w:t>
      </w:r>
    </w:p>
    <w:p w:rsidR="00A067EA" w:rsidRDefault="00A067EA">
      <w:pPr>
        <w:spacing w:line="240" w:lineRule="auto"/>
        <w:ind w:hanging="2"/>
        <w:rPr>
          <w:rFonts w:ascii="Arial" w:hAnsi="Arial" w:cs="Arial"/>
          <w:color w:val="00000A"/>
        </w:rPr>
      </w:pPr>
      <w:r>
        <w:rPr>
          <w:rFonts w:ascii="Arial" w:hAnsi="Arial" w:cs="Arial"/>
          <w:color w:val="00000A"/>
        </w:rPr>
        <w:t>Zamawiający :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 xml:space="preserve">Parafia Rzymskokatolicka 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>pw. Narodzenia Najświętszej Maryi Panny w Skąpem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>Skąpe 97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>66-213 Skąpe</w:t>
      </w:r>
    </w:p>
    <w:p w:rsidR="00A067EA" w:rsidRDefault="00A067EA">
      <w:pPr>
        <w:spacing w:line="240" w:lineRule="auto"/>
        <w:ind w:hanging="2"/>
        <w:rPr>
          <w:rFonts w:ascii="Arial" w:hAnsi="Arial" w:cs="Arial"/>
          <w:color w:val="00000A"/>
        </w:rPr>
      </w:pPr>
    </w:p>
    <w:p w:rsidR="00A067EA" w:rsidRDefault="00A067EA">
      <w:pPr>
        <w:spacing w:line="240" w:lineRule="auto"/>
        <w:ind w:hanging="2"/>
        <w:rPr>
          <w:rFonts w:ascii="Arial" w:hAnsi="Arial" w:cs="Arial"/>
          <w:b/>
          <w:bCs/>
          <w:color w:val="00000A"/>
          <w:sz w:val="24"/>
          <w:szCs w:val="24"/>
        </w:rPr>
      </w:pPr>
      <w:r>
        <w:rPr>
          <w:rFonts w:ascii="Arial" w:hAnsi="Arial" w:cs="Arial"/>
          <w:b/>
          <w:bCs/>
          <w:color w:val="00000A"/>
          <w:sz w:val="24"/>
          <w:szCs w:val="24"/>
          <w:u w:val="single"/>
        </w:rPr>
        <w:t xml:space="preserve">Zamawiający zaprasza do składania ofert </w:t>
      </w:r>
      <w:r>
        <w:rPr>
          <w:rFonts w:ascii="Arial" w:hAnsi="Arial" w:cs="Arial"/>
          <w:b/>
          <w:bCs/>
          <w:color w:val="00000A"/>
          <w:sz w:val="24"/>
          <w:szCs w:val="24"/>
        </w:rPr>
        <w:t xml:space="preserve"> :</w:t>
      </w:r>
    </w:p>
    <w:p w:rsidR="00A067EA" w:rsidRDefault="00A067EA">
      <w:pPr>
        <w:spacing w:line="240" w:lineRule="auto"/>
        <w:ind w:hanging="2"/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>Zamawiający zaprasza do składania ofert  na wymianę pokrycia dachu kościoła w Radoszynie:</w:t>
      </w:r>
    </w:p>
    <w:p w:rsidR="00A067EA" w:rsidRDefault="00A067EA">
      <w:pPr>
        <w:spacing w:line="240" w:lineRule="auto"/>
        <w:ind w:hanging="2"/>
        <w:rPr>
          <w:rFonts w:ascii="Arial" w:hAnsi="Arial" w:cs="Arial"/>
          <w:b/>
          <w:bCs/>
          <w:color w:val="00000A"/>
        </w:rPr>
      </w:pPr>
      <w:bookmarkStart w:id="1" w:name="_Hlk127362672"/>
      <w:bookmarkStart w:id="2" w:name="_Hlk127362498"/>
      <w:r>
        <w:rPr>
          <w:rFonts w:ascii="Arial" w:hAnsi="Arial" w:cs="Arial"/>
          <w:b/>
          <w:bCs/>
          <w:color w:val="00000A"/>
        </w:rPr>
        <w:t>Zakres robót obejmuje:</w:t>
      </w:r>
    </w:p>
    <w:bookmarkEnd w:id="1"/>
    <w:p w:rsidR="00A067EA" w:rsidRDefault="00A067EA">
      <w:pPr>
        <w:numPr>
          <w:ilvl w:val="0"/>
          <w:numId w:val="1"/>
        </w:numPr>
        <w:tabs>
          <w:tab w:val="left" w:pos="72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hd w:val="clear" w:color="auto" w:fill="FFFFFF"/>
        </w:rPr>
        <w:t>Rozebranie pokrycia dachowego wraz z ołaceniem dachu, obróbkami blacharskimi i rynnami</w:t>
      </w:r>
    </w:p>
    <w:p w:rsidR="00A067EA" w:rsidRDefault="00A067EA">
      <w:pPr>
        <w:numPr>
          <w:ilvl w:val="0"/>
          <w:numId w:val="1"/>
        </w:numPr>
        <w:tabs>
          <w:tab w:val="left" w:pos="72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hd w:val="clear" w:color="auto" w:fill="FFFFFF"/>
        </w:rPr>
        <w:t>Zaimpregnowanie środkiem ogniochronnym elementów drewnianych dachu</w:t>
      </w:r>
    </w:p>
    <w:p w:rsidR="00A067EA" w:rsidRDefault="00A067EA">
      <w:pPr>
        <w:numPr>
          <w:ilvl w:val="0"/>
          <w:numId w:val="1"/>
        </w:numPr>
        <w:tabs>
          <w:tab w:val="left" w:pos="72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hd w:val="clear" w:color="auto" w:fill="FFFFFF"/>
        </w:rPr>
        <w:t xml:space="preserve">Pokrycie dachu dachówką karpiówką półokrągłą gładką w kolorze naturalnym </w:t>
      </w:r>
    </w:p>
    <w:p w:rsidR="00A067EA" w:rsidRDefault="00A067EA">
      <w:pPr>
        <w:numPr>
          <w:ilvl w:val="0"/>
          <w:numId w:val="1"/>
        </w:numPr>
        <w:tabs>
          <w:tab w:val="left" w:pos="72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hd w:val="clear" w:color="auto" w:fill="FFFFFF"/>
        </w:rPr>
        <w:t>Montaż obróbek blacharskich wraz z rynnami</w:t>
      </w:r>
    </w:p>
    <w:p w:rsidR="00A067EA" w:rsidRDefault="00A067EA">
      <w:pPr>
        <w:numPr>
          <w:ilvl w:val="0"/>
          <w:numId w:val="1"/>
        </w:numPr>
        <w:tabs>
          <w:tab w:val="left" w:pos="720"/>
        </w:tabs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hd w:val="clear" w:color="auto" w:fill="FFFFFF"/>
        </w:rPr>
        <w:t>Założenie instalacji odgromowej na budynku kościoła</w:t>
      </w:r>
    </w:p>
    <w:p w:rsidR="00A067EA" w:rsidRDefault="00A067EA">
      <w:pPr>
        <w:spacing w:line="240" w:lineRule="auto"/>
        <w:ind w:hanging="2"/>
        <w:rPr>
          <w:rFonts w:ascii="Arial" w:hAnsi="Arial" w:cs="Arial"/>
          <w:color w:val="00000A"/>
        </w:rPr>
      </w:pPr>
    </w:p>
    <w:bookmarkEnd w:id="2"/>
    <w:p w:rsidR="00A067EA" w:rsidRDefault="00A067EA">
      <w:pPr>
        <w:spacing w:line="240" w:lineRule="auto"/>
        <w:ind w:hanging="2"/>
        <w:rPr>
          <w:rFonts w:ascii="Arial" w:hAnsi="Arial" w:cs="Arial"/>
          <w:b/>
          <w:bCs/>
          <w:color w:val="00000A"/>
          <w:u w:val="single"/>
        </w:rPr>
      </w:pPr>
      <w:r>
        <w:rPr>
          <w:rFonts w:ascii="Arial" w:hAnsi="Arial" w:cs="Arial"/>
          <w:b/>
          <w:bCs/>
          <w:color w:val="00000A"/>
          <w:u w:val="single"/>
        </w:rPr>
        <w:t xml:space="preserve">Oferty należy składać w Kancelarii Parafialnej do dnia </w:t>
      </w:r>
      <w:r w:rsidR="00714E9D">
        <w:rPr>
          <w:rFonts w:ascii="Arial" w:hAnsi="Arial" w:cs="Arial"/>
          <w:b/>
          <w:bCs/>
          <w:color w:val="00000A"/>
          <w:u w:val="single"/>
        </w:rPr>
        <w:t>31</w:t>
      </w:r>
      <w:r>
        <w:rPr>
          <w:rFonts w:ascii="Arial" w:hAnsi="Arial" w:cs="Arial"/>
          <w:b/>
          <w:bCs/>
          <w:color w:val="00000A"/>
          <w:u w:val="single"/>
        </w:rPr>
        <w:t xml:space="preserve"> stycznia 2024 r. do godz. 12.00</w:t>
      </w:r>
    </w:p>
    <w:p w:rsidR="00A067EA" w:rsidRDefault="00A067EA">
      <w:pPr>
        <w:pStyle w:val="Default"/>
        <w:rPr>
          <w:b/>
          <w:bCs/>
          <w:color w:val="auto"/>
        </w:rPr>
      </w:pPr>
    </w:p>
    <w:p w:rsidR="00A067EA" w:rsidRDefault="00A067EA">
      <w:pPr>
        <w:pStyle w:val="Default"/>
        <w:numPr>
          <w:ilvl w:val="0"/>
          <w:numId w:val="2"/>
        </w:numPr>
        <w:ind w:left="567" w:hanging="567"/>
        <w:rPr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Zamawiający: </w:t>
      </w:r>
    </w:p>
    <w:p w:rsidR="00A067EA" w:rsidRDefault="00A067EA">
      <w:pPr>
        <w:rPr>
          <w:rFonts w:cs="Calibri"/>
          <w:b/>
          <w:i/>
          <w:iCs/>
        </w:rPr>
      </w:pPr>
    </w:p>
    <w:p w:rsidR="00A067EA" w:rsidRDefault="00A067EA">
      <w:pPr>
        <w:spacing w:after="80"/>
        <w:rPr>
          <w:rFonts w:cs="Calibri"/>
          <w:b/>
          <w:i/>
          <w:iCs/>
        </w:rPr>
      </w:pPr>
      <w:r>
        <w:rPr>
          <w:rFonts w:cs="Calibri"/>
          <w:b/>
          <w:i/>
          <w:iCs/>
        </w:rPr>
        <w:t xml:space="preserve">Parafia Rzymskokatolicka </w:t>
      </w:r>
    </w:p>
    <w:p w:rsidR="00A067EA" w:rsidRDefault="00A067EA">
      <w:pPr>
        <w:spacing w:after="80"/>
        <w:rPr>
          <w:rFonts w:cs="Calibri"/>
          <w:b/>
          <w:i/>
          <w:iCs/>
        </w:rPr>
      </w:pPr>
      <w:r>
        <w:rPr>
          <w:rFonts w:cs="Calibri"/>
          <w:b/>
          <w:i/>
          <w:iCs/>
        </w:rPr>
        <w:t>pw. Narodzenia Najświętszej Maryi Panny</w:t>
      </w:r>
    </w:p>
    <w:p w:rsidR="00A067EA" w:rsidRDefault="00A067EA">
      <w:pPr>
        <w:spacing w:after="80"/>
        <w:rPr>
          <w:rFonts w:cs="Calibri"/>
          <w:b/>
          <w:i/>
          <w:iCs/>
        </w:rPr>
      </w:pPr>
      <w:r>
        <w:rPr>
          <w:rFonts w:cs="Calibri"/>
          <w:b/>
          <w:i/>
          <w:iCs/>
        </w:rPr>
        <w:t>w Skąpem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>Skąpe 97</w:t>
      </w:r>
    </w:p>
    <w:p w:rsidR="00A067EA" w:rsidRDefault="00A067EA">
      <w:pPr>
        <w:spacing w:after="0" w:line="240" w:lineRule="auto"/>
        <w:ind w:hanging="2"/>
        <w:rPr>
          <w:rFonts w:ascii="Arial" w:hAnsi="Arial" w:cs="Arial"/>
          <w:b/>
          <w:bCs/>
          <w:color w:val="00000A"/>
        </w:rPr>
      </w:pPr>
      <w:r>
        <w:rPr>
          <w:rFonts w:ascii="Arial" w:hAnsi="Arial" w:cs="Arial"/>
          <w:b/>
          <w:bCs/>
          <w:color w:val="00000A"/>
        </w:rPr>
        <w:t>66-213 Skąpe</w:t>
      </w:r>
    </w:p>
    <w:p w:rsidR="00A067EA" w:rsidRDefault="00A067EA">
      <w:pPr>
        <w:pStyle w:val="Default"/>
        <w:rPr>
          <w:b/>
          <w:bCs/>
          <w:color w:val="auto"/>
          <w:u w:val="single"/>
        </w:rPr>
      </w:pPr>
    </w:p>
    <w:p w:rsidR="00A067EA" w:rsidRDefault="00A067EA">
      <w:pPr>
        <w:pStyle w:val="Default"/>
        <w:numPr>
          <w:ilvl w:val="0"/>
          <w:numId w:val="2"/>
        </w:numPr>
        <w:ind w:left="567" w:hanging="567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Tryb zamówienia: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3"/>
        </w:numPr>
        <w:spacing w:after="20"/>
        <w:ind w:left="426" w:hanging="426"/>
        <w:jc w:val="both"/>
        <w:rPr>
          <w:color w:val="auto"/>
        </w:rPr>
      </w:pPr>
      <w:r>
        <w:rPr>
          <w:color w:val="auto"/>
        </w:rPr>
        <w:t>Zamówienie realizowane jest w oparciu o wewnętrzne Procedury Zamawiającego dot. udzielania zamówień współfinansowanych ze źródeł zewnętrznych, zapewniających transparentności wy</w:t>
      </w:r>
      <w:r w:rsidR="00714E9D">
        <w:rPr>
          <w:color w:val="auto"/>
        </w:rPr>
        <w:t>datkowania pozyskanych środków.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2"/>
        </w:numPr>
        <w:ind w:left="567" w:hanging="567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Opis przedmiotu zamówienia: </w:t>
      </w:r>
    </w:p>
    <w:p w:rsidR="00A067EA" w:rsidRDefault="00A067EA">
      <w:pPr>
        <w:pStyle w:val="Default"/>
        <w:rPr>
          <w:color w:val="auto"/>
        </w:rPr>
      </w:pPr>
    </w:p>
    <w:p w:rsidR="00C739EC" w:rsidRDefault="00C739EC">
      <w:pP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</w:pP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 xml:space="preserve">Szczegółowy opis przedmiotu zamóweienia stanowi dokumentacja techniczna stanowiąca załąłcznik nr </w:t>
      </w:r>
      <w:r w:rsidR="00801A50"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>8</w:t>
      </w: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 xml:space="preserve"> do Zapytania ofertowego. </w:t>
      </w:r>
    </w:p>
    <w:p w:rsidR="00C739EC" w:rsidRDefault="00C739EC">
      <w:pP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</w:pPr>
    </w:p>
    <w:p w:rsidR="00A067EA" w:rsidRDefault="00A067EA">
      <w:pPr>
        <w:rPr>
          <w:rFonts w:ascii="Calibri" w:hAnsi="Calibri"/>
          <w:sz w:val="24"/>
          <w:szCs w:val="24"/>
        </w:rPr>
      </w:pP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 xml:space="preserve">Kościół filialny pw.św.Jadwigi w Radoszynie to XV-wieczny obiekt zabytkowy,jeden </w:t>
      </w:r>
    </w:p>
    <w:p w:rsidR="00A067EA" w:rsidRDefault="00A067EA">
      <w:pP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</w:pP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>z najcenniejszych w powiecie świebodzińskim. Planowane prace dotyczące renowacji, wymiany pokrycia dachowego zostaną wykonane w kościele w Radoszynie, którego administratorem jest Parafia Rzymskokatolicka</w:t>
      </w:r>
      <w:r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  <w:t xml:space="preserve"> </w:t>
      </w: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 xml:space="preserve">pw.Narodzenia Najświętszej Maryi Panny,Skąpe 97, 66-213 Skąpe. Kościół w Radoszynie (działka nr 155/2) jest wpisany do rejestru zabytków Wojewódzkiego Konserwatora Zabytków w Zielonej Górze pod nr 253 i jest własnością Parafii Rzymsko-Katolickiej pw. Narodzenia Najświętszej Maryi Panny w Skąpem (nr księgi wieczystej ZG1S/00001262/0). </w:t>
      </w:r>
    </w:p>
    <w:p w:rsidR="00A067EA" w:rsidRDefault="00A067EA">
      <w:pP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</w:pPr>
    </w:p>
    <w:p w:rsidR="00A067EA" w:rsidRDefault="00A067EA">
      <w:pPr>
        <w:rPr>
          <w:rFonts w:ascii="Calibri" w:hAnsi="Calibri"/>
          <w:sz w:val="24"/>
          <w:szCs w:val="24"/>
        </w:rPr>
      </w:pP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>Obecne pokrycie dachowe ulega ciągłej destrukcji. Stare dachówki niszczone są również przez huraganowe wiatry a liczne ubytki powodują zalewanie kościoła podczas deszczy.</w:t>
      </w:r>
      <w:r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  <w:t xml:space="preserve"> </w:t>
      </w: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>Istnieje zatem bezwzględna konieczność wykonania inwestycji. Planowany zakres realizacji zadania obejmuje m.in.: rozebranie pokrycia dachowego wraz</w:t>
      </w:r>
      <w:r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  <w:t xml:space="preserve"> </w:t>
      </w: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 xml:space="preserve">z ołaceniem dachu, obróbkami blacharskimi i rynnami; zaimpregnowanie środkiem ogniochronnym elementów drewnianych dachu; pokrycie dachu dachówką karpiówką półokrągłą czerwoną </w:t>
      </w:r>
      <w:r>
        <w:rPr>
          <w:rFonts w:ascii="Calibri" w:eastAsia="SimSun" w:hAnsi="Calibri" w:cs="Calibri"/>
          <w:color w:val="000000"/>
          <w:sz w:val="24"/>
          <w:szCs w:val="24"/>
          <w:lang w:eastAsia="zh-CN" w:bidi="ar"/>
        </w:rPr>
        <w:t>gładką w kolorze naturalnym</w:t>
      </w:r>
      <w:r>
        <w:rPr>
          <w:rFonts w:ascii="Calibri" w:eastAsia="SimSun" w:hAnsi="Calibri" w:cs="Calibri"/>
          <w:color w:val="000000"/>
          <w:sz w:val="24"/>
          <w:szCs w:val="24"/>
          <w:lang w:val="en-US" w:eastAsia="zh-CN" w:bidi="ar"/>
        </w:rPr>
        <w:t xml:space="preserve">; montaż obróbek blacharskich wraz z rynnami; założenie instalacji odgromowej na budynku kościoła. </w:t>
      </w:r>
    </w:p>
    <w:p w:rsidR="00A067EA" w:rsidRDefault="00A067EA">
      <w:pPr>
        <w:spacing w:line="240" w:lineRule="auto"/>
        <w:ind w:hanging="2"/>
        <w:rPr>
          <w:rFonts w:ascii="Calibri" w:hAnsi="Calibri" w:cs="Arial"/>
          <w:color w:val="00000A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Przedsięwzięcie jest współfinansowane w </w:t>
      </w:r>
      <w:r>
        <w:rPr>
          <w:rFonts w:ascii="Calibri" w:hAnsi="Calibri" w:cs="Arial"/>
          <w:color w:val="00000A"/>
          <w:sz w:val="24"/>
          <w:szCs w:val="24"/>
        </w:rPr>
        <w:t xml:space="preserve">98% </w:t>
      </w:r>
      <w:r>
        <w:rPr>
          <w:rFonts w:ascii="Calibri" w:hAnsi="Calibri" w:cs="Calibri"/>
          <w:sz w:val="24"/>
          <w:szCs w:val="24"/>
        </w:rPr>
        <w:t xml:space="preserve">przez </w:t>
      </w:r>
      <w:r>
        <w:rPr>
          <w:rFonts w:ascii="Calibri" w:hAnsi="Calibri" w:cs="Arial"/>
          <w:color w:val="00000A"/>
          <w:sz w:val="24"/>
          <w:szCs w:val="24"/>
        </w:rPr>
        <w:t>Rządowy Program Odbudowy Zabytków nr RPOZ/2022/5707/PolskiLad, pozostałe 2% finansuje parafia.</w:t>
      </w:r>
    </w:p>
    <w:p w:rsidR="00A067EA" w:rsidRDefault="00A067EA">
      <w:pPr>
        <w:pStyle w:val="Default"/>
        <w:jc w:val="both"/>
        <w:rPr>
          <w:color w:val="auto"/>
        </w:rPr>
      </w:pPr>
    </w:p>
    <w:p w:rsidR="00A067EA" w:rsidRDefault="00A067EA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Zamawiający zaprasza do składania  ofert na wymianę pokrycia dachu w Radoszynie.</w:t>
      </w:r>
    </w:p>
    <w:p w:rsidR="00A067EA" w:rsidRDefault="00A067EA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Każdy z wykonawców może złożyć tylko jedną  ofertę. </w:t>
      </w:r>
    </w:p>
    <w:p w:rsidR="00CF5A0E" w:rsidRDefault="00CF5A0E">
      <w:pPr>
        <w:pStyle w:val="Default"/>
        <w:jc w:val="both"/>
        <w:rPr>
          <w:b/>
          <w:color w:val="auto"/>
        </w:rPr>
      </w:pPr>
    </w:p>
    <w:p w:rsidR="00CF5A0E" w:rsidRDefault="00CF5A0E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 xml:space="preserve">Przed podpisaniem umowy należy złożyć wypełniony kosztorys ofertowy. </w:t>
      </w:r>
    </w:p>
    <w:p w:rsidR="00A067EA" w:rsidRDefault="00A067EA">
      <w:pPr>
        <w:pStyle w:val="Default"/>
        <w:jc w:val="both"/>
        <w:rPr>
          <w:b/>
          <w:color w:val="auto"/>
        </w:rPr>
      </w:pPr>
    </w:p>
    <w:p w:rsidR="00A067EA" w:rsidRDefault="00A067EA">
      <w:pPr>
        <w:pStyle w:val="Default"/>
        <w:jc w:val="both"/>
        <w:rPr>
          <w:color w:val="auto"/>
        </w:rPr>
      </w:pPr>
      <w:r>
        <w:rPr>
          <w:color w:val="auto"/>
        </w:rPr>
        <w:t xml:space="preserve">Zamawiający nie przewiduje udzielenia zamówień uzupełniających, polegających na powtórzeniu podobnych robót określonych w niniejszym zapytaniu ofertowym. </w:t>
      </w:r>
    </w:p>
    <w:p w:rsidR="00A067EA" w:rsidRDefault="00A067EA">
      <w:pPr>
        <w:pStyle w:val="Default"/>
        <w:jc w:val="both"/>
        <w:rPr>
          <w:color w:val="auto"/>
        </w:rPr>
      </w:pPr>
    </w:p>
    <w:p w:rsidR="00A067EA" w:rsidRDefault="00A067EA">
      <w:pPr>
        <w:pStyle w:val="Default"/>
        <w:rPr>
          <w:color w:val="auto"/>
        </w:rPr>
      </w:pPr>
      <w:r>
        <w:rPr>
          <w:color w:val="auto"/>
        </w:rPr>
        <w:t>Miejsce realizacji Projektu: kościół filialny w Radoszynie pw. Św. Jadwigi Śląskiej działka  155/2 należący do:</w:t>
      </w:r>
    </w:p>
    <w:p w:rsidR="00A067EA" w:rsidRDefault="00A067EA">
      <w:pPr>
        <w:spacing w:after="0"/>
        <w:rPr>
          <w:rFonts w:cs="Calibri"/>
          <w:b/>
        </w:rPr>
      </w:pPr>
      <w:r>
        <w:rPr>
          <w:rFonts w:cs="Calibri"/>
          <w:b/>
        </w:rPr>
        <w:t>Parafia Rzymskokatolicka pw. Narodzenia Najświętszej Maryi Panny w Skąpem,</w:t>
      </w:r>
    </w:p>
    <w:p w:rsidR="00A067EA" w:rsidRDefault="00A067EA">
      <w:pPr>
        <w:spacing w:after="0"/>
        <w:rPr>
          <w:rFonts w:cs="Calibri"/>
          <w:b/>
        </w:rPr>
      </w:pPr>
      <w:r>
        <w:rPr>
          <w:rFonts w:cs="Calibri"/>
          <w:b/>
        </w:rPr>
        <w:lastRenderedPageBreak/>
        <w:t>Skąpe 97, 66-213 Skąpe.</w:t>
      </w:r>
    </w:p>
    <w:p w:rsidR="00A067EA" w:rsidRDefault="00A067EA">
      <w:pPr>
        <w:pStyle w:val="Default"/>
        <w:rPr>
          <w:b/>
          <w:bCs/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Termin wykonania zamówienia: </w:t>
      </w:r>
    </w:p>
    <w:p w:rsidR="00A067EA" w:rsidRDefault="00A067EA">
      <w:pPr>
        <w:pStyle w:val="Default"/>
        <w:rPr>
          <w:color w:val="auto"/>
        </w:rPr>
      </w:pPr>
    </w:p>
    <w:p w:rsidR="00A067EA" w:rsidRPr="00714E9D" w:rsidRDefault="00A067EA">
      <w:pPr>
        <w:pStyle w:val="Default"/>
        <w:rPr>
          <w:b/>
          <w:bCs/>
          <w:color w:val="FF0000"/>
          <w:u w:val="single"/>
        </w:rPr>
      </w:pPr>
      <w:r w:rsidRPr="00714E9D">
        <w:rPr>
          <w:b/>
          <w:bCs/>
          <w:color w:val="FF0000"/>
          <w:u w:val="single"/>
        </w:rPr>
        <w:t xml:space="preserve">Od dnia podpisania umowy do dnia 31 </w:t>
      </w:r>
      <w:r w:rsidR="0048569B">
        <w:rPr>
          <w:b/>
          <w:bCs/>
          <w:color w:val="FF0000"/>
          <w:u w:val="single"/>
        </w:rPr>
        <w:t>lipca</w:t>
      </w:r>
      <w:r w:rsidRPr="00714E9D">
        <w:rPr>
          <w:b/>
          <w:bCs/>
          <w:color w:val="FF0000"/>
          <w:u w:val="single"/>
        </w:rPr>
        <w:t xml:space="preserve"> 2024 r. </w:t>
      </w:r>
    </w:p>
    <w:p w:rsidR="00A067EA" w:rsidRDefault="00A067EA">
      <w:pPr>
        <w:pStyle w:val="Default"/>
        <w:jc w:val="both"/>
        <w:rPr>
          <w:b/>
          <w:bCs/>
          <w:color w:val="auto"/>
          <w:u w:val="single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Warunki udziału w postępowaniu oraz opis sposobu dokonywania oceny ich spełnienia i podstawy wykluczenia: </w:t>
      </w:r>
    </w:p>
    <w:p w:rsidR="00A067EA" w:rsidRDefault="00A067EA">
      <w:pPr>
        <w:pStyle w:val="Default"/>
        <w:jc w:val="both"/>
        <w:rPr>
          <w:color w:val="auto"/>
        </w:rPr>
      </w:pPr>
    </w:p>
    <w:p w:rsidR="00A067EA" w:rsidRDefault="00A067EA">
      <w:pPr>
        <w:pStyle w:val="Default"/>
        <w:numPr>
          <w:ilvl w:val="0"/>
          <w:numId w:val="5"/>
        </w:numPr>
        <w:ind w:left="426" w:hanging="426"/>
        <w:rPr>
          <w:color w:val="auto"/>
        </w:rPr>
      </w:pPr>
      <w:r>
        <w:rPr>
          <w:color w:val="auto"/>
        </w:rPr>
        <w:t xml:space="preserve">O udzielenie zamówienia mogą ubiegać się wykonawcy którzy spełniają warunki udziału w postępowaniu: </w:t>
      </w:r>
    </w:p>
    <w:p w:rsidR="00A067EA" w:rsidRDefault="00A067EA">
      <w:pPr>
        <w:pStyle w:val="Default"/>
        <w:numPr>
          <w:ilvl w:val="0"/>
          <w:numId w:val="6"/>
        </w:numPr>
        <w:spacing w:after="22"/>
        <w:jc w:val="both"/>
        <w:rPr>
          <w:color w:val="auto"/>
        </w:rPr>
      </w:pPr>
      <w:r>
        <w:rPr>
          <w:color w:val="auto"/>
        </w:rPr>
        <w:t xml:space="preserve">posiadania uprawnień do wykonywania określonej działalności lub czynności, jeżeli przepisy prawa nakładają obowiązek ich posiadania; </w:t>
      </w:r>
    </w:p>
    <w:p w:rsidR="00A067EA" w:rsidRDefault="00A067EA">
      <w:pPr>
        <w:pStyle w:val="Default"/>
        <w:spacing w:after="22"/>
        <w:ind w:left="720"/>
        <w:jc w:val="both"/>
        <w:rPr>
          <w:color w:val="auto"/>
        </w:rPr>
      </w:pPr>
      <w:r>
        <w:rPr>
          <w:color w:val="auto"/>
        </w:rPr>
        <w:t>posiadania wiedzy i doświadczenia; Zamawiający uzna warunek w zakresie posiadania doświadczenia za spełniony jeżeli wykonawca w okresie ostatnich 3 lat przed upływem terminu składania ofert, wykonywał wymiany pokrycia dachu na kościołach zabytkowych .</w:t>
      </w:r>
    </w:p>
    <w:p w:rsidR="00A067EA" w:rsidRDefault="00A067EA">
      <w:pPr>
        <w:pStyle w:val="Default"/>
        <w:spacing w:after="22"/>
        <w:jc w:val="both"/>
        <w:rPr>
          <w:color w:val="auto"/>
        </w:rPr>
      </w:pPr>
    </w:p>
    <w:p w:rsidR="00A067EA" w:rsidRDefault="00A067EA">
      <w:pPr>
        <w:pStyle w:val="Default"/>
        <w:spacing w:after="22"/>
        <w:ind w:left="709" w:hanging="567"/>
        <w:jc w:val="both"/>
        <w:rPr>
          <w:color w:val="auto"/>
        </w:rPr>
      </w:pPr>
      <w:r>
        <w:rPr>
          <w:color w:val="auto"/>
        </w:rPr>
        <w:t>2)      Potwierdzeniem spełniania warunku będzie oświadczenie wykonawcy w Formularzu ofertowym oraz Wykaz robót wykonanych, w okresie ostatnich 3 lat przed upływem terminu składania ofert, wraz z podaniem ich nazwy, nazwy zadania (projektu) dla którego robota została wykonana, projektu którego dotyczyły, dat wykonania, podmiotów, na rzecz których roboty zostały wykonane oraz udziału publicznych środków krajowych lub wspólnotowych w finansowa</w:t>
      </w:r>
      <w:r w:rsidR="0048569B">
        <w:rPr>
          <w:color w:val="auto"/>
        </w:rPr>
        <w:t>niu projektu (wg załącznika nr 2</w:t>
      </w:r>
      <w:r>
        <w:rPr>
          <w:color w:val="auto"/>
        </w:rPr>
        <w:t xml:space="preserve"> do Zapytania ofertowego). </w:t>
      </w:r>
    </w:p>
    <w:p w:rsidR="00A067EA" w:rsidRDefault="00A067EA">
      <w:pPr>
        <w:pStyle w:val="Default"/>
        <w:spacing w:after="22"/>
        <w:ind w:left="709" w:hanging="567"/>
        <w:jc w:val="both"/>
        <w:rPr>
          <w:color w:val="auto"/>
        </w:rPr>
      </w:pPr>
    </w:p>
    <w:p w:rsidR="00A067EA" w:rsidRDefault="00A067EA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Zamawiający zastrzega sobie prawo zbadania prawdziwości przedstawionego oświadczenia poprzez zwrócenie się do podmiotów wskazanych o potwierdzenie wykonania zakresu robót i i jej jakości.</w:t>
      </w:r>
    </w:p>
    <w:p w:rsidR="00A067EA" w:rsidRDefault="00A067EA">
      <w:pPr>
        <w:pStyle w:val="Default"/>
        <w:jc w:val="both"/>
        <w:rPr>
          <w:b/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Informacja o podstawach wykluczenia z postępowania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7"/>
        </w:numPr>
        <w:ind w:left="426" w:hanging="426"/>
        <w:rPr>
          <w:color w:val="auto"/>
        </w:rPr>
      </w:pPr>
      <w:r>
        <w:rPr>
          <w:color w:val="auto"/>
        </w:rPr>
        <w:t xml:space="preserve">Z postępowania wyklucza się wykonawców: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8"/>
        </w:numPr>
        <w:jc w:val="both"/>
        <w:rPr>
          <w:color w:val="auto"/>
        </w:rPr>
      </w:pPr>
      <w:r>
        <w:rPr>
          <w:color w:val="auto"/>
        </w:rPr>
        <w:t xml:space="preserve">w stosunku do których otwarto likwidację lub których upadłość ogłoszono; </w:t>
      </w:r>
    </w:p>
    <w:p w:rsidR="00A067EA" w:rsidRDefault="00A067EA">
      <w:pPr>
        <w:pStyle w:val="Default"/>
        <w:numPr>
          <w:ilvl w:val="0"/>
          <w:numId w:val="8"/>
        </w:numPr>
        <w:jc w:val="both"/>
        <w:rPr>
          <w:color w:val="auto"/>
        </w:rPr>
      </w:pPr>
      <w:r>
        <w:rPr>
          <w:color w:val="auto"/>
        </w:rPr>
        <w:t xml:space="preserve">podmioty powiązane z Zamawiającym osobowo lub kapitałowo. </w:t>
      </w:r>
    </w:p>
    <w:p w:rsidR="00A067EA" w:rsidRDefault="00A067EA">
      <w:pPr>
        <w:pStyle w:val="Default"/>
        <w:numPr>
          <w:ilvl w:val="0"/>
          <w:numId w:val="8"/>
        </w:numPr>
        <w:jc w:val="both"/>
        <w:rPr>
          <w:color w:val="auto"/>
        </w:rPr>
      </w:pPr>
      <w:r>
        <w:rPr>
          <w:color w:val="auto"/>
        </w:rPr>
        <w:t xml:space="preserve">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 a wykonawcą, polegające w szczególności na: a) uczestniczeniu w spółce jako wspólnik spółki cywilnej lub spółki osobowej, b) posiadaniu co najmniej 10 % udziałów lub akcji, c) pełnieniu funkcji członka organu nadzorczego lub zarządzającego, prokurenta, pełnomocnika, d) pozostawaniu w związku małżeńskim, w stosunku pokrewieństwa lub powinowactwa w linii prostej, pokrewieństwa drugiego stopnia lub powinowactwa drugiego stopnia w linii bocznej lub w stosunku przysposobienia, opieki lub kurateli. </w:t>
      </w:r>
    </w:p>
    <w:p w:rsidR="00A067EA" w:rsidRDefault="00A067EA">
      <w:pPr>
        <w:pStyle w:val="Default"/>
        <w:numPr>
          <w:ilvl w:val="0"/>
          <w:numId w:val="8"/>
        </w:numPr>
        <w:jc w:val="both"/>
        <w:rPr>
          <w:color w:val="auto"/>
        </w:rPr>
      </w:pPr>
      <w:r>
        <w:rPr>
          <w:color w:val="auto"/>
        </w:rPr>
        <w:lastRenderedPageBreak/>
        <w:t>podmioty zalęgające z opłacaniem składek na rzecz ZUS lub podatków</w:t>
      </w:r>
    </w:p>
    <w:p w:rsidR="00A067EA" w:rsidRDefault="00A067EA">
      <w:pPr>
        <w:pStyle w:val="Default"/>
        <w:numPr>
          <w:ilvl w:val="0"/>
          <w:numId w:val="8"/>
        </w:numPr>
        <w:jc w:val="both"/>
        <w:rPr>
          <w:color w:val="auto"/>
        </w:rPr>
      </w:pPr>
      <w:r>
        <w:rPr>
          <w:color w:val="auto"/>
        </w:rPr>
        <w:t xml:space="preserve">osoby fizyczne, osoby fizyczne będące uprawnione do reprezentowania osób prawnych, osoby prawne  , które zostały ukarane za przestępstwa karno-skarbowe lub związane z niewłaściwym wykorzystaniem środków publicznych 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7"/>
        </w:numPr>
        <w:spacing w:after="22"/>
        <w:ind w:left="426" w:hanging="426"/>
        <w:rPr>
          <w:color w:val="auto"/>
        </w:rPr>
      </w:pPr>
      <w:r>
        <w:rPr>
          <w:color w:val="auto"/>
        </w:rPr>
        <w:t xml:space="preserve">Wykonawca w celu wykazania, że nie podlega wykluczeniu z postępowania </w:t>
      </w:r>
    </w:p>
    <w:p w:rsidR="00A067EA" w:rsidRDefault="00A067EA">
      <w:pPr>
        <w:pStyle w:val="Default"/>
        <w:numPr>
          <w:ilvl w:val="0"/>
          <w:numId w:val="9"/>
        </w:numPr>
        <w:spacing w:after="22"/>
        <w:jc w:val="both"/>
        <w:rPr>
          <w:color w:val="auto"/>
        </w:rPr>
      </w:pPr>
      <w:r>
        <w:rPr>
          <w:color w:val="auto"/>
        </w:rPr>
        <w:t xml:space="preserve">złoży dokument z właściwego rejestru lub centralnej ewidencji i informacji o działalności gospodarczej, wystawiony nie wcześniej niż 3 miesiące przed terminem otwarcia ofert;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Sposób przygotowania oferty: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10"/>
        </w:numPr>
        <w:ind w:left="426" w:hanging="426"/>
        <w:rPr>
          <w:color w:val="auto"/>
        </w:rPr>
      </w:pPr>
      <w:r>
        <w:rPr>
          <w:color w:val="auto"/>
        </w:rPr>
        <w:t>Oferent może złożyć tylko jedną ofertę .</w:t>
      </w:r>
    </w:p>
    <w:p w:rsidR="00A067EA" w:rsidRDefault="00A067EA">
      <w:pPr>
        <w:pStyle w:val="Default"/>
        <w:numPr>
          <w:ilvl w:val="0"/>
          <w:numId w:val="10"/>
        </w:numPr>
        <w:ind w:left="426" w:hanging="426"/>
        <w:jc w:val="both"/>
        <w:rPr>
          <w:b/>
          <w:bCs/>
        </w:rPr>
      </w:pPr>
      <w:r>
        <w:rPr>
          <w:color w:val="auto"/>
        </w:rPr>
        <w:t xml:space="preserve">Oferta musi zostać złożona w formie papierowej  w Kancelarii Parafialnej                             w nieprzezroczystej nieuszkodzonej kopercie . </w:t>
      </w:r>
    </w:p>
    <w:p w:rsidR="00A067EA" w:rsidRDefault="00A067EA">
      <w:pPr>
        <w:pStyle w:val="Default"/>
        <w:numPr>
          <w:ilvl w:val="0"/>
          <w:numId w:val="10"/>
        </w:numPr>
        <w:ind w:left="426" w:hanging="426"/>
        <w:jc w:val="both"/>
        <w:rPr>
          <w:color w:val="auto"/>
        </w:rPr>
      </w:pPr>
      <w:r>
        <w:rPr>
          <w:color w:val="auto"/>
        </w:rPr>
        <w:t>Oferta musi być sporządzona w języku polskim jako wydruk z  maszyny do pisania, komputera lub czytelnie inną trwałą techniką w sposób zapewniający jej czytelność i podpisana przez osobę upoważnioną do reprezentowania Wykonawcy,</w:t>
      </w:r>
    </w:p>
    <w:p w:rsidR="00A067EA" w:rsidRDefault="00A067EA">
      <w:pPr>
        <w:pStyle w:val="Default"/>
        <w:numPr>
          <w:ilvl w:val="0"/>
          <w:numId w:val="10"/>
        </w:numPr>
        <w:ind w:left="426" w:hanging="426"/>
        <w:jc w:val="both"/>
        <w:rPr>
          <w:color w:val="auto"/>
        </w:rPr>
      </w:pPr>
      <w:r>
        <w:rPr>
          <w:color w:val="auto"/>
        </w:rPr>
        <w:t>każda zapisana strona oferty łącznie ze wszystkimi załącznikami powinna być kolejno ponumerowana,</w:t>
      </w:r>
    </w:p>
    <w:p w:rsidR="00A067EA" w:rsidRDefault="00A067EA">
      <w:pPr>
        <w:pStyle w:val="Default"/>
        <w:numPr>
          <w:ilvl w:val="0"/>
          <w:numId w:val="10"/>
        </w:numPr>
        <w:ind w:left="426" w:hanging="426"/>
        <w:jc w:val="both"/>
        <w:rPr>
          <w:color w:val="auto"/>
        </w:rPr>
      </w:pPr>
      <w:r>
        <w:rPr>
          <w:color w:val="auto"/>
        </w:rPr>
        <w:t>wszystkie poprawki lub zmiany w tekście oferty muszą być naniesione w sposób umożliwiający odczytanie błędnego tekstu (podkreślone), parafowane i datowane własnoręcznie przez osobę podpisującą ofertę,</w:t>
      </w:r>
    </w:p>
    <w:p w:rsidR="00A067EA" w:rsidRDefault="00A067EA">
      <w:pPr>
        <w:pStyle w:val="Default"/>
        <w:numPr>
          <w:ilvl w:val="0"/>
          <w:numId w:val="10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Ofertę należy zredagować na Formularzu ofertowym stanowiącym załącznik nr 1 do niniejszego zapytania.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rPr>
          <w:color w:val="auto"/>
          <w:u w:val="single"/>
        </w:rPr>
      </w:pPr>
      <w:r>
        <w:rPr>
          <w:color w:val="auto"/>
          <w:u w:val="single"/>
        </w:rPr>
        <w:t xml:space="preserve">Do oferty należy dołączyć: </w:t>
      </w:r>
    </w:p>
    <w:p w:rsidR="00A067EA" w:rsidRDefault="00A067EA">
      <w:pPr>
        <w:pStyle w:val="Default"/>
        <w:numPr>
          <w:ilvl w:val="0"/>
          <w:numId w:val="11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aktualny odpis z właściwego rejestru lub centralnej ewidencji i informacji o działalności gospodarczej, wystawiony nie wcześniej niż 3 miesięcy przed terminem otwarcia ofert; </w:t>
      </w:r>
    </w:p>
    <w:p w:rsidR="00A067EA" w:rsidRDefault="00A067EA">
      <w:pPr>
        <w:pStyle w:val="Default"/>
        <w:numPr>
          <w:ilvl w:val="0"/>
          <w:numId w:val="11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wykaz robót </w:t>
      </w:r>
    </w:p>
    <w:p w:rsidR="00A067EA" w:rsidRDefault="00A067EA">
      <w:pPr>
        <w:pStyle w:val="Default"/>
        <w:numPr>
          <w:ilvl w:val="0"/>
          <w:numId w:val="11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pełnomocnictwa udzielanego osobom podpisującym ofertę, o ile prawo do reprezentowania wykonawcy w powyższym zakresie nie wynika wprost z dokumentu rejestrowego. </w:t>
      </w:r>
    </w:p>
    <w:p w:rsidR="00A067EA" w:rsidRDefault="00A067EA">
      <w:pPr>
        <w:pStyle w:val="Default"/>
        <w:numPr>
          <w:ilvl w:val="0"/>
          <w:numId w:val="11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>pozostałe załączniki w/g wzorów w załącznikach do Zapytania ofertowego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Opis sposobu obliczania ceny oferty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12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Zamawiający ustala, że obowiązującym rodzajem wynagrodzenia dla przedmiotowego zamówienia jest wynagrodzenie ryczałtowe, zgodnie z ofertą Wykonawcy. </w:t>
      </w:r>
    </w:p>
    <w:p w:rsidR="00A067EA" w:rsidRDefault="00A067EA">
      <w:pPr>
        <w:pStyle w:val="Default"/>
        <w:numPr>
          <w:ilvl w:val="0"/>
          <w:numId w:val="12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Cena oferty musi zawierać wszelkie koszty niezbędne do poniesienia przy realizacji zamówienia wynikające z zapytania ofertowego oraz wszelkie elementy nieprzewidziane bez uwzględnienia, których nie można wykonać zamówienia. </w:t>
      </w:r>
    </w:p>
    <w:p w:rsidR="00A067EA" w:rsidRDefault="00A067EA">
      <w:pPr>
        <w:pStyle w:val="Default"/>
        <w:numPr>
          <w:ilvl w:val="0"/>
          <w:numId w:val="12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Oferent określi cenę realizacji zamówienia w pełnym zakresie, objętym zapytania ofertowego poprzez podanie w formularzu oferty ceny brutto (cyfrowo i słownie), z dokładnością do dwóch miejsc po przecinku, uwzględniającej obowiązujący podatek VAT. </w:t>
      </w:r>
    </w:p>
    <w:p w:rsidR="00A067EA" w:rsidRDefault="00A067EA">
      <w:pPr>
        <w:pStyle w:val="Default"/>
        <w:jc w:val="both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Kryteria oceny ofert , informacja o wagach punktowych lub procentowych przypisanych do poszczególnych kryteriów oceny oferty opis sposobu przyznawania punktacji za spełnienie danego kryterium oceny oferty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13"/>
        </w:numPr>
        <w:ind w:left="426" w:hanging="426"/>
        <w:rPr>
          <w:color w:val="auto"/>
        </w:rPr>
      </w:pPr>
      <w:r>
        <w:rPr>
          <w:color w:val="auto"/>
        </w:rPr>
        <w:t xml:space="preserve">Zamawiający ustala Kryteria wyboru: </w:t>
      </w:r>
    </w:p>
    <w:p w:rsidR="00A067EA" w:rsidRDefault="00A067EA">
      <w:pPr>
        <w:pStyle w:val="Default"/>
        <w:numPr>
          <w:ilvl w:val="0"/>
          <w:numId w:val="14"/>
        </w:numPr>
        <w:rPr>
          <w:color w:val="auto"/>
        </w:rPr>
      </w:pPr>
      <w:r>
        <w:rPr>
          <w:color w:val="auto"/>
        </w:rPr>
        <w:t xml:space="preserve">cena brutto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13"/>
        </w:numPr>
        <w:ind w:left="426" w:hanging="426"/>
        <w:rPr>
          <w:color w:val="auto"/>
        </w:rPr>
      </w:pPr>
      <w:r>
        <w:rPr>
          <w:color w:val="auto"/>
        </w:rPr>
        <w:t xml:space="preserve">wagi punktowe do poszczególnych kryteriów: </w:t>
      </w:r>
    </w:p>
    <w:p w:rsidR="00A067EA" w:rsidRDefault="00A067EA">
      <w:pPr>
        <w:pStyle w:val="Default"/>
        <w:ind w:left="426"/>
        <w:rPr>
          <w:color w:val="auto"/>
        </w:rPr>
      </w:pPr>
      <w:r>
        <w:rPr>
          <w:color w:val="auto"/>
        </w:rPr>
        <w:t xml:space="preserve">a) cena brutto – waga punktowa kryterium 100 pkt.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rPr>
          <w:color w:val="auto"/>
        </w:rPr>
      </w:pPr>
      <w:r>
        <w:rPr>
          <w:color w:val="auto"/>
        </w:rPr>
        <w:t xml:space="preserve">ocena w kryterium „cena brutto” (Pc) dokonana zostanie wg następującego wzoru: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rPr>
          <w:color w:val="auto"/>
        </w:rPr>
      </w:pPr>
      <w:r>
        <w:rPr>
          <w:color w:val="auto"/>
        </w:rPr>
        <w:t xml:space="preserve">Pc = (Cbn /Cb) x 100 punktów </w:t>
      </w:r>
    </w:p>
    <w:p w:rsidR="00A067EA" w:rsidRDefault="00A067EA">
      <w:pPr>
        <w:pStyle w:val="Default"/>
        <w:rPr>
          <w:color w:val="auto"/>
        </w:rPr>
      </w:pPr>
      <w:r>
        <w:rPr>
          <w:color w:val="auto"/>
        </w:rPr>
        <w:t xml:space="preserve">gdzie: </w:t>
      </w:r>
    </w:p>
    <w:p w:rsidR="00A067EA" w:rsidRDefault="00A067EA">
      <w:pPr>
        <w:pStyle w:val="Default"/>
        <w:rPr>
          <w:color w:val="auto"/>
        </w:rPr>
      </w:pPr>
      <w:r>
        <w:rPr>
          <w:color w:val="auto"/>
        </w:rPr>
        <w:t xml:space="preserve">Pc - liczba punktów </w:t>
      </w:r>
    </w:p>
    <w:p w:rsidR="00A067EA" w:rsidRDefault="00A067EA">
      <w:pPr>
        <w:pStyle w:val="Default"/>
        <w:rPr>
          <w:color w:val="auto"/>
        </w:rPr>
      </w:pPr>
      <w:r>
        <w:rPr>
          <w:color w:val="auto"/>
        </w:rPr>
        <w:t xml:space="preserve">Cbn - najniższa ze wszystkich ocenianych ofert, cena ofertowa brutto; </w:t>
      </w:r>
    </w:p>
    <w:p w:rsidR="00A067EA" w:rsidRDefault="00A067EA">
      <w:pPr>
        <w:pStyle w:val="Default"/>
        <w:rPr>
          <w:color w:val="auto"/>
        </w:rPr>
      </w:pPr>
      <w:r>
        <w:rPr>
          <w:color w:val="auto"/>
        </w:rPr>
        <w:t xml:space="preserve">Cb - proponowana w danej ofercie cena ofertowa brutto.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rPr>
          <w:color w:val="auto"/>
        </w:rPr>
      </w:pPr>
      <w:r>
        <w:rPr>
          <w:color w:val="auto"/>
        </w:rPr>
        <w:t>3) za ofertę najkorzystniejszą zostanie uznana oferta, z największą liczbą punktów dla każdej odpowiadającej części zamówienia.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Termin i tryb składania ofert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15"/>
        </w:numPr>
        <w:ind w:left="426" w:hanging="426"/>
        <w:rPr>
          <w:color w:val="auto"/>
        </w:rPr>
      </w:pPr>
      <w:r>
        <w:rPr>
          <w:color w:val="auto"/>
        </w:rPr>
        <w:t xml:space="preserve">Ofertę należy: </w:t>
      </w:r>
    </w:p>
    <w:p w:rsidR="00A067EA" w:rsidRDefault="00A067EA">
      <w:pPr>
        <w:pStyle w:val="Default"/>
        <w:numPr>
          <w:ilvl w:val="0"/>
          <w:numId w:val="16"/>
        </w:numPr>
        <w:rPr>
          <w:color w:val="auto"/>
        </w:rPr>
      </w:pPr>
      <w:r>
        <w:rPr>
          <w:color w:val="auto"/>
        </w:rPr>
        <w:t xml:space="preserve">przesłać pocztą/kurierem na adres Zamawiającego: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spacing w:after="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Parafia Rzymskokatolicka </w:t>
      </w:r>
    </w:p>
    <w:p w:rsidR="00A067EA" w:rsidRDefault="00A067EA">
      <w:pPr>
        <w:pStyle w:val="Default"/>
        <w:spacing w:after="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pw. Narodzenia Najświętszej Maryi Panny</w:t>
      </w:r>
    </w:p>
    <w:p w:rsidR="00A067EA" w:rsidRDefault="00A067EA">
      <w:pPr>
        <w:pStyle w:val="Default"/>
        <w:spacing w:after="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Skąpem</w:t>
      </w:r>
    </w:p>
    <w:p w:rsidR="00A067EA" w:rsidRDefault="00A067EA">
      <w:pPr>
        <w:pStyle w:val="Default"/>
        <w:spacing w:after="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Skąpe 97</w:t>
      </w:r>
    </w:p>
    <w:p w:rsidR="00A067EA" w:rsidRDefault="00A067EA">
      <w:pPr>
        <w:pStyle w:val="Default"/>
        <w:spacing w:after="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66-213 Skąpe</w:t>
      </w:r>
    </w:p>
    <w:p w:rsidR="00A067EA" w:rsidRDefault="00A067EA">
      <w:pPr>
        <w:pStyle w:val="Default"/>
        <w:spacing w:after="22"/>
        <w:rPr>
          <w:color w:val="auto"/>
        </w:rPr>
      </w:pPr>
    </w:p>
    <w:p w:rsidR="00A067EA" w:rsidRDefault="00A067EA">
      <w:pPr>
        <w:pStyle w:val="Default"/>
        <w:ind w:left="360"/>
        <w:jc w:val="both"/>
        <w:rPr>
          <w:b/>
          <w:bCs/>
          <w:color w:val="auto"/>
          <w:vertAlign w:val="superscript"/>
        </w:rPr>
      </w:pPr>
      <w:r>
        <w:rPr>
          <w:color w:val="auto"/>
        </w:rPr>
        <w:t xml:space="preserve">b) lub złożyć w siedzibie Zamawiającego po umówieniu telefonicznym (tel. 739 501 502) </w:t>
      </w:r>
      <w:r>
        <w:rPr>
          <w:b/>
          <w:bCs/>
          <w:color w:val="auto"/>
        </w:rPr>
        <w:t xml:space="preserve">do dnia  </w:t>
      </w:r>
      <w:r w:rsidR="00801A50" w:rsidRPr="00801A50">
        <w:rPr>
          <w:b/>
          <w:bCs/>
          <w:color w:val="FF0000"/>
        </w:rPr>
        <w:t>31</w:t>
      </w:r>
      <w:r w:rsidRPr="00801A50">
        <w:rPr>
          <w:b/>
          <w:bCs/>
          <w:color w:val="FF0000"/>
        </w:rPr>
        <w:t xml:space="preserve"> stycznia 2024 roku do godziny 12.</w:t>
      </w:r>
      <w:r w:rsidRPr="00801A50">
        <w:rPr>
          <w:b/>
          <w:bCs/>
          <w:color w:val="FF0000"/>
          <w:vertAlign w:val="superscript"/>
        </w:rPr>
        <w:t xml:space="preserve"> </w:t>
      </w:r>
      <w:r w:rsidRPr="00801A50">
        <w:rPr>
          <w:b/>
          <w:bCs/>
          <w:color w:val="FF0000"/>
        </w:rPr>
        <w:t>00.</w:t>
      </w:r>
      <w:r w:rsidRPr="00801A50">
        <w:rPr>
          <w:b/>
          <w:bCs/>
          <w:color w:val="FFC000"/>
          <w:vertAlign w:val="superscript"/>
        </w:rPr>
        <w:t xml:space="preserve"> </w:t>
      </w:r>
    </w:p>
    <w:p w:rsidR="00A067EA" w:rsidRDefault="00A067EA">
      <w:pPr>
        <w:pStyle w:val="Default"/>
        <w:jc w:val="both"/>
        <w:rPr>
          <w:color w:val="auto"/>
        </w:rPr>
      </w:pPr>
    </w:p>
    <w:p w:rsidR="00A067EA" w:rsidRDefault="00A067EA">
      <w:pPr>
        <w:rPr>
          <w:rFonts w:ascii="Calibri" w:hAnsi="Calibri" w:cs="Calibri"/>
        </w:rPr>
      </w:pPr>
      <w:r>
        <w:rPr>
          <w:rFonts w:ascii="Calibri" w:hAnsi="Calibri" w:cs="Calibri"/>
        </w:rPr>
        <w:t>Ofertę należy złożyć w nieprzejrzystym, zamkniętym opakowaniu opatrzonym nazwą</w:t>
      </w:r>
    </w:p>
    <w:p w:rsidR="00A067EA" w:rsidRDefault="00A067EA">
      <w:pPr>
        <w:jc w:val="both"/>
        <w:rPr>
          <w:rFonts w:ascii="Calibri" w:hAnsi="Calibri" w:cs="Calibri"/>
          <w:b/>
          <w:color w:val="FF0000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 xml:space="preserve"> </w:t>
      </w:r>
      <w:r>
        <w:rPr>
          <w:rFonts w:ascii="Calibri" w:hAnsi="Calibri" w:cs="Calibri"/>
          <w:b/>
          <w:color w:val="FF0000"/>
          <w:sz w:val="24"/>
          <w:szCs w:val="24"/>
        </w:rPr>
        <w:t xml:space="preserve">Oferta na  "Wymiana pokrycia dachu kościoła w Radoszynie należącego do Parafii pw. Narodzenia Najświętszej Maryi Panny w Skąpem” - nie otwierać przed </w:t>
      </w:r>
      <w:r w:rsidR="00801A50">
        <w:rPr>
          <w:rFonts w:ascii="Calibri" w:hAnsi="Calibri" w:cs="Calibri"/>
          <w:b/>
          <w:color w:val="FF0000"/>
          <w:sz w:val="24"/>
          <w:szCs w:val="24"/>
        </w:rPr>
        <w:t>31</w:t>
      </w:r>
      <w:r>
        <w:rPr>
          <w:rFonts w:ascii="Calibri" w:hAnsi="Calibri" w:cs="Calibri"/>
          <w:b/>
          <w:color w:val="FF0000"/>
          <w:sz w:val="24"/>
          <w:szCs w:val="24"/>
        </w:rPr>
        <w:t xml:space="preserve"> stycznia 2024 roku godz. 12.00 </w:t>
      </w:r>
      <w:r>
        <w:rPr>
          <w:rFonts w:ascii="Calibri" w:hAnsi="Calibri" w:cs="Calibri"/>
          <w:b/>
          <w:bCs/>
          <w:i/>
          <w:iCs/>
          <w:color w:val="FF0000"/>
          <w:sz w:val="24"/>
          <w:szCs w:val="24"/>
        </w:rPr>
        <w:t xml:space="preserve">    </w:t>
      </w:r>
    </w:p>
    <w:p w:rsidR="00A067EA" w:rsidRDefault="00A067EA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Decydujące znaczenie dla oceny zachowania terminu składania ofert ma data i godzina wpływu oferty do Zamawiającego, a nie data jej wysłania przesyłką pocztową czy kurierską; </w:t>
      </w:r>
    </w:p>
    <w:p w:rsidR="00A067EA" w:rsidRDefault="00A067EA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Oferta złożona po terminie zostanie odrzucona i niezwłocznie zwrócona Wykonawcy; </w:t>
      </w:r>
    </w:p>
    <w:p w:rsidR="00A067EA" w:rsidRDefault="00A067EA">
      <w:pPr>
        <w:pStyle w:val="Default"/>
        <w:jc w:val="both"/>
        <w:rPr>
          <w:color w:val="auto"/>
          <w:sz w:val="8"/>
          <w:szCs w:val="8"/>
        </w:rPr>
      </w:pPr>
    </w:p>
    <w:p w:rsidR="00A067EA" w:rsidRDefault="00A067EA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>
        <w:rPr>
          <w:color w:val="auto"/>
        </w:rPr>
        <w:lastRenderedPageBreak/>
        <w:t xml:space="preserve">Otwarcie złożonych w postępowaniu ofert nastąpi niezwłocznie po upływie terminu składania ofert w siedzibie Zamawiającego; </w:t>
      </w:r>
    </w:p>
    <w:p w:rsidR="00A067EA" w:rsidRDefault="00A067EA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Wykonawca związany jest ofertą przez okres 30 dni licząc od dnia, w którym upływa termin składania ofert; </w:t>
      </w:r>
    </w:p>
    <w:p w:rsidR="00A067EA" w:rsidRDefault="00A067EA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Bieg terminu związania z ofertą rozpoczyna się wraz z upływem terminu składania ofert; </w:t>
      </w:r>
    </w:p>
    <w:p w:rsidR="00A067EA" w:rsidRDefault="00A067EA">
      <w:pPr>
        <w:pStyle w:val="Default"/>
        <w:ind w:left="426"/>
        <w:jc w:val="both"/>
        <w:rPr>
          <w:color w:val="auto"/>
          <w:sz w:val="11"/>
          <w:szCs w:val="11"/>
        </w:rPr>
      </w:pPr>
    </w:p>
    <w:p w:rsidR="00A067EA" w:rsidRDefault="00A067EA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Wykonawca samodzielnie lub na wniosek Zamawiającego może przedłużyć termin związania ofertą; </w:t>
      </w:r>
    </w:p>
    <w:p w:rsidR="00A067EA" w:rsidRDefault="00A067EA">
      <w:pPr>
        <w:pStyle w:val="Default"/>
        <w:numPr>
          <w:ilvl w:val="0"/>
          <w:numId w:val="15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Zamawiający zastrzega sobie prawo do wezwania Wykonawców do wyjaśnień treści złożonych ofert.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Przesłanki odrzucenia oferty.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17"/>
        </w:numPr>
        <w:ind w:left="426" w:hanging="426"/>
        <w:rPr>
          <w:color w:val="auto"/>
        </w:rPr>
      </w:pPr>
      <w:r>
        <w:rPr>
          <w:color w:val="auto"/>
        </w:rPr>
        <w:t xml:space="preserve">Zamawiający odrzuci ofertę w przypadku gdy: </w:t>
      </w:r>
    </w:p>
    <w:p w:rsidR="00A067EA" w:rsidRDefault="00A067EA">
      <w:pPr>
        <w:pStyle w:val="Default"/>
        <w:numPr>
          <w:ilvl w:val="0"/>
          <w:numId w:val="18"/>
        </w:numPr>
        <w:jc w:val="both"/>
        <w:rPr>
          <w:color w:val="auto"/>
        </w:rPr>
      </w:pPr>
      <w:r>
        <w:rPr>
          <w:color w:val="auto"/>
        </w:rPr>
        <w:t xml:space="preserve">jest niezgodna z wymaganiami określonymi w niniejszym Zapytaniu ofertowym; </w:t>
      </w:r>
    </w:p>
    <w:p w:rsidR="00A067EA" w:rsidRDefault="00A067EA">
      <w:pPr>
        <w:pStyle w:val="Default"/>
        <w:numPr>
          <w:ilvl w:val="0"/>
          <w:numId w:val="18"/>
        </w:numPr>
        <w:jc w:val="both"/>
        <w:rPr>
          <w:color w:val="auto"/>
        </w:rPr>
      </w:pPr>
      <w:r>
        <w:rPr>
          <w:color w:val="auto"/>
        </w:rPr>
        <w:t xml:space="preserve">zawiera omyłki rachunkowe w obliczeniu ceny, których nie można poprawić na zasadzie oczywistych omyłek rachunkowych bądź błędów rachunkowych; </w:t>
      </w:r>
    </w:p>
    <w:p w:rsidR="00A067EA" w:rsidRDefault="00A067EA">
      <w:pPr>
        <w:pStyle w:val="Default"/>
        <w:numPr>
          <w:ilvl w:val="0"/>
          <w:numId w:val="18"/>
        </w:numPr>
        <w:jc w:val="both"/>
        <w:rPr>
          <w:color w:val="auto"/>
        </w:rPr>
      </w:pPr>
      <w:r>
        <w:rPr>
          <w:color w:val="auto"/>
        </w:rPr>
        <w:t xml:space="preserve">zawiera rażąco niską cenę w stosunku do przedmiotu zamówienia; </w:t>
      </w:r>
    </w:p>
    <w:p w:rsidR="00A067EA" w:rsidRDefault="00A067EA">
      <w:pPr>
        <w:pStyle w:val="Default"/>
        <w:numPr>
          <w:ilvl w:val="0"/>
          <w:numId w:val="18"/>
        </w:numPr>
        <w:jc w:val="both"/>
        <w:rPr>
          <w:color w:val="auto"/>
        </w:rPr>
      </w:pPr>
      <w:r>
        <w:rPr>
          <w:color w:val="auto"/>
        </w:rPr>
        <w:t xml:space="preserve">została złożona po wyznaczonym terminie lub/i w niewłaściwym miejscu; </w:t>
      </w:r>
    </w:p>
    <w:p w:rsidR="00A067EA" w:rsidRDefault="00A067EA">
      <w:pPr>
        <w:pStyle w:val="Default"/>
        <w:numPr>
          <w:ilvl w:val="0"/>
          <w:numId w:val="18"/>
        </w:numPr>
        <w:jc w:val="both"/>
        <w:rPr>
          <w:color w:val="auto"/>
        </w:rPr>
      </w:pPr>
      <w:r>
        <w:rPr>
          <w:color w:val="auto"/>
        </w:rPr>
        <w:t xml:space="preserve">zaoferowana cena przewyższa kwotę, którą Zamawiający zamierza przeznaczyć na sfinansowanie zamówienia, chyba że Zamawiający może zwiększyć tę kwotę; </w:t>
      </w:r>
    </w:p>
    <w:p w:rsidR="00A067EA" w:rsidRDefault="00A067EA">
      <w:pPr>
        <w:pStyle w:val="Default"/>
        <w:numPr>
          <w:ilvl w:val="0"/>
          <w:numId w:val="18"/>
        </w:numPr>
        <w:jc w:val="both"/>
        <w:rPr>
          <w:color w:val="auto"/>
        </w:rPr>
      </w:pPr>
      <w:r>
        <w:rPr>
          <w:color w:val="auto"/>
        </w:rPr>
        <w:t>wykonawca nie spełnia warunków udziału w postępowaniu.</w:t>
      </w:r>
    </w:p>
    <w:p w:rsidR="00A067EA" w:rsidRDefault="00A067EA">
      <w:pPr>
        <w:pStyle w:val="Default"/>
        <w:numPr>
          <w:ilvl w:val="0"/>
          <w:numId w:val="17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Zamawiający poinformuje Wykonawców, których oferty zostały odrzucone i powodach odrzucenia oferty.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Ocena ofert informacja o wyborze oferty i unieważnienie postępowania.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19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Wyboru najkorzystniejszej oferty dokona komisja z ramienia Zamawiającego; </w:t>
      </w:r>
    </w:p>
    <w:p w:rsidR="00A067EA" w:rsidRDefault="00A067EA">
      <w:pPr>
        <w:pStyle w:val="Default"/>
        <w:numPr>
          <w:ilvl w:val="0"/>
          <w:numId w:val="19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Z wybranym oferentem zostanie zawarta umowa w formie pisemnej pod rygorem nieważności; </w:t>
      </w:r>
    </w:p>
    <w:p w:rsidR="00A067EA" w:rsidRDefault="00A067EA">
      <w:pPr>
        <w:pStyle w:val="Default"/>
        <w:numPr>
          <w:ilvl w:val="0"/>
          <w:numId w:val="19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Niezwłocznie po wyborze najkorzystniejszej oferty dla przedmiotowego zamówienia, Zamawiający zamieści stosowną informację stronie internetowej na której opublikowane zostało ogłoszenie; </w:t>
      </w:r>
    </w:p>
    <w:p w:rsidR="00A067EA" w:rsidRDefault="00A067EA">
      <w:pPr>
        <w:pStyle w:val="Default"/>
        <w:numPr>
          <w:ilvl w:val="0"/>
          <w:numId w:val="19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Zamawiający unieważni postępowanie jeżeli nie wpłynie żadna ważna oferta; </w:t>
      </w:r>
    </w:p>
    <w:p w:rsidR="00A067EA" w:rsidRDefault="00A067EA">
      <w:pPr>
        <w:pStyle w:val="Default"/>
        <w:numPr>
          <w:ilvl w:val="0"/>
          <w:numId w:val="19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Zamawiający zastrzega sobie prawo do unieważnienia postępowania bez podania przyczyn; </w:t>
      </w:r>
    </w:p>
    <w:p w:rsidR="00A067EA" w:rsidRDefault="00A067EA">
      <w:pPr>
        <w:pStyle w:val="Default"/>
        <w:numPr>
          <w:ilvl w:val="0"/>
          <w:numId w:val="19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W przypadku unieważnienia postępowania, Zamawiający niezwłocznie zamieści informację na stronie internetowej na której opublikowane zostało ogłoszenie; </w:t>
      </w:r>
    </w:p>
    <w:p w:rsidR="00A067EA" w:rsidRDefault="00A067EA">
      <w:pPr>
        <w:pStyle w:val="Default"/>
        <w:numPr>
          <w:ilvl w:val="0"/>
          <w:numId w:val="19"/>
        </w:numPr>
        <w:ind w:left="426" w:hanging="426"/>
        <w:jc w:val="both"/>
        <w:rPr>
          <w:color w:val="auto"/>
        </w:rPr>
      </w:pPr>
      <w:r>
        <w:rPr>
          <w:color w:val="auto"/>
        </w:rPr>
        <w:t xml:space="preserve">W przypadku gdy wybrany wykonawca odstąpi od podpisania umowy z zamawiającym, możliwe jest podpisanie umowy z kolejnym wykonawcą, który w postępowaniu o udzielenie zamówienia uzyskał kolejną najwyższą liczbę punktów.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Umowa i warunki zmiany umowy </w:t>
      </w:r>
    </w:p>
    <w:p w:rsidR="00A067EA" w:rsidRDefault="00A067EA">
      <w:pPr>
        <w:pStyle w:val="Default"/>
        <w:ind w:left="567"/>
        <w:jc w:val="both"/>
        <w:rPr>
          <w:b/>
          <w:bCs/>
          <w:color w:val="auto"/>
          <w:u w:val="single"/>
        </w:rPr>
      </w:pPr>
    </w:p>
    <w:p w:rsidR="00A067EA" w:rsidRDefault="00A067EA">
      <w:pPr>
        <w:pStyle w:val="Default"/>
        <w:numPr>
          <w:ilvl w:val="0"/>
          <w:numId w:val="20"/>
        </w:numPr>
        <w:tabs>
          <w:tab w:val="left" w:pos="426"/>
        </w:tabs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Wzór umowy stanowi Załącznik nr </w:t>
      </w:r>
      <w:r w:rsidR="00801A50">
        <w:rPr>
          <w:color w:val="auto"/>
        </w:rPr>
        <w:t>5</w:t>
      </w:r>
      <w:r>
        <w:rPr>
          <w:color w:val="auto"/>
        </w:rPr>
        <w:t xml:space="preserve"> do niniejszego Zapytania ofertowego. </w:t>
      </w:r>
    </w:p>
    <w:p w:rsidR="00A067EA" w:rsidRDefault="00A067EA">
      <w:pPr>
        <w:pStyle w:val="Default"/>
        <w:tabs>
          <w:tab w:val="left" w:pos="426"/>
        </w:tabs>
        <w:spacing w:after="22"/>
        <w:jc w:val="both"/>
        <w:rPr>
          <w:color w:val="auto"/>
        </w:rPr>
      </w:pPr>
    </w:p>
    <w:p w:rsidR="00A067EA" w:rsidRDefault="00A067EA">
      <w:pPr>
        <w:pStyle w:val="Default"/>
        <w:numPr>
          <w:ilvl w:val="0"/>
          <w:numId w:val="20"/>
        </w:numPr>
        <w:tabs>
          <w:tab w:val="left" w:pos="426"/>
        </w:tabs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lastRenderedPageBreak/>
        <w:t xml:space="preserve">Zmiany i uzupełnienia postanowień umowy mogą być dokonane za zgodą obu stron, wyłącznie w formie aneksu sporządzonego na piśmie i podpisanego przez obie strony pod rygorem nieważności. </w:t>
      </w:r>
    </w:p>
    <w:p w:rsidR="00A067EA" w:rsidRDefault="00A067EA">
      <w:pPr>
        <w:pStyle w:val="Default"/>
        <w:tabs>
          <w:tab w:val="left" w:pos="426"/>
        </w:tabs>
        <w:spacing w:after="22"/>
        <w:jc w:val="both"/>
        <w:rPr>
          <w:color w:val="auto"/>
        </w:rPr>
      </w:pPr>
    </w:p>
    <w:p w:rsidR="00A067EA" w:rsidRDefault="00A067EA">
      <w:pPr>
        <w:pStyle w:val="Default"/>
        <w:numPr>
          <w:ilvl w:val="0"/>
          <w:numId w:val="20"/>
        </w:numPr>
        <w:tabs>
          <w:tab w:val="left" w:pos="426"/>
        </w:tabs>
        <w:ind w:left="426" w:hanging="426"/>
        <w:jc w:val="both"/>
        <w:rPr>
          <w:color w:val="auto"/>
        </w:rPr>
      </w:pPr>
      <w:r>
        <w:rPr>
          <w:color w:val="auto"/>
        </w:rPr>
        <w:t xml:space="preserve">Zamawiający przewiduje możliwość dokonania zmiany umowy w następujących przypadkach: </w:t>
      </w:r>
    </w:p>
    <w:p w:rsidR="00A067EA" w:rsidRDefault="00A067EA">
      <w:pPr>
        <w:pStyle w:val="Default"/>
        <w:numPr>
          <w:ilvl w:val="0"/>
          <w:numId w:val="21"/>
        </w:numPr>
        <w:spacing w:after="23"/>
        <w:jc w:val="both"/>
        <w:rPr>
          <w:color w:val="auto"/>
        </w:rPr>
      </w:pPr>
      <w:r>
        <w:rPr>
          <w:color w:val="auto"/>
        </w:rPr>
        <w:t xml:space="preserve">zmiany sposobu spełnienia świadczenia umownego przy zachowaniu co najmniej standardów jakościowych określonych Wymaganiami Zamawiającego; </w:t>
      </w:r>
    </w:p>
    <w:p w:rsidR="00A067EA" w:rsidRDefault="00A067EA">
      <w:pPr>
        <w:pStyle w:val="Default"/>
        <w:numPr>
          <w:ilvl w:val="0"/>
          <w:numId w:val="21"/>
        </w:numPr>
        <w:spacing w:after="23"/>
        <w:jc w:val="both"/>
        <w:rPr>
          <w:color w:val="auto"/>
        </w:rPr>
      </w:pPr>
      <w:r>
        <w:rPr>
          <w:color w:val="auto"/>
        </w:rPr>
        <w:t xml:space="preserve">pominięcia jakiejkolwiek części robót (jednak bez prawa zlecenia jej osobom trzecim); </w:t>
      </w:r>
    </w:p>
    <w:p w:rsidR="00A067EA" w:rsidRDefault="00A067EA">
      <w:pPr>
        <w:pStyle w:val="Default"/>
        <w:numPr>
          <w:ilvl w:val="0"/>
          <w:numId w:val="21"/>
        </w:numPr>
        <w:spacing w:after="23"/>
        <w:jc w:val="both"/>
        <w:rPr>
          <w:color w:val="auto"/>
        </w:rPr>
      </w:pPr>
      <w:r>
        <w:rPr>
          <w:color w:val="auto"/>
        </w:rPr>
        <w:t xml:space="preserve">zmiany w kolejności i terminach wykonywania robót; </w:t>
      </w:r>
    </w:p>
    <w:p w:rsidR="00A067EA" w:rsidRDefault="00A067EA">
      <w:pPr>
        <w:pStyle w:val="Default"/>
        <w:numPr>
          <w:ilvl w:val="0"/>
          <w:numId w:val="21"/>
        </w:numPr>
        <w:jc w:val="both"/>
        <w:rPr>
          <w:color w:val="auto"/>
        </w:rPr>
      </w:pPr>
      <w:r>
        <w:rPr>
          <w:color w:val="auto"/>
        </w:rPr>
        <w:t xml:space="preserve">zastąpienie zakresu planowanych do wykonania robót innym zakresem robót przy zachowaniu wymogów jakościowych oraz wymogu zgodności z celem i zasadami realizacji Przedsięwzięcia; </w:t>
      </w:r>
    </w:p>
    <w:p w:rsidR="00A067EA" w:rsidRDefault="00A067EA">
      <w:pPr>
        <w:pStyle w:val="Default"/>
        <w:numPr>
          <w:ilvl w:val="0"/>
          <w:numId w:val="21"/>
        </w:numPr>
        <w:jc w:val="both"/>
        <w:rPr>
          <w:color w:val="auto"/>
        </w:rPr>
      </w:pPr>
      <w:r>
        <w:rPr>
          <w:color w:val="auto"/>
        </w:rPr>
        <w:t xml:space="preserve">zmiany wynikające z zmiany prawa, np. zmiany stawki VAT. </w:t>
      </w:r>
    </w:p>
    <w:p w:rsidR="00A067EA" w:rsidRDefault="00A067EA">
      <w:pPr>
        <w:pStyle w:val="Default"/>
        <w:numPr>
          <w:ilvl w:val="0"/>
          <w:numId w:val="21"/>
        </w:numPr>
        <w:jc w:val="both"/>
        <w:rPr>
          <w:color w:val="auto"/>
        </w:rPr>
      </w:pPr>
      <w:r>
        <w:rPr>
          <w:color w:val="auto"/>
        </w:rPr>
        <w:t>zmiana terminu wykonywania umowy wynikająca ze zmian wprowadzonych w zakresie rzeczowym w pozwoleniu konserwatorskim lub z czasu na wydanie decyzji u uzgodnień dłuższego niż to zapisane jest w Kodeksie Postępowania Administracyjnego</w:t>
      </w:r>
    </w:p>
    <w:p w:rsidR="00A067EA" w:rsidRDefault="00A067EA">
      <w:pPr>
        <w:pStyle w:val="Default"/>
        <w:numPr>
          <w:ilvl w:val="0"/>
          <w:numId w:val="21"/>
        </w:numPr>
        <w:jc w:val="both"/>
        <w:rPr>
          <w:color w:val="auto"/>
        </w:rPr>
      </w:pPr>
      <w:r>
        <w:rPr>
          <w:color w:val="auto"/>
        </w:rPr>
        <w:t>braku zgody organów władzy administracyjnej i zarządców terenów i sieci uzbrojeniach,  bez zgody których realizacja zakresu rzeczowego byłaby niemożliwa</w:t>
      </w:r>
    </w:p>
    <w:p w:rsidR="00A067EA" w:rsidRDefault="00A067EA">
      <w:pPr>
        <w:pStyle w:val="Default"/>
        <w:numPr>
          <w:ilvl w:val="0"/>
          <w:numId w:val="21"/>
        </w:numPr>
        <w:jc w:val="both"/>
        <w:rPr>
          <w:color w:val="auto"/>
        </w:rPr>
      </w:pPr>
      <w:r>
        <w:rPr>
          <w:color w:val="auto"/>
        </w:rPr>
        <w:t>innych przewidzianych przepisami kodeksu cywilnego lub prawa zamówień publicznych.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Osoba do kontaktu z Wykonawcami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jc w:val="both"/>
        <w:rPr>
          <w:color w:val="auto"/>
        </w:rPr>
      </w:pPr>
      <w:r>
        <w:rPr>
          <w:color w:val="auto"/>
        </w:rPr>
        <w:t xml:space="preserve">Zamawiający informuje, że osobą do kontaktów jest ks. mgr Leszek Wilk, tel. 739 501 502, mail: </w:t>
      </w:r>
      <w:hyperlink r:id="rId7" w:history="1">
        <w:r>
          <w:rPr>
            <w:rStyle w:val="Hipercze"/>
          </w:rPr>
          <w:t>skape@diecezjazg.pl</w:t>
        </w:r>
      </w:hyperlink>
      <w:r>
        <w:rPr>
          <w:color w:val="auto"/>
        </w:rPr>
        <w:t xml:space="preserve">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Klauzula informacyjna z art. 13 RODO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jc w:val="both"/>
      </w:pPr>
      <w:r>
        <w:rPr>
          <w:color w:val="auto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  administratorem Pani/Pana danych osobowych jest: Ks. mgr Leszek Wilk – Proboszcz Parafii Rzymskokatolickiej pw. Narodzenia Najświętszej Maryi Panny w Skąpem,</w:t>
      </w:r>
      <w:r>
        <w:t xml:space="preserve"> 66-213 Skąpe, Skąpe 97, tel.: 739 501 502.</w:t>
      </w:r>
    </w:p>
    <w:p w:rsidR="00A067EA" w:rsidRDefault="00A067EA">
      <w:pPr>
        <w:pStyle w:val="Default"/>
        <w:jc w:val="both"/>
      </w:pP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t>Pani/Pana dane osobowe przetwarzane będą na podstawie art. 6 ust. 1 lit. c RODO w celu związanym z postępowaniem o udzielenie zamówienia pt. „</w:t>
      </w:r>
      <w:r>
        <w:rPr>
          <w:b/>
          <w:bCs/>
          <w:color w:val="auto"/>
        </w:rPr>
        <w:t>Wymiana pokrycia dachu kościoła w Radoszynie należącego do parafii pw. Narodzenia Najświętszej Maryi Panny w Skąpem”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t xml:space="preserve">odbiorcami Pani/Pana danych osobowych będą osoby lub podmioty, którym udostępniona zostanie dokumentacja postępowania; 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lastRenderedPageBreak/>
        <w:t xml:space="preserve">Pani/Pana dane osobowe będą przechowywane, przez okres 4 lat od dnia zakończenia postępowania o udzielenie zamówienia, a jeżeli czas trwania umowy przekracza 4 lata, okres przechowywania obejmuje cały czas trwania umowy; 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t xml:space="preserve">obowiązek podania przez Panią/Pana danych osobowych bezpośrednio Pani/Pana dotyczących jest wymogiem ustawowym określonym w przepisach ustawy Pzp, związanym z udziałem w postępowaniu o udzielenie zamówienia; konsekwencje niepodania określonych danych wynikają z ustawy Pzp; 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t xml:space="preserve">w odniesieniu do Pani/Pana danych osobowych decyzje nie będą podejmowane w sposób zautomatyzowany, stosowanie do art. 22 RODO; 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t xml:space="preserve">posiada Pani/Pan: </w:t>
      </w:r>
    </w:p>
    <w:p w:rsidR="00A067EA" w:rsidRDefault="00A067EA">
      <w:pPr>
        <w:pStyle w:val="Default"/>
        <w:numPr>
          <w:ilvl w:val="0"/>
          <w:numId w:val="23"/>
        </w:numPr>
        <w:spacing w:after="27"/>
        <w:ind w:left="1134" w:hanging="425"/>
        <w:jc w:val="both"/>
        <w:rPr>
          <w:color w:val="auto"/>
        </w:rPr>
      </w:pPr>
      <w:r>
        <w:rPr>
          <w:color w:val="auto"/>
        </w:rPr>
        <w:t xml:space="preserve">na podstawie art. 15 RODO prawo dostępu do danych osobowych Pani/Pana dotyczących; </w:t>
      </w:r>
    </w:p>
    <w:p w:rsidR="00A067EA" w:rsidRDefault="00A067EA">
      <w:pPr>
        <w:pStyle w:val="Default"/>
        <w:numPr>
          <w:ilvl w:val="0"/>
          <w:numId w:val="23"/>
        </w:numPr>
        <w:spacing w:after="27"/>
        <w:ind w:left="1134" w:hanging="425"/>
        <w:jc w:val="both"/>
        <w:rPr>
          <w:color w:val="auto"/>
        </w:rPr>
      </w:pPr>
      <w:r>
        <w:rPr>
          <w:color w:val="auto"/>
        </w:rPr>
        <w:t xml:space="preserve">na podstawie art. 16 RODO prawo do sprostowania Pani/Pana danych osobowych **; </w:t>
      </w:r>
    </w:p>
    <w:p w:rsidR="00A067EA" w:rsidRDefault="00A067EA">
      <w:pPr>
        <w:pStyle w:val="Default"/>
        <w:numPr>
          <w:ilvl w:val="0"/>
          <w:numId w:val="23"/>
        </w:numPr>
        <w:spacing w:after="27"/>
        <w:ind w:left="1134" w:hanging="425"/>
        <w:jc w:val="both"/>
        <w:rPr>
          <w:color w:val="auto"/>
        </w:rPr>
      </w:pPr>
      <w:r>
        <w:rPr>
          <w:color w:val="auto"/>
        </w:rPr>
        <w:t xml:space="preserve">na podstawie art. 18 RODO prawo żądania od administratora ograniczenia przetwarzania danych osobowych z zastrzeżeniem przypadków, o których mowa w art. 18 ust. 2 RODO ***; </w:t>
      </w:r>
    </w:p>
    <w:p w:rsidR="00A067EA" w:rsidRDefault="00A067EA">
      <w:pPr>
        <w:pStyle w:val="Default"/>
        <w:numPr>
          <w:ilvl w:val="0"/>
          <w:numId w:val="23"/>
        </w:numPr>
        <w:ind w:left="1134" w:hanging="425"/>
        <w:jc w:val="both"/>
        <w:rPr>
          <w:color w:val="auto"/>
        </w:rPr>
      </w:pPr>
      <w:r>
        <w:rPr>
          <w:color w:val="auto"/>
        </w:rPr>
        <w:t xml:space="preserve">prawo do wniesienia skargi do Prezesa Urzędu Ochrony Danych Osobowych, gdy uzna Pani/Pan, że przetwarzanie danych osobowych Pani/Pana dotyczących narusza przepisy RODO; 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t xml:space="preserve">nie przysługuje Pani/Panu: 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t xml:space="preserve">w związku z art. 17 ust. 3 lit. b, d lub e RODO prawo do usunięcia danych osobowych; 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color w:val="auto"/>
        </w:rPr>
        <w:t xml:space="preserve">prawo do przenoszenia danych osobowych, o którym mowa w art. 20 RODO; </w:t>
      </w:r>
    </w:p>
    <w:p w:rsidR="00A067EA" w:rsidRDefault="00A067EA">
      <w:pPr>
        <w:pStyle w:val="Default"/>
        <w:numPr>
          <w:ilvl w:val="0"/>
          <w:numId w:val="22"/>
        </w:numPr>
        <w:spacing w:after="24"/>
        <w:jc w:val="both"/>
        <w:rPr>
          <w:color w:val="auto"/>
        </w:rPr>
      </w:pPr>
      <w:r>
        <w:rPr>
          <w:b/>
          <w:bCs/>
          <w:color w:val="auto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** </w:t>
      </w:r>
      <w:r>
        <w:rPr>
          <w:i/>
          <w:iCs/>
          <w:color w:val="auto"/>
          <w:sz w:val="20"/>
          <w:szCs w:val="20"/>
        </w:rPr>
        <w:t xml:space="preserve">Wyjaśnienie: skorzystanie z prawa do sprostowania nie może skutkować zmianą wyniku postępowania o udzielenie zamówienia ani zmianą postanowień umowy w zakresie niezgodnym z umową oraz nie może naruszać integralności protokołu oraz jego załączników. </w:t>
      </w:r>
    </w:p>
    <w:p w:rsidR="00A067EA" w:rsidRDefault="00A067EA">
      <w:pPr>
        <w:pStyle w:val="Default"/>
        <w:jc w:val="both"/>
        <w:rPr>
          <w:color w:val="auto"/>
          <w:sz w:val="20"/>
          <w:szCs w:val="20"/>
        </w:rPr>
      </w:pPr>
    </w:p>
    <w:p w:rsidR="00A067EA" w:rsidRDefault="00A067EA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*** </w:t>
      </w:r>
      <w:r>
        <w:rPr>
          <w:i/>
          <w:iCs/>
          <w:color w:val="auto"/>
          <w:sz w:val="20"/>
          <w:szCs w:val="20"/>
        </w:rPr>
        <w:t xml:space="preserve">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 xml:space="preserve">Zmiana zapytania </w:t>
      </w:r>
    </w:p>
    <w:p w:rsidR="00A067EA" w:rsidRDefault="00A067EA">
      <w:pPr>
        <w:pStyle w:val="Default"/>
        <w:rPr>
          <w:color w:val="auto"/>
        </w:rPr>
      </w:pPr>
    </w:p>
    <w:p w:rsidR="00A067EA" w:rsidRDefault="00A067EA">
      <w:pPr>
        <w:pStyle w:val="Default"/>
        <w:numPr>
          <w:ilvl w:val="0"/>
          <w:numId w:val="24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Zapytanie ofertowe może zostać zmienione przed upływem terminu składania ofert przewidzianym w zapytaniu ofertowym. </w:t>
      </w:r>
    </w:p>
    <w:p w:rsidR="00A067EA" w:rsidRDefault="00A067EA">
      <w:pPr>
        <w:pStyle w:val="Default"/>
        <w:numPr>
          <w:ilvl w:val="0"/>
          <w:numId w:val="24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Zmiana zapytania zostanie opublikowana na stronie internetowej na której opublikowane zostało ogłoszenie. </w:t>
      </w:r>
    </w:p>
    <w:p w:rsidR="00A067EA" w:rsidRDefault="00A067EA">
      <w:pPr>
        <w:pStyle w:val="Default"/>
        <w:numPr>
          <w:ilvl w:val="0"/>
          <w:numId w:val="24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t xml:space="preserve">Zamawiający może przedłużyć termin składania ofert o czas niezbędny do wprowadzenia zmian w ofertach, jeżeli jest to konieczne z uwagi na zakres wprowadzonych zmian. </w:t>
      </w:r>
    </w:p>
    <w:p w:rsidR="00A067EA" w:rsidRDefault="00A067EA">
      <w:pPr>
        <w:pStyle w:val="Default"/>
        <w:spacing w:after="22"/>
        <w:jc w:val="both"/>
        <w:rPr>
          <w:color w:val="auto"/>
        </w:rPr>
      </w:pPr>
    </w:p>
    <w:p w:rsidR="00A067EA" w:rsidRDefault="00A067EA">
      <w:pPr>
        <w:pStyle w:val="Default"/>
        <w:numPr>
          <w:ilvl w:val="0"/>
          <w:numId w:val="24"/>
        </w:numPr>
        <w:spacing w:after="22"/>
        <w:ind w:left="426" w:hanging="426"/>
        <w:jc w:val="both"/>
        <w:rPr>
          <w:color w:val="auto"/>
        </w:rPr>
      </w:pPr>
      <w:r>
        <w:rPr>
          <w:color w:val="auto"/>
        </w:rPr>
        <w:lastRenderedPageBreak/>
        <w:t xml:space="preserve">Treść pytań dotyczących zapytania ofertowego wraz z wyjaśnieniami Zamawiającego zostanie opublikowana na stronie internetowej na której opublikowane zostało ogłoszenie. </w:t>
      </w:r>
    </w:p>
    <w:p w:rsidR="00A067EA" w:rsidRDefault="00A067EA">
      <w:pPr>
        <w:pStyle w:val="Default"/>
        <w:spacing w:after="22"/>
        <w:jc w:val="both"/>
        <w:rPr>
          <w:color w:val="auto"/>
        </w:rPr>
      </w:pPr>
    </w:p>
    <w:p w:rsidR="00A067EA" w:rsidRDefault="00A067EA">
      <w:pPr>
        <w:pStyle w:val="Default"/>
        <w:numPr>
          <w:ilvl w:val="0"/>
          <w:numId w:val="4"/>
        </w:numPr>
        <w:ind w:left="567" w:hanging="567"/>
        <w:jc w:val="both"/>
        <w:rPr>
          <w:b/>
          <w:bCs/>
          <w:color w:val="auto"/>
          <w:u w:val="single"/>
        </w:rPr>
      </w:pPr>
      <w:r>
        <w:rPr>
          <w:b/>
          <w:bCs/>
          <w:color w:val="auto"/>
          <w:u w:val="single"/>
        </w:rPr>
        <w:t>Załączniki do zapytania ofertowego</w:t>
      </w:r>
    </w:p>
    <w:p w:rsidR="00A067EA" w:rsidRDefault="00A067EA">
      <w:pPr>
        <w:rPr>
          <w:rFonts w:ascii="Calibri" w:hAnsi="Calibri" w:cs="Calibri"/>
          <w:sz w:val="24"/>
          <w:szCs w:val="24"/>
        </w:rPr>
      </w:pPr>
    </w:p>
    <w:p w:rsidR="00A067EA" w:rsidRDefault="00A067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Formularz ofertowy</w:t>
      </w:r>
      <w:r>
        <w:rPr>
          <w:rFonts w:ascii="Calibri" w:hAnsi="Calibri" w:cs="Calibri"/>
          <w:sz w:val="24"/>
          <w:szCs w:val="24"/>
        </w:rPr>
        <w:t xml:space="preserve"> - załącznik nr 1</w:t>
      </w:r>
    </w:p>
    <w:p w:rsidR="00A067EA" w:rsidRDefault="00A067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Wykaz wykonywanych robót</w:t>
      </w:r>
      <w:r>
        <w:rPr>
          <w:rFonts w:ascii="Calibri" w:hAnsi="Calibri" w:cs="Calibri"/>
          <w:sz w:val="24"/>
          <w:szCs w:val="24"/>
        </w:rPr>
        <w:t xml:space="preserve"> - załącznik nr 2</w:t>
      </w:r>
    </w:p>
    <w:p w:rsidR="00A067EA" w:rsidRDefault="00A067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Wykaz osób skierowanych przez wykonawcę do realizacji zamówienia publicznego</w:t>
      </w:r>
      <w:r>
        <w:rPr>
          <w:rFonts w:ascii="Calibri" w:hAnsi="Calibri" w:cs="Calibri"/>
          <w:sz w:val="24"/>
          <w:szCs w:val="24"/>
        </w:rPr>
        <w:t xml:space="preserve"> - załącznik nr 3</w:t>
      </w:r>
    </w:p>
    <w:p w:rsidR="00A067EA" w:rsidRDefault="00A067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RODO</w:t>
      </w:r>
      <w:r>
        <w:rPr>
          <w:rFonts w:ascii="Calibri" w:hAnsi="Calibri" w:cs="Calibri"/>
          <w:sz w:val="24"/>
          <w:szCs w:val="24"/>
        </w:rPr>
        <w:t xml:space="preserve"> - załącznik nr 4</w:t>
      </w:r>
    </w:p>
    <w:p w:rsidR="00A067EA" w:rsidRDefault="00A067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Wzór umowy </w:t>
      </w:r>
      <w:r>
        <w:rPr>
          <w:rFonts w:ascii="Calibri" w:hAnsi="Calibri" w:cs="Calibri"/>
          <w:sz w:val="24"/>
          <w:szCs w:val="24"/>
        </w:rPr>
        <w:t>- załącznik nr 5</w:t>
      </w:r>
    </w:p>
    <w:p w:rsidR="00A067EA" w:rsidRDefault="00A067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Pozwolenie na budowę</w:t>
      </w:r>
      <w:r>
        <w:rPr>
          <w:rFonts w:ascii="Calibri" w:hAnsi="Calibri" w:cs="Calibri"/>
          <w:sz w:val="24"/>
          <w:szCs w:val="24"/>
        </w:rPr>
        <w:t xml:space="preserve"> - załącznik nr 6</w:t>
      </w:r>
    </w:p>
    <w:p w:rsidR="00A067EA" w:rsidRDefault="00A067EA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Pozwolenie Lubuskiego Wojewódzkiego Konserwatora Zabytków</w:t>
      </w:r>
      <w:r>
        <w:rPr>
          <w:rFonts w:ascii="Calibri" w:hAnsi="Calibri" w:cs="Calibri"/>
          <w:sz w:val="24"/>
          <w:szCs w:val="24"/>
        </w:rPr>
        <w:t xml:space="preserve"> - załącznik nr 7</w:t>
      </w:r>
    </w:p>
    <w:p w:rsidR="0048569B" w:rsidRDefault="0048569B">
      <w:pPr>
        <w:rPr>
          <w:rFonts w:ascii="Calibri" w:hAnsi="Calibri" w:cs="Calibri"/>
          <w:sz w:val="24"/>
          <w:szCs w:val="24"/>
        </w:rPr>
      </w:pPr>
      <w:r w:rsidRPr="0048569B">
        <w:rPr>
          <w:rFonts w:ascii="Calibri" w:hAnsi="Calibri" w:cs="Calibri"/>
          <w:b/>
          <w:sz w:val="24"/>
          <w:szCs w:val="24"/>
        </w:rPr>
        <w:t>Dokumentacja techniczna</w:t>
      </w:r>
      <w:r w:rsidR="00843162">
        <w:rPr>
          <w:rFonts w:ascii="Calibri" w:hAnsi="Calibri" w:cs="Calibri"/>
          <w:b/>
          <w:sz w:val="24"/>
          <w:szCs w:val="24"/>
        </w:rPr>
        <w:t>, kosztorys ofertowy</w:t>
      </w:r>
      <w:r>
        <w:rPr>
          <w:rFonts w:ascii="Calibri" w:hAnsi="Calibri" w:cs="Calibri"/>
          <w:sz w:val="24"/>
          <w:szCs w:val="24"/>
        </w:rPr>
        <w:t xml:space="preserve"> – załącznik nr 8</w:t>
      </w:r>
    </w:p>
    <w:p w:rsidR="00A067EA" w:rsidRDefault="00A067EA">
      <w:pPr>
        <w:rPr>
          <w:rFonts w:ascii="Calibri" w:hAnsi="Calibri" w:cs="Calibri"/>
          <w:sz w:val="24"/>
          <w:szCs w:val="24"/>
        </w:rPr>
      </w:pPr>
    </w:p>
    <w:p w:rsidR="00A067EA" w:rsidRDefault="00A067EA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Ks. mgr Leszek Wilk</w:t>
      </w:r>
    </w:p>
    <w:p w:rsidR="00A067EA" w:rsidRDefault="00A067EA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Proboszcz Parafii</w:t>
      </w:r>
    </w:p>
    <w:p w:rsidR="00A067EA" w:rsidRDefault="00A067EA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A067EA" w:rsidRDefault="00A067EA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(Podpis na oryginale)</w:t>
      </w:r>
    </w:p>
    <w:p w:rsidR="00A067EA" w:rsidRDefault="00A067EA"/>
    <w:sectPr w:rsidR="00A067EA">
      <w:headerReference w:type="default" r:id="rId8"/>
      <w:footerReference w:type="default" r:id="rId9"/>
      <w:pgSz w:w="11906" w:h="16838"/>
      <w:pgMar w:top="1274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277" w:rsidRDefault="00004277">
      <w:pPr>
        <w:spacing w:after="0" w:line="240" w:lineRule="auto"/>
      </w:pPr>
      <w:r>
        <w:separator/>
      </w:r>
    </w:p>
  </w:endnote>
  <w:endnote w:type="continuationSeparator" w:id="0">
    <w:p w:rsidR="00004277" w:rsidRDefault="00004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7EA" w:rsidRDefault="00A067EA">
    <w:pPr>
      <w:pStyle w:val="Stopka"/>
      <w:jc w:val="right"/>
      <w:rPr>
        <w:rFonts w:ascii="Calibri" w:eastAsia="SimSun" w:hAnsi="Calibri" w:cs="Calibri"/>
        <w:sz w:val="20"/>
        <w:szCs w:val="20"/>
      </w:rPr>
    </w:pPr>
    <w:r>
      <w:rPr>
        <w:rFonts w:ascii="Calibri" w:eastAsia="SimSun" w:hAnsi="Calibri" w:cs="Calibri"/>
        <w:sz w:val="20"/>
        <w:szCs w:val="20"/>
      </w:rPr>
      <w:t xml:space="preserve">str. </w:t>
    </w:r>
    <w:r>
      <w:rPr>
        <w:rFonts w:ascii="Calibri" w:eastAsia="SimSun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>PAGE    \* MERGEFORMAT</w:instrText>
    </w:r>
    <w:r>
      <w:rPr>
        <w:rFonts w:ascii="Calibri" w:eastAsia="SimSun" w:hAnsi="Calibri" w:cs="Calibri"/>
        <w:sz w:val="20"/>
        <w:szCs w:val="20"/>
      </w:rPr>
      <w:fldChar w:fldCharType="separate"/>
    </w:r>
    <w:r w:rsidR="000B474B" w:rsidRPr="000B474B">
      <w:rPr>
        <w:rFonts w:ascii="Calibri" w:eastAsia="SimSun" w:hAnsi="Calibri" w:cs="Calibri"/>
        <w:noProof/>
        <w:sz w:val="20"/>
        <w:szCs w:val="20"/>
      </w:rPr>
      <w:t>9</w:t>
    </w:r>
    <w:r>
      <w:rPr>
        <w:rFonts w:ascii="Calibri" w:eastAsia="SimSun" w:hAnsi="Calibri" w:cs="Calibri"/>
        <w:sz w:val="20"/>
        <w:szCs w:val="20"/>
      </w:rPr>
      <w:fldChar w:fldCharType="end"/>
    </w:r>
  </w:p>
  <w:p w:rsidR="00A067EA" w:rsidRDefault="00A067E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277" w:rsidRDefault="00004277">
      <w:pPr>
        <w:spacing w:after="0" w:line="240" w:lineRule="auto"/>
      </w:pPr>
      <w:r>
        <w:separator/>
      </w:r>
    </w:p>
  </w:footnote>
  <w:footnote w:type="continuationSeparator" w:id="0">
    <w:p w:rsidR="00004277" w:rsidRDefault="00004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7EA" w:rsidRDefault="000B474B">
    <w:pPr>
      <w:pStyle w:val="Nagwek"/>
      <w:spacing w:afterLines="125" w:after="300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773430</wp:posOffset>
          </wp:positionH>
          <wp:positionV relativeFrom="paragraph">
            <wp:posOffset>-32385</wp:posOffset>
          </wp:positionV>
          <wp:extent cx="1727835" cy="603250"/>
          <wp:effectExtent l="0" t="0" r="5715" b="6350"/>
          <wp:wrapTight wrapText="bothSides">
            <wp:wrapPolygon edited="0">
              <wp:start x="2143" y="0"/>
              <wp:lineTo x="0" y="1364"/>
              <wp:lineTo x="0" y="19781"/>
              <wp:lineTo x="4763" y="21145"/>
              <wp:lineTo x="16908" y="21145"/>
              <wp:lineTo x="16670" y="10914"/>
              <wp:lineTo x="21433" y="8185"/>
              <wp:lineTo x="21433" y="0"/>
              <wp:lineTo x="2143" y="0"/>
            </wp:wrapPolygon>
          </wp:wrapTight>
          <wp:docPr id="2" name="Obraz 2" descr="polski_lad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ski_lad_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835" cy="603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3706495</wp:posOffset>
          </wp:positionH>
          <wp:positionV relativeFrom="paragraph">
            <wp:posOffset>-113665</wp:posOffset>
          </wp:positionV>
          <wp:extent cx="1031875" cy="779780"/>
          <wp:effectExtent l="0" t="0" r="0" b="1270"/>
          <wp:wrapTight wrapText="bothSides">
            <wp:wrapPolygon edited="0">
              <wp:start x="0" y="0"/>
              <wp:lineTo x="0" y="21107"/>
              <wp:lineTo x="21135" y="21107"/>
              <wp:lineTo x="21135" y="0"/>
              <wp:lineTo x="0" y="0"/>
            </wp:wrapPolygon>
          </wp:wrapTight>
          <wp:docPr id="1" name="Obraz 1" descr="BGK_Logo_RGB-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GK_Logo_RGB-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77978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067EA" w:rsidRDefault="00A067EA">
    <w:pPr>
      <w:pStyle w:val="Nagwek"/>
      <w:spacing w:afterLines="125" w:after="3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00896B5"/>
    <w:multiLevelType w:val="multilevel"/>
    <w:tmpl w:val="A00896B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00"/>
        </w:tabs>
        <w:ind w:left="6480" w:hanging="360"/>
      </w:pPr>
      <w:rPr>
        <w:sz w:val="24"/>
        <w:szCs w:val="24"/>
      </w:rPr>
    </w:lvl>
  </w:abstractNum>
  <w:abstractNum w:abstractNumId="1" w15:restartNumberingAfterBreak="0">
    <w:nsid w:val="09890BE6"/>
    <w:multiLevelType w:val="multilevel"/>
    <w:tmpl w:val="09890BE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204D5"/>
    <w:multiLevelType w:val="multilevel"/>
    <w:tmpl w:val="0A1204D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662D4"/>
    <w:multiLevelType w:val="multilevel"/>
    <w:tmpl w:val="0F6662D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510B3"/>
    <w:multiLevelType w:val="multilevel"/>
    <w:tmpl w:val="0FD510B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C74CF"/>
    <w:multiLevelType w:val="multilevel"/>
    <w:tmpl w:val="151C74C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909FB"/>
    <w:multiLevelType w:val="multilevel"/>
    <w:tmpl w:val="160909FB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66DE9"/>
    <w:multiLevelType w:val="multilevel"/>
    <w:tmpl w:val="1F066DE9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64857"/>
    <w:multiLevelType w:val="multilevel"/>
    <w:tmpl w:val="20A64857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31BF6"/>
    <w:multiLevelType w:val="multilevel"/>
    <w:tmpl w:val="24731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544238"/>
    <w:multiLevelType w:val="multilevel"/>
    <w:tmpl w:val="2554423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96579"/>
    <w:multiLevelType w:val="multilevel"/>
    <w:tmpl w:val="34696579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43739"/>
    <w:multiLevelType w:val="multilevel"/>
    <w:tmpl w:val="3804373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BC027C"/>
    <w:multiLevelType w:val="multilevel"/>
    <w:tmpl w:val="3ABC0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00ECC"/>
    <w:multiLevelType w:val="multilevel"/>
    <w:tmpl w:val="48900EC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97FFD"/>
    <w:multiLevelType w:val="multilevel"/>
    <w:tmpl w:val="4DF97FF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54232A"/>
    <w:multiLevelType w:val="multilevel"/>
    <w:tmpl w:val="4E54232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5180A"/>
    <w:multiLevelType w:val="multilevel"/>
    <w:tmpl w:val="4ED5180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41731F"/>
    <w:multiLevelType w:val="multilevel"/>
    <w:tmpl w:val="5841731F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23898"/>
    <w:multiLevelType w:val="multilevel"/>
    <w:tmpl w:val="6082389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171FA8"/>
    <w:multiLevelType w:val="multilevel"/>
    <w:tmpl w:val="6F171F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044CA"/>
    <w:multiLevelType w:val="multilevel"/>
    <w:tmpl w:val="6FE044C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352A25"/>
    <w:multiLevelType w:val="multilevel"/>
    <w:tmpl w:val="7D352A2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A0922"/>
    <w:multiLevelType w:val="multilevel"/>
    <w:tmpl w:val="7E1A0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0"/>
  </w:num>
  <w:num w:numId="4">
    <w:abstractNumId w:val="12"/>
  </w:num>
  <w:num w:numId="5">
    <w:abstractNumId w:val="3"/>
  </w:num>
  <w:num w:numId="6">
    <w:abstractNumId w:val="23"/>
  </w:num>
  <w:num w:numId="7">
    <w:abstractNumId w:val="14"/>
  </w:num>
  <w:num w:numId="8">
    <w:abstractNumId w:val="9"/>
  </w:num>
  <w:num w:numId="9">
    <w:abstractNumId w:val="15"/>
  </w:num>
  <w:num w:numId="10">
    <w:abstractNumId w:val="16"/>
  </w:num>
  <w:num w:numId="11">
    <w:abstractNumId w:val="21"/>
  </w:num>
  <w:num w:numId="12">
    <w:abstractNumId w:val="17"/>
  </w:num>
  <w:num w:numId="13">
    <w:abstractNumId w:val="1"/>
  </w:num>
  <w:num w:numId="14">
    <w:abstractNumId w:val="6"/>
  </w:num>
  <w:num w:numId="15">
    <w:abstractNumId w:val="2"/>
  </w:num>
  <w:num w:numId="16">
    <w:abstractNumId w:val="18"/>
  </w:num>
  <w:num w:numId="17">
    <w:abstractNumId w:val="10"/>
  </w:num>
  <w:num w:numId="18">
    <w:abstractNumId w:val="11"/>
  </w:num>
  <w:num w:numId="19">
    <w:abstractNumId w:val="19"/>
  </w:num>
  <w:num w:numId="20">
    <w:abstractNumId w:val="8"/>
  </w:num>
  <w:num w:numId="21">
    <w:abstractNumId w:val="22"/>
  </w:num>
  <w:num w:numId="22">
    <w:abstractNumId w:val="7"/>
  </w:num>
  <w:num w:numId="23">
    <w:abstractNumId w:val="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VerticalSpacing w:val="15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C3251F"/>
    <w:rsid w:val="00004277"/>
    <w:rsid w:val="000B474B"/>
    <w:rsid w:val="0048569B"/>
    <w:rsid w:val="00714E9D"/>
    <w:rsid w:val="00801A50"/>
    <w:rsid w:val="00843162"/>
    <w:rsid w:val="00A067EA"/>
    <w:rsid w:val="00A13B5F"/>
    <w:rsid w:val="00BF2B05"/>
    <w:rsid w:val="00C739EC"/>
    <w:rsid w:val="00CF5A0E"/>
    <w:rsid w:val="1744435A"/>
    <w:rsid w:val="270741B6"/>
    <w:rsid w:val="27A128DB"/>
    <w:rsid w:val="372503D0"/>
    <w:rsid w:val="3B8D23D3"/>
    <w:rsid w:val="3E0F473B"/>
    <w:rsid w:val="3F163D1F"/>
    <w:rsid w:val="44AD393C"/>
    <w:rsid w:val="512841B5"/>
    <w:rsid w:val="640163B6"/>
    <w:rsid w:val="7A31601C"/>
    <w:rsid w:val="7CC3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706F3F-F85C-4843-BF36-70367C54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rFonts w:eastAsia="Calibri"/>
      <w:snapToGrid w:val="0"/>
      <w:sz w:val="22"/>
      <w:szCs w:val="22"/>
      <w:lang w:eastAsia="en-US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uiPriority w:val="99"/>
    <w:unhideWhenUsed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snapToGrid w:val="0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kape@diecezjaz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2577</Words>
  <Characters>15468</Characters>
  <Application>Microsoft Office Word</Application>
  <DocSecurity>0</DocSecurity>
  <Lines>128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18009</CharactersWithSpaces>
  <SharedDoc>false</SharedDoc>
  <HLinks>
    <vt:vector size="6" baseType="variant">
      <vt:variant>
        <vt:i4>2293783</vt:i4>
      </vt:variant>
      <vt:variant>
        <vt:i4>0</vt:i4>
      </vt:variant>
      <vt:variant>
        <vt:i4>0</vt:i4>
      </vt:variant>
      <vt:variant>
        <vt:i4>5</vt:i4>
      </vt:variant>
      <vt:variant>
        <vt:lpwstr>mailto:skape@diecezjazg.pl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</dc:creator>
  <cp:keywords/>
  <cp:lastModifiedBy>Elwira Bałenkowska</cp:lastModifiedBy>
  <cp:revision>2</cp:revision>
  <cp:lastPrinted>2023-12-13T21:15:00Z</cp:lastPrinted>
  <dcterms:created xsi:type="dcterms:W3CDTF">2023-12-29T08:28:00Z</dcterms:created>
  <dcterms:modified xsi:type="dcterms:W3CDTF">2023-12-29T08:28:00Z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1045-12.2.0.13359</vt:lpwstr>
  </property>
  <property fmtid="{D5CDD505-2E9C-101B-9397-08002B2CF9AE}" pid="3" name="ICV">
    <vt:lpwstr>C7E696CF6C58476393017A4182CC40CF_11</vt:lpwstr>
  </property>
</Properties>
</file>