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07C" w:rsidRDefault="00F5539C">
      <w:pPr>
        <w:pStyle w:val="Standard"/>
        <w:rPr>
          <w:rFonts w:hint="eastAsia"/>
        </w:rPr>
      </w:pPr>
      <w:bookmarkStart w:id="0" w:name="_GoBack"/>
      <w:r>
        <w:t>IRIOS 6220.1.3.24</w:t>
      </w:r>
      <w:r>
        <w:t xml:space="preserve"> DSS                                                                    </w:t>
      </w:r>
      <w:bookmarkEnd w:id="0"/>
      <w:r>
        <w:t>Olszanka  dn. 08.05.24 r.</w:t>
      </w:r>
    </w:p>
    <w:p w:rsidR="00E5207C" w:rsidRDefault="00E5207C">
      <w:pPr>
        <w:pStyle w:val="Standard"/>
        <w:rPr>
          <w:rFonts w:hint="eastAsia"/>
        </w:rPr>
      </w:pPr>
    </w:p>
    <w:p w:rsidR="00E5207C" w:rsidRDefault="00F5539C">
      <w:pPr>
        <w:pStyle w:val="Standard"/>
        <w:jc w:val="center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OBWIESZCZENIE WÓJTA GMINY OLSZANKA</w:t>
      </w:r>
    </w:p>
    <w:p w:rsidR="00E5207C" w:rsidRDefault="00E5207C">
      <w:pPr>
        <w:pStyle w:val="Standard"/>
        <w:jc w:val="center"/>
        <w:rPr>
          <w:rFonts w:hint="eastAsia"/>
          <w:b/>
          <w:bCs/>
          <w:sz w:val="22"/>
          <w:szCs w:val="22"/>
        </w:rPr>
      </w:pPr>
    </w:p>
    <w:p w:rsidR="00E5207C" w:rsidRDefault="00F5539C">
      <w:pPr>
        <w:pStyle w:val="Standard"/>
        <w:jc w:val="center"/>
        <w:rPr>
          <w:rFonts w:hint="eastAsia"/>
        </w:rPr>
      </w:pPr>
      <w:r>
        <w:rPr>
          <w:b/>
          <w:bCs/>
          <w:sz w:val="22"/>
          <w:szCs w:val="22"/>
        </w:rPr>
        <w:t xml:space="preserve">o przesunięciu terminu  wydania </w:t>
      </w:r>
      <w:r>
        <w:rPr>
          <w:rFonts w:eastAsia="Calibri"/>
          <w:b/>
          <w:bCs/>
          <w:sz w:val="22"/>
          <w:szCs w:val="22"/>
        </w:rPr>
        <w:t xml:space="preserve"> decyzji środowiskowej  dla przedsięwzięcia :</w:t>
      </w:r>
    </w:p>
    <w:p w:rsidR="00E5207C" w:rsidRDefault="00F5539C">
      <w:pPr>
        <w:pStyle w:val="Standard"/>
        <w:spacing w:line="360" w:lineRule="auto"/>
        <w:jc w:val="center"/>
        <w:rPr>
          <w:rFonts w:hint="eastAsia"/>
        </w:rPr>
      </w:pPr>
      <w:r>
        <w:rPr>
          <w:rFonts w:eastAsia="Calibri"/>
          <w:b/>
          <w:bCs/>
          <w:sz w:val="22"/>
          <w:szCs w:val="22"/>
        </w:rPr>
        <w:t>„ Budowa hali magazynowo-produkcyjnej wraz</w:t>
      </w:r>
      <w:r>
        <w:rPr>
          <w:rFonts w:eastAsia="Calibri"/>
          <w:b/>
          <w:bCs/>
          <w:sz w:val="22"/>
          <w:szCs w:val="22"/>
        </w:rPr>
        <w:t xml:space="preserve"> z zapleczem socjalno-biurowym, obiektami towarzyszącymi oraz infrastrukturą techniczną towarzyszącą na działkach o nr ewid.: 853, 847/2 obręb ewid. Przylesie, gmina Olszanka, jednostka ewid., 160106_2 ”.</w:t>
      </w:r>
    </w:p>
    <w:p w:rsidR="00E5207C" w:rsidRDefault="00E5207C">
      <w:pPr>
        <w:pStyle w:val="Standard"/>
        <w:spacing w:line="360" w:lineRule="auto"/>
        <w:jc w:val="center"/>
        <w:rPr>
          <w:rFonts w:eastAsia="Calibri"/>
          <w:b/>
          <w:bCs/>
          <w:sz w:val="22"/>
          <w:szCs w:val="22"/>
        </w:rPr>
      </w:pPr>
    </w:p>
    <w:p w:rsidR="00E5207C" w:rsidRDefault="00F5539C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Wójt Gminy Olszanka zawiadamia, że w dniu </w:t>
      </w:r>
      <w:r>
        <w:rPr>
          <w:rFonts w:eastAsia="Calibri"/>
        </w:rPr>
        <w:t>25.03.20</w:t>
      </w:r>
      <w:r>
        <w:rPr>
          <w:rFonts w:eastAsia="Calibri"/>
        </w:rPr>
        <w:t xml:space="preserve">24 r. </w:t>
      </w:r>
      <w:r>
        <w:rPr>
          <w:rFonts w:eastAsia="Calibri"/>
        </w:rPr>
        <w:t>wpłynął wniosek (z dnia 22.03.2024 r.) o wydanie</w:t>
      </w:r>
      <w:r>
        <w:rPr>
          <w:rFonts w:eastAsia="Calibri"/>
        </w:rPr>
        <w:t xml:space="preserve"> decyzji środowiskowej dla przedsięwzięcia: </w:t>
      </w:r>
      <w:r>
        <w:rPr>
          <w:rFonts w:eastAsia="Calibri"/>
          <w:b/>
          <w:bCs/>
          <w:sz w:val="22"/>
          <w:szCs w:val="22"/>
        </w:rPr>
        <w:t xml:space="preserve">„ Budowa hali magazynowo-produkcyjnej wraz z zapleczem socjalno-biurowym, obiektami towarzyszącymi oraz infrastrukturą techniczną towarzyszącą na działkach o </w:t>
      </w:r>
      <w:r>
        <w:rPr>
          <w:rFonts w:eastAsia="Calibri"/>
          <w:b/>
          <w:bCs/>
          <w:sz w:val="22"/>
          <w:szCs w:val="22"/>
        </w:rPr>
        <w:t>nr ewid.: 853, 847/2 obręb ewid. Przylesie, gmina Olszanka, jednostka ewid., 160106_2 ”.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Inwestor Atlas Ward Polska Sp. z o. o. ul. Zwycięska 41,  53-033 Wrocław, 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>pełnomocnik Kwadrat Polska Spółka z o. o. Sp. K. Anna Zając ul. Kościuszki 1c, 44-100 Gliwic</w:t>
      </w:r>
      <w:r>
        <w:rPr>
          <w:rFonts w:eastAsia="Calibri"/>
        </w:rPr>
        <w:t>e.</w:t>
      </w:r>
    </w:p>
    <w:p w:rsidR="00E5207C" w:rsidRDefault="00F5539C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Zgodnie  </w:t>
      </w:r>
      <w:r>
        <w:rPr>
          <w:rFonts w:eastAsia="Calibri"/>
        </w:rPr>
        <w:t xml:space="preserve">z art. 63 ust. 1 oraz art. 64 ust. 1, pkt. 1,  2 i  4, a także art 74 ust 3 ustawy z dnia 3 października 2008 r. o udostępnianiu informacji o środowisku i jego ochronie, udziale społeczeństwa w ochronie środowiska oraz ocenach oddziaływania na </w:t>
      </w:r>
      <w:r>
        <w:rPr>
          <w:rFonts w:eastAsia="Calibri"/>
        </w:rPr>
        <w:t>środowisko (D. U. z 2023 r. poz. 1094 z pózn. zm.), w dniu 02.04.2024 r. wniosek wraz z kartą informacyjną przedsięwzięcia został przedłożony do zaopiniowania Regionalnemu Dyrektorowi Ochrony Środowiska w Opolu, Państwowemu Powiatowemu Inspektorowi  Sanita</w:t>
      </w:r>
      <w:r>
        <w:rPr>
          <w:rFonts w:eastAsia="Calibri"/>
        </w:rPr>
        <w:t>rnemu w Brzegu oraz  Dyrektorowi Regionalnego Zarządu Zlewni we Wrocławiu Państwowego Gospodarstwa Wodnego Wody Polskie.</w:t>
      </w:r>
    </w:p>
    <w:p w:rsidR="00E5207C" w:rsidRDefault="00F5539C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W dniu 19.04.2024 r.  Państwowy Powiatowy Inspektor  Sanitarny w Brzegu wydał opinię nr NZ.9022.4.6.2024.MW stwierdzającą konieczność p</w:t>
      </w:r>
      <w:r>
        <w:rPr>
          <w:rFonts w:eastAsia="Calibri"/>
        </w:rPr>
        <w:t>rzeprowadzenia oceny oddziaływania na środowisko, natomiast w dniu 24.04.24 r. postanowieniem nr WOOŚ.4220.116.2024.IM Regionalny Dyrektor Ochrony Środowiska w Opolu, wyraził opinię,  że dla ww. przedsięwzięcia nie istnieje konieczność przeprowadzenia ocen</w:t>
      </w:r>
      <w:r>
        <w:rPr>
          <w:rFonts w:eastAsia="Calibri"/>
        </w:rPr>
        <w:t>y oddziaływania na środowisko.</w:t>
      </w:r>
    </w:p>
    <w:p w:rsidR="00E5207C" w:rsidRDefault="00F5539C">
      <w:pPr>
        <w:pStyle w:val="Textbody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Organem właściwym do wydania decyzji o środowiskowych uwarunkowaniach zgodnie z art. 75 ust. 1 pkt 4 ustawy z dnia 3 października 2008 r. </w:t>
      </w:r>
      <w:r>
        <w:rPr>
          <w:rStyle w:val="Uwydatnienie"/>
          <w:rFonts w:eastAsia="Calibri"/>
        </w:rPr>
        <w:t>o udostępnianiu informacji o środowisku i jego ochronie, udziale społeczeństwa w ochron</w:t>
      </w:r>
      <w:r>
        <w:rPr>
          <w:rStyle w:val="Uwydatnienie"/>
          <w:rFonts w:eastAsia="Calibri"/>
        </w:rPr>
        <w:t xml:space="preserve">ie środowiska oraz o ocenach oddziaływania na środowisko </w:t>
      </w:r>
      <w:r>
        <w:rPr>
          <w:rFonts w:eastAsia="Calibri"/>
        </w:rPr>
        <w:t>(</w:t>
      </w:r>
      <w:r>
        <w:rPr>
          <w:rFonts w:eastAsia="Calibri"/>
        </w:rPr>
        <w:t>D. U. z 2023 r. poz. 1094</w:t>
      </w:r>
      <w:r>
        <w:rPr>
          <w:rFonts w:eastAsia="Calibri"/>
        </w:rPr>
        <w:t xml:space="preserve">) jest Wójt Gminy Olszanka. </w:t>
      </w:r>
      <w:r>
        <w:rPr>
          <w:rFonts w:eastAsia="Calibri"/>
        </w:rPr>
        <w:t xml:space="preserve"> </w:t>
      </w:r>
      <w:r>
        <w:t>Zgodnie z art.  10§ 1 oraz art. 36 § 1 i § 2, a także 49  § 1  Kodeksu postępowania administracyjnego (Dz. U. z 2023 r. poz. 775) zawiadamia wsz</w:t>
      </w:r>
      <w:r>
        <w:t>ystkich zainteresowanych o możliwości zapoznania się ze wszystkimi materiałami, dokumentacją sprawy tj. wnioskiem o wydanie decyzji o środowiskowych uwarunkowaniach dla przedsięwzięcia wraz z załącznikami, oraz możliwości składania uwag i wniosków na każdy</w:t>
      </w:r>
      <w:r>
        <w:t>m etapie postępowania. Z powyższym można zapoznawać się   w siedzibie Urzędu Gminy Olszanka w godzinach urzędowania (tj. w poniedziałki od 8.00 - do 16.00 oraz pozostałe dni od 7.00 do 15.00) w pok. 8b.</w:t>
      </w:r>
    </w:p>
    <w:p w:rsidR="00E5207C" w:rsidRDefault="00F5539C">
      <w:pPr>
        <w:pStyle w:val="Textbody"/>
        <w:spacing w:line="360" w:lineRule="auto"/>
        <w:jc w:val="both"/>
        <w:rPr>
          <w:rFonts w:hint="eastAsia"/>
        </w:rPr>
      </w:pPr>
      <w:r>
        <w:lastRenderedPageBreak/>
        <w:t>Jednocześnie zawiadamiam o przesunięciu terminu rozst</w:t>
      </w:r>
      <w:r>
        <w:t xml:space="preserve">rzygnięcia sprawy do 31.05.2024 r. z uwagi na umożliwienie </w:t>
      </w:r>
      <w:r>
        <w:rPr>
          <w:rFonts w:eastAsia="Calibri"/>
        </w:rPr>
        <w:t>Dyrektorowi Regionalnego Zarządu Zlewni we Wrocławiu Państwowego Gospodarstwa Wodnego Wody Polskie, wydania opinii.</w:t>
      </w:r>
      <w:r>
        <w:t xml:space="preserve"> Niniejsze obwieszczenie podano do publicznej wiadomości,  uważa się za doręczone </w:t>
      </w:r>
      <w:r>
        <w:t xml:space="preserve">w terminie 14 dni od dnia publikacji. Niniejsze obwieszczenie zostaje zamieszczenie na stronie Biuletynu Informacji Publicznej Urzędu Gminy Olszanka, </w:t>
      </w:r>
      <w:hyperlink r:id="rId6" w:history="1">
        <w:r>
          <w:rPr>
            <w:color w:val="000080"/>
            <w:u w:val="single"/>
          </w:rPr>
          <w:t>https://samorzad.go</w:t>
        </w:r>
        <w:r>
          <w:rPr>
            <w:color w:val="000080"/>
            <w:u w:val="single"/>
          </w:rPr>
          <w:t>v.pl/web/gmina-olszanka/mapa-strony/?show-bip=true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Olszanka.</w:t>
      </w:r>
    </w:p>
    <w:p w:rsidR="00E5207C" w:rsidRDefault="00F5539C">
      <w:pPr>
        <w:pStyle w:val="Textbody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 xml:space="preserve"> Wójt Gminy Olszanka</w:t>
      </w:r>
    </w:p>
    <w:p w:rsidR="00E5207C" w:rsidRDefault="00F5539C">
      <w:pPr>
        <w:pStyle w:val="Textbody"/>
        <w:spacing w:line="360" w:lineRule="auto"/>
        <w:jc w:val="right"/>
        <w:rPr>
          <w:rFonts w:hint="eastAsia"/>
          <w:b/>
          <w:bCs/>
        </w:rPr>
      </w:pPr>
      <w:r>
        <w:rPr>
          <w:b/>
          <w:bCs/>
        </w:rPr>
        <w:t>/-/Tymoteusz Drebschok</w:t>
      </w:r>
    </w:p>
    <w:p w:rsidR="00E5207C" w:rsidRDefault="00E5207C">
      <w:pPr>
        <w:pStyle w:val="Textbody"/>
        <w:spacing w:line="360" w:lineRule="auto"/>
        <w:jc w:val="both"/>
        <w:rPr>
          <w:rFonts w:hint="eastAsia"/>
        </w:rPr>
      </w:pPr>
    </w:p>
    <w:sectPr w:rsidR="00E5207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39C" w:rsidRDefault="00F5539C">
      <w:pPr>
        <w:rPr>
          <w:rFonts w:hint="eastAsia"/>
        </w:rPr>
      </w:pPr>
      <w:r>
        <w:separator/>
      </w:r>
    </w:p>
  </w:endnote>
  <w:endnote w:type="continuationSeparator" w:id="0">
    <w:p w:rsidR="00F5539C" w:rsidRDefault="00F5539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39C" w:rsidRDefault="00F5539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F5539C" w:rsidRDefault="00F5539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5207C"/>
    <w:rsid w:val="00DB056F"/>
    <w:rsid w:val="00E5207C"/>
    <w:rsid w:val="00F5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D005C-B68B-46E6-A396-B6AC69F80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2024-05-09T13:46:00Z</cp:lastPrinted>
  <dcterms:created xsi:type="dcterms:W3CDTF">2024-05-13T09:54:00Z</dcterms:created>
  <dcterms:modified xsi:type="dcterms:W3CDTF">2024-05-13T09:54:00Z</dcterms:modified>
</cp:coreProperties>
</file>