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71" w:rsidRDefault="00E134BB">
      <w:pPr>
        <w:jc w:val="center"/>
        <w:rPr>
          <w:sz w:val="26"/>
          <w:szCs w:val="26"/>
        </w:rPr>
      </w:pPr>
      <w:r>
        <w:rPr>
          <w:rFonts w:ascii="Aptos" w:hAnsi="Aptos" w:cs="Times New Roman"/>
          <w:b/>
          <w:bCs/>
          <w:sz w:val="26"/>
          <w:szCs w:val="26"/>
        </w:rPr>
        <w:t>FORMULARZ UWAG</w:t>
      </w:r>
    </w:p>
    <w:p w:rsidR="006802E5" w:rsidRDefault="00E134BB" w:rsidP="006802E5">
      <w:pPr>
        <w:spacing w:after="0" w:line="240" w:lineRule="auto"/>
        <w:jc w:val="center"/>
        <w:rPr>
          <w:rFonts w:ascii="Aptos" w:hAnsi="Aptos" w:cs="Times New Roman"/>
          <w:b/>
          <w:bCs/>
          <w:sz w:val="21"/>
          <w:szCs w:val="21"/>
        </w:rPr>
      </w:pPr>
      <w:r>
        <w:rPr>
          <w:rFonts w:ascii="Aptos" w:hAnsi="Aptos" w:cs="Times New Roman"/>
          <w:b/>
          <w:bCs/>
          <w:sz w:val="21"/>
          <w:szCs w:val="21"/>
        </w:rPr>
        <w:t xml:space="preserve">PROJEKTU </w:t>
      </w:r>
    </w:p>
    <w:p w:rsidR="006802E5" w:rsidRDefault="005D2F11" w:rsidP="006802E5">
      <w:pPr>
        <w:spacing w:after="0" w:line="240" w:lineRule="auto"/>
        <w:jc w:val="center"/>
        <w:rPr>
          <w:rFonts w:ascii="Aptos" w:hAnsi="Aptos" w:cs="Times New Roman"/>
          <w:b/>
          <w:bCs/>
          <w:sz w:val="21"/>
          <w:szCs w:val="21"/>
        </w:rPr>
      </w:pPr>
      <w:r w:rsidRPr="005D2F11">
        <w:rPr>
          <w:rFonts w:ascii="Aptos" w:hAnsi="Aptos" w:cs="Times New Roman"/>
          <w:b/>
          <w:bCs/>
          <w:sz w:val="21"/>
          <w:szCs w:val="21"/>
        </w:rPr>
        <w:t>Gminnego Programu Rewitalizacji Miasta i Gminy Solec nad Wisłą na lata 2026-2032</w:t>
      </w:r>
    </w:p>
    <w:p w:rsidR="005D2F11" w:rsidRDefault="005D2F11" w:rsidP="006802E5">
      <w:pPr>
        <w:spacing w:after="0" w:line="240" w:lineRule="auto"/>
        <w:jc w:val="center"/>
        <w:rPr>
          <w:rFonts w:ascii="Aptos" w:hAnsi="Aptos" w:cs="Times New Roman"/>
          <w:b/>
          <w:bCs/>
          <w:sz w:val="24"/>
          <w:szCs w:val="24"/>
        </w:rPr>
      </w:pPr>
    </w:p>
    <w:p w:rsidR="00B64E71" w:rsidRDefault="00E134BB">
      <w:pPr>
        <w:pStyle w:val="Default"/>
        <w:jc w:val="both"/>
        <w:rPr>
          <w:rFonts w:ascii="Aptos" w:eastAsia="Times New Roman" w:hAnsi="Aptos"/>
          <w:lang w:eastAsia="pl-PL"/>
        </w:rPr>
      </w:pPr>
      <w:r>
        <w:rPr>
          <w:rFonts w:ascii="Aptos" w:eastAsia="Times New Roman" w:hAnsi="Aptos"/>
          <w:i/>
          <w:iCs/>
          <w:sz w:val="21"/>
          <w:szCs w:val="21"/>
          <w:lang w:eastAsia="pl-PL"/>
        </w:rPr>
        <w:tab/>
        <w:t xml:space="preserve">Zapraszamy do udziału w konsultacjach społecznych dotyczących projektu </w:t>
      </w:r>
      <w:r w:rsidR="005D2F11" w:rsidRPr="005D2F11">
        <w:rPr>
          <w:rFonts w:ascii="Aptos" w:eastAsia="Times New Roman" w:hAnsi="Aptos"/>
          <w:i/>
          <w:iCs/>
          <w:sz w:val="21"/>
          <w:szCs w:val="21"/>
          <w:lang w:eastAsia="pl-PL"/>
        </w:rPr>
        <w:t>Gminnego Programu Rewitalizacji Miasta i Gminy Solec nad Wisłą na lata 2026-2032</w:t>
      </w:r>
      <w:r>
        <w:rPr>
          <w:rFonts w:ascii="Aptos" w:eastAsia="Times New Roman" w:hAnsi="Aptos"/>
          <w:i/>
          <w:iCs/>
          <w:sz w:val="21"/>
          <w:szCs w:val="21"/>
          <w:lang w:eastAsia="pl-PL"/>
        </w:rPr>
        <w:t>.</w:t>
      </w:r>
    </w:p>
    <w:p w:rsidR="00B64E71" w:rsidRDefault="00B64E71">
      <w:pPr>
        <w:pStyle w:val="Default"/>
        <w:jc w:val="both"/>
        <w:rPr>
          <w:sz w:val="21"/>
          <w:szCs w:val="21"/>
        </w:rPr>
      </w:pPr>
    </w:p>
    <w:p w:rsidR="005D2F11" w:rsidRDefault="00E134BB">
      <w:pPr>
        <w:spacing w:after="0" w:line="240" w:lineRule="auto"/>
        <w:jc w:val="both"/>
        <w:rPr>
          <w:rFonts w:ascii="Aptos" w:hAnsi="Aptos"/>
          <w:sz w:val="21"/>
          <w:szCs w:val="21"/>
        </w:rPr>
      </w:pPr>
      <w:r>
        <w:rPr>
          <w:rFonts w:ascii="Aptos" w:hAnsi="Aptos" w:cs="Times New Roman"/>
          <w:sz w:val="21"/>
          <w:szCs w:val="21"/>
        </w:rPr>
        <w:t xml:space="preserve">Konsultacje społeczne będą prowadzone w dniach </w:t>
      </w:r>
      <w:r w:rsidRPr="001216A4">
        <w:rPr>
          <w:rFonts w:ascii="Aptos" w:hAnsi="Aptos" w:cs="Times New Roman"/>
          <w:b/>
          <w:bCs/>
          <w:sz w:val="21"/>
          <w:szCs w:val="21"/>
          <w:u w:val="single"/>
        </w:rPr>
        <w:t xml:space="preserve">od </w:t>
      </w:r>
      <w:r w:rsidR="001216A4" w:rsidRPr="001216A4">
        <w:rPr>
          <w:rFonts w:ascii="Aptos" w:hAnsi="Aptos" w:cs="Times New Roman"/>
          <w:b/>
          <w:bCs/>
          <w:sz w:val="21"/>
          <w:szCs w:val="21"/>
          <w:u w:val="single"/>
        </w:rPr>
        <w:t>21</w:t>
      </w:r>
      <w:r w:rsidR="006802E5" w:rsidRPr="001216A4">
        <w:rPr>
          <w:rFonts w:ascii="Aptos" w:hAnsi="Aptos" w:cs="Times New Roman"/>
          <w:b/>
          <w:bCs/>
          <w:sz w:val="21"/>
          <w:szCs w:val="21"/>
          <w:u w:val="single"/>
        </w:rPr>
        <w:t xml:space="preserve"> </w:t>
      </w:r>
      <w:r w:rsidR="005D2F11" w:rsidRPr="001216A4">
        <w:rPr>
          <w:rFonts w:ascii="Aptos" w:hAnsi="Aptos" w:cs="Times New Roman"/>
          <w:b/>
          <w:bCs/>
          <w:sz w:val="21"/>
          <w:szCs w:val="21"/>
          <w:u w:val="single"/>
        </w:rPr>
        <w:t>kwietnia</w:t>
      </w:r>
      <w:r w:rsidR="006802E5" w:rsidRPr="001216A4">
        <w:rPr>
          <w:rFonts w:ascii="Aptos" w:hAnsi="Aptos" w:cs="Times New Roman"/>
          <w:b/>
          <w:bCs/>
          <w:sz w:val="21"/>
          <w:szCs w:val="21"/>
          <w:u w:val="single"/>
        </w:rPr>
        <w:t xml:space="preserve"> 20206</w:t>
      </w:r>
      <w:r w:rsidR="001216A4" w:rsidRPr="001216A4">
        <w:rPr>
          <w:rFonts w:ascii="Aptos" w:hAnsi="Aptos" w:cs="Times New Roman"/>
          <w:b/>
          <w:bCs/>
          <w:sz w:val="21"/>
          <w:szCs w:val="21"/>
          <w:u w:val="single"/>
        </w:rPr>
        <w:t xml:space="preserve"> r. do 26</w:t>
      </w:r>
      <w:r w:rsidR="006802E5" w:rsidRPr="001216A4">
        <w:rPr>
          <w:rFonts w:ascii="Aptos" w:hAnsi="Aptos" w:cs="Times New Roman"/>
          <w:b/>
          <w:bCs/>
          <w:sz w:val="21"/>
          <w:szCs w:val="21"/>
          <w:u w:val="single"/>
        </w:rPr>
        <w:t xml:space="preserve"> </w:t>
      </w:r>
      <w:r w:rsidR="005D2F11" w:rsidRPr="001216A4">
        <w:rPr>
          <w:rFonts w:ascii="Aptos" w:hAnsi="Aptos" w:cs="Times New Roman"/>
          <w:b/>
          <w:bCs/>
          <w:sz w:val="21"/>
          <w:szCs w:val="21"/>
          <w:u w:val="single"/>
        </w:rPr>
        <w:t>maja</w:t>
      </w:r>
      <w:r w:rsidR="006802E5" w:rsidRPr="001216A4">
        <w:rPr>
          <w:rFonts w:ascii="Aptos" w:hAnsi="Aptos" w:cs="Times New Roman"/>
          <w:b/>
          <w:bCs/>
          <w:sz w:val="21"/>
          <w:szCs w:val="21"/>
          <w:u w:val="single"/>
        </w:rPr>
        <w:t xml:space="preserve"> 2026</w:t>
      </w:r>
      <w:r>
        <w:rPr>
          <w:rFonts w:ascii="Aptos" w:hAnsi="Aptos" w:cs="Times New Roman"/>
          <w:b/>
          <w:bCs/>
          <w:sz w:val="21"/>
          <w:szCs w:val="21"/>
          <w:u w:val="single"/>
        </w:rPr>
        <w:t xml:space="preserve"> r. </w:t>
      </w:r>
      <w:r>
        <w:rPr>
          <w:rFonts w:ascii="Aptos" w:hAnsi="Aptos"/>
          <w:sz w:val="21"/>
          <w:szCs w:val="21"/>
        </w:rPr>
        <w:t>Opinie, które wpłyną po tym terminie, nie będą uwzględniane.</w:t>
      </w:r>
    </w:p>
    <w:p w:rsidR="00B64E71" w:rsidRDefault="00B64E71">
      <w:pPr>
        <w:spacing w:after="0" w:line="240" w:lineRule="auto"/>
        <w:jc w:val="both"/>
        <w:rPr>
          <w:sz w:val="21"/>
          <w:szCs w:val="21"/>
        </w:rPr>
      </w:pPr>
    </w:p>
    <w:p w:rsidR="00B64E71" w:rsidRDefault="00E134BB">
      <w:pPr>
        <w:pStyle w:val="Default"/>
        <w:jc w:val="both"/>
        <w:rPr>
          <w:sz w:val="21"/>
          <w:szCs w:val="21"/>
        </w:rPr>
      </w:pPr>
      <w:r>
        <w:rPr>
          <w:rFonts w:ascii="Aptos" w:hAnsi="Aptos"/>
          <w:sz w:val="21"/>
          <w:szCs w:val="21"/>
        </w:rPr>
        <w:t>Formularz uwag należy</w:t>
      </w:r>
      <w:r w:rsidR="005D2F11">
        <w:rPr>
          <w:rFonts w:ascii="Aptos" w:hAnsi="Aptos"/>
          <w:sz w:val="21"/>
          <w:szCs w:val="21"/>
        </w:rPr>
        <w:t xml:space="preserve"> składać</w:t>
      </w:r>
      <w:r>
        <w:rPr>
          <w:rFonts w:ascii="Aptos" w:hAnsi="Aptos"/>
          <w:sz w:val="21"/>
          <w:szCs w:val="21"/>
        </w:rPr>
        <w:t>:</w:t>
      </w:r>
    </w:p>
    <w:p w:rsidR="005D2F11" w:rsidRPr="005D2F11" w:rsidRDefault="005D2F11">
      <w:pPr>
        <w:pStyle w:val="Default"/>
        <w:numPr>
          <w:ilvl w:val="0"/>
          <w:numId w:val="1"/>
        </w:numPr>
        <w:jc w:val="both"/>
        <w:rPr>
          <w:sz w:val="21"/>
          <w:szCs w:val="21"/>
        </w:rPr>
      </w:pPr>
      <w:bookmarkStart w:id="0" w:name="_Hlk193021204"/>
      <w:r w:rsidRPr="005D2F11">
        <w:rPr>
          <w:rFonts w:ascii="Aptos" w:hAnsi="Aptos"/>
          <w:sz w:val="21"/>
          <w:szCs w:val="21"/>
        </w:rPr>
        <w:t>formie plików tekstowych DOC/DOCX lub PDF na adres mailowy gmina@solec.pl lub za pomocą elektronicznej skrzynki podawczej Urzędu Miasta i Gminy Solec nad Wisłą, na adres skrytki: e-doręczeń AE:PL-58179-39102-TWAAV-36 (w tytule wiadomości należy wpisać: „Konsultacje GPR”)</w:t>
      </w:r>
    </w:p>
    <w:p w:rsidR="00B64E71" w:rsidRDefault="00E134BB">
      <w:pPr>
        <w:pStyle w:val="Default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rFonts w:ascii="Aptos" w:hAnsi="Aptos"/>
          <w:sz w:val="21"/>
          <w:szCs w:val="21"/>
        </w:rPr>
        <w:t xml:space="preserve">przesłać pocztą tradycyjną na adres: </w:t>
      </w:r>
      <w:bookmarkEnd w:id="0"/>
      <w:r w:rsidR="005D2F11" w:rsidRPr="005D2F11">
        <w:rPr>
          <w:rFonts w:ascii="Aptos" w:hAnsi="Aptos"/>
          <w:sz w:val="21"/>
          <w:szCs w:val="21"/>
        </w:rPr>
        <w:t>Urząd Miasta i Gminy Solec nad Wisłą, ul. Rynek 1</w:t>
      </w:r>
      <w:r w:rsidR="001216A4">
        <w:rPr>
          <w:rFonts w:ascii="Aptos" w:hAnsi="Aptos"/>
          <w:sz w:val="21"/>
          <w:szCs w:val="21"/>
        </w:rPr>
        <w:t xml:space="preserve">, </w:t>
      </w:r>
      <w:r w:rsidR="005D2F11" w:rsidRPr="005D2F11">
        <w:rPr>
          <w:rFonts w:ascii="Aptos" w:hAnsi="Aptos"/>
          <w:sz w:val="21"/>
          <w:szCs w:val="21"/>
        </w:rPr>
        <w:t>27-320 Solec nad Wisłą</w:t>
      </w:r>
    </w:p>
    <w:p w:rsidR="00B64E71" w:rsidRDefault="00E134BB">
      <w:pPr>
        <w:pStyle w:val="Default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rFonts w:ascii="Aptos" w:hAnsi="Aptos"/>
          <w:sz w:val="21"/>
          <w:szCs w:val="21"/>
        </w:rPr>
        <w:t xml:space="preserve">złożyć osobiście w </w:t>
      </w:r>
      <w:r w:rsidR="005D2F11" w:rsidRPr="005D2F11">
        <w:rPr>
          <w:rFonts w:ascii="Aptos" w:hAnsi="Aptos"/>
          <w:sz w:val="21"/>
          <w:szCs w:val="21"/>
        </w:rPr>
        <w:t>Urząd</w:t>
      </w:r>
      <w:r w:rsidR="001216A4">
        <w:rPr>
          <w:rFonts w:ascii="Aptos" w:hAnsi="Aptos"/>
          <w:sz w:val="21"/>
          <w:szCs w:val="21"/>
        </w:rPr>
        <w:t>zie</w:t>
      </w:r>
      <w:r w:rsidR="005D2F11" w:rsidRPr="005D2F11">
        <w:rPr>
          <w:rFonts w:ascii="Aptos" w:hAnsi="Aptos"/>
          <w:sz w:val="21"/>
          <w:szCs w:val="21"/>
        </w:rPr>
        <w:t xml:space="preserve"> Miasta i Gminy Solec nad Wisłą, ul. Rynek 1</w:t>
      </w:r>
      <w:r w:rsidR="001216A4">
        <w:rPr>
          <w:rFonts w:ascii="Aptos" w:hAnsi="Aptos"/>
          <w:sz w:val="21"/>
          <w:szCs w:val="21"/>
        </w:rPr>
        <w:t xml:space="preserve">, </w:t>
      </w:r>
      <w:r w:rsidR="005D2F11" w:rsidRPr="005D2F11">
        <w:rPr>
          <w:rFonts w:ascii="Aptos" w:hAnsi="Aptos"/>
          <w:sz w:val="21"/>
          <w:szCs w:val="21"/>
        </w:rPr>
        <w:t>27-320 Solec nad Wisłą</w:t>
      </w:r>
    </w:p>
    <w:p w:rsidR="00B64E71" w:rsidRDefault="00B64E71">
      <w:pPr>
        <w:shd w:val="clear" w:color="auto" w:fill="FFFFFF"/>
        <w:tabs>
          <w:tab w:val="left" w:pos="1440"/>
        </w:tabs>
        <w:spacing w:after="0" w:line="240" w:lineRule="auto"/>
        <w:ind w:left="426"/>
        <w:rPr>
          <w:rFonts w:ascii="Aptos" w:hAnsi="Aptos" w:cs="Times New Roman"/>
          <w:sz w:val="24"/>
          <w:szCs w:val="24"/>
        </w:rPr>
      </w:pPr>
    </w:p>
    <w:p w:rsidR="00B64E71" w:rsidRDefault="00B64E7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/>
      </w:tblPr>
      <w:tblGrid>
        <w:gridCol w:w="2202"/>
        <w:gridCol w:w="6860"/>
      </w:tblGrid>
      <w:tr w:rsidR="00B64E71">
        <w:trPr>
          <w:trHeight w:val="537"/>
        </w:trPr>
        <w:tc>
          <w:tcPr>
            <w:tcW w:w="2202" w:type="dxa"/>
          </w:tcPr>
          <w:p w:rsidR="00B64E71" w:rsidRDefault="00E134BB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  <w:r>
              <w:rPr>
                <w:rFonts w:ascii="Aptos" w:eastAsia="Calibri" w:hAnsi="Aptos" w:cs="Calibri Light"/>
              </w:rPr>
              <w:t>Imię i nazwisko</w:t>
            </w:r>
          </w:p>
        </w:tc>
        <w:tc>
          <w:tcPr>
            <w:tcW w:w="6859" w:type="dxa"/>
          </w:tcPr>
          <w:p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</w:tc>
      </w:tr>
      <w:tr w:rsidR="00B64E71">
        <w:trPr>
          <w:trHeight w:val="537"/>
        </w:trPr>
        <w:tc>
          <w:tcPr>
            <w:tcW w:w="2202" w:type="dxa"/>
          </w:tcPr>
          <w:p w:rsidR="00B64E71" w:rsidRDefault="00E134BB">
            <w:pPr>
              <w:spacing w:after="0" w:line="240" w:lineRule="auto"/>
              <w:rPr>
                <w:rFonts w:ascii="Aptos" w:hAnsi="Aptos" w:cs="Calibri Light"/>
              </w:rPr>
            </w:pPr>
            <w:r>
              <w:rPr>
                <w:rFonts w:ascii="Aptos" w:eastAsia="Calibri" w:hAnsi="Aptos" w:cs="Calibri Light"/>
              </w:rPr>
              <w:t>Nazwa Instytucji (jeśli dotyczy)</w:t>
            </w:r>
          </w:p>
        </w:tc>
        <w:tc>
          <w:tcPr>
            <w:tcW w:w="6859" w:type="dxa"/>
          </w:tcPr>
          <w:p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</w:tc>
      </w:tr>
    </w:tbl>
    <w:p w:rsidR="00B64E71" w:rsidRDefault="00B64E7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9039" w:type="dxa"/>
        <w:tblLayout w:type="fixed"/>
        <w:tblLook w:val="04A0"/>
      </w:tblPr>
      <w:tblGrid>
        <w:gridCol w:w="534"/>
        <w:gridCol w:w="2693"/>
        <w:gridCol w:w="3969"/>
        <w:gridCol w:w="1843"/>
      </w:tblGrid>
      <w:tr w:rsidR="009357DF" w:rsidRPr="004E1CF1" w:rsidTr="009357DF">
        <w:tc>
          <w:tcPr>
            <w:tcW w:w="534" w:type="dxa"/>
            <w:shd w:val="clear" w:color="auto" w:fill="D9D9D9" w:themeFill="background1" w:themeFillShade="D9"/>
            <w:vAlign w:val="center"/>
          </w:tcPr>
          <w:p w:rsidR="009357DF" w:rsidRPr="00915B5C" w:rsidRDefault="009357DF" w:rsidP="0057616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Lp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OBECNY ZAPIS W PROGRAMIE</w:t>
            </w:r>
          </w:p>
          <w:p w:rsidR="009357DF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(rozdział, strona</w:t>
            </w:r>
          </w:p>
          <w:p w:rsidR="009357DF" w:rsidRPr="00915B5C" w:rsidRDefault="009357DF" w:rsidP="0057616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UWAGA</w:t>
            </w:r>
          </w:p>
          <w:p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Cs/>
                <w:sz w:val="16"/>
                <w:szCs w:val="16"/>
              </w:rPr>
              <w:t>(proszę wpisać treść)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Informacja o uwzględnieniu uwagi</w:t>
            </w:r>
          </w:p>
          <w:p w:rsidR="009357DF" w:rsidRPr="00915B5C" w:rsidRDefault="009357DF" w:rsidP="0057616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15B5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(proszę nie wypełniać, wypełnia urząd)</w:t>
            </w:r>
          </w:p>
        </w:tc>
      </w:tr>
      <w:tr w:rsidR="009357DF" w:rsidRPr="004E1CF1" w:rsidTr="009357DF">
        <w:tc>
          <w:tcPr>
            <w:tcW w:w="534" w:type="dxa"/>
          </w:tcPr>
          <w:p w:rsidR="009357DF" w:rsidRPr="004E1CF1" w:rsidRDefault="009357DF" w:rsidP="005761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CF1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2693" w:type="dxa"/>
          </w:tcPr>
          <w:p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9357DF" w:rsidRPr="004E1CF1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9357DF" w:rsidRDefault="009357DF" w:rsidP="00576169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:rsidR="009357DF" w:rsidRPr="004E1CF1" w:rsidRDefault="009357DF" w:rsidP="00576169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9357DF" w:rsidRPr="004E1CF1" w:rsidTr="009357DF">
        <w:tc>
          <w:tcPr>
            <w:tcW w:w="534" w:type="dxa"/>
          </w:tcPr>
          <w:p w:rsidR="009357DF" w:rsidRPr="004E1CF1" w:rsidRDefault="009357DF" w:rsidP="00576169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9357DF" w:rsidRPr="004E1CF1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357DF" w:rsidRPr="004E1CF1" w:rsidTr="009357DF">
        <w:tc>
          <w:tcPr>
            <w:tcW w:w="534" w:type="dxa"/>
          </w:tcPr>
          <w:p w:rsidR="009357DF" w:rsidRPr="004E1CF1" w:rsidRDefault="009357DF" w:rsidP="00576169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9357DF" w:rsidRPr="004E1CF1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64E71" w:rsidRDefault="00B64E7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:rsidR="009357DF" w:rsidRDefault="009357DF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:rsidR="009357DF" w:rsidRDefault="009357DF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:rsidR="009357DF" w:rsidRDefault="009357DF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:rsidR="009357DF" w:rsidRDefault="009357DF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:rsidR="00B64E71" w:rsidRDefault="00B64E7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:rsidR="00B64E71" w:rsidRDefault="00B64E71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</w:rPr>
        <w:sectPr w:rsidR="00B64E71">
          <w:headerReference w:type="default" r:id="rId7"/>
          <w:pgSz w:w="11906" w:h="16838"/>
          <w:pgMar w:top="851" w:right="1417" w:bottom="1134" w:left="1417" w:header="708" w:footer="0" w:gutter="0"/>
          <w:cols w:space="708"/>
          <w:formProt w:val="0"/>
          <w:docGrid w:linePitch="360" w:charSpace="4096"/>
        </w:sectPr>
      </w:pPr>
    </w:p>
    <w:tbl>
      <w:tblPr>
        <w:tblStyle w:val="Tabela-Siatka"/>
        <w:tblpPr w:leftFromText="141" w:rightFromText="141" w:horzAnchor="margin" w:tblpY="-564"/>
        <w:tblW w:w="9151" w:type="dxa"/>
        <w:tblLayout w:type="fixed"/>
        <w:tblLook w:val="04A0"/>
      </w:tblPr>
      <w:tblGrid>
        <w:gridCol w:w="9151"/>
      </w:tblGrid>
      <w:tr w:rsidR="00B64E71" w:rsidTr="001216A4">
        <w:trPr>
          <w:trHeight w:val="756"/>
        </w:trPr>
        <w:tc>
          <w:tcPr>
            <w:tcW w:w="9151" w:type="dxa"/>
            <w:shd w:val="clear" w:color="auto" w:fill="D0CECE" w:themeFill="background2" w:themeFillShade="E6"/>
            <w:vAlign w:val="center"/>
          </w:tcPr>
          <w:p w:rsidR="00B64E71" w:rsidRDefault="00E134BB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i/>
                <w:iCs/>
                <w:smallCaps/>
                <w:sz w:val="18"/>
                <w:szCs w:val="18"/>
                <w:lang w:eastAsia="pl-PL"/>
              </w:rPr>
              <w:lastRenderedPageBreak/>
              <w:t>KLAUZULA INFORMACYJNA w związku z udziałem w konsultacjach społecznych</w:t>
            </w:r>
          </w:p>
        </w:tc>
      </w:tr>
      <w:tr w:rsidR="00B64E71" w:rsidTr="001216A4">
        <w:trPr>
          <w:trHeight w:val="12314"/>
        </w:trPr>
        <w:tc>
          <w:tcPr>
            <w:tcW w:w="9151" w:type="dxa"/>
          </w:tcPr>
          <w:p w:rsidR="005D2F11" w:rsidRPr="001216A4" w:rsidRDefault="005D2F11" w:rsidP="001216A4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bookmarkStart w:id="1" w:name="_Hlk31795468"/>
            <w:bookmarkEnd w:id="1"/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b/>
                <w:sz w:val="18"/>
                <w:szCs w:val="18"/>
              </w:rPr>
              <w:t>Klauzula informacyjna dot. przetwarzania danych osobowych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 xml:space="preserve">na podstawie obowiązku prawnego ciążącego na administratorze (Gminny Program Rewitalizacji Miasta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                    </w:t>
            </w: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i Gminy Solec nad Wisłą na lata 3036-2032)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Na podstawie art. 13 i art 14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Dz.U.UE.L.2016.119.1 (dalej: RODO), uprzejmie informujemy, że: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TOŻSAMOŚĆ ADMINISTRATORA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Administratorem Państwa danych osobowych podanych we wniosku jest Burmistrz Miasta i Gminy Solec nad Wisłą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DANE KONTAKTOWE ADMINISTRATORA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 xml:space="preserve">Z administratorem – Burmistrzem Miasta i Gminy Solec nad Wisłą można się skontaktować osobiście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                       </w:t>
            </w: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w siedzibie Urzędu Miasta i Gminy Solec Nad Wisłą, listownie pisząc na adres 27-320 Solec nad Wisłą ul. Rynek 1, lub drogą mailową pod adresem gmina@solec.pl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DANE KONTAKTOWE INSPEKTORA OCHRONY DANYCH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Administrator wyznaczył inspektora ochrony danych, z którym może się Pani / Pan skontaktować poprzez email: iod@solec.pl lub pisemnie na adres Urzędu Miasta i Gminy w Solcu nad Wisłą, 27-320 Solec nad Wisłą ul. Rynek 1.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CELE PRZETWARZANIA I PODSTAWA PRAWNA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Dane osobowe przetwarzane są w celu realizacji Gminnego Programu Rewitalizacji Miasta i Gminy Solec nad Wisłą na lata 2026-2032 na podstawie art. 6. ust. 1 lit c) RODO tj. wypełnieniem obowiązku ciążącego na administratorze\w związku z ustawą z dnia 9 października 2015 r. o rewitalizacji.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Działalność Miasta i Gminy jako jednostki realizującej zadania organu publicznego, w związku z czym nie wymagana jest zgoda na przetwarzanie danych osobowych.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ODBIORCY DANYCH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Państwa dane będą przekazywane podmiotom uprawnionym, zgodnie z przepisami w/w ustaw podmiotom: służbom; organom administracji publicznej; sądom i prokuraturze; komornikom sądowym; państwowym i samorządowym jednostkom organizacyjnym oraz innym podmiotom – w zakresie niezbędnym do realizacji zadań publicznych; osobom i jednostkom organizacyjnym, jeżeli wykażą w tym interes prawny; jednostkom organizacyjnym, w celach badawczych, statystycznych, badania opinii publicznej, jeżeli po wykorzystaniu dane te zostaną poddane takiej modyfikacji, która nie pozwoli ustalić tożsamości osób, których dane dotyczą; innym osobom i jednostkom organizacyjnym, jeżeli wykażą interes prawny lub faktyczny w otrzymaniu danych, pod warunkiem uzyskania zgody osób, których dane dotyczą określonych w odrębnych przepisach.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OKRES PRZECHOWYWANIA DANYCH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Dane osobowe będą przechowywane zgodnie Rozporządzeniem Prezesa Rady Ministrów z dnia 18 stycznia 2011r. w sprawie instrukcji kancelaryjnej, jednolitych rzeczowych wykazów akt oraz instrukcji w sprawie organizacji i zakresu działania archiwów zakładowych.</w:t>
            </w: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cr/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PRAWA PODMIOTÓW DANYCH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Przysługuje Państwu prawo dostępu do danych oraz prawo żądania ich sprostowania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PRAWO WNIESIENIA SKARGI DO ORGANU NADZORCZEGO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Przysługuje Państwu również prawo wniesienia skargi do organu nadzorczego zajmującego się ochroną danych osobowych w państwie członkowskim zwykłego pobytu, miejsca pracy lub miejsca popełnienia domniemanego naruszenia.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ŹRÓDŁO POCHODZENIA DANYCH OSOBOWYCH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Dane osobowe pochodzą z pisemnego formularza.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INFORMACJA O DOWOLNOŚCI LUB OBOWIĄZKU PODANIA DANYCH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Podanie danych osobowych jest niezbędne do realizacji przedsięwzięcia.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ZAUTOMATYZOWANA DECYZJA ORAZ PROFILOWANIE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Przetwarzanie danych osobowych nie podlega zautomatyzowanemu podejmowaniu decyzji oraz profilowaniu.</w:t>
            </w:r>
          </w:p>
          <w:p w:rsidR="001216A4" w:rsidRPr="001216A4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PRZEKAZANIE DANYCH DO PAŃSTW TRZECICH</w:t>
            </w:r>
          </w:p>
          <w:p w:rsidR="005D2F11" w:rsidRDefault="001216A4" w:rsidP="001216A4">
            <w:pPr>
              <w:pStyle w:val="Akapitzlist"/>
              <w:spacing w:after="0" w:line="240" w:lineRule="auto"/>
              <w:ind w:left="0"/>
              <w:jc w:val="both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1216A4">
              <w:rPr>
                <w:rFonts w:ascii="Aptos" w:eastAsia="Times New Roman" w:hAnsi="Aptos" w:cs="Times New Roman"/>
                <w:sz w:val="18"/>
                <w:szCs w:val="18"/>
              </w:rPr>
              <w:t>Administrator nie zamierza przekazywać danych osobowych do państw trzecich.</w:t>
            </w:r>
          </w:p>
        </w:tc>
      </w:tr>
    </w:tbl>
    <w:p w:rsidR="00B64E71" w:rsidRDefault="00B64E71">
      <w:pPr>
        <w:pStyle w:val="Default"/>
      </w:pPr>
    </w:p>
    <w:sectPr w:rsidR="00B64E71" w:rsidSect="00081F3E">
      <w:headerReference w:type="default" r:id="rId8"/>
      <w:headerReference w:type="first" r:id="rId9"/>
      <w:pgSz w:w="11906" w:h="16838"/>
      <w:pgMar w:top="851" w:right="1417" w:bottom="1134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34BB" w:rsidRDefault="00E134BB">
      <w:pPr>
        <w:spacing w:after="0" w:line="240" w:lineRule="auto"/>
      </w:pPr>
      <w:r>
        <w:separator/>
      </w:r>
    </w:p>
  </w:endnote>
  <w:endnote w:type="continuationSeparator" w:id="1">
    <w:p w:rsidR="00E134BB" w:rsidRDefault="00E13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34BB" w:rsidRDefault="00E134BB">
      <w:pPr>
        <w:spacing w:after="0" w:line="240" w:lineRule="auto"/>
      </w:pPr>
      <w:r>
        <w:separator/>
      </w:r>
    </w:p>
  </w:footnote>
  <w:footnote w:type="continuationSeparator" w:id="1">
    <w:p w:rsidR="00E134BB" w:rsidRDefault="00E13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71" w:rsidRDefault="00B64E71">
    <w:pPr>
      <w:pStyle w:val="Nagwek"/>
    </w:pPr>
  </w:p>
  <w:p w:rsidR="00B64E71" w:rsidRDefault="00B64E7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71" w:rsidRDefault="00B64E71">
    <w:pPr>
      <w:pStyle w:val="Nagwek"/>
    </w:pPr>
  </w:p>
  <w:p w:rsidR="00B64E71" w:rsidRDefault="00B64E7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71" w:rsidRDefault="00B64E7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8311B"/>
    <w:multiLevelType w:val="multilevel"/>
    <w:tmpl w:val="2DD0F8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D1E01A9"/>
    <w:multiLevelType w:val="multilevel"/>
    <w:tmpl w:val="BA4469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202DD8"/>
    <w:multiLevelType w:val="multilevel"/>
    <w:tmpl w:val="DE8413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4E71"/>
    <w:rsid w:val="00081F3E"/>
    <w:rsid w:val="00115DC8"/>
    <w:rsid w:val="001216A4"/>
    <w:rsid w:val="00165C1D"/>
    <w:rsid w:val="00425E49"/>
    <w:rsid w:val="005D2F11"/>
    <w:rsid w:val="006802E5"/>
    <w:rsid w:val="00826488"/>
    <w:rsid w:val="009357DF"/>
    <w:rsid w:val="009C2CCD"/>
    <w:rsid w:val="00A64900"/>
    <w:rsid w:val="00B64E71"/>
    <w:rsid w:val="00E134BB"/>
    <w:rsid w:val="00E42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3FC3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DF6DBF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90890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490890"/>
    <w:rPr>
      <w:vertAlign w:val="superscript"/>
    </w:rPr>
  </w:style>
  <w:style w:type="character" w:styleId="Odwoanieprzypisudolnego">
    <w:name w:val="footnote reference"/>
    <w:rsid w:val="00081F3E"/>
    <w:rPr>
      <w:vertAlign w:val="superscript"/>
    </w:rPr>
  </w:style>
  <w:style w:type="character" w:customStyle="1" w:styleId="FootnoteCharacters">
    <w:name w:val="Footnote Characters"/>
    <w:qFormat/>
    <w:rsid w:val="00081F3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9775F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73EA5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qFormat/>
    <w:rsid w:val="00273EA5"/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273EA5"/>
  </w:style>
  <w:style w:type="character" w:customStyle="1" w:styleId="Nagwek1Znak">
    <w:name w:val="Nagłówek 1 Znak"/>
    <w:basedOn w:val="Domylnaczcionkaakapitu"/>
    <w:link w:val="Nagwek1"/>
    <w:qFormat/>
    <w:rsid w:val="00273EA5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73EA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Znakinumeracji">
    <w:name w:val="Znaki numeracji"/>
    <w:qFormat/>
    <w:rsid w:val="00081F3E"/>
  </w:style>
  <w:style w:type="paragraph" w:styleId="Nagwek">
    <w:name w:val="header"/>
    <w:basedOn w:val="Normalny"/>
    <w:next w:val="Tekstpodstawowy"/>
    <w:link w:val="NagwekZnak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081F3E"/>
    <w:pPr>
      <w:spacing w:after="140" w:line="276" w:lineRule="auto"/>
    </w:pPr>
  </w:style>
  <w:style w:type="paragraph" w:styleId="Lista">
    <w:name w:val="List"/>
    <w:basedOn w:val="Tekstpodstawowy"/>
    <w:rsid w:val="00081F3E"/>
    <w:rPr>
      <w:rFonts w:cs="Lucida Sans"/>
    </w:rPr>
  </w:style>
  <w:style w:type="paragraph" w:styleId="Legenda">
    <w:name w:val="caption"/>
    <w:basedOn w:val="Normalny"/>
    <w:qFormat/>
    <w:rsid w:val="00081F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81F3E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qFormat/>
    <w:rsid w:val="002B3B3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081F3E"/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  <w:rsid w:val="00081F3E"/>
  </w:style>
  <w:style w:type="table" w:styleId="Tabela-Siatka">
    <w:name w:val="Table Grid"/>
    <w:basedOn w:val="Standardowy"/>
    <w:uiPriority w:val="59"/>
    <w:rsid w:val="00DF6D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734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Ciarczyńska</dc:creator>
  <cp:lastModifiedBy>Roksana</cp:lastModifiedBy>
  <cp:revision>3</cp:revision>
  <cp:lastPrinted>2026-04-21T06:08:00Z</cp:lastPrinted>
  <dcterms:created xsi:type="dcterms:W3CDTF">2026-04-21T06:09:00Z</dcterms:created>
  <dcterms:modified xsi:type="dcterms:W3CDTF">2026-04-21T06:09:00Z</dcterms:modified>
  <dc:language>pl-PL</dc:language>
</cp:coreProperties>
</file>