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F5" w:rsidRDefault="009426F5" w:rsidP="009426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WYNIKU PRZETARGU</w:t>
      </w:r>
    </w:p>
    <w:p w:rsidR="009426F5" w:rsidRDefault="009426F5" w:rsidP="009426F5">
      <w:pPr>
        <w:jc w:val="center"/>
        <w:rPr>
          <w:rFonts w:ascii="Arial" w:hAnsi="Arial" w:cs="Arial"/>
          <w:b/>
        </w:rPr>
      </w:pPr>
    </w:p>
    <w:p w:rsidR="009426F5" w:rsidRDefault="009426F5" w:rsidP="009426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zgodnie z § 12 rozporządzenia Rady Ministrów z dnia 14 września 2004r. w sprawie sposobu i trybu przeprowadzania przetargów oraz rokowań na zbycie nieruchomości, Wójt Gminy Olszanka informuje, że w dniu 19 listopada 2021r. w siedzibie Urzędu Gminy Olszanka odbyły się przetargi</w:t>
      </w:r>
      <w:r w:rsidR="002F39A8">
        <w:rPr>
          <w:rFonts w:ascii="Arial" w:hAnsi="Arial" w:cs="Arial"/>
        </w:rPr>
        <w:t xml:space="preserve">  na sprzedaż n/w nieruchomości</w:t>
      </w:r>
      <w:bookmarkStart w:id="0" w:name="_GoBack"/>
      <w:bookmarkEnd w:id="0"/>
      <w:r>
        <w:rPr>
          <w:rFonts w:ascii="Arial" w:hAnsi="Arial" w:cs="Arial"/>
        </w:rPr>
        <w:t>:</w:t>
      </w:r>
    </w:p>
    <w:p w:rsidR="009426F5" w:rsidRDefault="009426F5" w:rsidP="009426F5">
      <w:pPr>
        <w:ind w:firstLine="708"/>
        <w:jc w:val="both"/>
        <w:rPr>
          <w:rFonts w:ascii="Arial" w:hAnsi="Arial" w:cs="Arial"/>
        </w:rPr>
      </w:pPr>
    </w:p>
    <w:p w:rsidR="009426F5" w:rsidRDefault="009426F5" w:rsidP="009426F5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 Lokal mieszkalny nr 2 wraz z pomieszczeniami przynależnymi o powierzchni 125,60 m</w:t>
      </w:r>
      <w:r>
        <w:rPr>
          <w:rFonts w:ascii="Arial" w:hAnsi="Arial" w:cs="Arial"/>
          <w:b/>
          <w:vertAlign w:val="superscript"/>
        </w:rPr>
        <w:t xml:space="preserve">2 </w:t>
      </w:r>
      <w:r>
        <w:rPr>
          <w:rFonts w:ascii="Arial" w:hAnsi="Arial" w:cs="Arial"/>
          <w:b/>
        </w:rPr>
        <w:t>wraz z  udziałem w wysokości 0,7000 w częściach wspólnych budynku i działce  nr 129/4 o powierzchni 0,1700 ha położona w Obórkach, arkusz mapy 2, jednostka rejestrowa G.136, zapisana w księdze wieczystej KW OP1B/00032676/4, I przetarg ustny nieograniczony, liczba osób dopuszczonych do przetargu – 0, liczba osób niedopuszczonych do przetargu – 0, cena wywoławcza – 39.000,-zł, cena nie została przebita, nikt nie został nabywcą nieruchomości.</w:t>
      </w:r>
    </w:p>
    <w:p w:rsidR="009426F5" w:rsidRDefault="009426F5" w:rsidP="009426F5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Działka nr  457/2 o powierzchni 0,1200 ha, położona w Czeskiej Wsi,   arkusz mapy 2, jednostka rejestrowa G.110, zapisana w księdze wieczystej KW OP1B/00020832/9, I przetarg ustny nieograniczony, liczba osób dopuszczonych do przetargu – 0, liczba osób niedopuszczonych do przetargu – 0, cena wywoławcza – 50.000,-zł,   cena nie została przebita, nikt nie został nabywcą nieruchomości.  </w:t>
      </w:r>
    </w:p>
    <w:p w:rsidR="009426F5" w:rsidRDefault="009426F5" w:rsidP="009426F5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 Działka nr  223/8 o powierzchni 0,1700 ha, położona w Michałowie,   arkusz mapy 2, jednostka rejestrowa G.147, zapisana w księdze wieczystej KW OP1B/00020737/3, I przetarg ustny nieograniczony, liczba osób dopuszczonych do przetargu – 0, liczba osób niedopuszczonych do przetargu – 0, cena wywoławcza – 14.000,-zł,   cena nie została przebita, nikt nie został nabywcą nieruchomości. </w:t>
      </w:r>
    </w:p>
    <w:p w:rsidR="009426F5" w:rsidRDefault="009426F5" w:rsidP="009426F5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 Działka nr  223/5 o powierzchni 0,0400 ha, położona w Michałowie,   arkusz mapy 2, jednostka rejestrowa G.147, zapisana w księdze wieczystej KW OP1B/00020737/3, I przetarg ustny nieograniczony, liczba osób dopuszczonych do przetargu – 1, liczba osób niedopuszczonych do przetargu – 0, cena wywoławcza – 4.500,-zł,  najwyższa cena osiągnięta w przetargu 4.550,00 zł, nabywcą nieruchomości został Pan Łukasz </w:t>
      </w:r>
      <w:proofErr w:type="spellStart"/>
      <w:r>
        <w:rPr>
          <w:rFonts w:ascii="Arial" w:hAnsi="Arial" w:cs="Arial"/>
          <w:b/>
        </w:rPr>
        <w:t>Wijas</w:t>
      </w:r>
      <w:proofErr w:type="spellEnd"/>
      <w:r>
        <w:rPr>
          <w:rFonts w:ascii="Arial" w:hAnsi="Arial" w:cs="Arial"/>
          <w:b/>
        </w:rPr>
        <w:t xml:space="preserve">. </w:t>
      </w:r>
    </w:p>
    <w:p w:rsidR="009426F5" w:rsidRDefault="009426F5" w:rsidP="009426F5">
      <w:pPr>
        <w:ind w:left="426" w:hanging="426"/>
        <w:jc w:val="both"/>
        <w:rPr>
          <w:rFonts w:ascii="Arial" w:hAnsi="Arial" w:cs="Arial"/>
          <w:b/>
        </w:rPr>
      </w:pPr>
    </w:p>
    <w:p w:rsidR="009426F5" w:rsidRDefault="009426F5" w:rsidP="009426F5">
      <w:pPr>
        <w:rPr>
          <w:rFonts w:ascii="Arial" w:hAnsi="Arial" w:cs="Arial"/>
        </w:rPr>
      </w:pPr>
      <w:r>
        <w:rPr>
          <w:rFonts w:ascii="Arial" w:hAnsi="Arial" w:cs="Arial"/>
        </w:rPr>
        <w:t>Informację została sporządzona i wywiesza się w siedzibie Urzędu Gminy Olszanka oraz zamieszcza się w Biuletynie Informacji Publicznej Urzędu w  dniach 29.11.2021r. do 06.12.2021r.</w:t>
      </w:r>
    </w:p>
    <w:p w:rsidR="009426F5" w:rsidRDefault="009426F5" w:rsidP="009426F5">
      <w:pPr>
        <w:rPr>
          <w:rFonts w:ascii="Arial" w:hAnsi="Arial" w:cs="Arial"/>
        </w:rPr>
      </w:pPr>
    </w:p>
    <w:p w:rsidR="009426F5" w:rsidRDefault="009426F5" w:rsidP="009426F5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Wójt Gminy Olszanka</w:t>
      </w:r>
    </w:p>
    <w:p w:rsidR="009426F5" w:rsidRDefault="009426F5" w:rsidP="009426F5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/-/Aneta </w:t>
      </w:r>
      <w:proofErr w:type="spellStart"/>
      <w:r>
        <w:rPr>
          <w:rFonts w:ascii="Arial" w:hAnsi="Arial" w:cs="Arial"/>
          <w:b/>
        </w:rPr>
        <w:t>Rabczewska</w:t>
      </w:r>
      <w:proofErr w:type="spellEnd"/>
    </w:p>
    <w:p w:rsidR="009426F5" w:rsidRDefault="009426F5" w:rsidP="009426F5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9426F5" w:rsidRDefault="009426F5" w:rsidP="009426F5">
      <w:pPr>
        <w:ind w:left="4956" w:firstLine="708"/>
        <w:rPr>
          <w:rFonts w:ascii="Arial" w:hAnsi="Arial" w:cs="Arial"/>
          <w:b/>
        </w:rPr>
      </w:pPr>
    </w:p>
    <w:p w:rsidR="009426F5" w:rsidRDefault="009426F5" w:rsidP="009426F5">
      <w:pPr>
        <w:tabs>
          <w:tab w:val="left" w:pos="5954"/>
        </w:tabs>
        <w:rPr>
          <w:rFonts w:ascii="Arial" w:hAnsi="Arial" w:cs="Arial"/>
          <w:b/>
        </w:rPr>
      </w:pPr>
    </w:p>
    <w:p w:rsidR="009426F5" w:rsidRDefault="009426F5" w:rsidP="009426F5">
      <w:pPr>
        <w:ind w:left="4956" w:hanging="495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Olszanka 29 listopada</w:t>
      </w:r>
      <w:r>
        <w:rPr>
          <w:rFonts w:ascii="Arial" w:hAnsi="Arial" w:cs="Arial"/>
          <w:sz w:val="26"/>
          <w:szCs w:val="26"/>
        </w:rPr>
        <w:t xml:space="preserve"> 2021r.</w:t>
      </w:r>
    </w:p>
    <w:p w:rsidR="009426F5" w:rsidRDefault="009426F5" w:rsidP="009426F5">
      <w:pPr>
        <w:ind w:left="4956" w:hanging="4956"/>
        <w:rPr>
          <w:sz w:val="26"/>
          <w:szCs w:val="26"/>
        </w:rPr>
      </w:pPr>
    </w:p>
    <w:p w:rsidR="009426F5" w:rsidRDefault="009426F5" w:rsidP="009426F5">
      <w:pPr>
        <w:jc w:val="center"/>
        <w:rPr>
          <w:rFonts w:ascii="Arial" w:hAnsi="Arial" w:cs="Arial"/>
          <w:b/>
          <w:sz w:val="28"/>
          <w:szCs w:val="28"/>
        </w:rPr>
      </w:pPr>
    </w:p>
    <w:p w:rsidR="001370BD" w:rsidRPr="00B15523" w:rsidRDefault="001370BD" w:rsidP="00A9725B"/>
    <w:sectPr w:rsidR="001370BD" w:rsidRPr="00B1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2288"/>
    <w:multiLevelType w:val="hybridMultilevel"/>
    <w:tmpl w:val="E5F8E732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986112E"/>
    <w:multiLevelType w:val="hybridMultilevel"/>
    <w:tmpl w:val="BD56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5B12"/>
    <w:multiLevelType w:val="hybridMultilevel"/>
    <w:tmpl w:val="04F6CF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62675A"/>
    <w:multiLevelType w:val="hybridMultilevel"/>
    <w:tmpl w:val="790EA05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E765939"/>
    <w:multiLevelType w:val="hybridMultilevel"/>
    <w:tmpl w:val="A0AA3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42496"/>
    <w:multiLevelType w:val="hybridMultilevel"/>
    <w:tmpl w:val="2C4A76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D62CB"/>
    <w:multiLevelType w:val="hybridMultilevel"/>
    <w:tmpl w:val="D6228280"/>
    <w:lvl w:ilvl="0" w:tplc="BD587F86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5DC80CA0"/>
    <w:multiLevelType w:val="hybridMultilevel"/>
    <w:tmpl w:val="2ACC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C0"/>
    <w:rsid w:val="000675D9"/>
    <w:rsid w:val="001366B3"/>
    <w:rsid w:val="001370BD"/>
    <w:rsid w:val="00192C8F"/>
    <w:rsid w:val="002F39A8"/>
    <w:rsid w:val="00324DC0"/>
    <w:rsid w:val="003D41B3"/>
    <w:rsid w:val="003D612E"/>
    <w:rsid w:val="004716BC"/>
    <w:rsid w:val="00537049"/>
    <w:rsid w:val="005F6D50"/>
    <w:rsid w:val="0060597A"/>
    <w:rsid w:val="00626AD1"/>
    <w:rsid w:val="006372A8"/>
    <w:rsid w:val="006913C7"/>
    <w:rsid w:val="007856D8"/>
    <w:rsid w:val="00854924"/>
    <w:rsid w:val="009426F5"/>
    <w:rsid w:val="00974129"/>
    <w:rsid w:val="009D76A0"/>
    <w:rsid w:val="00A448C7"/>
    <w:rsid w:val="00A7077D"/>
    <w:rsid w:val="00A94678"/>
    <w:rsid w:val="00A9725B"/>
    <w:rsid w:val="00B15523"/>
    <w:rsid w:val="00B50667"/>
    <w:rsid w:val="00BB49AE"/>
    <w:rsid w:val="00C065B8"/>
    <w:rsid w:val="00D71170"/>
    <w:rsid w:val="00DA57DC"/>
    <w:rsid w:val="00DE4BD0"/>
    <w:rsid w:val="00DF088E"/>
    <w:rsid w:val="00F64A83"/>
    <w:rsid w:val="00FB17EA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235F0-E2C0-4CF6-B3D5-3112F524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1B3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1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semiHidden/>
    <w:unhideWhenUsed/>
    <w:rsid w:val="00D7117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50667"/>
    <w:pPr>
      <w:ind w:left="720"/>
      <w:contextualSpacing/>
    </w:pPr>
  </w:style>
  <w:style w:type="paragraph" w:styleId="Bezodstpw">
    <w:name w:val="No Spacing"/>
    <w:uiPriority w:val="1"/>
    <w:qFormat/>
    <w:rsid w:val="00B5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3</cp:revision>
  <dcterms:created xsi:type="dcterms:W3CDTF">2021-11-29T08:06:00Z</dcterms:created>
  <dcterms:modified xsi:type="dcterms:W3CDTF">2021-11-29T08:06:00Z</dcterms:modified>
</cp:coreProperties>
</file>