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B36" w:rsidRDefault="00997B36" w:rsidP="00997B3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XIII/129/2016</w:t>
      </w:r>
    </w:p>
    <w:p w:rsidR="00997B36" w:rsidRDefault="00997B36" w:rsidP="00997B3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997B36" w:rsidRDefault="00997B36" w:rsidP="00997B3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7 marca 2016 r.</w:t>
      </w:r>
    </w:p>
    <w:p w:rsidR="00997B36" w:rsidRPr="00197256" w:rsidRDefault="00997B36" w:rsidP="00997B36">
      <w:pPr>
        <w:pStyle w:val="Tekstpodstawowy"/>
        <w:jc w:val="both"/>
        <w:rPr>
          <w:rFonts w:ascii="Arial" w:hAnsi="Arial" w:cs="Arial"/>
          <w:b/>
          <w:bCs/>
          <w:sz w:val="24"/>
          <w:szCs w:val="24"/>
        </w:rPr>
      </w:pPr>
    </w:p>
    <w:p w:rsidR="00997B36" w:rsidRDefault="00997B36" w:rsidP="00997B36">
      <w:pPr>
        <w:pStyle w:val="Tekstpodstawowy"/>
        <w:jc w:val="both"/>
        <w:rPr>
          <w:rFonts w:ascii="Arial" w:hAnsi="Arial" w:cs="Arial"/>
          <w:b/>
          <w:bCs/>
          <w:sz w:val="24"/>
          <w:szCs w:val="24"/>
        </w:rPr>
      </w:pPr>
    </w:p>
    <w:p w:rsidR="00997B36" w:rsidRPr="00197256" w:rsidRDefault="00997B36" w:rsidP="00997B36">
      <w:pPr>
        <w:pStyle w:val="Tekstpodstawowy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 sprawie</w:t>
      </w:r>
      <w:r w:rsidRPr="00197256">
        <w:rPr>
          <w:rFonts w:ascii="Arial" w:hAnsi="Arial" w:cs="Arial"/>
          <w:b/>
          <w:bCs/>
          <w:sz w:val="24"/>
          <w:szCs w:val="24"/>
        </w:rPr>
        <w:t xml:space="preserve"> wyodrębnienia w budżecie Gminy </w:t>
      </w:r>
      <w:r>
        <w:rPr>
          <w:rFonts w:ascii="Arial" w:hAnsi="Arial" w:cs="Arial"/>
          <w:b/>
          <w:bCs/>
          <w:sz w:val="24"/>
          <w:szCs w:val="24"/>
        </w:rPr>
        <w:t>Skąpe</w:t>
      </w:r>
      <w:r w:rsidRPr="00197256">
        <w:rPr>
          <w:rFonts w:ascii="Arial" w:hAnsi="Arial" w:cs="Arial"/>
          <w:b/>
          <w:bCs/>
          <w:sz w:val="24"/>
          <w:szCs w:val="24"/>
        </w:rPr>
        <w:t xml:space="preserve"> środk</w:t>
      </w:r>
      <w:r w:rsidR="00FA6F61">
        <w:rPr>
          <w:rFonts w:ascii="Arial" w:hAnsi="Arial" w:cs="Arial"/>
          <w:b/>
          <w:bCs/>
          <w:sz w:val="24"/>
          <w:szCs w:val="24"/>
        </w:rPr>
        <w:t>ów stanowiących fundusz sołecki</w:t>
      </w:r>
    </w:p>
    <w:p w:rsidR="00997B36" w:rsidRPr="00197256" w:rsidRDefault="00997B36" w:rsidP="00997B36">
      <w:pPr>
        <w:pStyle w:val="Tekstpodstawowy"/>
        <w:ind w:firstLine="708"/>
        <w:jc w:val="both"/>
        <w:rPr>
          <w:rFonts w:ascii="Arial" w:hAnsi="Arial" w:cs="Arial"/>
          <w:sz w:val="20"/>
          <w:szCs w:val="20"/>
        </w:rPr>
      </w:pPr>
    </w:p>
    <w:p w:rsidR="00997B36" w:rsidRDefault="00997B36" w:rsidP="00997B36">
      <w:pPr>
        <w:pStyle w:val="Tekstpodstawowy"/>
        <w:ind w:firstLine="708"/>
        <w:jc w:val="both"/>
        <w:rPr>
          <w:rFonts w:ascii="Arial" w:hAnsi="Arial" w:cs="Arial"/>
          <w:i/>
          <w:sz w:val="22"/>
          <w:szCs w:val="22"/>
        </w:rPr>
      </w:pPr>
    </w:p>
    <w:p w:rsidR="00997B36" w:rsidRPr="004E6500" w:rsidRDefault="00997B36" w:rsidP="00997B36">
      <w:pPr>
        <w:pStyle w:val="Tekstpodstawowy"/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4E6500">
        <w:rPr>
          <w:rFonts w:ascii="Arial" w:hAnsi="Arial" w:cs="Arial"/>
          <w:i/>
          <w:sz w:val="20"/>
          <w:szCs w:val="20"/>
        </w:rPr>
        <w:t xml:space="preserve">Na podstawie art. 18 ust. 2 pkt. 15 ustawy z dnia 8 marca 1990 r. o samorządzie gminnym (Dz. U. 2015, poz. 1515 z </w:t>
      </w:r>
      <w:proofErr w:type="spellStart"/>
      <w:r w:rsidRPr="004E6500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4E6500">
        <w:rPr>
          <w:rFonts w:ascii="Arial" w:hAnsi="Arial" w:cs="Arial"/>
          <w:i/>
          <w:sz w:val="20"/>
          <w:szCs w:val="20"/>
        </w:rPr>
        <w:t>. zm.)</w:t>
      </w:r>
      <w:r w:rsidR="00E12E19">
        <w:rPr>
          <w:rFonts w:ascii="Arial" w:hAnsi="Arial" w:cs="Arial"/>
          <w:i/>
          <w:sz w:val="20"/>
          <w:szCs w:val="20"/>
        </w:rPr>
        <w:t xml:space="preserve">, </w:t>
      </w:r>
      <w:r w:rsidRPr="004E6500">
        <w:rPr>
          <w:rFonts w:ascii="Arial" w:hAnsi="Arial" w:cs="Arial"/>
          <w:i/>
          <w:sz w:val="20"/>
          <w:szCs w:val="20"/>
        </w:rPr>
        <w:t>art. 2 ust.</w:t>
      </w:r>
      <w:r w:rsidR="00E12E19">
        <w:rPr>
          <w:rFonts w:ascii="Arial" w:hAnsi="Arial" w:cs="Arial"/>
          <w:i/>
          <w:sz w:val="20"/>
          <w:szCs w:val="20"/>
        </w:rPr>
        <w:t xml:space="preserve"> </w:t>
      </w:r>
      <w:r w:rsidRPr="004E6500">
        <w:rPr>
          <w:rFonts w:ascii="Arial" w:hAnsi="Arial" w:cs="Arial"/>
          <w:i/>
          <w:sz w:val="20"/>
          <w:szCs w:val="20"/>
        </w:rPr>
        <w:t xml:space="preserve">1 i 3 ustawy z dnia 21 lutego 2014 roku o funduszu sołeckim (Dz. U. 2014, poz. 301 z </w:t>
      </w:r>
      <w:proofErr w:type="spellStart"/>
      <w:r w:rsidRPr="004E6500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4E6500">
        <w:rPr>
          <w:rFonts w:ascii="Arial" w:hAnsi="Arial" w:cs="Arial"/>
          <w:i/>
          <w:sz w:val="20"/>
          <w:szCs w:val="20"/>
        </w:rPr>
        <w:t xml:space="preserve">. zm.), </w:t>
      </w:r>
      <w:r w:rsidRPr="00997B36">
        <w:rPr>
          <w:rFonts w:ascii="Arial" w:hAnsi="Arial" w:cs="Arial"/>
          <w:b/>
          <w:bCs/>
          <w:i/>
          <w:sz w:val="20"/>
          <w:szCs w:val="20"/>
        </w:rPr>
        <w:t>uchwala się</w:t>
      </w:r>
      <w:r w:rsidR="00E12E19">
        <w:rPr>
          <w:rFonts w:ascii="Arial" w:hAnsi="Arial" w:cs="Arial"/>
          <w:b/>
          <w:bCs/>
          <w:i/>
          <w:sz w:val="20"/>
          <w:szCs w:val="20"/>
        </w:rPr>
        <w:t>,</w:t>
      </w:r>
      <w:r w:rsidRPr="00997B36">
        <w:rPr>
          <w:rFonts w:ascii="Arial" w:hAnsi="Arial" w:cs="Arial"/>
          <w:b/>
          <w:bCs/>
          <w:i/>
          <w:sz w:val="20"/>
          <w:szCs w:val="20"/>
        </w:rPr>
        <w:t xml:space="preserve"> co następuje:</w:t>
      </w:r>
    </w:p>
    <w:p w:rsidR="00997B36" w:rsidRPr="004E6500" w:rsidRDefault="00997B36" w:rsidP="00997B36">
      <w:pPr>
        <w:pStyle w:val="Tekstpodstawowy"/>
        <w:rPr>
          <w:rFonts w:ascii="Arial" w:hAnsi="Arial" w:cs="Arial"/>
          <w:b/>
          <w:bCs/>
          <w:i/>
          <w:sz w:val="20"/>
          <w:szCs w:val="20"/>
        </w:rPr>
      </w:pPr>
    </w:p>
    <w:p w:rsidR="00997B36" w:rsidRPr="00197256" w:rsidRDefault="00997B36" w:rsidP="00997B36">
      <w:pPr>
        <w:pStyle w:val="Tekstpodstawowy"/>
        <w:jc w:val="both"/>
        <w:rPr>
          <w:rFonts w:ascii="Arial" w:hAnsi="Arial" w:cs="Arial"/>
          <w:b/>
          <w:bCs/>
          <w:sz w:val="24"/>
          <w:szCs w:val="24"/>
        </w:rPr>
      </w:pPr>
      <w:r w:rsidRPr="00197256">
        <w:rPr>
          <w:rFonts w:ascii="Arial" w:hAnsi="Arial" w:cs="Arial"/>
          <w:b/>
          <w:bCs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>W</w:t>
      </w:r>
      <w:r w:rsidRPr="00197256">
        <w:rPr>
          <w:rFonts w:ascii="Arial" w:hAnsi="Arial" w:cs="Arial"/>
          <w:sz w:val="24"/>
          <w:szCs w:val="24"/>
        </w:rPr>
        <w:t xml:space="preserve">yraża się </w:t>
      </w:r>
      <w:r>
        <w:rPr>
          <w:rFonts w:ascii="Arial" w:hAnsi="Arial" w:cs="Arial"/>
          <w:sz w:val="24"/>
          <w:szCs w:val="24"/>
        </w:rPr>
        <w:t>zgodę</w:t>
      </w:r>
      <w:r w:rsidRPr="00197256">
        <w:rPr>
          <w:rFonts w:ascii="Arial" w:hAnsi="Arial" w:cs="Arial"/>
          <w:sz w:val="24"/>
          <w:szCs w:val="24"/>
        </w:rPr>
        <w:t xml:space="preserve"> na wyodrębnienie </w:t>
      </w:r>
      <w:r>
        <w:rPr>
          <w:rFonts w:ascii="Arial" w:hAnsi="Arial" w:cs="Arial"/>
          <w:sz w:val="24"/>
          <w:szCs w:val="24"/>
        </w:rPr>
        <w:t xml:space="preserve">od roku 2017 </w:t>
      </w:r>
      <w:r w:rsidRPr="00197256">
        <w:rPr>
          <w:rFonts w:ascii="Arial" w:hAnsi="Arial" w:cs="Arial"/>
          <w:sz w:val="24"/>
          <w:szCs w:val="24"/>
        </w:rPr>
        <w:t xml:space="preserve">w budżecie Gminy </w:t>
      </w:r>
      <w:r>
        <w:rPr>
          <w:rFonts w:ascii="Arial" w:hAnsi="Arial" w:cs="Arial"/>
          <w:sz w:val="24"/>
          <w:szCs w:val="24"/>
        </w:rPr>
        <w:t>Skąpe</w:t>
      </w:r>
      <w:r w:rsidRPr="00197256">
        <w:rPr>
          <w:rFonts w:ascii="Arial" w:hAnsi="Arial" w:cs="Arial"/>
          <w:sz w:val="24"/>
          <w:szCs w:val="24"/>
        </w:rPr>
        <w:t xml:space="preserve"> środków stanowiących fundusz sołecki.</w:t>
      </w:r>
    </w:p>
    <w:p w:rsidR="00997B36" w:rsidRPr="00197256" w:rsidRDefault="00997B36" w:rsidP="00997B36">
      <w:pPr>
        <w:pStyle w:val="Tekstpodstawowy"/>
        <w:jc w:val="both"/>
        <w:rPr>
          <w:rFonts w:ascii="Arial" w:hAnsi="Arial" w:cs="Arial"/>
          <w:sz w:val="24"/>
          <w:szCs w:val="24"/>
        </w:rPr>
      </w:pPr>
    </w:p>
    <w:p w:rsidR="00997B36" w:rsidRPr="00197256" w:rsidRDefault="00997B36" w:rsidP="00997B36">
      <w:pPr>
        <w:pStyle w:val="Tekstpodstawowy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2</w:t>
      </w:r>
      <w:r w:rsidRPr="00197256">
        <w:rPr>
          <w:rFonts w:ascii="Arial" w:hAnsi="Arial" w:cs="Arial"/>
          <w:b/>
          <w:bCs/>
          <w:sz w:val="24"/>
          <w:szCs w:val="24"/>
        </w:rPr>
        <w:t xml:space="preserve">. </w:t>
      </w:r>
      <w:r w:rsidRPr="00197256">
        <w:rPr>
          <w:rFonts w:ascii="Arial" w:hAnsi="Arial" w:cs="Arial"/>
          <w:sz w:val="24"/>
          <w:szCs w:val="24"/>
        </w:rPr>
        <w:t>Uchwała wchodzi w życie z dniem podjęcia.</w:t>
      </w:r>
    </w:p>
    <w:p w:rsidR="00997B36" w:rsidRPr="00197256" w:rsidRDefault="00997B36" w:rsidP="00997B36">
      <w:pPr>
        <w:pStyle w:val="Tekstpodstawowy"/>
        <w:ind w:left="142" w:firstLine="3398"/>
        <w:jc w:val="both"/>
        <w:rPr>
          <w:rFonts w:ascii="Arial" w:hAnsi="Arial" w:cs="Arial"/>
          <w:b/>
          <w:bCs/>
          <w:sz w:val="24"/>
          <w:szCs w:val="24"/>
        </w:rPr>
      </w:pPr>
    </w:p>
    <w:p w:rsidR="00997B36" w:rsidRPr="000E07F3" w:rsidRDefault="00997B36" w:rsidP="00997B36">
      <w:pPr>
        <w:pStyle w:val="Tekstpodstawowy"/>
        <w:ind w:left="142" w:firstLine="3398"/>
        <w:jc w:val="both"/>
        <w:rPr>
          <w:rFonts w:ascii="Arial" w:hAnsi="Arial" w:cs="Arial"/>
          <w:b/>
          <w:bCs/>
          <w:sz w:val="22"/>
          <w:szCs w:val="22"/>
        </w:rPr>
      </w:pPr>
    </w:p>
    <w:p w:rsidR="00997B36" w:rsidRPr="000E07F3" w:rsidRDefault="00997B36" w:rsidP="00997B36">
      <w:pPr>
        <w:pStyle w:val="Tekstpodstawowy"/>
        <w:ind w:left="142" w:firstLine="3398"/>
        <w:jc w:val="both"/>
        <w:rPr>
          <w:rFonts w:ascii="Arial" w:hAnsi="Arial" w:cs="Arial"/>
          <w:b/>
          <w:bCs/>
          <w:sz w:val="22"/>
          <w:szCs w:val="22"/>
        </w:rPr>
      </w:pPr>
    </w:p>
    <w:p w:rsidR="00997B36" w:rsidRPr="00197256" w:rsidRDefault="00997B36" w:rsidP="00997B36">
      <w:pPr>
        <w:pStyle w:val="Tekstpodstawowy"/>
        <w:jc w:val="both"/>
        <w:rPr>
          <w:rFonts w:ascii="Arial" w:hAnsi="Arial" w:cs="Arial"/>
          <w:bCs/>
          <w:sz w:val="24"/>
          <w:szCs w:val="24"/>
        </w:rPr>
      </w:pPr>
    </w:p>
    <w:p w:rsidR="00997B36" w:rsidRPr="00A3234A" w:rsidRDefault="00997B36" w:rsidP="00997B36">
      <w:pPr>
        <w:jc w:val="right"/>
        <w:rPr>
          <w:rFonts w:ascii="Arial" w:hAnsi="Arial" w:cs="Arial"/>
        </w:rPr>
      </w:pPr>
      <w:r w:rsidRPr="00A3234A">
        <w:rPr>
          <w:rFonts w:ascii="Arial" w:hAnsi="Arial" w:cs="Arial"/>
        </w:rPr>
        <w:t xml:space="preserve">Przewodnicząca Rady Gminy </w:t>
      </w:r>
    </w:p>
    <w:p w:rsidR="00997B36" w:rsidRDefault="00997B36" w:rsidP="00997B36">
      <w:pPr>
        <w:jc w:val="right"/>
        <w:rPr>
          <w:rFonts w:ascii="Arial" w:hAnsi="Arial" w:cs="Arial"/>
        </w:rPr>
      </w:pPr>
    </w:p>
    <w:p w:rsidR="00997B36" w:rsidRDefault="00997B36" w:rsidP="00997B3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</w:t>
      </w:r>
      <w:r w:rsidRPr="00A3234A">
        <w:rPr>
          <w:rFonts w:ascii="Arial" w:hAnsi="Arial" w:cs="Arial"/>
        </w:rPr>
        <w:t xml:space="preserve">Halina </w:t>
      </w:r>
      <w:proofErr w:type="spellStart"/>
      <w:r w:rsidRPr="00A3234A">
        <w:rPr>
          <w:rFonts w:ascii="Arial" w:hAnsi="Arial" w:cs="Arial"/>
        </w:rPr>
        <w:t>Staszyńska</w:t>
      </w:r>
      <w:proofErr w:type="spellEnd"/>
    </w:p>
    <w:p w:rsidR="00997B36" w:rsidRPr="00197256" w:rsidRDefault="00997B36" w:rsidP="00997B36">
      <w:pPr>
        <w:pStyle w:val="Tekstpodstawowy"/>
        <w:ind w:left="142" w:firstLine="3398"/>
        <w:jc w:val="both"/>
        <w:rPr>
          <w:rFonts w:ascii="Arial" w:hAnsi="Arial" w:cs="Arial"/>
          <w:bCs/>
          <w:sz w:val="24"/>
          <w:szCs w:val="24"/>
        </w:rPr>
      </w:pPr>
    </w:p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997B36"/>
    <w:rsid w:val="00102501"/>
    <w:rsid w:val="002F4B57"/>
    <w:rsid w:val="00736AE2"/>
    <w:rsid w:val="00997B36"/>
    <w:rsid w:val="00A97354"/>
    <w:rsid w:val="00C06FC5"/>
    <w:rsid w:val="00DB39F1"/>
    <w:rsid w:val="00E12E19"/>
    <w:rsid w:val="00FA6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97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997B36"/>
    <w:rPr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97B36"/>
    <w:rPr>
      <w:rFonts w:ascii="Times New Roman" w:eastAsia="Times New Roman" w:hAnsi="Times New Roman" w:cs="Times New Roman"/>
      <w:sz w:val="28"/>
      <w:szCs w:val="2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102</Words>
  <Characters>614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3</cp:revision>
  <cp:lastPrinted>2016-03-09T13:51:00Z</cp:lastPrinted>
  <dcterms:created xsi:type="dcterms:W3CDTF">2016-03-08T07:04:00Z</dcterms:created>
  <dcterms:modified xsi:type="dcterms:W3CDTF">2016-03-09T13:53:00Z</dcterms:modified>
</cp:coreProperties>
</file>