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A865A7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46524614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</w:t>
      </w:r>
      <w:r w:rsidR="002F49E0">
        <w:rPr>
          <w:color w:val="3B3838" w:themeColor="background2" w:themeShade="40"/>
          <w:sz w:val="22"/>
          <w:szCs w:val="22"/>
        </w:rPr>
        <w:t>ej mowa w art. 29 ust. 3 pkt 3 lit. d</w:t>
      </w:r>
    </w:p>
    <w:p w:rsidR="00F43432" w:rsidRDefault="00F43432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A865A7">
        <w:rPr>
          <w:rFonts w:ascii="Arial" w:eastAsia="Bookman Old Style" w:hAnsi="Arial" w:cs="Arial"/>
          <w:sz w:val="24"/>
          <w:szCs w:val="24"/>
        </w:rPr>
        <w:t>dnia 25</w:t>
      </w:r>
      <w:r w:rsidR="00EC5DBA">
        <w:rPr>
          <w:rFonts w:ascii="Arial" w:eastAsia="Bookman Old Style" w:hAnsi="Arial" w:cs="Arial"/>
          <w:sz w:val="24"/>
          <w:szCs w:val="24"/>
        </w:rPr>
        <w:t>.05</w:t>
      </w:r>
      <w:r w:rsidR="00F43432">
        <w:rPr>
          <w:rFonts w:ascii="Arial" w:eastAsia="Bookman Old Style" w:hAnsi="Arial" w:cs="Arial"/>
          <w:sz w:val="24"/>
          <w:szCs w:val="24"/>
        </w:rPr>
        <w:t>.</w:t>
      </w:r>
      <w:r w:rsidR="00BC53F5">
        <w:rPr>
          <w:rFonts w:ascii="Arial" w:eastAsia="Bookman Old Style" w:hAnsi="Arial" w:cs="Arial"/>
          <w:sz w:val="24"/>
          <w:szCs w:val="24"/>
        </w:rPr>
        <w:t>2023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A865A7">
        <w:rPr>
          <w:rFonts w:ascii="Arial" w:hAnsi="Arial" w:cs="Arial"/>
          <w:b/>
          <w:sz w:val="24"/>
          <w:szCs w:val="24"/>
        </w:rPr>
        <w:t>.423</w:t>
      </w:r>
      <w:r w:rsidR="00F43432">
        <w:rPr>
          <w:rFonts w:ascii="Arial" w:hAnsi="Arial" w:cs="Arial"/>
          <w:b/>
          <w:sz w:val="24"/>
          <w:szCs w:val="24"/>
        </w:rPr>
        <w:t>.</w:t>
      </w:r>
      <w:r w:rsidR="00BC53F5">
        <w:rPr>
          <w:rFonts w:ascii="Arial" w:hAnsi="Arial" w:cs="Arial"/>
          <w:sz w:val="24"/>
          <w:szCs w:val="24"/>
        </w:rPr>
        <w:t>2023</w:t>
      </w:r>
      <w:r w:rsidR="00F43432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2F49E0" w:rsidRDefault="00DC4F56" w:rsidP="00FF401E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EC5DBA">
        <w:rPr>
          <w:rFonts w:ascii="Arial" w:hAnsi="Arial"/>
          <w:i/>
          <w:sz w:val="24"/>
          <w:szCs w:val="24"/>
        </w:rPr>
        <w:t>(tekst jednolity Dz.U. z 2023 roku. poz. 682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EC5DBA">
        <w:rPr>
          <w:rFonts w:ascii="Arial" w:hAnsi="Arial"/>
          <w:bCs/>
          <w:sz w:val="24"/>
          <w:szCs w:val="24"/>
        </w:rPr>
        <w:t>z dnia 11</w:t>
      </w:r>
      <w:r w:rsidR="00BF2C46">
        <w:rPr>
          <w:rFonts w:ascii="Arial" w:hAnsi="Arial"/>
          <w:bCs/>
          <w:sz w:val="24"/>
          <w:szCs w:val="24"/>
        </w:rPr>
        <w:t>.04</w:t>
      </w:r>
      <w:r w:rsidR="00BC53F5">
        <w:rPr>
          <w:rFonts w:ascii="Arial" w:hAnsi="Arial"/>
          <w:bCs/>
          <w:sz w:val="24"/>
          <w:szCs w:val="24"/>
        </w:rPr>
        <w:t>.2023</w:t>
      </w:r>
      <w:r w:rsidR="00F43432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BF2C46">
        <w:rPr>
          <w:rFonts w:ascii="Arial" w:hAnsi="Arial"/>
          <w:sz w:val="24"/>
          <w:szCs w:val="24"/>
        </w:rPr>
        <w:t>P</w:t>
      </w:r>
      <w:r w:rsidR="00986392">
        <w:rPr>
          <w:rFonts w:ascii="Arial" w:hAnsi="Arial"/>
          <w:sz w:val="24"/>
          <w:szCs w:val="24"/>
        </w:rPr>
        <w:t>a</w:t>
      </w:r>
      <w:r w:rsidR="00A865A7">
        <w:rPr>
          <w:rFonts w:ascii="Arial" w:hAnsi="Arial"/>
          <w:sz w:val="24"/>
          <w:szCs w:val="24"/>
        </w:rPr>
        <w:t>na Marka Osiak</w:t>
      </w:r>
      <w:r w:rsidR="0005374A">
        <w:rPr>
          <w:rFonts w:ascii="Arial" w:hAnsi="Arial"/>
          <w:sz w:val="24"/>
          <w:szCs w:val="24"/>
        </w:rPr>
        <w:t xml:space="preserve"> </w:t>
      </w:r>
      <w:r w:rsidR="0005374A">
        <w:rPr>
          <w:rFonts w:ascii="Arial" w:hAnsi="Arial"/>
          <w:bCs/>
          <w:sz w:val="24"/>
          <w:szCs w:val="24"/>
        </w:rPr>
        <w:t>DOTYCZĄCEGO</w:t>
      </w:r>
      <w:r w:rsidR="002F49E0">
        <w:rPr>
          <w:rFonts w:ascii="Arial" w:hAnsi="Arial"/>
          <w:bCs/>
          <w:sz w:val="24"/>
          <w:szCs w:val="24"/>
        </w:rPr>
        <w:t xml:space="preserve"> ZAMIARU PRZYSTĄPIENIA DO </w:t>
      </w:r>
      <w:r w:rsidR="00120CC9">
        <w:rPr>
          <w:rFonts w:ascii="Arial" w:hAnsi="Arial"/>
          <w:bCs/>
          <w:sz w:val="24"/>
          <w:szCs w:val="24"/>
        </w:rPr>
        <w:t>BUDOWY</w:t>
      </w:r>
      <w:r w:rsidR="00BF2C46">
        <w:rPr>
          <w:rFonts w:ascii="Arial" w:hAnsi="Arial"/>
          <w:bCs/>
          <w:sz w:val="24"/>
          <w:szCs w:val="24"/>
        </w:rPr>
        <w:t xml:space="preserve"> instalacji zbiornikowej</w:t>
      </w:r>
      <w:r w:rsidR="00986392">
        <w:rPr>
          <w:rFonts w:ascii="Arial" w:hAnsi="Arial"/>
          <w:bCs/>
          <w:sz w:val="24"/>
          <w:szCs w:val="24"/>
        </w:rPr>
        <w:t xml:space="preserve"> </w:t>
      </w:r>
      <w:r w:rsidR="00BF2C46">
        <w:rPr>
          <w:rFonts w:ascii="Arial" w:hAnsi="Arial"/>
          <w:bCs/>
          <w:sz w:val="24"/>
          <w:szCs w:val="24"/>
        </w:rPr>
        <w:t xml:space="preserve"> na gaz płynny z naziemnym zbiornikiem gazu</w:t>
      </w:r>
      <w:r w:rsidR="00986392">
        <w:rPr>
          <w:rFonts w:ascii="Arial" w:hAnsi="Arial"/>
          <w:bCs/>
          <w:sz w:val="24"/>
          <w:szCs w:val="24"/>
        </w:rPr>
        <w:t xml:space="preserve"> </w:t>
      </w:r>
      <w:r w:rsidR="00EC5DBA">
        <w:rPr>
          <w:rFonts w:ascii="Arial" w:hAnsi="Arial"/>
          <w:bCs/>
          <w:sz w:val="24"/>
          <w:szCs w:val="24"/>
        </w:rPr>
        <w:t>o poj. 2700</w:t>
      </w:r>
      <w:r w:rsidR="00EA2619">
        <w:rPr>
          <w:rFonts w:ascii="Arial" w:hAnsi="Arial"/>
          <w:bCs/>
          <w:sz w:val="24"/>
          <w:szCs w:val="24"/>
        </w:rPr>
        <w:t xml:space="preserve"> l</w:t>
      </w:r>
      <w:r w:rsidR="00EC5DBA">
        <w:rPr>
          <w:rFonts w:ascii="Arial" w:hAnsi="Arial"/>
          <w:bCs/>
          <w:sz w:val="24"/>
          <w:szCs w:val="24"/>
        </w:rPr>
        <w:t xml:space="preserve"> wraz z instalacją</w:t>
      </w:r>
      <w:r w:rsidR="00BF2C46">
        <w:rPr>
          <w:rFonts w:ascii="Arial" w:hAnsi="Arial"/>
          <w:bCs/>
          <w:sz w:val="24"/>
          <w:szCs w:val="24"/>
        </w:rPr>
        <w:t xml:space="preserve"> wewnętrzną</w:t>
      </w:r>
      <w:r w:rsidR="00986392">
        <w:rPr>
          <w:rFonts w:ascii="Arial" w:hAnsi="Arial"/>
          <w:bCs/>
          <w:sz w:val="24"/>
          <w:szCs w:val="24"/>
        </w:rPr>
        <w:t xml:space="preserve"> </w:t>
      </w:r>
      <w:r w:rsidR="00BC53F5">
        <w:rPr>
          <w:rFonts w:ascii="Arial" w:hAnsi="Arial"/>
          <w:bCs/>
          <w:sz w:val="24"/>
          <w:szCs w:val="24"/>
        </w:rPr>
        <w:t>dla</w:t>
      </w:r>
      <w:r w:rsidR="009F49A8">
        <w:rPr>
          <w:rFonts w:ascii="Arial" w:hAnsi="Arial"/>
          <w:bCs/>
          <w:sz w:val="24"/>
          <w:szCs w:val="24"/>
        </w:rPr>
        <w:t xml:space="preserve"> </w:t>
      </w:r>
      <w:r w:rsidR="00BF2C46">
        <w:rPr>
          <w:rFonts w:ascii="Arial" w:hAnsi="Arial"/>
          <w:bCs/>
          <w:sz w:val="24"/>
          <w:szCs w:val="24"/>
        </w:rPr>
        <w:t xml:space="preserve">potrzeb </w:t>
      </w:r>
      <w:r w:rsidR="006316EA">
        <w:rPr>
          <w:rFonts w:ascii="Arial" w:hAnsi="Arial"/>
          <w:bCs/>
          <w:sz w:val="24"/>
          <w:szCs w:val="24"/>
        </w:rPr>
        <w:t>bu</w:t>
      </w:r>
      <w:r w:rsidR="00BC53F5">
        <w:rPr>
          <w:rFonts w:ascii="Arial" w:hAnsi="Arial"/>
          <w:bCs/>
          <w:sz w:val="24"/>
          <w:szCs w:val="24"/>
        </w:rPr>
        <w:t>dynku mieszkalnego j</w:t>
      </w:r>
      <w:r w:rsidR="00BF2C46">
        <w:rPr>
          <w:rFonts w:ascii="Arial" w:hAnsi="Arial"/>
          <w:bCs/>
          <w:sz w:val="24"/>
          <w:szCs w:val="24"/>
        </w:rPr>
        <w:t>e</w:t>
      </w:r>
      <w:r w:rsidR="00EC5DBA">
        <w:rPr>
          <w:rFonts w:ascii="Arial" w:hAnsi="Arial"/>
          <w:bCs/>
          <w:sz w:val="24"/>
          <w:szCs w:val="24"/>
        </w:rPr>
        <w:t>d</w:t>
      </w:r>
      <w:r w:rsidR="00A865A7">
        <w:rPr>
          <w:rFonts w:ascii="Arial" w:hAnsi="Arial"/>
          <w:bCs/>
          <w:sz w:val="24"/>
          <w:szCs w:val="24"/>
        </w:rPr>
        <w:t>norodzinnego na działce Nr 371</w:t>
      </w:r>
      <w:r w:rsidR="00A977BF">
        <w:rPr>
          <w:rFonts w:ascii="Arial" w:hAnsi="Arial"/>
          <w:bCs/>
          <w:sz w:val="24"/>
          <w:szCs w:val="24"/>
        </w:rPr>
        <w:t xml:space="preserve"> </w:t>
      </w:r>
      <w:r w:rsidR="00BF2C46">
        <w:rPr>
          <w:rFonts w:ascii="Arial" w:hAnsi="Arial"/>
          <w:bCs/>
          <w:sz w:val="24"/>
          <w:szCs w:val="24"/>
        </w:rPr>
        <w:t>położonej</w:t>
      </w:r>
      <w:r w:rsidR="00BC53F5">
        <w:rPr>
          <w:rFonts w:ascii="Arial" w:hAnsi="Arial"/>
          <w:bCs/>
          <w:sz w:val="24"/>
          <w:szCs w:val="24"/>
        </w:rPr>
        <w:t xml:space="preserve"> w</w:t>
      </w:r>
      <w:r w:rsidR="00A865A7">
        <w:rPr>
          <w:rFonts w:ascii="Arial" w:hAnsi="Arial"/>
          <w:bCs/>
          <w:sz w:val="24"/>
          <w:szCs w:val="24"/>
        </w:rPr>
        <w:t xml:space="preserve"> miejscowości Górzno Kolonia</w:t>
      </w:r>
      <w:bookmarkStart w:id="0" w:name="_GoBack"/>
      <w:bookmarkEnd w:id="0"/>
      <w:r w:rsidR="00BF2C46">
        <w:rPr>
          <w:rFonts w:ascii="Arial" w:hAnsi="Arial"/>
          <w:bCs/>
          <w:sz w:val="24"/>
          <w:szCs w:val="24"/>
        </w:rPr>
        <w:t xml:space="preserve"> gm. Górzno</w:t>
      </w:r>
      <w:r w:rsidR="002F49E0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05374A">
      <w:pPr>
        <w:spacing w:after="0" w:line="360" w:lineRule="auto"/>
        <w:ind w:right="-108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Starosta Powiatu Garwolińskiego </w:t>
      </w:r>
    </w:p>
    <w:sectPr w:rsidR="00DC4F56" w:rsidRPr="008322E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5374A"/>
    <w:rsid w:val="00117500"/>
    <w:rsid w:val="00120CC9"/>
    <w:rsid w:val="00136B90"/>
    <w:rsid w:val="00152B55"/>
    <w:rsid w:val="001814AD"/>
    <w:rsid w:val="002172F3"/>
    <w:rsid w:val="00257B25"/>
    <w:rsid w:val="002F16EA"/>
    <w:rsid w:val="002F49E0"/>
    <w:rsid w:val="003600FE"/>
    <w:rsid w:val="00386F28"/>
    <w:rsid w:val="00412B50"/>
    <w:rsid w:val="00607B56"/>
    <w:rsid w:val="006316EA"/>
    <w:rsid w:val="00657696"/>
    <w:rsid w:val="00734891"/>
    <w:rsid w:val="007D531C"/>
    <w:rsid w:val="008322E4"/>
    <w:rsid w:val="00845B49"/>
    <w:rsid w:val="008C7FA1"/>
    <w:rsid w:val="00917C16"/>
    <w:rsid w:val="0097658C"/>
    <w:rsid w:val="00986392"/>
    <w:rsid w:val="009F49A8"/>
    <w:rsid w:val="00A43F55"/>
    <w:rsid w:val="00A71165"/>
    <w:rsid w:val="00A865A7"/>
    <w:rsid w:val="00A977BF"/>
    <w:rsid w:val="00B43135"/>
    <w:rsid w:val="00B83EA2"/>
    <w:rsid w:val="00BC53F5"/>
    <w:rsid w:val="00BF2C46"/>
    <w:rsid w:val="00C2041E"/>
    <w:rsid w:val="00C717C6"/>
    <w:rsid w:val="00D47ED1"/>
    <w:rsid w:val="00D962E0"/>
    <w:rsid w:val="00DA61E3"/>
    <w:rsid w:val="00DC4F56"/>
    <w:rsid w:val="00E32CD9"/>
    <w:rsid w:val="00EA2619"/>
    <w:rsid w:val="00EC5DBA"/>
    <w:rsid w:val="00F33234"/>
    <w:rsid w:val="00F43432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37</cp:revision>
  <cp:lastPrinted>2021-12-13T15:01:00Z</cp:lastPrinted>
  <dcterms:created xsi:type="dcterms:W3CDTF">2021-01-26T11:24:00Z</dcterms:created>
  <dcterms:modified xsi:type="dcterms:W3CDTF">2023-05-25T10:57:00Z</dcterms:modified>
</cp:coreProperties>
</file>