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C805A" w14:textId="24494F6C" w:rsidR="004D2365" w:rsidRPr="0054678C" w:rsidRDefault="00B22A30" w:rsidP="004B2A44">
      <w:pPr>
        <w:jc w:val="both"/>
        <w:rPr>
          <w:rFonts w:ascii="Times New Roman" w:hAnsi="Times New Roman" w:cs="Times New Roman"/>
          <w:sz w:val="24"/>
          <w:szCs w:val="24"/>
        </w:rPr>
      </w:pP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  <w:t xml:space="preserve">Górzno, dnia </w:t>
      </w:r>
      <w:r w:rsidR="0054678C">
        <w:rPr>
          <w:rFonts w:ascii="Times New Roman" w:hAnsi="Times New Roman" w:cs="Times New Roman"/>
          <w:sz w:val="24"/>
          <w:szCs w:val="24"/>
        </w:rPr>
        <w:t>1</w:t>
      </w:r>
      <w:r w:rsidR="00FE6ACA">
        <w:rPr>
          <w:rFonts w:ascii="Times New Roman" w:hAnsi="Times New Roman" w:cs="Times New Roman"/>
          <w:sz w:val="24"/>
          <w:szCs w:val="24"/>
        </w:rPr>
        <w:t>7</w:t>
      </w:r>
      <w:r w:rsidRPr="0054678C">
        <w:rPr>
          <w:rFonts w:ascii="Times New Roman" w:hAnsi="Times New Roman" w:cs="Times New Roman"/>
          <w:sz w:val="24"/>
          <w:szCs w:val="24"/>
        </w:rPr>
        <w:t>.</w:t>
      </w:r>
      <w:r w:rsidR="0054678C">
        <w:rPr>
          <w:rFonts w:ascii="Times New Roman" w:hAnsi="Times New Roman" w:cs="Times New Roman"/>
          <w:sz w:val="24"/>
          <w:szCs w:val="24"/>
        </w:rPr>
        <w:t>01</w:t>
      </w:r>
      <w:r w:rsidRPr="0054678C">
        <w:rPr>
          <w:rFonts w:ascii="Times New Roman" w:hAnsi="Times New Roman" w:cs="Times New Roman"/>
          <w:sz w:val="24"/>
          <w:szCs w:val="24"/>
        </w:rPr>
        <w:t>.202</w:t>
      </w:r>
      <w:r w:rsidR="0054678C">
        <w:rPr>
          <w:rFonts w:ascii="Times New Roman" w:hAnsi="Times New Roman" w:cs="Times New Roman"/>
          <w:sz w:val="24"/>
          <w:szCs w:val="24"/>
        </w:rPr>
        <w:t>5</w:t>
      </w:r>
      <w:r w:rsidRPr="0054678C">
        <w:rPr>
          <w:rFonts w:ascii="Times New Roman" w:hAnsi="Times New Roman" w:cs="Times New Roman"/>
          <w:sz w:val="24"/>
          <w:szCs w:val="24"/>
        </w:rPr>
        <w:t>r.</w:t>
      </w:r>
    </w:p>
    <w:p w14:paraId="5A9BFC76" w14:textId="77777777" w:rsidR="00B22A30" w:rsidRPr="0054678C" w:rsidRDefault="00B22A30" w:rsidP="004B2A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53ECE2" w14:textId="3223A220" w:rsidR="0054678C" w:rsidRPr="0054678C" w:rsidRDefault="00B22A30" w:rsidP="0054678C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Pr="0054678C">
        <w:rPr>
          <w:rFonts w:ascii="Times New Roman" w:hAnsi="Times New Roman" w:cs="Times New Roman"/>
          <w:sz w:val="24"/>
          <w:szCs w:val="24"/>
        </w:rPr>
        <w:tab/>
      </w:r>
      <w:r w:rsidR="0054678C"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Szanowni Państwo,</w:t>
      </w:r>
    </w:p>
    <w:p w14:paraId="2CB36422" w14:textId="2F80DE98" w:rsidR="0054678C" w:rsidRPr="0054678C" w:rsidRDefault="0054678C" w:rsidP="0054678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Kierownik Gminnego Ośrodka  Pomocy Społecznej w  Górznie </w:t>
      </w: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informuje, iż można już kwalifikować osoby potrzebujące do kolejnego Programu Fundusze Europejskie na Pomoc Żywnościow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2021-2027 Podprogram 2024.</w:t>
      </w:r>
    </w:p>
    <w:p w14:paraId="29CB9728" w14:textId="77777777" w:rsidR="0054678C" w:rsidRDefault="0054678C" w:rsidP="0054678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37B4F5A4" w14:textId="71537565" w:rsidR="0054678C" w:rsidRPr="0054678C" w:rsidRDefault="0054678C" w:rsidP="0054678C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Okres realizacji Podprogramu 2024: </w:t>
      </w: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pl-PL"/>
          <w14:ligatures w14:val="none"/>
        </w:rPr>
        <w:t>grudzień 2024 r. - wrzesień 2025 r.</w:t>
      </w:r>
    </w:p>
    <w:p w14:paraId="04D3DB23" w14:textId="77777777" w:rsidR="0054678C" w:rsidRDefault="0054678C" w:rsidP="0054678C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8534A43" w14:textId="186B7CA8" w:rsidR="0054678C" w:rsidRDefault="0054678C" w:rsidP="0054678C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Od 1 stycznia 2025 r. dochód uprawniający do pomocy żywnościowej z Programu </w:t>
      </w:r>
      <w:r w:rsidR="00FE6A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  </w:t>
      </w: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265% </w:t>
      </w: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pl-PL"/>
          <w14:ligatures w14:val="none"/>
        </w:rPr>
        <w:t>kryterium z ustawy o pomocy społecznej]</w:t>
      </w: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wynosi odpowiednio:</w:t>
      </w:r>
    </w:p>
    <w:p w14:paraId="26463724" w14:textId="2C70394F" w:rsidR="0054678C" w:rsidRPr="0054678C" w:rsidRDefault="0054678C" w:rsidP="0054678C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467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54678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- 2 676,50 PLN dla osoby samotnie gospodarującej;</w:t>
      </w:r>
      <w:r w:rsidRPr="0054678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br/>
        <w:t>- 2 180,95 PLN dla osoby w rodzinie.</w:t>
      </w:r>
    </w:p>
    <w:p w14:paraId="299832E2" w14:textId="6EBE2576" w:rsidR="00A920A9" w:rsidRDefault="00A920A9" w:rsidP="005467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2E27F6" w14:textId="650F7FFA" w:rsidR="00FE6ACA" w:rsidRDefault="00FE6ACA" w:rsidP="0054678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ACA">
        <w:rPr>
          <w:rFonts w:ascii="Times New Roman" w:hAnsi="Times New Roman" w:cs="Times New Roman"/>
          <w:b/>
          <w:bCs/>
          <w:sz w:val="24"/>
          <w:szCs w:val="24"/>
        </w:rPr>
        <w:t>Żywność dla mieszkańców gminy Górzno  wydawana jest  w Organizacji Lokalnej Bank Żywności w Siedlcach,  Miętne ul. Garwolińska 96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6AC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7CFBDB0D" w14:textId="77777777" w:rsidR="00FE6ACA" w:rsidRPr="00FE6ACA" w:rsidRDefault="00FE6ACA" w:rsidP="0054678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D9805" w14:textId="3A8DE9E9" w:rsidR="0054678C" w:rsidRPr="0054678C" w:rsidRDefault="0054678C" w:rsidP="005467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Więcej informacji można uzyskać  w Gminnym Ośrodku Pomocy Społecznej w Górznie w godzinach pracy od 7.30do 15.30pok. nr 4 lub telefonicznie 25 681 22 84</w:t>
      </w:r>
    </w:p>
    <w:sectPr w:rsidR="0054678C" w:rsidRPr="00546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D3DFE"/>
    <w:multiLevelType w:val="multilevel"/>
    <w:tmpl w:val="EA229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970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C6"/>
    <w:rsid w:val="00023660"/>
    <w:rsid w:val="004B2A44"/>
    <w:rsid w:val="004D2365"/>
    <w:rsid w:val="0054678C"/>
    <w:rsid w:val="006125D7"/>
    <w:rsid w:val="006313C6"/>
    <w:rsid w:val="00731D4E"/>
    <w:rsid w:val="00993C89"/>
    <w:rsid w:val="00996C21"/>
    <w:rsid w:val="00A920A9"/>
    <w:rsid w:val="00B22A30"/>
    <w:rsid w:val="00E271CB"/>
    <w:rsid w:val="00F8598B"/>
    <w:rsid w:val="00FE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E013"/>
  <w15:chartTrackingRefBased/>
  <w15:docId w15:val="{FE29E882-558F-4FD0-846B-23859FA7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3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2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57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8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20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4</cp:revision>
  <cp:lastPrinted>2024-09-20T06:55:00Z</cp:lastPrinted>
  <dcterms:created xsi:type="dcterms:W3CDTF">2025-01-16T10:03:00Z</dcterms:created>
  <dcterms:modified xsi:type="dcterms:W3CDTF">2025-01-17T08:05:00Z</dcterms:modified>
</cp:coreProperties>
</file>