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6F2" w:rsidRDefault="00C746F2" w:rsidP="00C746F2">
      <w:pPr>
        <w:jc w:val="both"/>
        <w:rPr>
          <w:rFonts w:ascii="Arial" w:hAnsi="Arial" w:cs="Arial"/>
          <w:sz w:val="24"/>
          <w:szCs w:val="24"/>
        </w:rPr>
      </w:pPr>
    </w:p>
    <w:p w:rsidR="00C746F2" w:rsidRDefault="00C746F2" w:rsidP="008D4731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746F2">
        <w:rPr>
          <w:rFonts w:ascii="Arial" w:hAnsi="Arial" w:cs="Arial"/>
          <w:sz w:val="24"/>
          <w:szCs w:val="24"/>
        </w:rPr>
        <w:t>Z przyjemnością informujemy</w:t>
      </w:r>
      <w:r w:rsidR="00743889">
        <w:rPr>
          <w:rFonts w:ascii="Arial" w:hAnsi="Arial" w:cs="Arial"/>
          <w:sz w:val="24"/>
          <w:szCs w:val="24"/>
        </w:rPr>
        <w:t>,</w:t>
      </w:r>
      <w:r w:rsidRPr="00C746F2">
        <w:rPr>
          <w:rFonts w:ascii="Arial" w:hAnsi="Arial" w:cs="Arial"/>
          <w:sz w:val="24"/>
          <w:szCs w:val="24"/>
        </w:rPr>
        <w:t xml:space="preserve"> </w:t>
      </w:r>
      <w:r w:rsidRPr="00C746F2">
        <w:rPr>
          <w:rFonts w:ascii="Arial" w:eastAsia="Times New Roman" w:hAnsi="Arial" w:cs="Arial"/>
          <w:sz w:val="24"/>
          <w:szCs w:val="24"/>
          <w:lang w:eastAsia="pl-PL"/>
        </w:rPr>
        <w:t xml:space="preserve">że </w:t>
      </w:r>
      <w:r w:rsidR="00743889">
        <w:rPr>
          <w:rFonts w:ascii="Arial" w:eastAsia="Times New Roman" w:hAnsi="Arial" w:cs="Arial"/>
          <w:sz w:val="24"/>
          <w:szCs w:val="24"/>
          <w:lang w:eastAsia="pl-PL"/>
        </w:rPr>
        <w:t>w Gminie Krempna będzie realizowany projekt</w:t>
      </w:r>
      <w:r w:rsidR="009D08D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743889">
        <w:rPr>
          <w:rFonts w:ascii="Arial" w:eastAsia="Times New Roman" w:hAnsi="Arial" w:cs="Arial"/>
          <w:sz w:val="24"/>
          <w:szCs w:val="24"/>
          <w:lang w:eastAsia="pl-PL"/>
        </w:rPr>
        <w:t xml:space="preserve"> pn. </w:t>
      </w:r>
      <w:r w:rsidR="00743889" w:rsidRPr="00C746F2">
        <w:rPr>
          <w:rFonts w:ascii="Arial" w:hAnsi="Arial" w:cs="Arial"/>
          <w:b/>
          <w:sz w:val="24"/>
          <w:szCs w:val="24"/>
        </w:rPr>
        <w:t xml:space="preserve">„Jeden </w:t>
      </w:r>
      <w:proofErr w:type="spellStart"/>
      <w:r w:rsidR="00743889" w:rsidRPr="00C746F2">
        <w:rPr>
          <w:rFonts w:ascii="Arial" w:hAnsi="Arial" w:cs="Arial"/>
          <w:b/>
          <w:sz w:val="24"/>
          <w:szCs w:val="24"/>
        </w:rPr>
        <w:t>príbeh</w:t>
      </w:r>
      <w:proofErr w:type="spellEnd"/>
      <w:r w:rsidR="00743889" w:rsidRPr="00C746F2">
        <w:rPr>
          <w:rFonts w:ascii="Arial" w:hAnsi="Arial" w:cs="Arial"/>
          <w:b/>
          <w:sz w:val="24"/>
          <w:szCs w:val="24"/>
        </w:rPr>
        <w:t xml:space="preserve">- </w:t>
      </w:r>
      <w:proofErr w:type="spellStart"/>
      <w:r w:rsidR="00743889" w:rsidRPr="00C746F2">
        <w:rPr>
          <w:rFonts w:ascii="Arial" w:hAnsi="Arial" w:cs="Arial"/>
          <w:b/>
          <w:sz w:val="24"/>
          <w:szCs w:val="24"/>
        </w:rPr>
        <w:t>dve</w:t>
      </w:r>
      <w:proofErr w:type="spellEnd"/>
      <w:r w:rsidR="00743889" w:rsidRPr="00C746F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743889" w:rsidRPr="00C746F2">
        <w:rPr>
          <w:rFonts w:ascii="Arial" w:hAnsi="Arial" w:cs="Arial"/>
          <w:b/>
          <w:sz w:val="24"/>
          <w:szCs w:val="24"/>
        </w:rPr>
        <w:t>miesta</w:t>
      </w:r>
      <w:proofErr w:type="spellEnd"/>
      <w:r w:rsidR="00743889" w:rsidRPr="00C746F2">
        <w:rPr>
          <w:rFonts w:ascii="Arial" w:hAnsi="Arial" w:cs="Arial"/>
          <w:b/>
          <w:sz w:val="24"/>
          <w:szCs w:val="24"/>
        </w:rPr>
        <w:t xml:space="preserve">- </w:t>
      </w:r>
      <w:proofErr w:type="spellStart"/>
      <w:r w:rsidR="00743889" w:rsidRPr="00C746F2">
        <w:rPr>
          <w:rFonts w:ascii="Arial" w:hAnsi="Arial" w:cs="Arial"/>
          <w:b/>
          <w:sz w:val="24"/>
          <w:szCs w:val="24"/>
        </w:rPr>
        <w:t>príbeh</w:t>
      </w:r>
      <w:proofErr w:type="spellEnd"/>
      <w:r w:rsidR="00743889" w:rsidRPr="00C746F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743889" w:rsidRPr="00C746F2">
        <w:rPr>
          <w:rFonts w:ascii="Arial" w:hAnsi="Arial" w:cs="Arial"/>
          <w:b/>
          <w:sz w:val="24"/>
          <w:szCs w:val="24"/>
        </w:rPr>
        <w:t>vojaka</w:t>
      </w:r>
      <w:proofErr w:type="spellEnd"/>
      <w:r w:rsidR="00743889" w:rsidRPr="00C746F2">
        <w:rPr>
          <w:rFonts w:ascii="Arial" w:hAnsi="Arial" w:cs="Arial"/>
          <w:b/>
          <w:sz w:val="24"/>
          <w:szCs w:val="24"/>
        </w:rPr>
        <w:t xml:space="preserve"> I. </w:t>
      </w:r>
      <w:proofErr w:type="spellStart"/>
      <w:r w:rsidR="00743889" w:rsidRPr="00C746F2">
        <w:rPr>
          <w:rFonts w:ascii="Arial" w:hAnsi="Arial" w:cs="Arial"/>
          <w:b/>
          <w:sz w:val="24"/>
          <w:szCs w:val="24"/>
        </w:rPr>
        <w:t>sv</w:t>
      </w:r>
      <w:proofErr w:type="spellEnd"/>
      <w:r w:rsidR="00743889" w:rsidRPr="00C746F2">
        <w:rPr>
          <w:rFonts w:ascii="Arial" w:hAnsi="Arial" w:cs="Arial"/>
          <w:b/>
          <w:sz w:val="24"/>
          <w:szCs w:val="24"/>
        </w:rPr>
        <w:t xml:space="preserve">. </w:t>
      </w:r>
      <w:proofErr w:type="spellStart"/>
      <w:r w:rsidR="00743889" w:rsidRPr="00C746F2">
        <w:rPr>
          <w:rFonts w:ascii="Arial" w:hAnsi="Arial" w:cs="Arial"/>
          <w:b/>
          <w:sz w:val="24"/>
          <w:szCs w:val="24"/>
        </w:rPr>
        <w:t>vojny</w:t>
      </w:r>
      <w:proofErr w:type="spellEnd"/>
      <w:r w:rsidR="00743889" w:rsidRPr="00C746F2">
        <w:rPr>
          <w:rFonts w:ascii="Arial" w:hAnsi="Arial" w:cs="Arial"/>
          <w:b/>
          <w:sz w:val="24"/>
          <w:szCs w:val="24"/>
        </w:rPr>
        <w:t>/ Jedna historia – dwa miejsca – opowie</w:t>
      </w:r>
      <w:r w:rsidR="00743889">
        <w:rPr>
          <w:rFonts w:ascii="Arial" w:hAnsi="Arial" w:cs="Arial"/>
          <w:b/>
          <w:sz w:val="24"/>
          <w:szCs w:val="24"/>
        </w:rPr>
        <w:t xml:space="preserve">ść żołnierza I wojny światowej” </w:t>
      </w:r>
      <w:r w:rsidR="008D4731" w:rsidRPr="008D4731">
        <w:rPr>
          <w:rFonts w:ascii="Arial" w:hAnsi="Arial" w:cs="Arial"/>
          <w:sz w:val="24"/>
          <w:szCs w:val="24"/>
        </w:rPr>
        <w:t xml:space="preserve">ze środków Europejskiego Funduszu Rozwoju Regionalnego Programu </w:t>
      </w:r>
      <w:proofErr w:type="spellStart"/>
      <w:r w:rsidR="008D4731" w:rsidRPr="008D4731">
        <w:rPr>
          <w:rFonts w:ascii="Arial" w:hAnsi="Arial" w:cs="Arial"/>
          <w:sz w:val="24"/>
          <w:szCs w:val="24"/>
        </w:rPr>
        <w:t>Interreg</w:t>
      </w:r>
      <w:proofErr w:type="spellEnd"/>
      <w:r w:rsidR="008D4731" w:rsidRPr="008D4731">
        <w:rPr>
          <w:rFonts w:ascii="Arial" w:hAnsi="Arial" w:cs="Arial"/>
          <w:sz w:val="24"/>
          <w:szCs w:val="24"/>
        </w:rPr>
        <w:t xml:space="preserve"> P</w:t>
      </w:r>
      <w:r w:rsidR="008D4731">
        <w:rPr>
          <w:rFonts w:ascii="Arial" w:hAnsi="Arial" w:cs="Arial"/>
          <w:sz w:val="24"/>
          <w:szCs w:val="24"/>
        </w:rPr>
        <w:t>olska-Słowacja 2021-2027 – Fundusz Małych Projektów, Priorytet 3. Twórcze i atrakcyjne turystycznie pogranicze. Zarządzający FMP: Stowarzyszenie Euroregion Karpacki.</w:t>
      </w:r>
    </w:p>
    <w:p w:rsidR="008D4731" w:rsidRDefault="008D4731" w:rsidP="008D4731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Wartość całkowita projektu: 99.094,55 Euro.</w:t>
      </w:r>
    </w:p>
    <w:p w:rsidR="00743889" w:rsidRDefault="00743889" w:rsidP="00C746F2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D08D3">
        <w:rPr>
          <w:rFonts w:ascii="Arial" w:hAnsi="Arial" w:cs="Arial"/>
          <w:sz w:val="24"/>
          <w:szCs w:val="24"/>
        </w:rPr>
        <w:t>Projekt będzie realizowany przez dwóch P</w:t>
      </w:r>
      <w:r w:rsidR="009D08D3" w:rsidRPr="009D08D3">
        <w:rPr>
          <w:rFonts w:ascii="Arial" w:hAnsi="Arial" w:cs="Arial"/>
          <w:sz w:val="24"/>
          <w:szCs w:val="24"/>
        </w:rPr>
        <w:t xml:space="preserve">artnerów: Gminę </w:t>
      </w:r>
      <w:proofErr w:type="spellStart"/>
      <w:r w:rsidR="009D08D3" w:rsidRPr="009D08D3">
        <w:rPr>
          <w:rFonts w:ascii="Arial" w:hAnsi="Arial" w:cs="Arial"/>
          <w:sz w:val="24"/>
          <w:szCs w:val="24"/>
        </w:rPr>
        <w:t>Niźna</w:t>
      </w:r>
      <w:proofErr w:type="spellEnd"/>
      <w:r w:rsidR="009D08D3" w:rsidRPr="009D08D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D08D3" w:rsidRPr="009D08D3">
        <w:rPr>
          <w:rFonts w:ascii="Arial" w:hAnsi="Arial" w:cs="Arial"/>
          <w:sz w:val="24"/>
          <w:szCs w:val="24"/>
        </w:rPr>
        <w:t>Polianka</w:t>
      </w:r>
      <w:proofErr w:type="spellEnd"/>
      <w:r w:rsidR="009D08D3" w:rsidRPr="009D08D3">
        <w:rPr>
          <w:rFonts w:ascii="Arial" w:hAnsi="Arial" w:cs="Arial"/>
          <w:sz w:val="24"/>
          <w:szCs w:val="24"/>
        </w:rPr>
        <w:t xml:space="preserve"> </w:t>
      </w:r>
      <w:r w:rsidR="00327121">
        <w:rPr>
          <w:rFonts w:ascii="Arial" w:hAnsi="Arial" w:cs="Arial"/>
          <w:sz w:val="24"/>
          <w:szCs w:val="24"/>
        </w:rPr>
        <w:t>oraz Gminę Krempna poprzez stworzenie nowego produktu w postaci jednego muzeum w dwóch miejscach, połączonego opowieścią o żołnier</w:t>
      </w:r>
      <w:r w:rsidR="00FA1E13">
        <w:rPr>
          <w:rFonts w:ascii="Arial" w:hAnsi="Arial" w:cs="Arial"/>
          <w:sz w:val="24"/>
          <w:szCs w:val="24"/>
        </w:rPr>
        <w:t>zu walczącym w Karpatach. Izby p</w:t>
      </w:r>
      <w:r w:rsidR="00327121">
        <w:rPr>
          <w:rFonts w:ascii="Arial" w:hAnsi="Arial" w:cs="Arial"/>
          <w:sz w:val="24"/>
          <w:szCs w:val="24"/>
        </w:rPr>
        <w:t>amięci będą się wzajemnie uzupełniać wyposaże</w:t>
      </w:r>
      <w:r w:rsidR="00401BC6">
        <w:rPr>
          <w:rFonts w:ascii="Arial" w:hAnsi="Arial" w:cs="Arial"/>
          <w:sz w:val="24"/>
          <w:szCs w:val="24"/>
        </w:rPr>
        <w:t>niem, artefaktami i eksponatami.</w:t>
      </w:r>
    </w:p>
    <w:p w:rsidR="009D08D3" w:rsidRPr="009D08D3" w:rsidRDefault="009D08D3" w:rsidP="009D08D3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Głównym celem projektu jest wzmocnienie wspólnej tożsamości kulturowej, historycznej i społecznej społeczności PL-SK pogranicza poprzez wydarzenia z okres</w:t>
      </w:r>
      <w:r w:rsidR="00401BC6">
        <w:rPr>
          <w:rFonts w:ascii="Arial" w:hAnsi="Arial" w:cs="Arial"/>
          <w:sz w:val="24"/>
          <w:szCs w:val="24"/>
        </w:rPr>
        <w:t>u I W</w:t>
      </w:r>
      <w:r>
        <w:rPr>
          <w:rFonts w:ascii="Arial" w:hAnsi="Arial" w:cs="Arial"/>
          <w:sz w:val="24"/>
          <w:szCs w:val="24"/>
        </w:rPr>
        <w:t>oj</w:t>
      </w:r>
      <w:r w:rsidR="00401BC6">
        <w:rPr>
          <w:rFonts w:ascii="Arial" w:hAnsi="Arial" w:cs="Arial"/>
          <w:sz w:val="24"/>
          <w:szCs w:val="24"/>
        </w:rPr>
        <w:t>ny Ś</w:t>
      </w:r>
      <w:r w:rsidR="00327121">
        <w:rPr>
          <w:rFonts w:ascii="Arial" w:hAnsi="Arial" w:cs="Arial"/>
          <w:sz w:val="24"/>
          <w:szCs w:val="24"/>
        </w:rPr>
        <w:t>wiatowej oraz twórcze wykorzystanie dziedzictwa historycznego jako narzędzia współpracy, edukacji i promocji wartości pokojowych.</w:t>
      </w:r>
    </w:p>
    <w:p w:rsidR="00C746F2" w:rsidRPr="00C746F2" w:rsidRDefault="00C746F2" w:rsidP="00327121">
      <w:pPr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2">
        <w:rPr>
          <w:rFonts w:ascii="Arial" w:eastAsia="Times New Roman" w:hAnsi="Arial" w:cs="Arial"/>
          <w:sz w:val="24"/>
          <w:szCs w:val="24"/>
          <w:lang w:eastAsia="pl-PL"/>
        </w:rPr>
        <w:t xml:space="preserve">Przedmiotem projektu </w:t>
      </w:r>
      <w:r w:rsidR="009D08D3">
        <w:rPr>
          <w:rFonts w:ascii="Arial" w:eastAsia="Times New Roman" w:hAnsi="Arial" w:cs="Arial"/>
          <w:sz w:val="24"/>
          <w:szCs w:val="24"/>
          <w:lang w:eastAsia="pl-PL"/>
        </w:rPr>
        <w:t xml:space="preserve">po stronie polskiej </w:t>
      </w:r>
      <w:r w:rsidRPr="00C746F2">
        <w:rPr>
          <w:rFonts w:ascii="Arial" w:eastAsia="Times New Roman" w:hAnsi="Arial" w:cs="Arial"/>
          <w:sz w:val="24"/>
          <w:szCs w:val="24"/>
          <w:lang w:eastAsia="pl-PL"/>
        </w:rPr>
        <w:t xml:space="preserve">jest </w:t>
      </w:r>
      <w:r w:rsidR="00401BC6">
        <w:rPr>
          <w:rFonts w:ascii="Arial" w:eastAsia="Times New Roman" w:hAnsi="Arial" w:cs="Arial"/>
          <w:sz w:val="24"/>
          <w:szCs w:val="24"/>
          <w:lang w:eastAsia="pl-PL"/>
        </w:rPr>
        <w:t>urządzenie Izby Pamięci I Wojny Ś</w:t>
      </w:r>
      <w:r w:rsidRPr="00C746F2">
        <w:rPr>
          <w:rFonts w:ascii="Arial" w:eastAsia="Times New Roman" w:hAnsi="Arial" w:cs="Arial"/>
          <w:sz w:val="24"/>
          <w:szCs w:val="24"/>
          <w:lang w:eastAsia="pl-PL"/>
        </w:rPr>
        <w:t>wiatowej w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C746F2">
        <w:rPr>
          <w:rFonts w:ascii="Arial" w:eastAsia="Times New Roman" w:hAnsi="Arial" w:cs="Arial"/>
          <w:sz w:val="24"/>
          <w:szCs w:val="24"/>
          <w:lang w:eastAsia="pl-PL"/>
        </w:rPr>
        <w:t xml:space="preserve">Krempnej. Projekt realizowany będzie w budynku gdzie znajduje się biblioteka, lokalne muzeum oraz punkt informacji turystycznej. </w:t>
      </w:r>
    </w:p>
    <w:p w:rsidR="00055CA3" w:rsidRDefault="00C746F2" w:rsidP="00C746F2">
      <w:pPr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2">
        <w:rPr>
          <w:rFonts w:ascii="Arial" w:eastAsia="Times New Roman" w:hAnsi="Arial" w:cs="Arial"/>
          <w:sz w:val="24"/>
          <w:szCs w:val="24"/>
          <w:lang w:eastAsia="pl-PL"/>
        </w:rPr>
        <w:t>Zadanie będzie polega</w:t>
      </w:r>
      <w:r w:rsidR="009D08D3">
        <w:rPr>
          <w:rFonts w:ascii="Arial" w:eastAsia="Times New Roman" w:hAnsi="Arial" w:cs="Arial"/>
          <w:sz w:val="24"/>
          <w:szCs w:val="24"/>
          <w:lang w:eastAsia="pl-PL"/>
        </w:rPr>
        <w:t>ło</w:t>
      </w:r>
      <w:r w:rsidRPr="00C746F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D08D3">
        <w:rPr>
          <w:rFonts w:ascii="Arial" w:eastAsia="Times New Roman" w:hAnsi="Arial" w:cs="Arial"/>
          <w:sz w:val="24"/>
          <w:szCs w:val="24"/>
          <w:lang w:eastAsia="pl-PL"/>
        </w:rPr>
        <w:t>na wydaniu publikacji opisującej życie żołnierzy w okopach,</w:t>
      </w:r>
      <w:r w:rsidR="00401BC6">
        <w:rPr>
          <w:rFonts w:ascii="Arial" w:eastAsia="Times New Roman" w:hAnsi="Arial" w:cs="Arial"/>
          <w:sz w:val="24"/>
          <w:szCs w:val="24"/>
          <w:lang w:eastAsia="pl-PL"/>
        </w:rPr>
        <w:t xml:space="preserve"> organizacji konferencji naukowej,</w:t>
      </w:r>
      <w:r w:rsidR="009D08D3">
        <w:rPr>
          <w:rFonts w:ascii="Arial" w:eastAsia="Times New Roman" w:hAnsi="Arial" w:cs="Arial"/>
          <w:sz w:val="24"/>
          <w:szCs w:val="24"/>
          <w:lang w:eastAsia="pl-PL"/>
        </w:rPr>
        <w:t xml:space="preserve"> zakupie</w:t>
      </w:r>
      <w:r w:rsidRPr="00C746F2">
        <w:rPr>
          <w:rFonts w:ascii="Arial" w:eastAsia="Times New Roman" w:hAnsi="Arial" w:cs="Arial"/>
          <w:sz w:val="24"/>
          <w:szCs w:val="24"/>
          <w:lang w:eastAsia="pl-PL"/>
        </w:rPr>
        <w:t xml:space="preserve"> epokowych mundurów wojskowych armii walczących w Karpatach</w:t>
      </w:r>
      <w:r w:rsidR="00A469D0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Pr="00C746F2">
        <w:rPr>
          <w:rFonts w:ascii="Arial" w:eastAsia="Times New Roman" w:hAnsi="Arial" w:cs="Arial"/>
          <w:sz w:val="24"/>
          <w:szCs w:val="24"/>
          <w:lang w:eastAsia="pl-PL"/>
        </w:rPr>
        <w:t>Częścią zadania będzie również zakup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C746F2">
        <w:rPr>
          <w:rFonts w:ascii="Arial" w:eastAsia="Times New Roman" w:hAnsi="Arial" w:cs="Arial"/>
          <w:sz w:val="24"/>
          <w:szCs w:val="24"/>
          <w:lang w:eastAsia="pl-PL"/>
        </w:rPr>
        <w:t>replik epokowych karabinów, które będą stanowić całość z</w:t>
      </w:r>
      <w:r w:rsidR="00401BC6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C746F2">
        <w:rPr>
          <w:rFonts w:ascii="Arial" w:eastAsia="Times New Roman" w:hAnsi="Arial" w:cs="Arial"/>
          <w:sz w:val="24"/>
          <w:szCs w:val="24"/>
          <w:lang w:eastAsia="pl-PL"/>
        </w:rPr>
        <w:t xml:space="preserve">mundurami. </w:t>
      </w:r>
    </w:p>
    <w:p w:rsidR="00055CA3" w:rsidRDefault="00C746F2" w:rsidP="00C746F2">
      <w:pPr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2">
        <w:rPr>
          <w:rFonts w:ascii="Arial" w:eastAsia="Times New Roman" w:hAnsi="Arial" w:cs="Arial"/>
          <w:sz w:val="24"/>
          <w:szCs w:val="24"/>
          <w:lang w:eastAsia="pl-PL"/>
        </w:rPr>
        <w:lastRenderedPageBreak/>
        <w:t>W skład zadania wejdzi</w:t>
      </w:r>
      <w:r w:rsidR="003D273F">
        <w:rPr>
          <w:rFonts w:ascii="Arial" w:eastAsia="Times New Roman" w:hAnsi="Arial" w:cs="Arial"/>
          <w:sz w:val="24"/>
          <w:szCs w:val="24"/>
          <w:lang w:eastAsia="pl-PL"/>
        </w:rPr>
        <w:t xml:space="preserve">e również zakup i dostarczenie </w:t>
      </w:r>
      <w:r w:rsidRPr="00C746F2">
        <w:rPr>
          <w:rFonts w:ascii="Arial" w:eastAsia="Times New Roman" w:hAnsi="Arial" w:cs="Arial"/>
          <w:sz w:val="24"/>
          <w:szCs w:val="24"/>
          <w:lang w:eastAsia="pl-PL"/>
        </w:rPr>
        <w:t xml:space="preserve">szklanych witryn do ekspozycji eksponatów, </w:t>
      </w:r>
      <w:r w:rsidR="00A469D0">
        <w:rPr>
          <w:rFonts w:ascii="Arial" w:eastAsia="Times New Roman" w:hAnsi="Arial" w:cs="Arial"/>
          <w:sz w:val="24"/>
          <w:szCs w:val="24"/>
          <w:lang w:eastAsia="pl-PL"/>
        </w:rPr>
        <w:t xml:space="preserve">podstaw na eksponaty wraz z </w:t>
      </w:r>
      <w:r w:rsidRPr="00C746F2">
        <w:rPr>
          <w:rFonts w:ascii="Arial" w:eastAsia="Times New Roman" w:hAnsi="Arial" w:cs="Arial"/>
          <w:sz w:val="24"/>
          <w:szCs w:val="24"/>
          <w:lang w:eastAsia="pl-PL"/>
        </w:rPr>
        <w:t>zabezpiecz</w:t>
      </w:r>
      <w:r w:rsidR="00A469D0">
        <w:rPr>
          <w:rFonts w:ascii="Arial" w:eastAsia="Times New Roman" w:hAnsi="Arial" w:cs="Arial"/>
          <w:sz w:val="24"/>
          <w:szCs w:val="24"/>
          <w:lang w:eastAsia="pl-PL"/>
        </w:rPr>
        <w:t xml:space="preserve">eniami </w:t>
      </w:r>
      <w:r w:rsidRPr="00C746F2">
        <w:rPr>
          <w:rFonts w:ascii="Arial" w:eastAsia="Times New Roman" w:hAnsi="Arial" w:cs="Arial"/>
          <w:sz w:val="24"/>
          <w:szCs w:val="24"/>
          <w:lang w:eastAsia="pl-PL"/>
        </w:rPr>
        <w:t xml:space="preserve">oraz </w:t>
      </w:r>
      <w:bookmarkStart w:id="0" w:name="_GoBack"/>
      <w:bookmarkEnd w:id="0"/>
      <w:r w:rsidR="00A469D0">
        <w:rPr>
          <w:rFonts w:ascii="Arial" w:eastAsia="Times New Roman" w:hAnsi="Arial" w:cs="Arial"/>
          <w:sz w:val="24"/>
          <w:szCs w:val="24"/>
          <w:lang w:eastAsia="pl-PL"/>
        </w:rPr>
        <w:t>stojaki</w:t>
      </w:r>
      <w:r w:rsidRPr="00C746F2">
        <w:rPr>
          <w:rFonts w:ascii="Arial" w:eastAsia="Times New Roman" w:hAnsi="Arial" w:cs="Arial"/>
          <w:sz w:val="24"/>
          <w:szCs w:val="24"/>
          <w:lang w:eastAsia="pl-PL"/>
        </w:rPr>
        <w:t xml:space="preserve"> z metalowymi półkami. </w:t>
      </w:r>
    </w:p>
    <w:p w:rsidR="00055CA3" w:rsidRDefault="009D08D3" w:rsidP="00C746F2">
      <w:pPr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Ponadto</w:t>
      </w:r>
      <w:r w:rsidR="00A469D0">
        <w:rPr>
          <w:rFonts w:ascii="Arial" w:eastAsia="Times New Roman" w:hAnsi="Arial" w:cs="Arial"/>
          <w:sz w:val="24"/>
          <w:szCs w:val="24"/>
          <w:lang w:eastAsia="pl-PL"/>
        </w:rPr>
        <w:t xml:space="preserve"> zostaną zainstalowane panele informacyjne </w:t>
      </w:r>
      <w:r w:rsidR="00C746F2" w:rsidRPr="00C746F2">
        <w:rPr>
          <w:rFonts w:ascii="Arial" w:eastAsia="Times New Roman" w:hAnsi="Arial" w:cs="Arial"/>
          <w:sz w:val="24"/>
          <w:szCs w:val="24"/>
          <w:lang w:eastAsia="pl-PL"/>
        </w:rPr>
        <w:t>o</w:t>
      </w:r>
      <w:r w:rsidR="003D273F">
        <w:rPr>
          <w:rFonts w:ascii="Arial" w:eastAsia="Times New Roman" w:hAnsi="Arial" w:cs="Arial"/>
          <w:sz w:val="24"/>
          <w:szCs w:val="24"/>
          <w:lang w:eastAsia="pl-PL"/>
        </w:rPr>
        <w:t>raz grafiki/wlepki na ścianach izby p</w:t>
      </w:r>
      <w:r w:rsidR="00C746F2" w:rsidRPr="00C746F2">
        <w:rPr>
          <w:rFonts w:ascii="Arial" w:eastAsia="Times New Roman" w:hAnsi="Arial" w:cs="Arial"/>
          <w:sz w:val="24"/>
          <w:szCs w:val="24"/>
          <w:lang w:eastAsia="pl-PL"/>
        </w:rPr>
        <w:t>amięci z</w:t>
      </w:r>
      <w:r w:rsidR="00743889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C746F2" w:rsidRPr="00C746F2">
        <w:rPr>
          <w:rFonts w:ascii="Arial" w:eastAsia="Times New Roman" w:hAnsi="Arial" w:cs="Arial"/>
          <w:sz w:val="24"/>
          <w:szCs w:val="24"/>
          <w:lang w:eastAsia="pl-PL"/>
        </w:rPr>
        <w:t>epokowymi przedstawieniami</w:t>
      </w:r>
      <w:r w:rsidR="00A469D0">
        <w:rPr>
          <w:rFonts w:ascii="Arial" w:eastAsia="Times New Roman" w:hAnsi="Arial" w:cs="Arial"/>
          <w:sz w:val="24"/>
          <w:szCs w:val="24"/>
          <w:lang w:eastAsia="pl-PL"/>
        </w:rPr>
        <w:t xml:space="preserve"> i zdjęciami,</w:t>
      </w:r>
      <w:r w:rsidR="00C746F2" w:rsidRPr="00C746F2">
        <w:rPr>
          <w:rFonts w:ascii="Arial" w:eastAsia="Times New Roman" w:hAnsi="Arial" w:cs="Arial"/>
          <w:sz w:val="24"/>
          <w:szCs w:val="24"/>
          <w:lang w:eastAsia="pl-PL"/>
        </w:rPr>
        <w:t xml:space="preserve"> co ma zapewnić history</w:t>
      </w:r>
      <w:r w:rsidR="003D273F">
        <w:rPr>
          <w:rFonts w:ascii="Arial" w:eastAsia="Times New Roman" w:hAnsi="Arial" w:cs="Arial"/>
          <w:sz w:val="24"/>
          <w:szCs w:val="24"/>
          <w:lang w:eastAsia="pl-PL"/>
        </w:rPr>
        <w:t>czną autentyczność przestrzeni i</w:t>
      </w:r>
      <w:r w:rsidR="00C746F2" w:rsidRPr="00C746F2">
        <w:rPr>
          <w:rFonts w:ascii="Arial" w:eastAsia="Times New Roman" w:hAnsi="Arial" w:cs="Arial"/>
          <w:sz w:val="24"/>
          <w:szCs w:val="24"/>
          <w:lang w:eastAsia="pl-PL"/>
        </w:rPr>
        <w:t xml:space="preserve">zby pamięci. </w:t>
      </w:r>
    </w:p>
    <w:p w:rsidR="00C746F2" w:rsidRPr="00327121" w:rsidRDefault="003D273F" w:rsidP="00C746F2">
      <w:pPr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ramach realizacji projektu zostanie</w:t>
      </w:r>
      <w:r w:rsidR="00C746F2" w:rsidRPr="0032712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zakupiony rzutnik oraz</w:t>
      </w:r>
      <w:r w:rsidR="00C746F2" w:rsidRPr="00327121">
        <w:rPr>
          <w:rFonts w:ascii="Arial" w:eastAsia="Times New Roman" w:hAnsi="Arial" w:cs="Arial"/>
          <w:sz w:val="24"/>
          <w:szCs w:val="24"/>
          <w:lang w:eastAsia="pl-PL"/>
        </w:rPr>
        <w:t xml:space="preserve"> laptop, które są obecnie wykorzystywane w muzeach w celu dynamizacji zwiedzania, wzbudzenia zainteresowania poprzez filmy, spoty, które wywołują w</w:t>
      </w:r>
      <w:r w:rsidR="00743889" w:rsidRPr="00327121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C746F2" w:rsidRPr="00327121">
        <w:rPr>
          <w:rFonts w:ascii="Arial" w:eastAsia="Times New Roman" w:hAnsi="Arial" w:cs="Arial"/>
          <w:sz w:val="24"/>
          <w:szCs w:val="24"/>
          <w:lang w:eastAsia="pl-PL"/>
        </w:rPr>
        <w:t>odwiedzającym wiele reakcji, bodźców, emocjonalnych poruszeń.</w:t>
      </w:r>
    </w:p>
    <w:p w:rsidR="00C746F2" w:rsidRPr="00327121" w:rsidRDefault="00C746F2" w:rsidP="00743889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7121">
        <w:rPr>
          <w:rFonts w:ascii="Arial" w:hAnsi="Arial" w:cs="Arial"/>
          <w:sz w:val="24"/>
          <w:szCs w:val="24"/>
        </w:rPr>
        <w:t xml:space="preserve">Celem tego przedsięwzięcia jest podniesienie standardów muzealnych oraz zapewnienie odwiedzającym atrakcyjnej, nowoczesnej i edukacyjnej przestrzeni, która pozwoli na lepsze poznanie i zrozumienie prezentowanych eksponatów, a także stworzy inspirujące warunki do spędzania wolnego czasu, integracji społecznej oraz rozwijania pasji i wiedzy na temat dziedzictwa kulturowego i historycznego. </w:t>
      </w:r>
    </w:p>
    <w:p w:rsidR="00C746F2" w:rsidRDefault="00C746F2"/>
    <w:p w:rsidR="00C746F2" w:rsidRDefault="00C746F2"/>
    <w:p w:rsidR="00C746F2" w:rsidRDefault="00C746F2"/>
    <w:p w:rsidR="00DA37DD" w:rsidRDefault="00DA37DD"/>
    <w:sectPr w:rsidR="00DA37D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5AD1" w:rsidRDefault="001C5AD1" w:rsidP="00C746F2">
      <w:pPr>
        <w:spacing w:after="0" w:line="240" w:lineRule="auto"/>
      </w:pPr>
      <w:r>
        <w:separator/>
      </w:r>
    </w:p>
  </w:endnote>
  <w:endnote w:type="continuationSeparator" w:id="0">
    <w:p w:rsidR="001C5AD1" w:rsidRDefault="001C5AD1" w:rsidP="00C746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5AD1" w:rsidRDefault="001C5AD1" w:rsidP="00C746F2">
      <w:pPr>
        <w:spacing w:after="0" w:line="240" w:lineRule="auto"/>
      </w:pPr>
      <w:r>
        <w:separator/>
      </w:r>
    </w:p>
  </w:footnote>
  <w:footnote w:type="continuationSeparator" w:id="0">
    <w:p w:rsidR="001C5AD1" w:rsidRDefault="001C5AD1" w:rsidP="00C746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46F2" w:rsidRDefault="00C746F2">
    <w:pPr>
      <w:pStyle w:val="Nagwek"/>
    </w:pPr>
  </w:p>
  <w:p w:rsidR="00C746F2" w:rsidRDefault="00515C3D">
    <w:pPr>
      <w:pStyle w:val="Nagwek"/>
    </w:pPr>
    <w:r>
      <w:rPr>
        <w:noProof/>
        <w:lang w:eastAsia="pl-PL"/>
      </w:rPr>
      <w:drawing>
        <wp:inline distT="0" distB="0" distL="0" distR="0" wp14:anchorId="6C808E91" wp14:editId="1AEA32C2">
          <wp:extent cx="5760720" cy="173736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17373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C3446C"/>
    <w:multiLevelType w:val="multilevel"/>
    <w:tmpl w:val="45066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6F2"/>
    <w:rsid w:val="00032296"/>
    <w:rsid w:val="00055CA3"/>
    <w:rsid w:val="0014760C"/>
    <w:rsid w:val="001C5AD1"/>
    <w:rsid w:val="00325016"/>
    <w:rsid w:val="00327121"/>
    <w:rsid w:val="00343600"/>
    <w:rsid w:val="003D273F"/>
    <w:rsid w:val="00401BC6"/>
    <w:rsid w:val="004F581A"/>
    <w:rsid w:val="00515C3D"/>
    <w:rsid w:val="005C2D80"/>
    <w:rsid w:val="00743889"/>
    <w:rsid w:val="007B1337"/>
    <w:rsid w:val="008D4731"/>
    <w:rsid w:val="009D08D3"/>
    <w:rsid w:val="00A469D0"/>
    <w:rsid w:val="00AF49C8"/>
    <w:rsid w:val="00B43345"/>
    <w:rsid w:val="00C746F2"/>
    <w:rsid w:val="00DA01F8"/>
    <w:rsid w:val="00DA37DD"/>
    <w:rsid w:val="00F57C29"/>
    <w:rsid w:val="00FA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88A49C4-ECA8-4160-902D-2BB617A77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746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46F2"/>
  </w:style>
  <w:style w:type="paragraph" w:styleId="Stopka">
    <w:name w:val="footer"/>
    <w:basedOn w:val="Normalny"/>
    <w:link w:val="StopkaZnak"/>
    <w:uiPriority w:val="99"/>
    <w:unhideWhenUsed/>
    <w:rsid w:val="00C746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46F2"/>
  </w:style>
  <w:style w:type="paragraph" w:styleId="Tekstdymka">
    <w:name w:val="Balloon Text"/>
    <w:basedOn w:val="Normalny"/>
    <w:link w:val="TekstdymkaZnak"/>
    <w:uiPriority w:val="99"/>
    <w:semiHidden/>
    <w:unhideWhenUsed/>
    <w:rsid w:val="00B433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33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1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379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Turczyk-Mroczka</dc:creator>
  <cp:keywords/>
  <dc:description/>
  <cp:lastModifiedBy>Ewelina Turczyk-Mroczka</cp:lastModifiedBy>
  <cp:revision>3</cp:revision>
  <cp:lastPrinted>2026-04-23T06:53:00Z</cp:lastPrinted>
  <dcterms:created xsi:type="dcterms:W3CDTF">2026-04-23T05:28:00Z</dcterms:created>
  <dcterms:modified xsi:type="dcterms:W3CDTF">2026-04-23T07:15:00Z</dcterms:modified>
</cp:coreProperties>
</file>