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70" w:rsidRDefault="00C73B70" w:rsidP="00C73B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X/86/2019</w:t>
      </w:r>
    </w:p>
    <w:p w:rsidR="00C73B70" w:rsidRDefault="00C73B70" w:rsidP="00C73B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Skąpe</w:t>
      </w:r>
    </w:p>
    <w:p w:rsidR="00C73B70" w:rsidRDefault="00C73B70" w:rsidP="00C73B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10 lipca 2019 r.</w:t>
      </w:r>
    </w:p>
    <w:p w:rsidR="00C73B70" w:rsidRDefault="00C73B70" w:rsidP="00C73B70">
      <w:pPr>
        <w:jc w:val="center"/>
        <w:rPr>
          <w:rFonts w:ascii="Arial" w:hAnsi="Arial" w:cs="Arial"/>
        </w:rPr>
      </w:pPr>
    </w:p>
    <w:p w:rsidR="00C73B70" w:rsidRDefault="00C73B70" w:rsidP="00C73B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wyrażenia zgody na zawarcie umowy dzierżawy w trybie </w:t>
      </w:r>
      <w:proofErr w:type="spellStart"/>
      <w:r>
        <w:rPr>
          <w:rFonts w:ascii="Arial" w:hAnsi="Arial" w:cs="Arial"/>
          <w:b/>
        </w:rPr>
        <w:t>bezprzetargowym</w:t>
      </w:r>
      <w:proofErr w:type="spellEnd"/>
      <w:r>
        <w:rPr>
          <w:rFonts w:ascii="Arial" w:hAnsi="Arial" w:cs="Arial"/>
          <w:b/>
        </w:rPr>
        <w:t xml:space="preserve"> </w:t>
      </w:r>
    </w:p>
    <w:p w:rsidR="00C73B70" w:rsidRDefault="00C73B70" w:rsidP="00C73B70">
      <w:pPr>
        <w:jc w:val="center"/>
        <w:rPr>
          <w:rFonts w:ascii="Arial" w:hAnsi="Arial" w:cs="Arial"/>
        </w:rPr>
      </w:pPr>
    </w:p>
    <w:p w:rsidR="00C73B70" w:rsidRDefault="00C73B70" w:rsidP="00C73B70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C73B70" w:rsidRDefault="00C73B70" w:rsidP="00C73B70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18 ust.2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9 lit. a ustawy z dnia 8 marca 1990 r. o samorządzie gminnym (Dz. U. z 2019 r. poz. 506), art. 37 ust 4 ustawy z dnia 21 sierpnia 1997r. o gospodarce nieruchomościami (Dz. U z 2018 r. poz. 2204) </w:t>
      </w:r>
      <w:r>
        <w:rPr>
          <w:rFonts w:ascii="Arial" w:hAnsi="Arial" w:cs="Arial"/>
          <w:b/>
          <w:i/>
          <w:sz w:val="20"/>
          <w:szCs w:val="20"/>
        </w:rPr>
        <w:t>uchwala się, co następuje: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C73B70" w:rsidRDefault="00C73B70" w:rsidP="00C73B70">
      <w:pPr>
        <w:jc w:val="both"/>
      </w:pPr>
    </w:p>
    <w:p w:rsidR="00C73B70" w:rsidRDefault="00C73B70" w:rsidP="00C73B70">
      <w:pPr>
        <w:spacing w:line="360" w:lineRule="auto"/>
        <w:jc w:val="both"/>
        <w:rPr>
          <w:rFonts w:ascii="Arial" w:hAnsi="Arial" w:cs="Arial"/>
          <w:b/>
        </w:rPr>
      </w:pPr>
    </w:p>
    <w:p w:rsidR="00C73B70" w:rsidRPr="001C2D69" w:rsidRDefault="00C73B70" w:rsidP="00C73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BF1D3A">
        <w:rPr>
          <w:rFonts w:ascii="Arial" w:hAnsi="Arial" w:cs="Arial"/>
        </w:rPr>
        <w:t>Wyraża się zgodę na zawarcie um</w:t>
      </w:r>
      <w:r>
        <w:rPr>
          <w:rFonts w:ascii="Arial" w:hAnsi="Arial" w:cs="Arial"/>
        </w:rPr>
        <w:t>owy</w:t>
      </w:r>
      <w:r w:rsidRPr="00BF1D3A">
        <w:rPr>
          <w:rFonts w:ascii="Arial" w:hAnsi="Arial" w:cs="Arial"/>
        </w:rPr>
        <w:t xml:space="preserve"> dzierżaw</w:t>
      </w:r>
      <w:r>
        <w:rPr>
          <w:rFonts w:ascii="Arial" w:hAnsi="Arial" w:cs="Arial"/>
        </w:rPr>
        <w:t>y na czas nieoznaczony części gruntu o pow. 700 m</w:t>
      </w:r>
      <w:r w:rsidRPr="00C73B7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oznaczonego geodezyjnie dz. nr 180/12, obręb Niesulice, </w:t>
      </w:r>
      <w:proofErr w:type="spellStart"/>
      <w:r>
        <w:rPr>
          <w:rFonts w:ascii="Arial" w:hAnsi="Arial" w:cs="Arial"/>
        </w:rPr>
        <w:t>gmina</w:t>
      </w:r>
      <w:proofErr w:type="spellEnd"/>
      <w:r>
        <w:rPr>
          <w:rFonts w:ascii="Arial" w:hAnsi="Arial" w:cs="Arial"/>
        </w:rPr>
        <w:t xml:space="preserve"> Skąpe.</w:t>
      </w:r>
    </w:p>
    <w:p w:rsidR="00C73B70" w:rsidRPr="00B62909" w:rsidRDefault="00C73B70" w:rsidP="00C73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Wyraża się zgodę na odstąpienie od przetargowego trybu zawarcia umowy dzierżawy, o której mowa w § 1 niniejszej uchwały.  </w:t>
      </w:r>
    </w:p>
    <w:p w:rsidR="00C73B70" w:rsidRPr="00931FA4" w:rsidRDefault="00C73B70" w:rsidP="00C73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Uchwała wchodzi w życie z dniem podjęcia.  </w:t>
      </w:r>
    </w:p>
    <w:p w:rsidR="00C73B70" w:rsidRDefault="00C73B70" w:rsidP="00C73B7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B70" w:rsidRDefault="00C73B70" w:rsidP="00C73B70">
      <w:pPr>
        <w:spacing w:line="360" w:lineRule="auto"/>
        <w:jc w:val="both"/>
        <w:rPr>
          <w:rFonts w:ascii="Arial" w:hAnsi="Arial" w:cs="Arial"/>
        </w:rPr>
      </w:pPr>
    </w:p>
    <w:p w:rsidR="00C73B70" w:rsidRDefault="00C73B70" w:rsidP="00C73B70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</w:t>
      </w:r>
    </w:p>
    <w:p w:rsidR="00C73B70" w:rsidRDefault="00C73B70" w:rsidP="00C73B70">
      <w:pPr>
        <w:jc w:val="center"/>
        <w:rPr>
          <w:rFonts w:ascii="Arial" w:hAnsi="Arial" w:cs="Arial"/>
        </w:rPr>
      </w:pPr>
    </w:p>
    <w:p w:rsidR="00C73B70" w:rsidRDefault="00C73B70" w:rsidP="00C73B70">
      <w:pPr>
        <w:ind w:left="4956" w:firstLine="708"/>
        <w:jc w:val="center"/>
      </w:pPr>
      <w:r>
        <w:rPr>
          <w:rFonts w:ascii="Arial" w:hAnsi="Arial" w:cs="Arial"/>
        </w:rPr>
        <w:t>Mariusz Kuźmicz</w:t>
      </w:r>
    </w:p>
    <w:p w:rsidR="00C73B70" w:rsidRDefault="00C73B70" w:rsidP="00C73B70">
      <w:pPr>
        <w:jc w:val="right"/>
      </w:pPr>
    </w:p>
    <w:p w:rsidR="00B12494" w:rsidRDefault="00C73B70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3B70"/>
    <w:rsid w:val="00011967"/>
    <w:rsid w:val="00196DBF"/>
    <w:rsid w:val="00253511"/>
    <w:rsid w:val="002F5389"/>
    <w:rsid w:val="00453404"/>
    <w:rsid w:val="004E0A19"/>
    <w:rsid w:val="00951FFA"/>
    <w:rsid w:val="009B6BEF"/>
    <w:rsid w:val="009B6CAB"/>
    <w:rsid w:val="00A24039"/>
    <w:rsid w:val="00A271E6"/>
    <w:rsid w:val="00A83182"/>
    <w:rsid w:val="00B75988"/>
    <w:rsid w:val="00C73B70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B7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dcterms:created xsi:type="dcterms:W3CDTF">2019-07-10T09:41:00Z</dcterms:created>
  <dcterms:modified xsi:type="dcterms:W3CDTF">2019-07-10T09:42:00Z</dcterms:modified>
</cp:coreProperties>
</file>