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5FD" w:rsidRPr="006745FD" w:rsidRDefault="006745FD" w:rsidP="006745FD">
      <w:pPr>
        <w:jc w:val="center"/>
        <w:rPr>
          <w:rFonts w:ascii="Arial" w:hAnsi="Arial"/>
          <w:b/>
          <w:sz w:val="24"/>
          <w:szCs w:val="24"/>
        </w:rPr>
      </w:pPr>
      <w:r w:rsidRPr="006745FD">
        <w:rPr>
          <w:rFonts w:ascii="Arial" w:hAnsi="Arial"/>
          <w:b/>
          <w:sz w:val="24"/>
          <w:szCs w:val="24"/>
        </w:rPr>
        <w:t xml:space="preserve">Uchwała </w:t>
      </w:r>
      <w:r>
        <w:rPr>
          <w:rFonts w:ascii="Arial" w:hAnsi="Arial"/>
          <w:b/>
          <w:sz w:val="24"/>
          <w:szCs w:val="24"/>
        </w:rPr>
        <w:t>Nr III/26/2014</w:t>
      </w:r>
    </w:p>
    <w:p w:rsidR="006745FD" w:rsidRPr="006745FD" w:rsidRDefault="006745FD" w:rsidP="006745FD">
      <w:pPr>
        <w:jc w:val="center"/>
        <w:rPr>
          <w:rFonts w:ascii="Arial" w:hAnsi="Arial"/>
          <w:b/>
          <w:sz w:val="24"/>
          <w:szCs w:val="24"/>
        </w:rPr>
      </w:pPr>
      <w:r w:rsidRPr="006745FD">
        <w:rPr>
          <w:rFonts w:ascii="Arial" w:hAnsi="Arial"/>
          <w:b/>
          <w:sz w:val="24"/>
          <w:szCs w:val="24"/>
        </w:rPr>
        <w:t>Rady Gminy Skąpe</w:t>
      </w:r>
    </w:p>
    <w:p w:rsidR="006745FD" w:rsidRPr="006745FD" w:rsidRDefault="006745FD" w:rsidP="006745FD">
      <w:pPr>
        <w:jc w:val="center"/>
        <w:rPr>
          <w:rFonts w:ascii="Arial" w:hAnsi="Arial"/>
          <w:b/>
          <w:sz w:val="24"/>
          <w:szCs w:val="24"/>
        </w:rPr>
      </w:pPr>
      <w:proofErr w:type="gramStart"/>
      <w:r w:rsidRPr="006745FD">
        <w:rPr>
          <w:rFonts w:ascii="Arial" w:hAnsi="Arial"/>
          <w:b/>
          <w:sz w:val="24"/>
          <w:szCs w:val="24"/>
        </w:rPr>
        <w:t>z</w:t>
      </w:r>
      <w:proofErr w:type="gramEnd"/>
      <w:r w:rsidRPr="006745FD">
        <w:rPr>
          <w:rFonts w:ascii="Arial" w:hAnsi="Arial"/>
          <w:b/>
          <w:sz w:val="24"/>
          <w:szCs w:val="24"/>
        </w:rPr>
        <w:t xml:space="preserve"> dnia</w:t>
      </w:r>
      <w:r>
        <w:rPr>
          <w:rFonts w:ascii="Arial" w:hAnsi="Arial"/>
          <w:b/>
          <w:sz w:val="24"/>
          <w:szCs w:val="24"/>
        </w:rPr>
        <w:t xml:space="preserve"> 23 grudnia </w:t>
      </w:r>
      <w:r w:rsidRPr="006745FD">
        <w:rPr>
          <w:rFonts w:ascii="Arial" w:hAnsi="Arial"/>
          <w:b/>
          <w:sz w:val="24"/>
          <w:szCs w:val="24"/>
        </w:rPr>
        <w:t>2014r.</w:t>
      </w:r>
    </w:p>
    <w:p w:rsidR="006745FD" w:rsidRPr="006745FD" w:rsidRDefault="006745FD" w:rsidP="006745FD">
      <w:pPr>
        <w:spacing w:line="360" w:lineRule="auto"/>
        <w:jc w:val="center"/>
        <w:rPr>
          <w:b/>
          <w:sz w:val="24"/>
          <w:szCs w:val="24"/>
        </w:rPr>
      </w:pPr>
    </w:p>
    <w:p w:rsidR="006745FD" w:rsidRDefault="006745FD" w:rsidP="006745FD">
      <w:pPr>
        <w:rPr>
          <w:rStyle w:val="Uwydatnienie"/>
          <w:rFonts w:ascii="Arial" w:hAnsi="Arial" w:cs="Arial"/>
          <w:color w:val="4A4A4A"/>
        </w:rPr>
      </w:pPr>
    </w:p>
    <w:p w:rsidR="006745FD" w:rsidRDefault="006745FD" w:rsidP="006745FD">
      <w:pPr>
        <w:pStyle w:val="Tekstpodstawowy3"/>
        <w:spacing w:after="0"/>
        <w:jc w:val="both"/>
        <w:rPr>
          <w:b/>
          <w:sz w:val="24"/>
          <w:szCs w:val="24"/>
        </w:rPr>
      </w:pPr>
      <w:proofErr w:type="gramStart"/>
      <w:r>
        <w:rPr>
          <w:rFonts w:ascii="Arial" w:hAnsi="Arial"/>
          <w:b/>
          <w:sz w:val="24"/>
          <w:szCs w:val="24"/>
        </w:rPr>
        <w:t>w</w:t>
      </w:r>
      <w:proofErr w:type="gramEnd"/>
      <w:r>
        <w:rPr>
          <w:rFonts w:ascii="Arial" w:hAnsi="Arial"/>
          <w:b/>
          <w:sz w:val="24"/>
          <w:szCs w:val="24"/>
        </w:rPr>
        <w:t xml:space="preserve"> sprawie ustalenia zasad zwrotu kosztów podróży służbowych radnych Gminy Skąpe</w:t>
      </w:r>
    </w:p>
    <w:p w:rsidR="006745FD" w:rsidRDefault="006745FD" w:rsidP="006745FD"/>
    <w:p w:rsidR="006745FD" w:rsidRDefault="006745FD" w:rsidP="006745FD">
      <w:pPr>
        <w:rPr>
          <w:rStyle w:val="Uwydatnienie"/>
          <w:rFonts w:ascii="Arial" w:hAnsi="Arial" w:cs="Arial"/>
          <w:color w:val="4A4A4A"/>
        </w:rPr>
      </w:pPr>
    </w:p>
    <w:p w:rsidR="006745FD" w:rsidRDefault="006745FD" w:rsidP="006745FD">
      <w:pPr>
        <w:pStyle w:val="Tekstpodstawowy3"/>
        <w:ind w:firstLine="708"/>
        <w:jc w:val="both"/>
        <w:rPr>
          <w:rStyle w:val="Pogrubienie"/>
          <w:sz w:val="20"/>
        </w:rPr>
      </w:pPr>
      <w:r>
        <w:rPr>
          <w:rStyle w:val="Uwydatnienie"/>
          <w:rFonts w:ascii="Arial" w:hAnsi="Arial" w:cs="Arial"/>
          <w:iCs w:val="0"/>
          <w:sz w:val="20"/>
        </w:rPr>
        <w:t xml:space="preserve">Na podstawie art. 25 ust. 4 ustawy z dnia 08 marca 1990r. o samorządzie gminnym (Dz. U.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 2013r. poz. 594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zm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.) oraz § 5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 Rozporządzenia Ministra Spraw Wewnętrznych i Administracji z dnia 31 lipca 2000 r. w sprawie sposobu ustalania należności z tytułu zwrotu kosztów podróży służbowych radnych gmin (Dz. U. 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</w:t>
      </w:r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 2000 r. Nr 66, poz. 800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późn.</w:t>
      </w:r>
      <w:proofErr w:type="gramStart"/>
      <w:r>
        <w:rPr>
          <w:rStyle w:val="Uwydatnienie"/>
          <w:rFonts w:ascii="Arial" w:hAnsi="Arial" w:cs="Arial"/>
          <w:iCs w:val="0"/>
          <w:sz w:val="20"/>
        </w:rPr>
        <w:t>zm</w:t>
      </w:r>
      <w:proofErr w:type="spellEnd"/>
      <w:proofErr w:type="gramEnd"/>
      <w:r>
        <w:rPr>
          <w:rStyle w:val="Uwydatnienie"/>
          <w:rFonts w:ascii="Arial" w:hAnsi="Arial" w:cs="Arial"/>
          <w:iCs w:val="0"/>
          <w:sz w:val="20"/>
        </w:rPr>
        <w:t xml:space="preserve">) </w:t>
      </w:r>
      <w:r>
        <w:rPr>
          <w:rStyle w:val="Pogrubienie"/>
          <w:rFonts w:ascii="Arial" w:hAnsi="Arial" w:cs="Arial"/>
          <w:i/>
          <w:iCs/>
          <w:sz w:val="20"/>
        </w:rPr>
        <w:t>uchwala się, co następuje:</w:t>
      </w:r>
    </w:p>
    <w:p w:rsidR="006745FD" w:rsidRDefault="006745FD" w:rsidP="006745FD">
      <w:pPr>
        <w:pStyle w:val="Tekstpodstawowy3"/>
        <w:spacing w:after="0" w:line="360" w:lineRule="auto"/>
        <w:jc w:val="both"/>
        <w:rPr>
          <w:sz w:val="24"/>
          <w:szCs w:val="24"/>
        </w:rPr>
      </w:pPr>
    </w:p>
    <w:p w:rsidR="006745FD" w:rsidRDefault="006745FD" w:rsidP="006745FD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1. 1. </w:t>
      </w:r>
      <w:r>
        <w:rPr>
          <w:rFonts w:ascii="Arial" w:hAnsi="Arial"/>
          <w:sz w:val="24"/>
          <w:szCs w:val="24"/>
        </w:rPr>
        <w:t>Radnemu wykonującemu zadania mające bezpośredni związek z wykonywaniem mandatu przysługuje zwrot kosztów podróży.</w:t>
      </w:r>
    </w:p>
    <w:p w:rsidR="006745FD" w:rsidRDefault="006745FD" w:rsidP="006745F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Radny delegowany przez Przewodniczącego Rady powinien mieć zwrócone rzeczywiście poniesione koszty, określone przepisami.</w:t>
      </w:r>
    </w:p>
    <w:p w:rsidR="006745FD" w:rsidRDefault="006745FD" w:rsidP="006745FD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2. 1. </w:t>
      </w:r>
      <w:r>
        <w:rPr>
          <w:rFonts w:ascii="Arial" w:hAnsi="Arial"/>
          <w:sz w:val="24"/>
          <w:szCs w:val="24"/>
        </w:rPr>
        <w:t>Rejestr delegacji radnych znajduje się w Sekretariacie Urzędu Gminy.</w:t>
      </w:r>
    </w:p>
    <w:p w:rsidR="006745FD" w:rsidRDefault="006745FD" w:rsidP="006745FD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2.</w:t>
      </w:r>
      <w:r>
        <w:rPr>
          <w:rFonts w:ascii="Arial" w:hAnsi="Arial"/>
          <w:sz w:val="24"/>
          <w:szCs w:val="24"/>
        </w:rPr>
        <w:t xml:space="preserve"> Na pisemny wniosek radnego, Przewodniczący Rady Gminy, może wyrazić zgodę na przejazd samochodem prywatnym niebędącym własnością Gminy Skąpe, zgodnie z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Arial" w:hAnsi="Arial"/>
          <w:sz w:val="24"/>
          <w:szCs w:val="24"/>
        </w:rPr>
        <w:t xml:space="preserve"> 2 Rozporządzenia Ministra Infrastruktury z dnia 25 marca 2002 r. w sprawie warunków ustalania oraz sposobu wykonywania zwrotu kosztów używania do celów służbowych samochodów osobowych, motocykli i motorowerów niebędących własnością pracodawcy (Dz. U. Nr 27, poz. 271 z </w:t>
      </w:r>
      <w:proofErr w:type="spellStart"/>
      <w:r>
        <w:rPr>
          <w:rFonts w:ascii="Arial" w:hAnsi="Arial"/>
          <w:sz w:val="24"/>
          <w:szCs w:val="24"/>
        </w:rPr>
        <w:t>późn</w:t>
      </w:r>
      <w:proofErr w:type="spellEnd"/>
      <w:r>
        <w:rPr>
          <w:rFonts w:ascii="Arial" w:hAnsi="Arial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hAnsi="Arial"/>
          <w:sz w:val="24"/>
          <w:szCs w:val="24"/>
        </w:rPr>
        <w:t>zm</w:t>
      </w:r>
      <w:proofErr w:type="spellEnd"/>
      <w:proofErr w:type="gramEnd"/>
      <w:r>
        <w:rPr>
          <w:rFonts w:ascii="Arial" w:hAnsi="Arial"/>
          <w:sz w:val="24"/>
          <w:szCs w:val="24"/>
        </w:rPr>
        <w:t>).</w:t>
      </w:r>
    </w:p>
    <w:p w:rsidR="006745FD" w:rsidRDefault="006745FD" w:rsidP="006745FD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/>
          <w:b/>
          <w:sz w:val="24"/>
          <w:szCs w:val="24"/>
        </w:rPr>
        <w:t>3.</w:t>
      </w:r>
      <w:r>
        <w:rPr>
          <w:rFonts w:ascii="Arial" w:hAnsi="Arial"/>
          <w:sz w:val="24"/>
          <w:szCs w:val="24"/>
        </w:rPr>
        <w:t xml:space="preserve"> Polecenie wyjazdu służbowego dla wszystkich radnych – delegacje podpisuje Przewodniczący Rady Gminy.</w:t>
      </w:r>
    </w:p>
    <w:p w:rsidR="006745FD" w:rsidRDefault="006745FD" w:rsidP="006745FD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/>
          <w:b/>
          <w:sz w:val="24"/>
          <w:szCs w:val="24"/>
        </w:rPr>
        <w:t>4.</w:t>
      </w:r>
      <w:r>
        <w:rPr>
          <w:rFonts w:ascii="Arial" w:hAnsi="Arial"/>
          <w:sz w:val="24"/>
          <w:szCs w:val="24"/>
        </w:rPr>
        <w:t xml:space="preserve"> Uchwała wchodzi w życie z dniem podjęcia.</w:t>
      </w:r>
    </w:p>
    <w:p w:rsidR="006745FD" w:rsidRDefault="006745FD" w:rsidP="006745FD">
      <w:pPr>
        <w:jc w:val="both"/>
        <w:rPr>
          <w:rFonts w:ascii="Arial" w:hAnsi="Arial" w:cs="Arial"/>
          <w:sz w:val="24"/>
          <w:szCs w:val="24"/>
        </w:rPr>
      </w:pPr>
    </w:p>
    <w:p w:rsidR="006745FD" w:rsidRDefault="006745FD" w:rsidP="006745FD">
      <w:pPr>
        <w:jc w:val="both"/>
        <w:rPr>
          <w:rFonts w:ascii="Arial" w:hAnsi="Arial" w:cs="Arial"/>
          <w:sz w:val="24"/>
          <w:szCs w:val="24"/>
        </w:rPr>
      </w:pPr>
    </w:p>
    <w:p w:rsidR="006745FD" w:rsidRDefault="006745FD" w:rsidP="006745FD">
      <w:pPr>
        <w:pStyle w:val="Bezodstpw"/>
        <w:ind w:left="5664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Przewodniczący Rady Gminy</w:t>
      </w:r>
    </w:p>
    <w:p w:rsidR="006745FD" w:rsidRDefault="006745FD" w:rsidP="006745FD">
      <w:pPr>
        <w:pStyle w:val="Bezodstpw"/>
        <w:ind w:left="6372" w:firstLine="708"/>
        <w:rPr>
          <w:rFonts w:ascii="Arial" w:hAnsi="Arial" w:cs="Arial"/>
          <w:sz w:val="24"/>
          <w:szCs w:val="24"/>
          <w:lang w:eastAsia="pl-PL"/>
        </w:rPr>
      </w:pPr>
    </w:p>
    <w:p w:rsidR="006745FD" w:rsidRDefault="006745FD" w:rsidP="006745FD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DA5474" w:rsidRDefault="00DA5474"/>
    <w:sectPr w:rsidR="00DA5474" w:rsidSect="00DA5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45FD"/>
    <w:rsid w:val="006745FD"/>
    <w:rsid w:val="00DA5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4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6745FD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745FD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Bezodstpw">
    <w:name w:val="No Spacing"/>
    <w:uiPriority w:val="1"/>
    <w:qFormat/>
    <w:rsid w:val="006745FD"/>
    <w:pPr>
      <w:spacing w:after="0" w:line="240" w:lineRule="auto"/>
    </w:pPr>
  </w:style>
  <w:style w:type="character" w:styleId="Uwydatnienie">
    <w:name w:val="Emphasis"/>
    <w:basedOn w:val="Domylnaczcionkaakapitu"/>
    <w:qFormat/>
    <w:rsid w:val="006745FD"/>
    <w:rPr>
      <w:i/>
      <w:iCs/>
    </w:rPr>
  </w:style>
  <w:style w:type="character" w:styleId="Pogrubienie">
    <w:name w:val="Strong"/>
    <w:basedOn w:val="Domylnaczcionkaakapitu"/>
    <w:qFormat/>
    <w:rsid w:val="006745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1283</Characters>
  <Application>Microsoft Office Word</Application>
  <DocSecurity>0</DocSecurity>
  <Lines>10</Lines>
  <Paragraphs>2</Paragraphs>
  <ScaleCrop>false</ScaleCrop>
  <Company>Hewlett-Packard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2014-12-29T08:37:00Z</cp:lastPrinted>
  <dcterms:created xsi:type="dcterms:W3CDTF">2014-12-29T08:34:00Z</dcterms:created>
  <dcterms:modified xsi:type="dcterms:W3CDTF">2014-12-29T08:37:00Z</dcterms:modified>
</cp:coreProperties>
</file>