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991" w:rsidRDefault="00DA388C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106991" w:rsidRDefault="00DA388C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2021 poz. 1899 z późn. zm.) Wójt Gminy Olszanka podaje do publicznej wiadomości </w:t>
      </w:r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dzierżawę.</w:t>
      </w:r>
    </w:p>
    <w:p w:rsidR="00106991" w:rsidRDefault="00106991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106991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106991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209/4 o pow. 0,0122 ha, a.m. 1, obręb Olszanka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OP1B/00030630/6 o ogólnej powierzchni 0,0122 ha, użytek gruntowy Bi – 0,0122 ha.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Inne tereny zabudowane. 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 pod kiosk handlowy.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Naliczony zgodnie z Zarządzeniem Wójta Gminy Olszanka w sprawie ustalenia stawek z tytułu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zarządu oraz dzierżawy i najmu.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6991" w:rsidRDefault="00DA388C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lata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06991" w:rsidRDefault="00DA388C">
            <w:pPr>
              <w:pStyle w:val="Bezodstpw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106991" w:rsidRDefault="00106991">
      <w:pPr>
        <w:pStyle w:val="Bezodstpw"/>
        <w:rPr>
          <w:rFonts w:ascii="Times New Roman" w:hAnsi="Times New Roman" w:cs="Times New Roman"/>
          <w:color w:val="000000"/>
        </w:rPr>
      </w:pPr>
    </w:p>
    <w:p w:rsidR="00106991" w:rsidRDefault="00DA388C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106991" w:rsidRDefault="00DA388C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106991" w:rsidRDefault="00DA388C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Szczegółowe informacje o gruntach przeznaczonych </w:t>
      </w:r>
      <w:r>
        <w:rPr>
          <w:rFonts w:ascii="Times New Roman" w:hAnsi="Times New Roman" w:cs="Times New Roman"/>
          <w:color w:val="000000"/>
          <w:szCs w:val="24"/>
        </w:rPr>
        <w:t>do oddania w dzierżawę można uzyskać w Urzędzie Gminy Olszanka, pokój 4 a, telefon 77 412 96 83 wew. 121.</w:t>
      </w:r>
    </w:p>
    <w:p w:rsidR="00106991" w:rsidRDefault="00106991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106991" w:rsidRDefault="00DA388C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04.11.2021 r. </w:t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 Rabczewska</w:t>
      </w:r>
    </w:p>
    <w:p w:rsidR="00106991" w:rsidRDefault="00DA388C">
      <w:pPr>
        <w:pStyle w:val="Bezodstpw"/>
        <w:ind w:left="9926" w:firstLine="709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Wójt Gminy Olszanka</w:t>
      </w:r>
    </w:p>
    <w:p w:rsidR="00106991" w:rsidRDefault="00106991">
      <w:pPr>
        <w:pStyle w:val="Bezodstpw"/>
        <w:ind w:left="9926" w:firstLine="709"/>
        <w:rPr>
          <w:rFonts w:hint="eastAsia"/>
        </w:rPr>
      </w:pPr>
    </w:p>
    <w:sectPr w:rsidR="00106991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88C" w:rsidRDefault="00DA388C">
      <w:pPr>
        <w:rPr>
          <w:rFonts w:hint="eastAsia"/>
        </w:rPr>
      </w:pPr>
      <w:r>
        <w:separator/>
      </w:r>
    </w:p>
  </w:endnote>
  <w:endnote w:type="continuationSeparator" w:id="0">
    <w:p w:rsidR="00DA388C" w:rsidRDefault="00DA38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88C" w:rsidRDefault="00DA388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A388C" w:rsidRDefault="00DA38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06991"/>
    <w:rsid w:val="00106991"/>
    <w:rsid w:val="00AF7066"/>
    <w:rsid w:val="00DA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AF806-1A3C-4D45-BECB-F073140C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2021-11-04T11:41:00Z</cp:lastPrinted>
  <dcterms:created xsi:type="dcterms:W3CDTF">2021-11-10T07:32:00Z</dcterms:created>
  <dcterms:modified xsi:type="dcterms:W3CDTF">2021-11-10T07:32:00Z</dcterms:modified>
</cp:coreProperties>
</file>