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44676342"/>
    <w:bookmarkStart w:id="1" w:name="_Toc184125249"/>
    <w:bookmarkStart w:id="2" w:name="_Toc235406993"/>
    <w:bookmarkEnd w:id="0"/>
    <w:p w14:paraId="1F68F975" w14:textId="17FD1DD6" w:rsidR="00F117A5" w:rsidRPr="00DD0AF0" w:rsidRDefault="00270292" w:rsidP="00312EB4">
      <w:r w:rsidRPr="00DD0AF0">
        <w:rPr>
          <w:b/>
          <w:noProof/>
          <w:szCs w:val="28"/>
        </w:rPr>
        <mc:AlternateContent>
          <mc:Choice Requires="wps">
            <w:drawing>
              <wp:anchor distT="0" distB="0" distL="114300" distR="114300" simplePos="0" relativeHeight="251661325" behindDoc="0" locked="0" layoutInCell="1" allowOverlap="1" wp14:anchorId="7880FDF4" wp14:editId="16BA6003">
                <wp:simplePos x="0" y="0"/>
                <wp:positionH relativeFrom="page">
                  <wp:posOffset>403860</wp:posOffset>
                </wp:positionH>
                <wp:positionV relativeFrom="paragraph">
                  <wp:posOffset>-633197</wp:posOffset>
                </wp:positionV>
                <wp:extent cx="6752249" cy="450166"/>
                <wp:effectExtent l="0" t="0" r="0" b="7620"/>
                <wp:wrapNone/>
                <wp:docPr id="2" name="Prostokąt 2"/>
                <wp:cNvGraphicFramePr/>
                <a:graphic xmlns:a="http://schemas.openxmlformats.org/drawingml/2006/main">
                  <a:graphicData uri="http://schemas.microsoft.com/office/word/2010/wordprocessingShape">
                    <wps:wsp>
                      <wps:cNvSpPr/>
                      <wps:spPr>
                        <a:xfrm flipH="1">
                          <a:off x="0" y="0"/>
                          <a:ext cx="6752249" cy="450166"/>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CDEC3E" id="Prostokąt 2" o:spid="_x0000_s1026" style="position:absolute;margin-left:31.8pt;margin-top:-49.85pt;width:531.65pt;height:35.45pt;flip:x;z-index:25166132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" fillcolor="window" stroked="f" strokeweight="2pt">
                <w10:wrap anchorx="page"/>
              </v:rect>
            </w:pict>
          </mc:Fallback>
        </mc:AlternateContent>
      </w:r>
    </w:p>
    <w:p w14:paraId="0B45FCC1" w14:textId="3B35D19D" w:rsidR="002C5E40" w:rsidRPr="00E07EBE" w:rsidRDefault="00E07EBE" w:rsidP="007C48A4">
      <w:pPr>
        <w:jc w:val="center"/>
        <w:rPr>
          <w:sz w:val="44"/>
          <w:szCs w:val="44"/>
        </w:rPr>
      </w:pPr>
      <w:r w:rsidRPr="00E07EBE">
        <w:rPr>
          <w:sz w:val="44"/>
          <w:szCs w:val="44"/>
        </w:rPr>
        <w:t>PROJEKT</w:t>
      </w:r>
    </w:p>
    <w:p w14:paraId="4988E06A" w14:textId="1FADC087" w:rsidR="00505184" w:rsidRPr="00E07EBE" w:rsidRDefault="00576306" w:rsidP="00505184">
      <w:pPr>
        <w:jc w:val="center"/>
        <w:rPr>
          <w:b/>
          <w:bCs/>
          <w:sz w:val="48"/>
          <w:szCs w:val="48"/>
        </w:rPr>
      </w:pPr>
      <w:r w:rsidRPr="00E07EBE">
        <w:rPr>
          <w:b/>
          <w:bCs/>
          <w:sz w:val="48"/>
          <w:szCs w:val="48"/>
        </w:rPr>
        <w:t>ZAŁOŻENIA</w:t>
      </w:r>
      <w:r w:rsidR="00505184" w:rsidRPr="00E07EBE">
        <w:rPr>
          <w:b/>
          <w:bCs/>
          <w:sz w:val="48"/>
          <w:szCs w:val="48"/>
        </w:rPr>
        <w:t xml:space="preserve"> DO PLANU ZAOPATRZENIA </w:t>
      </w:r>
      <w:r w:rsidR="001541FB" w:rsidRPr="00E07EBE">
        <w:rPr>
          <w:b/>
          <w:bCs/>
          <w:sz w:val="48"/>
          <w:szCs w:val="48"/>
        </w:rPr>
        <w:t xml:space="preserve"> </w:t>
      </w:r>
      <w:r w:rsidRPr="00E07EBE">
        <w:rPr>
          <w:b/>
          <w:bCs/>
          <w:sz w:val="48"/>
          <w:szCs w:val="48"/>
        </w:rPr>
        <w:t xml:space="preserve">                        </w:t>
      </w:r>
      <w:r w:rsidR="00505184" w:rsidRPr="00E07EBE">
        <w:rPr>
          <w:b/>
          <w:bCs/>
          <w:sz w:val="48"/>
          <w:szCs w:val="48"/>
        </w:rPr>
        <w:t>W CIEPŁO, ENERGIĘ ELEKTRY</w:t>
      </w:r>
      <w:r w:rsidR="001D5321" w:rsidRPr="00E07EBE">
        <w:rPr>
          <w:b/>
          <w:bCs/>
          <w:sz w:val="48"/>
          <w:szCs w:val="48"/>
        </w:rPr>
        <w:t>CZNĄ I PALIWA GAZOWE DLA GMINY GRODZISKO DOLNE</w:t>
      </w:r>
    </w:p>
    <w:p w14:paraId="7563F8E5" w14:textId="247187FB" w:rsidR="00505184" w:rsidRPr="003A2FB4" w:rsidRDefault="00505184" w:rsidP="00505184">
      <w:pPr>
        <w:jc w:val="center"/>
        <w:rPr>
          <w:b/>
          <w:bCs/>
          <w:sz w:val="40"/>
          <w:szCs w:val="40"/>
        </w:rPr>
      </w:pPr>
      <w:r w:rsidRPr="003A2FB4">
        <w:rPr>
          <w:b/>
          <w:bCs/>
          <w:sz w:val="48"/>
          <w:szCs w:val="48"/>
        </w:rPr>
        <w:t>– AKTUALIZACJA 2026–2038</w:t>
      </w:r>
    </w:p>
    <w:p w14:paraId="7D33B883" w14:textId="5CF041EF" w:rsidR="00505184" w:rsidRPr="00DD0AF0" w:rsidRDefault="00505184" w:rsidP="00505184">
      <w:pPr>
        <w:jc w:val="center"/>
        <w:rPr>
          <w:b/>
          <w:bCs/>
          <w:sz w:val="40"/>
          <w:szCs w:val="40"/>
        </w:rPr>
      </w:pPr>
    </w:p>
    <w:p w14:paraId="5FAA1667" w14:textId="1138DD57" w:rsidR="00505184" w:rsidRPr="00DD0AF0" w:rsidRDefault="003F4BFA" w:rsidP="00505184">
      <w:pPr>
        <w:jc w:val="center"/>
        <w:rPr>
          <w:b/>
          <w:sz w:val="28"/>
          <w:szCs w:val="28"/>
        </w:rPr>
      </w:pPr>
      <w:r w:rsidRPr="00DD0AF0">
        <w:rPr>
          <w:noProof/>
        </w:rPr>
        <w:drawing>
          <wp:inline distT="0" distB="0" distL="0" distR="0" wp14:anchorId="4D8FFDC3" wp14:editId="378F2B04">
            <wp:extent cx="2429301" cy="2347695"/>
            <wp:effectExtent l="0" t="0" r="9525"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7614" cy="2365393"/>
                    </a:xfrm>
                    <a:prstGeom prst="rect">
                      <a:avLst/>
                    </a:prstGeom>
                    <a:noFill/>
                    <a:ln>
                      <a:noFill/>
                    </a:ln>
                  </pic:spPr>
                </pic:pic>
              </a:graphicData>
            </a:graphic>
          </wp:inline>
        </w:drawing>
      </w:r>
    </w:p>
    <w:p w14:paraId="1B2A562C" w14:textId="77777777" w:rsidR="00505184" w:rsidRPr="00DD0AF0" w:rsidRDefault="00505184" w:rsidP="00505184">
      <w:pPr>
        <w:rPr>
          <w:b/>
          <w:sz w:val="28"/>
          <w:szCs w:val="28"/>
        </w:rPr>
      </w:pPr>
    </w:p>
    <w:p w14:paraId="29DEE757" w14:textId="77777777" w:rsidR="00505184" w:rsidRPr="00DD0AF0" w:rsidRDefault="00505184" w:rsidP="00505184">
      <w:pPr>
        <w:jc w:val="center"/>
        <w:rPr>
          <w:b/>
          <w:sz w:val="28"/>
          <w:szCs w:val="28"/>
        </w:rPr>
      </w:pPr>
    </w:p>
    <w:p w14:paraId="0D9C89F1" w14:textId="42BF51C2" w:rsidR="00505184" w:rsidRPr="00DA50D8" w:rsidRDefault="00505184" w:rsidP="00505184">
      <w:pPr>
        <w:jc w:val="center"/>
        <w:rPr>
          <w:b/>
          <w:szCs w:val="28"/>
          <w:u w:val="single"/>
        </w:rPr>
      </w:pPr>
      <w:r w:rsidRPr="00DA50D8">
        <w:rPr>
          <w:b/>
          <w:sz w:val="28"/>
          <w:szCs w:val="28"/>
        </w:rPr>
        <w:t>202</w:t>
      </w:r>
      <w:r w:rsidR="00DA50D8" w:rsidRPr="00DA50D8">
        <w:rPr>
          <w:b/>
          <w:sz w:val="28"/>
          <w:szCs w:val="28"/>
        </w:rPr>
        <w:t>6</w:t>
      </w:r>
      <w:r w:rsidRPr="00DA50D8">
        <w:rPr>
          <w:b/>
          <w:sz w:val="28"/>
          <w:szCs w:val="28"/>
        </w:rPr>
        <w:t xml:space="preserve"> r.</w:t>
      </w:r>
    </w:p>
    <w:p w14:paraId="4964883D" w14:textId="77777777" w:rsidR="00505184" w:rsidRPr="00DD0AF0" w:rsidRDefault="00505184" w:rsidP="00505184">
      <w:pPr>
        <w:jc w:val="left"/>
        <w:rPr>
          <w:b/>
          <w:szCs w:val="28"/>
          <w:u w:val="single"/>
        </w:rPr>
      </w:pPr>
    </w:p>
    <w:p w14:paraId="30CB7403" w14:textId="77777777" w:rsidR="00505184" w:rsidRPr="00DD0AF0" w:rsidRDefault="00505184" w:rsidP="00505184">
      <w:pPr>
        <w:jc w:val="left"/>
        <w:rPr>
          <w:b/>
          <w:szCs w:val="28"/>
          <w:u w:val="single"/>
        </w:rPr>
      </w:pPr>
    </w:p>
    <w:p w14:paraId="0317FFD6" w14:textId="77777777" w:rsidR="003F4BFA" w:rsidRPr="00DD0AF0" w:rsidRDefault="003F4BFA" w:rsidP="00505184">
      <w:pPr>
        <w:jc w:val="left"/>
        <w:rPr>
          <w:b/>
          <w:szCs w:val="28"/>
          <w:u w:val="single"/>
        </w:rPr>
      </w:pPr>
    </w:p>
    <w:p w14:paraId="4ABE5F27" w14:textId="77777777" w:rsidR="003F4BFA" w:rsidRPr="00DD0AF0" w:rsidRDefault="003F4BFA" w:rsidP="00505184">
      <w:pPr>
        <w:jc w:val="left"/>
        <w:rPr>
          <w:b/>
          <w:szCs w:val="28"/>
          <w:u w:val="single"/>
        </w:rPr>
      </w:pPr>
    </w:p>
    <w:p w14:paraId="04552DAC" w14:textId="77777777" w:rsidR="003F4BFA" w:rsidRDefault="003F4BFA" w:rsidP="00505184">
      <w:pPr>
        <w:jc w:val="left"/>
        <w:rPr>
          <w:b/>
          <w:szCs w:val="28"/>
          <w:u w:val="single"/>
        </w:rPr>
      </w:pPr>
    </w:p>
    <w:p w14:paraId="52C5C313" w14:textId="77777777" w:rsidR="003F4BFA" w:rsidRPr="00DD0AF0" w:rsidRDefault="003F4BFA" w:rsidP="00505184">
      <w:pPr>
        <w:jc w:val="left"/>
        <w:rPr>
          <w:b/>
          <w:szCs w:val="28"/>
          <w:u w:val="single"/>
        </w:rPr>
      </w:pPr>
    </w:p>
    <w:p w14:paraId="07D99476" w14:textId="77777777" w:rsidR="003F4BFA" w:rsidRPr="00DD0AF0" w:rsidRDefault="003F4BFA" w:rsidP="00505184">
      <w:pPr>
        <w:jc w:val="left"/>
        <w:rPr>
          <w:b/>
          <w:szCs w:val="28"/>
          <w:u w:val="single"/>
        </w:rPr>
      </w:pPr>
    </w:p>
    <w:p w14:paraId="1059B009" w14:textId="77777777" w:rsidR="00DA50D8" w:rsidRPr="00DA50D8" w:rsidRDefault="00DA50D8" w:rsidP="00DA50D8">
      <w:pPr>
        <w:suppressAutoHyphens/>
        <w:jc w:val="left"/>
        <w:rPr>
          <w:b/>
          <w:szCs w:val="28"/>
          <w:u w:val="single"/>
        </w:rPr>
      </w:pPr>
      <w:r w:rsidRPr="00DA50D8">
        <w:rPr>
          <w:noProof/>
        </w:rPr>
        <w:drawing>
          <wp:anchor distT="0" distB="0" distL="114300" distR="114300" simplePos="0" relativeHeight="251741197" behindDoc="0" locked="0" layoutInCell="0" allowOverlap="1" wp14:anchorId="79B815B1" wp14:editId="262521A9">
            <wp:simplePos x="0" y="0"/>
            <wp:positionH relativeFrom="column">
              <wp:posOffset>-106045</wp:posOffset>
            </wp:positionH>
            <wp:positionV relativeFrom="paragraph">
              <wp:posOffset>213360</wp:posOffset>
            </wp:positionV>
            <wp:extent cx="2455545" cy="704850"/>
            <wp:effectExtent l="0" t="0" r="0" b="0"/>
            <wp:wrapTopAndBottom/>
            <wp:docPr id="1571351344" name="Obraz 4497" descr="ecovi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4497" descr="ecovidi"/>
                    <pic:cNvPicPr>
                      <a:picLocks noChangeAspect="1" noChangeArrowheads="1"/>
                    </pic:cNvPicPr>
                  </pic:nvPicPr>
                  <pic:blipFill>
                    <a:blip r:embed="rId9"/>
                    <a:srcRect l="17030" t="28611" r="66736" b="68343"/>
                    <a:stretch>
                      <a:fillRect/>
                    </a:stretch>
                  </pic:blipFill>
                  <pic:spPr bwMode="auto">
                    <a:xfrm>
                      <a:off x="0" y="0"/>
                      <a:ext cx="2455545" cy="704850"/>
                    </a:xfrm>
                    <a:prstGeom prst="rect">
                      <a:avLst/>
                    </a:prstGeom>
                  </pic:spPr>
                </pic:pic>
              </a:graphicData>
            </a:graphic>
          </wp:anchor>
        </w:drawing>
      </w:r>
      <w:r w:rsidRPr="00DA50D8">
        <w:rPr>
          <w:b/>
          <w:szCs w:val="28"/>
          <w:u w:val="single"/>
        </w:rPr>
        <w:t>Autor opracowania:</w:t>
      </w:r>
    </w:p>
    <w:p w14:paraId="5BC2F746" w14:textId="77777777" w:rsidR="00DA50D8" w:rsidRPr="00DA50D8" w:rsidRDefault="00DA50D8" w:rsidP="00DA50D8">
      <w:pPr>
        <w:suppressAutoHyphens/>
        <w:jc w:val="left"/>
        <w:rPr>
          <w:b/>
          <w:szCs w:val="28"/>
          <w:u w:val="single"/>
        </w:rPr>
      </w:pPr>
      <w:proofErr w:type="spellStart"/>
      <w:r w:rsidRPr="00DA50D8">
        <w:rPr>
          <w:szCs w:val="28"/>
        </w:rPr>
        <w:t>Ecovidi</w:t>
      </w:r>
      <w:proofErr w:type="spellEnd"/>
      <w:r w:rsidRPr="00DA50D8">
        <w:rPr>
          <w:szCs w:val="28"/>
        </w:rPr>
        <w:t xml:space="preserve"> Piotr Stańczuk</w:t>
      </w:r>
    </w:p>
    <w:p w14:paraId="6195267F" w14:textId="77777777" w:rsidR="00DA50D8" w:rsidRPr="00DA50D8" w:rsidRDefault="00DA50D8" w:rsidP="00DA50D8">
      <w:pPr>
        <w:suppressAutoHyphens/>
        <w:rPr>
          <w:szCs w:val="28"/>
        </w:rPr>
      </w:pPr>
      <w:r w:rsidRPr="00DA50D8">
        <w:rPr>
          <w:szCs w:val="28"/>
        </w:rPr>
        <w:t xml:space="preserve">ul. Łukasiewicza 1 </w:t>
      </w:r>
    </w:p>
    <w:p w14:paraId="31F2CFD2" w14:textId="526A342E" w:rsidR="00DA50D8" w:rsidRPr="00DA50D8" w:rsidRDefault="00DA50D8" w:rsidP="00DA50D8">
      <w:pPr>
        <w:suppressAutoHyphens/>
        <w:rPr>
          <w:szCs w:val="28"/>
        </w:rPr>
      </w:pPr>
      <w:r w:rsidRPr="00DA50D8">
        <w:rPr>
          <w:szCs w:val="28"/>
        </w:rPr>
        <w:t>31-429 Kraków</w:t>
      </w:r>
    </w:p>
    <w:p w14:paraId="4770520D" w14:textId="4F609FDA" w:rsidR="00DA50D8" w:rsidRDefault="00DA50D8" w:rsidP="00DA50D8">
      <w:pPr>
        <w:suppressAutoHyphens/>
        <w:spacing w:line="240" w:lineRule="auto"/>
        <w:jc w:val="left"/>
        <w:rPr>
          <w:bCs/>
          <w:szCs w:val="28"/>
        </w:rPr>
      </w:pPr>
      <w:r w:rsidRPr="00DA50D8">
        <w:rPr>
          <w:noProof/>
        </w:rPr>
        <mc:AlternateContent>
          <mc:Choice Requires="wps">
            <w:drawing>
              <wp:anchor distT="0" distB="0" distL="0" distR="0" simplePos="0" relativeHeight="251740173" behindDoc="1" locked="0" layoutInCell="0" allowOverlap="1" wp14:anchorId="79891BB2" wp14:editId="56A25F4C">
                <wp:simplePos x="0" y="0"/>
                <wp:positionH relativeFrom="column">
                  <wp:posOffset>5789539</wp:posOffset>
                </wp:positionH>
                <wp:positionV relativeFrom="paragraph">
                  <wp:posOffset>92515</wp:posOffset>
                </wp:positionV>
                <wp:extent cx="578973" cy="703385"/>
                <wp:effectExtent l="0" t="0" r="0" b="1905"/>
                <wp:wrapNone/>
                <wp:docPr id="906900259" name="Prostokąt 7"/>
                <wp:cNvGraphicFramePr/>
                <a:graphic xmlns:a="http://schemas.openxmlformats.org/drawingml/2006/main">
                  <a:graphicData uri="http://schemas.microsoft.com/office/word/2010/wordprocessingShape">
                    <wps:wsp>
                      <wps:cNvSpPr/>
                      <wps:spPr>
                        <a:xfrm>
                          <a:off x="0" y="0"/>
                          <a:ext cx="578973" cy="703385"/>
                        </a:xfrm>
                        <a:prstGeom prst="rect">
                          <a:avLst/>
                        </a:prstGeom>
                        <a:solidFill>
                          <a:srgbClr val="FFFFFF"/>
                        </a:solidFill>
                        <a:ln w="25400">
                          <a:noFill/>
                        </a:ln>
                        <a:effectLst/>
                      </wps:spPr>
                      <wps:txbx>
                        <w:txbxContent>
                          <w:p w14:paraId="5F49CDC7" w14:textId="77777777" w:rsidR="00DA50D8" w:rsidRDefault="00DA50D8" w:rsidP="00DA50D8">
                            <w:pPr>
                              <w:pStyle w:val="Zawartoramki"/>
                              <w:jc w:val="center"/>
                            </w:pPr>
                          </w:p>
                        </w:txbxContent>
                      </wps:txbx>
                      <wps:bodyPr wrap="square"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891BB2" id="Prostokąt 7" o:spid="_x0000_s1026" style="position:absolute;margin-left:455.85pt;margin-top:7.3pt;width:45.6pt;height:55.4pt;z-index:-25157630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" o:allowincell="f" stroked="f" strokeweight="2pt">
                <v:textbox>
                  <w:txbxContent>
                    <w:p w14:paraId="5F49CDC7" w14:textId="77777777" w:rsidR="00DA50D8" w:rsidRDefault="00DA50D8" w:rsidP="00DA50D8">
                      <w:pPr>
                        <w:pStyle w:val="Zawartoramki"/>
                        <w:jc w:val="center"/>
                      </w:pPr>
                    </w:p>
                  </w:txbxContent>
                </v:textbox>
              </v:rect>
            </w:pict>
          </mc:Fallback>
        </mc:AlternateContent>
      </w:r>
      <w:proofErr w:type="spellStart"/>
      <w:r w:rsidRPr="00DA50D8">
        <w:rPr>
          <w:bCs/>
          <w:szCs w:val="28"/>
        </w:rPr>
        <w:t>www.ecovidi.pl</w:t>
      </w:r>
      <w:proofErr w:type="spellEnd"/>
      <w:r w:rsidRPr="00DA50D8">
        <w:rPr>
          <w:bCs/>
          <w:szCs w:val="28"/>
        </w:rPr>
        <w:t xml:space="preserve"> </w:t>
      </w:r>
    </w:p>
    <w:p w14:paraId="5CF451A1" w14:textId="7F1799B3" w:rsidR="003D3083" w:rsidRPr="00DA50D8" w:rsidRDefault="003D3083" w:rsidP="00DA50D8">
      <w:pPr>
        <w:suppressAutoHyphens/>
        <w:spacing w:line="240" w:lineRule="auto"/>
        <w:jc w:val="left"/>
        <w:rPr>
          <w:bCs/>
          <w:szCs w:val="28"/>
        </w:rPr>
      </w:pPr>
      <w:r w:rsidRPr="00175824">
        <w:rPr>
          <w:b/>
          <w:szCs w:val="28"/>
        </w:rPr>
        <w:lastRenderedPageBreak/>
        <w:t xml:space="preserve">SPIS TREŚCI </w:t>
      </w:r>
    </w:p>
    <w:p w14:paraId="20662159" w14:textId="05B4D1F0" w:rsidR="006C3893" w:rsidRDefault="003D3083">
      <w:pPr>
        <w:pStyle w:val="Spistreci1"/>
        <w:tabs>
          <w:tab w:val="left" w:pos="480"/>
          <w:tab w:val="right" w:leader="dot" w:pos="9685"/>
        </w:tabs>
        <w:rPr>
          <w:rFonts w:asciiTheme="minorHAnsi" w:eastAsiaTheme="minorEastAsia" w:hAnsiTheme="minorHAnsi" w:cstheme="minorBidi"/>
          <w:b w:val="0"/>
          <w:noProof/>
          <w:color w:val="auto"/>
          <w:kern w:val="2"/>
          <w:sz w:val="24"/>
          <w14:ligatures w14:val="standardContextual"/>
        </w:rPr>
      </w:pPr>
      <w:r w:rsidRPr="00175824">
        <w:rPr>
          <w:rStyle w:val="Hipercze"/>
          <w:noProof/>
          <w:sz w:val="20"/>
        </w:rPr>
        <w:fldChar w:fldCharType="begin"/>
      </w:r>
      <w:r w:rsidRPr="00175824">
        <w:rPr>
          <w:rStyle w:val="Hipercze"/>
          <w:noProof/>
          <w:sz w:val="20"/>
        </w:rPr>
        <w:instrText xml:space="preserve"> TOC \o "1-3" \h \z \u </w:instrText>
      </w:r>
      <w:r w:rsidRPr="00175824">
        <w:rPr>
          <w:rStyle w:val="Hipercze"/>
          <w:noProof/>
          <w:sz w:val="20"/>
        </w:rPr>
        <w:fldChar w:fldCharType="separate"/>
      </w:r>
      <w:hyperlink w:anchor="_Toc240029432" w:history="1">
        <w:r w:rsidR="006C3893" w:rsidRPr="00DA623D">
          <w:rPr>
            <w:rStyle w:val="Hipercze"/>
            <w:noProof/>
          </w:rPr>
          <w:t>1</w:t>
        </w:r>
        <w:r w:rsidR="006C3893">
          <w:rPr>
            <w:rFonts w:asciiTheme="minorHAnsi" w:eastAsiaTheme="minorEastAsia" w:hAnsiTheme="minorHAnsi" w:cstheme="minorBidi"/>
            <w:b w:val="0"/>
            <w:noProof/>
            <w:color w:val="auto"/>
            <w:kern w:val="2"/>
            <w:sz w:val="24"/>
            <w14:ligatures w14:val="standardContextual"/>
          </w:rPr>
          <w:tab/>
        </w:r>
        <w:r w:rsidR="006C3893" w:rsidRPr="00DA623D">
          <w:rPr>
            <w:rStyle w:val="Hipercze"/>
            <w:noProof/>
          </w:rPr>
          <w:t>Podstawy prawne</w:t>
        </w:r>
        <w:r w:rsidR="006C3893">
          <w:rPr>
            <w:noProof/>
            <w:webHidden/>
          </w:rPr>
          <w:tab/>
        </w:r>
        <w:r w:rsidR="006C3893">
          <w:rPr>
            <w:noProof/>
            <w:webHidden/>
          </w:rPr>
          <w:fldChar w:fldCharType="begin"/>
        </w:r>
        <w:r w:rsidR="006C3893">
          <w:rPr>
            <w:noProof/>
            <w:webHidden/>
          </w:rPr>
          <w:instrText xml:space="preserve"> PAGEREF _Toc240029432 \h </w:instrText>
        </w:r>
        <w:r w:rsidR="006C3893">
          <w:rPr>
            <w:noProof/>
            <w:webHidden/>
          </w:rPr>
        </w:r>
        <w:r w:rsidR="006C3893">
          <w:rPr>
            <w:noProof/>
            <w:webHidden/>
          </w:rPr>
          <w:fldChar w:fldCharType="separate"/>
        </w:r>
        <w:r w:rsidR="006C3893">
          <w:rPr>
            <w:noProof/>
            <w:webHidden/>
          </w:rPr>
          <w:t>5</w:t>
        </w:r>
        <w:r w:rsidR="006C3893">
          <w:rPr>
            <w:noProof/>
            <w:webHidden/>
          </w:rPr>
          <w:fldChar w:fldCharType="end"/>
        </w:r>
      </w:hyperlink>
    </w:p>
    <w:p w14:paraId="091A193E" w14:textId="1BE536FC"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33" w:history="1">
        <w:r w:rsidRPr="00DA623D">
          <w:rPr>
            <w:rStyle w:val="Hipercze"/>
            <w:noProof/>
          </w:rPr>
          <w:t>1.1</w:t>
        </w:r>
        <w:r>
          <w:rPr>
            <w:rFonts w:asciiTheme="minorHAnsi" w:eastAsiaTheme="minorEastAsia" w:hAnsiTheme="minorHAnsi" w:cstheme="minorBidi"/>
            <w:noProof/>
            <w:color w:val="auto"/>
            <w:kern w:val="2"/>
            <w:sz w:val="24"/>
            <w14:ligatures w14:val="standardContextual"/>
          </w:rPr>
          <w:tab/>
        </w:r>
        <w:r w:rsidRPr="00DA623D">
          <w:rPr>
            <w:rStyle w:val="Hipercze"/>
            <w:noProof/>
          </w:rPr>
          <w:t>Uwzględnienie założeń wojewódzkich i regionalnych dokumentów strategicznych</w:t>
        </w:r>
        <w:r>
          <w:rPr>
            <w:noProof/>
            <w:webHidden/>
          </w:rPr>
          <w:tab/>
        </w:r>
        <w:r>
          <w:rPr>
            <w:noProof/>
            <w:webHidden/>
          </w:rPr>
          <w:fldChar w:fldCharType="begin"/>
        </w:r>
        <w:r>
          <w:rPr>
            <w:noProof/>
            <w:webHidden/>
          </w:rPr>
          <w:instrText xml:space="preserve"> PAGEREF _Toc240029433 \h </w:instrText>
        </w:r>
        <w:r>
          <w:rPr>
            <w:noProof/>
            <w:webHidden/>
          </w:rPr>
        </w:r>
        <w:r>
          <w:rPr>
            <w:noProof/>
            <w:webHidden/>
          </w:rPr>
          <w:fldChar w:fldCharType="separate"/>
        </w:r>
        <w:r>
          <w:rPr>
            <w:noProof/>
            <w:webHidden/>
          </w:rPr>
          <w:t>8</w:t>
        </w:r>
        <w:r>
          <w:rPr>
            <w:noProof/>
            <w:webHidden/>
          </w:rPr>
          <w:fldChar w:fldCharType="end"/>
        </w:r>
      </w:hyperlink>
    </w:p>
    <w:p w14:paraId="4947250F" w14:textId="6820E7F7" w:rsidR="006C3893" w:rsidRDefault="006C3893">
      <w:pPr>
        <w:pStyle w:val="Spistreci1"/>
        <w:tabs>
          <w:tab w:val="left" w:pos="480"/>
          <w:tab w:val="right" w:leader="dot" w:pos="9685"/>
        </w:tabs>
        <w:rPr>
          <w:rFonts w:asciiTheme="minorHAnsi" w:eastAsiaTheme="minorEastAsia" w:hAnsiTheme="minorHAnsi" w:cstheme="minorBidi"/>
          <w:b w:val="0"/>
          <w:noProof/>
          <w:color w:val="auto"/>
          <w:kern w:val="2"/>
          <w:sz w:val="24"/>
          <w14:ligatures w14:val="standardContextual"/>
        </w:rPr>
      </w:pPr>
      <w:hyperlink w:anchor="_Toc240029434" w:history="1">
        <w:r w:rsidRPr="00DA623D">
          <w:rPr>
            <w:rStyle w:val="Hipercze"/>
            <w:noProof/>
          </w:rPr>
          <w:t>2</w:t>
        </w:r>
        <w:r>
          <w:rPr>
            <w:rFonts w:asciiTheme="minorHAnsi" w:eastAsiaTheme="minorEastAsia" w:hAnsiTheme="minorHAnsi" w:cstheme="minorBidi"/>
            <w:b w:val="0"/>
            <w:noProof/>
            <w:color w:val="auto"/>
            <w:kern w:val="2"/>
            <w:sz w:val="24"/>
            <w14:ligatures w14:val="standardContextual"/>
          </w:rPr>
          <w:tab/>
        </w:r>
        <w:r w:rsidRPr="00DA623D">
          <w:rPr>
            <w:rStyle w:val="Hipercze"/>
            <w:noProof/>
          </w:rPr>
          <w:t>Metodologia</w:t>
        </w:r>
        <w:r>
          <w:rPr>
            <w:noProof/>
            <w:webHidden/>
          </w:rPr>
          <w:tab/>
        </w:r>
        <w:r>
          <w:rPr>
            <w:noProof/>
            <w:webHidden/>
          </w:rPr>
          <w:fldChar w:fldCharType="begin"/>
        </w:r>
        <w:r>
          <w:rPr>
            <w:noProof/>
            <w:webHidden/>
          </w:rPr>
          <w:instrText xml:space="preserve"> PAGEREF _Toc240029434 \h </w:instrText>
        </w:r>
        <w:r>
          <w:rPr>
            <w:noProof/>
            <w:webHidden/>
          </w:rPr>
        </w:r>
        <w:r>
          <w:rPr>
            <w:noProof/>
            <w:webHidden/>
          </w:rPr>
          <w:fldChar w:fldCharType="separate"/>
        </w:r>
        <w:r>
          <w:rPr>
            <w:noProof/>
            <w:webHidden/>
          </w:rPr>
          <w:t>15</w:t>
        </w:r>
        <w:r>
          <w:rPr>
            <w:noProof/>
            <w:webHidden/>
          </w:rPr>
          <w:fldChar w:fldCharType="end"/>
        </w:r>
      </w:hyperlink>
    </w:p>
    <w:p w14:paraId="49657981" w14:textId="4AA1C15D" w:rsidR="006C3893" w:rsidRDefault="006C3893">
      <w:pPr>
        <w:pStyle w:val="Spistreci1"/>
        <w:tabs>
          <w:tab w:val="left" w:pos="480"/>
          <w:tab w:val="right" w:leader="dot" w:pos="9685"/>
        </w:tabs>
        <w:rPr>
          <w:rFonts w:asciiTheme="minorHAnsi" w:eastAsiaTheme="minorEastAsia" w:hAnsiTheme="minorHAnsi" w:cstheme="minorBidi"/>
          <w:b w:val="0"/>
          <w:noProof/>
          <w:color w:val="auto"/>
          <w:kern w:val="2"/>
          <w:sz w:val="24"/>
          <w14:ligatures w14:val="standardContextual"/>
        </w:rPr>
      </w:pPr>
      <w:hyperlink w:anchor="_Toc240029435" w:history="1">
        <w:r w:rsidRPr="00DA623D">
          <w:rPr>
            <w:rStyle w:val="Hipercze"/>
            <w:noProof/>
          </w:rPr>
          <w:t>3</w:t>
        </w:r>
        <w:r>
          <w:rPr>
            <w:rFonts w:asciiTheme="minorHAnsi" w:eastAsiaTheme="minorEastAsia" w:hAnsiTheme="minorHAnsi" w:cstheme="minorBidi"/>
            <w:b w:val="0"/>
            <w:noProof/>
            <w:color w:val="auto"/>
            <w:kern w:val="2"/>
            <w:sz w:val="24"/>
            <w14:ligatures w14:val="standardContextual"/>
          </w:rPr>
          <w:tab/>
        </w:r>
        <w:r w:rsidRPr="00DA623D">
          <w:rPr>
            <w:rStyle w:val="Hipercze"/>
            <w:noProof/>
          </w:rPr>
          <w:t>Charakterystyka Gminy Grodzisko Dolne</w:t>
        </w:r>
        <w:r>
          <w:rPr>
            <w:noProof/>
            <w:webHidden/>
          </w:rPr>
          <w:tab/>
        </w:r>
        <w:r>
          <w:rPr>
            <w:noProof/>
            <w:webHidden/>
          </w:rPr>
          <w:fldChar w:fldCharType="begin"/>
        </w:r>
        <w:r>
          <w:rPr>
            <w:noProof/>
            <w:webHidden/>
          </w:rPr>
          <w:instrText xml:space="preserve"> PAGEREF _Toc240029435 \h </w:instrText>
        </w:r>
        <w:r>
          <w:rPr>
            <w:noProof/>
            <w:webHidden/>
          </w:rPr>
        </w:r>
        <w:r>
          <w:rPr>
            <w:noProof/>
            <w:webHidden/>
          </w:rPr>
          <w:fldChar w:fldCharType="separate"/>
        </w:r>
        <w:r>
          <w:rPr>
            <w:noProof/>
            <w:webHidden/>
          </w:rPr>
          <w:t>16</w:t>
        </w:r>
        <w:r>
          <w:rPr>
            <w:noProof/>
            <w:webHidden/>
          </w:rPr>
          <w:fldChar w:fldCharType="end"/>
        </w:r>
      </w:hyperlink>
    </w:p>
    <w:p w14:paraId="54F32786" w14:textId="70D19E31"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36" w:history="1">
        <w:r w:rsidRPr="00DA623D">
          <w:rPr>
            <w:rStyle w:val="Hipercze"/>
            <w:noProof/>
          </w:rPr>
          <w:t>3.1</w:t>
        </w:r>
        <w:r>
          <w:rPr>
            <w:rFonts w:asciiTheme="minorHAnsi" w:eastAsiaTheme="minorEastAsia" w:hAnsiTheme="minorHAnsi" w:cstheme="minorBidi"/>
            <w:noProof/>
            <w:color w:val="auto"/>
            <w:kern w:val="2"/>
            <w:sz w:val="24"/>
            <w14:ligatures w14:val="standardContextual"/>
          </w:rPr>
          <w:tab/>
        </w:r>
        <w:r w:rsidRPr="00DA623D">
          <w:rPr>
            <w:rStyle w:val="Hipercze"/>
            <w:noProof/>
          </w:rPr>
          <w:t>Demografia</w:t>
        </w:r>
        <w:r>
          <w:rPr>
            <w:noProof/>
            <w:webHidden/>
          </w:rPr>
          <w:tab/>
        </w:r>
        <w:r>
          <w:rPr>
            <w:noProof/>
            <w:webHidden/>
          </w:rPr>
          <w:fldChar w:fldCharType="begin"/>
        </w:r>
        <w:r>
          <w:rPr>
            <w:noProof/>
            <w:webHidden/>
          </w:rPr>
          <w:instrText xml:space="preserve"> PAGEREF _Toc240029436 \h </w:instrText>
        </w:r>
        <w:r>
          <w:rPr>
            <w:noProof/>
            <w:webHidden/>
          </w:rPr>
        </w:r>
        <w:r>
          <w:rPr>
            <w:noProof/>
            <w:webHidden/>
          </w:rPr>
          <w:fldChar w:fldCharType="separate"/>
        </w:r>
        <w:r>
          <w:rPr>
            <w:noProof/>
            <w:webHidden/>
          </w:rPr>
          <w:t>17</w:t>
        </w:r>
        <w:r>
          <w:rPr>
            <w:noProof/>
            <w:webHidden/>
          </w:rPr>
          <w:fldChar w:fldCharType="end"/>
        </w:r>
      </w:hyperlink>
    </w:p>
    <w:p w14:paraId="0F401B78" w14:textId="2CAB15E8"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37" w:history="1">
        <w:r w:rsidRPr="00DA623D">
          <w:rPr>
            <w:rStyle w:val="Hipercze"/>
            <w:noProof/>
          </w:rPr>
          <w:t>3.2</w:t>
        </w:r>
        <w:r>
          <w:rPr>
            <w:rFonts w:asciiTheme="minorHAnsi" w:eastAsiaTheme="minorEastAsia" w:hAnsiTheme="minorHAnsi" w:cstheme="minorBidi"/>
            <w:noProof/>
            <w:color w:val="auto"/>
            <w:kern w:val="2"/>
            <w:sz w:val="24"/>
            <w14:ligatures w14:val="standardContextual"/>
          </w:rPr>
          <w:tab/>
        </w:r>
        <w:r w:rsidRPr="00DA623D">
          <w:rPr>
            <w:rStyle w:val="Hipercze"/>
            <w:noProof/>
          </w:rPr>
          <w:t>Zasoby mieszkaniowe</w:t>
        </w:r>
        <w:r>
          <w:rPr>
            <w:noProof/>
            <w:webHidden/>
          </w:rPr>
          <w:tab/>
        </w:r>
        <w:r>
          <w:rPr>
            <w:noProof/>
            <w:webHidden/>
          </w:rPr>
          <w:fldChar w:fldCharType="begin"/>
        </w:r>
        <w:r>
          <w:rPr>
            <w:noProof/>
            <w:webHidden/>
          </w:rPr>
          <w:instrText xml:space="preserve"> PAGEREF _Toc240029437 \h </w:instrText>
        </w:r>
        <w:r>
          <w:rPr>
            <w:noProof/>
            <w:webHidden/>
          </w:rPr>
        </w:r>
        <w:r>
          <w:rPr>
            <w:noProof/>
            <w:webHidden/>
          </w:rPr>
          <w:fldChar w:fldCharType="separate"/>
        </w:r>
        <w:r>
          <w:rPr>
            <w:noProof/>
            <w:webHidden/>
          </w:rPr>
          <w:t>17</w:t>
        </w:r>
        <w:r>
          <w:rPr>
            <w:noProof/>
            <w:webHidden/>
          </w:rPr>
          <w:fldChar w:fldCharType="end"/>
        </w:r>
      </w:hyperlink>
    </w:p>
    <w:p w14:paraId="296A91A1" w14:textId="18477E34"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38" w:history="1">
        <w:r w:rsidRPr="00DA623D">
          <w:rPr>
            <w:rStyle w:val="Hipercze"/>
            <w:noProof/>
          </w:rPr>
          <w:t>3.3</w:t>
        </w:r>
        <w:r>
          <w:rPr>
            <w:rFonts w:asciiTheme="minorHAnsi" w:eastAsiaTheme="minorEastAsia" w:hAnsiTheme="minorHAnsi" w:cstheme="minorBidi"/>
            <w:noProof/>
            <w:color w:val="auto"/>
            <w:kern w:val="2"/>
            <w:sz w:val="24"/>
            <w14:ligatures w14:val="standardContextual"/>
          </w:rPr>
          <w:tab/>
        </w:r>
        <w:r w:rsidRPr="00DA623D">
          <w:rPr>
            <w:rStyle w:val="Hipercze"/>
            <w:noProof/>
          </w:rPr>
          <w:t>Gospodarka</w:t>
        </w:r>
        <w:r>
          <w:rPr>
            <w:noProof/>
            <w:webHidden/>
          </w:rPr>
          <w:tab/>
        </w:r>
        <w:r>
          <w:rPr>
            <w:noProof/>
            <w:webHidden/>
          </w:rPr>
          <w:fldChar w:fldCharType="begin"/>
        </w:r>
        <w:r>
          <w:rPr>
            <w:noProof/>
            <w:webHidden/>
          </w:rPr>
          <w:instrText xml:space="preserve"> PAGEREF _Toc240029438 \h </w:instrText>
        </w:r>
        <w:r>
          <w:rPr>
            <w:noProof/>
            <w:webHidden/>
          </w:rPr>
        </w:r>
        <w:r>
          <w:rPr>
            <w:noProof/>
            <w:webHidden/>
          </w:rPr>
          <w:fldChar w:fldCharType="separate"/>
        </w:r>
        <w:r>
          <w:rPr>
            <w:noProof/>
            <w:webHidden/>
          </w:rPr>
          <w:t>18</w:t>
        </w:r>
        <w:r>
          <w:rPr>
            <w:noProof/>
            <w:webHidden/>
          </w:rPr>
          <w:fldChar w:fldCharType="end"/>
        </w:r>
      </w:hyperlink>
    </w:p>
    <w:p w14:paraId="78618874" w14:textId="59795883"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39" w:history="1">
        <w:r w:rsidRPr="00DA623D">
          <w:rPr>
            <w:rStyle w:val="Hipercze"/>
            <w:noProof/>
          </w:rPr>
          <w:t>3.4</w:t>
        </w:r>
        <w:r>
          <w:rPr>
            <w:rFonts w:asciiTheme="minorHAnsi" w:eastAsiaTheme="minorEastAsia" w:hAnsiTheme="minorHAnsi" w:cstheme="minorBidi"/>
            <w:noProof/>
            <w:color w:val="auto"/>
            <w:kern w:val="2"/>
            <w:sz w:val="24"/>
            <w14:ligatures w14:val="standardContextual"/>
          </w:rPr>
          <w:tab/>
        </w:r>
        <w:r w:rsidRPr="00DA623D">
          <w:rPr>
            <w:rStyle w:val="Hipercze"/>
            <w:noProof/>
          </w:rPr>
          <w:t>Jakość powietrza w Gminie Grodzisko Dolne</w:t>
        </w:r>
        <w:r>
          <w:rPr>
            <w:noProof/>
            <w:webHidden/>
          </w:rPr>
          <w:tab/>
        </w:r>
        <w:r>
          <w:rPr>
            <w:noProof/>
            <w:webHidden/>
          </w:rPr>
          <w:fldChar w:fldCharType="begin"/>
        </w:r>
        <w:r>
          <w:rPr>
            <w:noProof/>
            <w:webHidden/>
          </w:rPr>
          <w:instrText xml:space="preserve"> PAGEREF _Toc240029439 \h </w:instrText>
        </w:r>
        <w:r>
          <w:rPr>
            <w:noProof/>
            <w:webHidden/>
          </w:rPr>
        </w:r>
        <w:r>
          <w:rPr>
            <w:noProof/>
            <w:webHidden/>
          </w:rPr>
          <w:fldChar w:fldCharType="separate"/>
        </w:r>
        <w:r>
          <w:rPr>
            <w:noProof/>
            <w:webHidden/>
          </w:rPr>
          <w:t>19</w:t>
        </w:r>
        <w:r>
          <w:rPr>
            <w:noProof/>
            <w:webHidden/>
          </w:rPr>
          <w:fldChar w:fldCharType="end"/>
        </w:r>
      </w:hyperlink>
    </w:p>
    <w:p w14:paraId="50BCC878" w14:textId="4A3888CA" w:rsidR="006C3893" w:rsidRDefault="006C3893">
      <w:pPr>
        <w:pStyle w:val="Spistreci1"/>
        <w:tabs>
          <w:tab w:val="left" w:pos="480"/>
          <w:tab w:val="right" w:leader="dot" w:pos="9685"/>
        </w:tabs>
        <w:rPr>
          <w:rFonts w:asciiTheme="minorHAnsi" w:eastAsiaTheme="minorEastAsia" w:hAnsiTheme="minorHAnsi" w:cstheme="minorBidi"/>
          <w:b w:val="0"/>
          <w:noProof/>
          <w:color w:val="auto"/>
          <w:kern w:val="2"/>
          <w:sz w:val="24"/>
          <w14:ligatures w14:val="standardContextual"/>
        </w:rPr>
      </w:pPr>
      <w:hyperlink w:anchor="_Toc240029440" w:history="1">
        <w:r w:rsidRPr="00DA623D">
          <w:rPr>
            <w:rStyle w:val="Hipercze"/>
            <w:noProof/>
          </w:rPr>
          <w:t>4</w:t>
        </w:r>
        <w:r>
          <w:rPr>
            <w:rFonts w:asciiTheme="minorHAnsi" w:eastAsiaTheme="minorEastAsia" w:hAnsiTheme="minorHAnsi" w:cstheme="minorBidi"/>
            <w:b w:val="0"/>
            <w:noProof/>
            <w:color w:val="auto"/>
            <w:kern w:val="2"/>
            <w:sz w:val="24"/>
            <w14:ligatures w14:val="standardContextual"/>
          </w:rPr>
          <w:tab/>
        </w:r>
        <w:r w:rsidRPr="00DA623D">
          <w:rPr>
            <w:rStyle w:val="Hipercze"/>
            <w:noProof/>
          </w:rPr>
          <w:t>Zaopatrzenie w ciepło, energię elektryczną i paliwa gazowe – stan obecny i kierunki rozwoju</w:t>
        </w:r>
        <w:r>
          <w:rPr>
            <w:noProof/>
            <w:webHidden/>
          </w:rPr>
          <w:tab/>
        </w:r>
        <w:r>
          <w:rPr>
            <w:noProof/>
            <w:webHidden/>
          </w:rPr>
          <w:fldChar w:fldCharType="begin"/>
        </w:r>
        <w:r>
          <w:rPr>
            <w:noProof/>
            <w:webHidden/>
          </w:rPr>
          <w:instrText xml:space="preserve"> PAGEREF _Toc240029440 \h </w:instrText>
        </w:r>
        <w:r>
          <w:rPr>
            <w:noProof/>
            <w:webHidden/>
          </w:rPr>
        </w:r>
        <w:r>
          <w:rPr>
            <w:noProof/>
            <w:webHidden/>
          </w:rPr>
          <w:fldChar w:fldCharType="separate"/>
        </w:r>
        <w:r>
          <w:rPr>
            <w:noProof/>
            <w:webHidden/>
          </w:rPr>
          <w:t>20</w:t>
        </w:r>
        <w:r>
          <w:rPr>
            <w:noProof/>
            <w:webHidden/>
          </w:rPr>
          <w:fldChar w:fldCharType="end"/>
        </w:r>
      </w:hyperlink>
    </w:p>
    <w:p w14:paraId="75638705" w14:textId="5E6EA17C"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41" w:history="1">
        <w:r w:rsidRPr="00DA623D">
          <w:rPr>
            <w:rStyle w:val="Hipercze"/>
            <w:noProof/>
          </w:rPr>
          <w:t>4.1</w:t>
        </w:r>
        <w:r>
          <w:rPr>
            <w:rFonts w:asciiTheme="minorHAnsi" w:eastAsiaTheme="minorEastAsia" w:hAnsiTheme="minorHAnsi" w:cstheme="minorBidi"/>
            <w:noProof/>
            <w:color w:val="auto"/>
            <w:kern w:val="2"/>
            <w:sz w:val="24"/>
            <w14:ligatures w14:val="standardContextual"/>
          </w:rPr>
          <w:tab/>
        </w:r>
        <w:r w:rsidRPr="00DA623D">
          <w:rPr>
            <w:rStyle w:val="Hipercze"/>
            <w:noProof/>
          </w:rPr>
          <w:t>Zaopatrzenie w ciepło</w:t>
        </w:r>
        <w:r>
          <w:rPr>
            <w:noProof/>
            <w:webHidden/>
          </w:rPr>
          <w:tab/>
        </w:r>
        <w:r>
          <w:rPr>
            <w:noProof/>
            <w:webHidden/>
          </w:rPr>
          <w:fldChar w:fldCharType="begin"/>
        </w:r>
        <w:r>
          <w:rPr>
            <w:noProof/>
            <w:webHidden/>
          </w:rPr>
          <w:instrText xml:space="preserve"> PAGEREF _Toc240029441 \h </w:instrText>
        </w:r>
        <w:r>
          <w:rPr>
            <w:noProof/>
            <w:webHidden/>
          </w:rPr>
        </w:r>
        <w:r>
          <w:rPr>
            <w:noProof/>
            <w:webHidden/>
          </w:rPr>
          <w:fldChar w:fldCharType="separate"/>
        </w:r>
        <w:r>
          <w:rPr>
            <w:noProof/>
            <w:webHidden/>
          </w:rPr>
          <w:t>20</w:t>
        </w:r>
        <w:r>
          <w:rPr>
            <w:noProof/>
            <w:webHidden/>
          </w:rPr>
          <w:fldChar w:fldCharType="end"/>
        </w:r>
      </w:hyperlink>
    </w:p>
    <w:p w14:paraId="063FCC72" w14:textId="139E12FF"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42" w:history="1">
        <w:r w:rsidRPr="00DA623D">
          <w:rPr>
            <w:rStyle w:val="Hipercze"/>
            <w:noProof/>
          </w:rPr>
          <w:t>4.2</w:t>
        </w:r>
        <w:r>
          <w:rPr>
            <w:rFonts w:asciiTheme="minorHAnsi" w:eastAsiaTheme="minorEastAsia" w:hAnsiTheme="minorHAnsi" w:cstheme="minorBidi"/>
            <w:noProof/>
            <w:color w:val="auto"/>
            <w:kern w:val="2"/>
            <w:sz w:val="24"/>
            <w14:ligatures w14:val="standardContextual"/>
          </w:rPr>
          <w:tab/>
        </w:r>
        <w:r w:rsidRPr="00DA623D">
          <w:rPr>
            <w:rStyle w:val="Hipercze"/>
            <w:noProof/>
          </w:rPr>
          <w:t>Zaopatrzenie w energię elektryczną</w:t>
        </w:r>
        <w:r>
          <w:rPr>
            <w:noProof/>
            <w:webHidden/>
          </w:rPr>
          <w:tab/>
        </w:r>
        <w:r>
          <w:rPr>
            <w:noProof/>
            <w:webHidden/>
          </w:rPr>
          <w:fldChar w:fldCharType="begin"/>
        </w:r>
        <w:r>
          <w:rPr>
            <w:noProof/>
            <w:webHidden/>
          </w:rPr>
          <w:instrText xml:space="preserve"> PAGEREF _Toc240029442 \h </w:instrText>
        </w:r>
        <w:r>
          <w:rPr>
            <w:noProof/>
            <w:webHidden/>
          </w:rPr>
        </w:r>
        <w:r>
          <w:rPr>
            <w:noProof/>
            <w:webHidden/>
          </w:rPr>
          <w:fldChar w:fldCharType="separate"/>
        </w:r>
        <w:r>
          <w:rPr>
            <w:noProof/>
            <w:webHidden/>
          </w:rPr>
          <w:t>20</w:t>
        </w:r>
        <w:r>
          <w:rPr>
            <w:noProof/>
            <w:webHidden/>
          </w:rPr>
          <w:fldChar w:fldCharType="end"/>
        </w:r>
      </w:hyperlink>
    </w:p>
    <w:p w14:paraId="5892EE2E" w14:textId="174FE491"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43" w:history="1">
        <w:r w:rsidRPr="00DA623D">
          <w:rPr>
            <w:rStyle w:val="Hipercze"/>
            <w:noProof/>
          </w:rPr>
          <w:t>4.2.1</w:t>
        </w:r>
        <w:r>
          <w:rPr>
            <w:rFonts w:asciiTheme="minorHAnsi" w:eastAsiaTheme="minorEastAsia" w:hAnsiTheme="minorHAnsi" w:cstheme="minorBidi"/>
            <w:noProof/>
            <w:color w:val="auto"/>
            <w:kern w:val="2"/>
            <w:sz w:val="24"/>
            <w14:ligatures w14:val="standardContextual"/>
          </w:rPr>
          <w:tab/>
        </w:r>
        <w:r w:rsidRPr="00DA623D">
          <w:rPr>
            <w:rStyle w:val="Hipercze"/>
            <w:noProof/>
          </w:rPr>
          <w:t>Stan istniejący</w:t>
        </w:r>
        <w:r>
          <w:rPr>
            <w:noProof/>
            <w:webHidden/>
          </w:rPr>
          <w:tab/>
        </w:r>
        <w:r>
          <w:rPr>
            <w:noProof/>
            <w:webHidden/>
          </w:rPr>
          <w:fldChar w:fldCharType="begin"/>
        </w:r>
        <w:r>
          <w:rPr>
            <w:noProof/>
            <w:webHidden/>
          </w:rPr>
          <w:instrText xml:space="preserve"> PAGEREF _Toc240029443 \h </w:instrText>
        </w:r>
        <w:r>
          <w:rPr>
            <w:noProof/>
            <w:webHidden/>
          </w:rPr>
        </w:r>
        <w:r>
          <w:rPr>
            <w:noProof/>
            <w:webHidden/>
          </w:rPr>
          <w:fldChar w:fldCharType="separate"/>
        </w:r>
        <w:r>
          <w:rPr>
            <w:noProof/>
            <w:webHidden/>
          </w:rPr>
          <w:t>20</w:t>
        </w:r>
        <w:r>
          <w:rPr>
            <w:noProof/>
            <w:webHidden/>
          </w:rPr>
          <w:fldChar w:fldCharType="end"/>
        </w:r>
      </w:hyperlink>
    </w:p>
    <w:p w14:paraId="17C84077" w14:textId="7A410974"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44" w:history="1">
        <w:r w:rsidRPr="00DA623D">
          <w:rPr>
            <w:rStyle w:val="Hipercze"/>
            <w:noProof/>
          </w:rPr>
          <w:t>4.2.2</w:t>
        </w:r>
        <w:r>
          <w:rPr>
            <w:rFonts w:asciiTheme="minorHAnsi" w:eastAsiaTheme="minorEastAsia" w:hAnsiTheme="minorHAnsi" w:cstheme="minorBidi"/>
            <w:noProof/>
            <w:color w:val="auto"/>
            <w:kern w:val="2"/>
            <w:sz w:val="24"/>
            <w14:ligatures w14:val="standardContextual"/>
          </w:rPr>
          <w:tab/>
        </w:r>
        <w:r w:rsidRPr="00DA623D">
          <w:rPr>
            <w:rStyle w:val="Hipercze"/>
            <w:noProof/>
          </w:rPr>
          <w:t>Oświetlenie uliczne</w:t>
        </w:r>
        <w:r>
          <w:rPr>
            <w:noProof/>
            <w:webHidden/>
          </w:rPr>
          <w:tab/>
        </w:r>
        <w:r>
          <w:rPr>
            <w:noProof/>
            <w:webHidden/>
          </w:rPr>
          <w:fldChar w:fldCharType="begin"/>
        </w:r>
        <w:r>
          <w:rPr>
            <w:noProof/>
            <w:webHidden/>
          </w:rPr>
          <w:instrText xml:space="preserve"> PAGEREF _Toc240029444 \h </w:instrText>
        </w:r>
        <w:r>
          <w:rPr>
            <w:noProof/>
            <w:webHidden/>
          </w:rPr>
        </w:r>
        <w:r>
          <w:rPr>
            <w:noProof/>
            <w:webHidden/>
          </w:rPr>
          <w:fldChar w:fldCharType="separate"/>
        </w:r>
        <w:r>
          <w:rPr>
            <w:noProof/>
            <w:webHidden/>
          </w:rPr>
          <w:t>22</w:t>
        </w:r>
        <w:r>
          <w:rPr>
            <w:noProof/>
            <w:webHidden/>
          </w:rPr>
          <w:fldChar w:fldCharType="end"/>
        </w:r>
      </w:hyperlink>
    </w:p>
    <w:p w14:paraId="785DE254" w14:textId="2FD7A78B"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45" w:history="1">
        <w:r w:rsidRPr="00DA623D">
          <w:rPr>
            <w:rStyle w:val="Hipercze"/>
            <w:noProof/>
          </w:rPr>
          <w:t>4.2.3</w:t>
        </w:r>
        <w:r>
          <w:rPr>
            <w:rFonts w:asciiTheme="minorHAnsi" w:eastAsiaTheme="minorEastAsia" w:hAnsiTheme="minorHAnsi" w:cstheme="minorBidi"/>
            <w:noProof/>
            <w:color w:val="auto"/>
            <w:kern w:val="2"/>
            <w:sz w:val="24"/>
            <w14:ligatures w14:val="standardContextual"/>
          </w:rPr>
          <w:tab/>
        </w:r>
        <w:r w:rsidRPr="00DA623D">
          <w:rPr>
            <w:rStyle w:val="Hipercze"/>
            <w:noProof/>
          </w:rPr>
          <w:t>Zużycie energii elektrycznej</w:t>
        </w:r>
        <w:r>
          <w:rPr>
            <w:noProof/>
            <w:webHidden/>
          </w:rPr>
          <w:tab/>
        </w:r>
        <w:r>
          <w:rPr>
            <w:noProof/>
            <w:webHidden/>
          </w:rPr>
          <w:fldChar w:fldCharType="begin"/>
        </w:r>
        <w:r>
          <w:rPr>
            <w:noProof/>
            <w:webHidden/>
          </w:rPr>
          <w:instrText xml:space="preserve"> PAGEREF _Toc240029445 \h </w:instrText>
        </w:r>
        <w:r>
          <w:rPr>
            <w:noProof/>
            <w:webHidden/>
          </w:rPr>
        </w:r>
        <w:r>
          <w:rPr>
            <w:noProof/>
            <w:webHidden/>
          </w:rPr>
          <w:fldChar w:fldCharType="separate"/>
        </w:r>
        <w:r>
          <w:rPr>
            <w:noProof/>
            <w:webHidden/>
          </w:rPr>
          <w:t>22</w:t>
        </w:r>
        <w:r>
          <w:rPr>
            <w:noProof/>
            <w:webHidden/>
          </w:rPr>
          <w:fldChar w:fldCharType="end"/>
        </w:r>
      </w:hyperlink>
    </w:p>
    <w:p w14:paraId="44C0AD32" w14:textId="550C3252"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46" w:history="1">
        <w:r w:rsidRPr="00DA623D">
          <w:rPr>
            <w:rStyle w:val="Hipercze"/>
            <w:noProof/>
          </w:rPr>
          <w:t>4.2.4</w:t>
        </w:r>
        <w:r>
          <w:rPr>
            <w:rFonts w:asciiTheme="minorHAnsi" w:eastAsiaTheme="minorEastAsia" w:hAnsiTheme="minorHAnsi" w:cstheme="minorBidi"/>
            <w:noProof/>
            <w:color w:val="auto"/>
            <w:kern w:val="2"/>
            <w:sz w:val="24"/>
            <w14:ligatures w14:val="standardContextual"/>
          </w:rPr>
          <w:tab/>
        </w:r>
        <w:r w:rsidRPr="00DA623D">
          <w:rPr>
            <w:rStyle w:val="Hipercze"/>
            <w:noProof/>
          </w:rPr>
          <w:t>Kierunki rozwoju</w:t>
        </w:r>
        <w:r>
          <w:rPr>
            <w:noProof/>
            <w:webHidden/>
          </w:rPr>
          <w:tab/>
        </w:r>
        <w:r>
          <w:rPr>
            <w:noProof/>
            <w:webHidden/>
          </w:rPr>
          <w:fldChar w:fldCharType="begin"/>
        </w:r>
        <w:r>
          <w:rPr>
            <w:noProof/>
            <w:webHidden/>
          </w:rPr>
          <w:instrText xml:space="preserve"> PAGEREF _Toc240029446 \h </w:instrText>
        </w:r>
        <w:r>
          <w:rPr>
            <w:noProof/>
            <w:webHidden/>
          </w:rPr>
        </w:r>
        <w:r>
          <w:rPr>
            <w:noProof/>
            <w:webHidden/>
          </w:rPr>
          <w:fldChar w:fldCharType="separate"/>
        </w:r>
        <w:r>
          <w:rPr>
            <w:noProof/>
            <w:webHidden/>
          </w:rPr>
          <w:t>22</w:t>
        </w:r>
        <w:r>
          <w:rPr>
            <w:noProof/>
            <w:webHidden/>
          </w:rPr>
          <w:fldChar w:fldCharType="end"/>
        </w:r>
      </w:hyperlink>
    </w:p>
    <w:p w14:paraId="2EC13A98" w14:textId="43CDACF9"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47" w:history="1">
        <w:r w:rsidRPr="00DA623D">
          <w:rPr>
            <w:rStyle w:val="Hipercze"/>
            <w:noProof/>
          </w:rPr>
          <w:t>4.3</w:t>
        </w:r>
        <w:r>
          <w:rPr>
            <w:rFonts w:asciiTheme="minorHAnsi" w:eastAsiaTheme="minorEastAsia" w:hAnsiTheme="minorHAnsi" w:cstheme="minorBidi"/>
            <w:noProof/>
            <w:color w:val="auto"/>
            <w:kern w:val="2"/>
            <w:sz w:val="24"/>
            <w14:ligatures w14:val="standardContextual"/>
          </w:rPr>
          <w:tab/>
        </w:r>
        <w:r w:rsidRPr="00DA623D">
          <w:rPr>
            <w:rStyle w:val="Hipercze"/>
            <w:noProof/>
          </w:rPr>
          <w:t>Zaopatrzenie w gaz</w:t>
        </w:r>
        <w:r>
          <w:rPr>
            <w:noProof/>
            <w:webHidden/>
          </w:rPr>
          <w:tab/>
        </w:r>
        <w:r>
          <w:rPr>
            <w:noProof/>
            <w:webHidden/>
          </w:rPr>
          <w:fldChar w:fldCharType="begin"/>
        </w:r>
        <w:r>
          <w:rPr>
            <w:noProof/>
            <w:webHidden/>
          </w:rPr>
          <w:instrText xml:space="preserve"> PAGEREF _Toc240029447 \h </w:instrText>
        </w:r>
        <w:r>
          <w:rPr>
            <w:noProof/>
            <w:webHidden/>
          </w:rPr>
        </w:r>
        <w:r>
          <w:rPr>
            <w:noProof/>
            <w:webHidden/>
          </w:rPr>
          <w:fldChar w:fldCharType="separate"/>
        </w:r>
        <w:r>
          <w:rPr>
            <w:noProof/>
            <w:webHidden/>
          </w:rPr>
          <w:t>23</w:t>
        </w:r>
        <w:r>
          <w:rPr>
            <w:noProof/>
            <w:webHidden/>
          </w:rPr>
          <w:fldChar w:fldCharType="end"/>
        </w:r>
      </w:hyperlink>
    </w:p>
    <w:p w14:paraId="45F1B47B" w14:textId="541A24E8"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48" w:history="1">
        <w:r w:rsidRPr="00DA623D">
          <w:rPr>
            <w:rStyle w:val="Hipercze"/>
            <w:noProof/>
          </w:rPr>
          <w:t>4.3.1</w:t>
        </w:r>
        <w:r>
          <w:rPr>
            <w:rFonts w:asciiTheme="minorHAnsi" w:eastAsiaTheme="minorEastAsia" w:hAnsiTheme="minorHAnsi" w:cstheme="minorBidi"/>
            <w:noProof/>
            <w:color w:val="auto"/>
            <w:kern w:val="2"/>
            <w:sz w:val="24"/>
            <w14:ligatures w14:val="standardContextual"/>
          </w:rPr>
          <w:tab/>
        </w:r>
        <w:r w:rsidRPr="00DA623D">
          <w:rPr>
            <w:rStyle w:val="Hipercze"/>
            <w:noProof/>
          </w:rPr>
          <w:t>Stan istniejący</w:t>
        </w:r>
        <w:r>
          <w:rPr>
            <w:noProof/>
            <w:webHidden/>
          </w:rPr>
          <w:tab/>
        </w:r>
        <w:r>
          <w:rPr>
            <w:noProof/>
            <w:webHidden/>
          </w:rPr>
          <w:fldChar w:fldCharType="begin"/>
        </w:r>
        <w:r>
          <w:rPr>
            <w:noProof/>
            <w:webHidden/>
          </w:rPr>
          <w:instrText xml:space="preserve"> PAGEREF _Toc240029448 \h </w:instrText>
        </w:r>
        <w:r>
          <w:rPr>
            <w:noProof/>
            <w:webHidden/>
          </w:rPr>
        </w:r>
        <w:r>
          <w:rPr>
            <w:noProof/>
            <w:webHidden/>
          </w:rPr>
          <w:fldChar w:fldCharType="separate"/>
        </w:r>
        <w:r>
          <w:rPr>
            <w:noProof/>
            <w:webHidden/>
          </w:rPr>
          <w:t>23</w:t>
        </w:r>
        <w:r>
          <w:rPr>
            <w:noProof/>
            <w:webHidden/>
          </w:rPr>
          <w:fldChar w:fldCharType="end"/>
        </w:r>
      </w:hyperlink>
    </w:p>
    <w:p w14:paraId="64A5B5A9" w14:textId="3D73665E"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49" w:history="1">
        <w:r w:rsidRPr="00DA623D">
          <w:rPr>
            <w:rStyle w:val="Hipercze"/>
            <w:noProof/>
          </w:rPr>
          <w:t>4.3.2</w:t>
        </w:r>
        <w:r>
          <w:rPr>
            <w:rFonts w:asciiTheme="minorHAnsi" w:eastAsiaTheme="minorEastAsia" w:hAnsiTheme="minorHAnsi" w:cstheme="minorBidi"/>
            <w:noProof/>
            <w:color w:val="auto"/>
            <w:kern w:val="2"/>
            <w:sz w:val="24"/>
            <w14:ligatures w14:val="standardContextual"/>
          </w:rPr>
          <w:tab/>
        </w:r>
        <w:r w:rsidRPr="00DA623D">
          <w:rPr>
            <w:rStyle w:val="Hipercze"/>
            <w:noProof/>
          </w:rPr>
          <w:t>Zużycie gazu</w:t>
        </w:r>
        <w:r>
          <w:rPr>
            <w:noProof/>
            <w:webHidden/>
          </w:rPr>
          <w:tab/>
        </w:r>
        <w:r>
          <w:rPr>
            <w:noProof/>
            <w:webHidden/>
          </w:rPr>
          <w:fldChar w:fldCharType="begin"/>
        </w:r>
        <w:r>
          <w:rPr>
            <w:noProof/>
            <w:webHidden/>
          </w:rPr>
          <w:instrText xml:space="preserve"> PAGEREF _Toc240029449 \h </w:instrText>
        </w:r>
        <w:r>
          <w:rPr>
            <w:noProof/>
            <w:webHidden/>
          </w:rPr>
        </w:r>
        <w:r>
          <w:rPr>
            <w:noProof/>
            <w:webHidden/>
          </w:rPr>
          <w:fldChar w:fldCharType="separate"/>
        </w:r>
        <w:r>
          <w:rPr>
            <w:noProof/>
            <w:webHidden/>
          </w:rPr>
          <w:t>24</w:t>
        </w:r>
        <w:r>
          <w:rPr>
            <w:noProof/>
            <w:webHidden/>
          </w:rPr>
          <w:fldChar w:fldCharType="end"/>
        </w:r>
      </w:hyperlink>
    </w:p>
    <w:p w14:paraId="44371293" w14:textId="7C7EC5B0"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50" w:history="1">
        <w:r w:rsidRPr="00DA623D">
          <w:rPr>
            <w:rStyle w:val="Hipercze"/>
            <w:noProof/>
          </w:rPr>
          <w:t>4.3.3</w:t>
        </w:r>
        <w:r>
          <w:rPr>
            <w:rFonts w:asciiTheme="minorHAnsi" w:eastAsiaTheme="minorEastAsia" w:hAnsiTheme="minorHAnsi" w:cstheme="minorBidi"/>
            <w:noProof/>
            <w:color w:val="auto"/>
            <w:kern w:val="2"/>
            <w:sz w:val="24"/>
            <w14:ligatures w14:val="standardContextual"/>
          </w:rPr>
          <w:tab/>
        </w:r>
        <w:r w:rsidRPr="00DA623D">
          <w:rPr>
            <w:rStyle w:val="Hipercze"/>
            <w:noProof/>
          </w:rPr>
          <w:t>Kierunki rozwoju</w:t>
        </w:r>
        <w:r>
          <w:rPr>
            <w:noProof/>
            <w:webHidden/>
          </w:rPr>
          <w:tab/>
        </w:r>
        <w:r>
          <w:rPr>
            <w:noProof/>
            <w:webHidden/>
          </w:rPr>
          <w:fldChar w:fldCharType="begin"/>
        </w:r>
        <w:r>
          <w:rPr>
            <w:noProof/>
            <w:webHidden/>
          </w:rPr>
          <w:instrText xml:space="preserve"> PAGEREF _Toc240029450 \h </w:instrText>
        </w:r>
        <w:r>
          <w:rPr>
            <w:noProof/>
            <w:webHidden/>
          </w:rPr>
        </w:r>
        <w:r>
          <w:rPr>
            <w:noProof/>
            <w:webHidden/>
          </w:rPr>
          <w:fldChar w:fldCharType="separate"/>
        </w:r>
        <w:r>
          <w:rPr>
            <w:noProof/>
            <w:webHidden/>
          </w:rPr>
          <w:t>24</w:t>
        </w:r>
        <w:r>
          <w:rPr>
            <w:noProof/>
            <w:webHidden/>
          </w:rPr>
          <w:fldChar w:fldCharType="end"/>
        </w:r>
      </w:hyperlink>
    </w:p>
    <w:p w14:paraId="0FD066C0" w14:textId="1FA8A5B6" w:rsidR="006C3893" w:rsidRDefault="006C3893">
      <w:pPr>
        <w:pStyle w:val="Spistreci1"/>
        <w:tabs>
          <w:tab w:val="left" w:pos="480"/>
          <w:tab w:val="right" w:leader="dot" w:pos="9685"/>
        </w:tabs>
        <w:rPr>
          <w:rFonts w:asciiTheme="minorHAnsi" w:eastAsiaTheme="minorEastAsia" w:hAnsiTheme="minorHAnsi" w:cstheme="minorBidi"/>
          <w:b w:val="0"/>
          <w:noProof/>
          <w:color w:val="auto"/>
          <w:kern w:val="2"/>
          <w:sz w:val="24"/>
          <w14:ligatures w14:val="standardContextual"/>
        </w:rPr>
      </w:pPr>
      <w:hyperlink w:anchor="_Toc240029451" w:history="1">
        <w:r w:rsidRPr="00DA623D">
          <w:rPr>
            <w:rStyle w:val="Hipercze"/>
            <w:noProof/>
          </w:rPr>
          <w:t>5</w:t>
        </w:r>
        <w:r>
          <w:rPr>
            <w:rFonts w:asciiTheme="minorHAnsi" w:eastAsiaTheme="minorEastAsia" w:hAnsiTheme="minorHAnsi" w:cstheme="minorBidi"/>
            <w:b w:val="0"/>
            <w:noProof/>
            <w:color w:val="auto"/>
            <w:kern w:val="2"/>
            <w:sz w:val="24"/>
            <w14:ligatures w14:val="standardContextual"/>
          </w:rPr>
          <w:tab/>
        </w:r>
        <w:r w:rsidRPr="00DA623D">
          <w:rPr>
            <w:rStyle w:val="Hipercze"/>
            <w:noProof/>
          </w:rPr>
          <w:t>Analiza możliwości wykorzystania odnawialnych źródeł energii</w:t>
        </w:r>
        <w:r>
          <w:rPr>
            <w:noProof/>
            <w:webHidden/>
          </w:rPr>
          <w:tab/>
        </w:r>
        <w:r>
          <w:rPr>
            <w:noProof/>
            <w:webHidden/>
          </w:rPr>
          <w:fldChar w:fldCharType="begin"/>
        </w:r>
        <w:r>
          <w:rPr>
            <w:noProof/>
            <w:webHidden/>
          </w:rPr>
          <w:instrText xml:space="preserve"> PAGEREF _Toc240029451 \h </w:instrText>
        </w:r>
        <w:r>
          <w:rPr>
            <w:noProof/>
            <w:webHidden/>
          </w:rPr>
        </w:r>
        <w:r>
          <w:rPr>
            <w:noProof/>
            <w:webHidden/>
          </w:rPr>
          <w:fldChar w:fldCharType="separate"/>
        </w:r>
        <w:r>
          <w:rPr>
            <w:noProof/>
            <w:webHidden/>
          </w:rPr>
          <w:t>25</w:t>
        </w:r>
        <w:r>
          <w:rPr>
            <w:noProof/>
            <w:webHidden/>
          </w:rPr>
          <w:fldChar w:fldCharType="end"/>
        </w:r>
      </w:hyperlink>
    </w:p>
    <w:p w14:paraId="490282F4" w14:textId="61A86611"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52" w:history="1">
        <w:r w:rsidRPr="00DA623D">
          <w:rPr>
            <w:rStyle w:val="Hipercze"/>
            <w:noProof/>
          </w:rPr>
          <w:t>5.1</w:t>
        </w:r>
        <w:r>
          <w:rPr>
            <w:rFonts w:asciiTheme="minorHAnsi" w:eastAsiaTheme="minorEastAsia" w:hAnsiTheme="minorHAnsi" w:cstheme="minorBidi"/>
            <w:noProof/>
            <w:color w:val="auto"/>
            <w:kern w:val="2"/>
            <w:sz w:val="24"/>
            <w14:ligatures w14:val="standardContextual"/>
          </w:rPr>
          <w:tab/>
        </w:r>
        <w:r w:rsidRPr="00DA623D">
          <w:rPr>
            <w:rStyle w:val="Hipercze"/>
            <w:noProof/>
          </w:rPr>
          <w:t>Energia wodna</w:t>
        </w:r>
        <w:r>
          <w:rPr>
            <w:noProof/>
            <w:webHidden/>
          </w:rPr>
          <w:tab/>
        </w:r>
        <w:r>
          <w:rPr>
            <w:noProof/>
            <w:webHidden/>
          </w:rPr>
          <w:fldChar w:fldCharType="begin"/>
        </w:r>
        <w:r>
          <w:rPr>
            <w:noProof/>
            <w:webHidden/>
          </w:rPr>
          <w:instrText xml:space="preserve"> PAGEREF _Toc240029452 \h </w:instrText>
        </w:r>
        <w:r>
          <w:rPr>
            <w:noProof/>
            <w:webHidden/>
          </w:rPr>
        </w:r>
        <w:r>
          <w:rPr>
            <w:noProof/>
            <w:webHidden/>
          </w:rPr>
          <w:fldChar w:fldCharType="separate"/>
        </w:r>
        <w:r>
          <w:rPr>
            <w:noProof/>
            <w:webHidden/>
          </w:rPr>
          <w:t>25</w:t>
        </w:r>
        <w:r>
          <w:rPr>
            <w:noProof/>
            <w:webHidden/>
          </w:rPr>
          <w:fldChar w:fldCharType="end"/>
        </w:r>
      </w:hyperlink>
    </w:p>
    <w:p w14:paraId="0066B51E" w14:textId="574C0137"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53" w:history="1">
        <w:r w:rsidRPr="00DA623D">
          <w:rPr>
            <w:rStyle w:val="Hipercze"/>
            <w:noProof/>
          </w:rPr>
          <w:t>5.2</w:t>
        </w:r>
        <w:r>
          <w:rPr>
            <w:rFonts w:asciiTheme="minorHAnsi" w:eastAsiaTheme="minorEastAsia" w:hAnsiTheme="minorHAnsi" w:cstheme="minorBidi"/>
            <w:noProof/>
            <w:color w:val="auto"/>
            <w:kern w:val="2"/>
            <w:sz w:val="24"/>
            <w14:ligatures w14:val="standardContextual"/>
          </w:rPr>
          <w:tab/>
        </w:r>
        <w:r w:rsidRPr="00DA623D">
          <w:rPr>
            <w:rStyle w:val="Hipercze"/>
            <w:noProof/>
          </w:rPr>
          <w:t>Energia wiatru</w:t>
        </w:r>
        <w:r>
          <w:rPr>
            <w:noProof/>
            <w:webHidden/>
          </w:rPr>
          <w:tab/>
        </w:r>
        <w:r>
          <w:rPr>
            <w:noProof/>
            <w:webHidden/>
          </w:rPr>
          <w:fldChar w:fldCharType="begin"/>
        </w:r>
        <w:r>
          <w:rPr>
            <w:noProof/>
            <w:webHidden/>
          </w:rPr>
          <w:instrText xml:space="preserve"> PAGEREF _Toc240029453 \h </w:instrText>
        </w:r>
        <w:r>
          <w:rPr>
            <w:noProof/>
            <w:webHidden/>
          </w:rPr>
        </w:r>
        <w:r>
          <w:rPr>
            <w:noProof/>
            <w:webHidden/>
          </w:rPr>
          <w:fldChar w:fldCharType="separate"/>
        </w:r>
        <w:r>
          <w:rPr>
            <w:noProof/>
            <w:webHidden/>
          </w:rPr>
          <w:t>26</w:t>
        </w:r>
        <w:r>
          <w:rPr>
            <w:noProof/>
            <w:webHidden/>
          </w:rPr>
          <w:fldChar w:fldCharType="end"/>
        </w:r>
      </w:hyperlink>
    </w:p>
    <w:p w14:paraId="7F3EF7A4" w14:textId="78D1D7A8"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54" w:history="1">
        <w:r w:rsidRPr="00DA623D">
          <w:rPr>
            <w:rStyle w:val="Hipercze"/>
            <w:noProof/>
          </w:rPr>
          <w:t>5.3</w:t>
        </w:r>
        <w:r>
          <w:rPr>
            <w:rFonts w:asciiTheme="minorHAnsi" w:eastAsiaTheme="minorEastAsia" w:hAnsiTheme="minorHAnsi" w:cstheme="minorBidi"/>
            <w:noProof/>
            <w:color w:val="auto"/>
            <w:kern w:val="2"/>
            <w:sz w:val="24"/>
            <w14:ligatures w14:val="standardContextual"/>
          </w:rPr>
          <w:tab/>
        </w:r>
        <w:r w:rsidRPr="00DA623D">
          <w:rPr>
            <w:rStyle w:val="Hipercze"/>
            <w:noProof/>
          </w:rPr>
          <w:t>Energia słoneczna</w:t>
        </w:r>
        <w:r>
          <w:rPr>
            <w:noProof/>
            <w:webHidden/>
          </w:rPr>
          <w:tab/>
        </w:r>
        <w:r>
          <w:rPr>
            <w:noProof/>
            <w:webHidden/>
          </w:rPr>
          <w:fldChar w:fldCharType="begin"/>
        </w:r>
        <w:r>
          <w:rPr>
            <w:noProof/>
            <w:webHidden/>
          </w:rPr>
          <w:instrText xml:space="preserve"> PAGEREF _Toc240029454 \h </w:instrText>
        </w:r>
        <w:r>
          <w:rPr>
            <w:noProof/>
            <w:webHidden/>
          </w:rPr>
        </w:r>
        <w:r>
          <w:rPr>
            <w:noProof/>
            <w:webHidden/>
          </w:rPr>
          <w:fldChar w:fldCharType="separate"/>
        </w:r>
        <w:r>
          <w:rPr>
            <w:noProof/>
            <w:webHidden/>
          </w:rPr>
          <w:t>27</w:t>
        </w:r>
        <w:r>
          <w:rPr>
            <w:noProof/>
            <w:webHidden/>
          </w:rPr>
          <w:fldChar w:fldCharType="end"/>
        </w:r>
      </w:hyperlink>
    </w:p>
    <w:p w14:paraId="2DAF542E" w14:textId="546114A5"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55" w:history="1">
        <w:r w:rsidRPr="00DA623D">
          <w:rPr>
            <w:rStyle w:val="Hipercze"/>
            <w:noProof/>
          </w:rPr>
          <w:t>5.4</w:t>
        </w:r>
        <w:r>
          <w:rPr>
            <w:rFonts w:asciiTheme="minorHAnsi" w:eastAsiaTheme="minorEastAsia" w:hAnsiTheme="minorHAnsi" w:cstheme="minorBidi"/>
            <w:noProof/>
            <w:color w:val="auto"/>
            <w:kern w:val="2"/>
            <w:sz w:val="24"/>
            <w14:ligatures w14:val="standardContextual"/>
          </w:rPr>
          <w:tab/>
        </w:r>
        <w:r w:rsidRPr="00DA623D">
          <w:rPr>
            <w:rStyle w:val="Hipercze"/>
            <w:noProof/>
          </w:rPr>
          <w:t>Energia geotermalna</w:t>
        </w:r>
        <w:r>
          <w:rPr>
            <w:noProof/>
            <w:webHidden/>
          </w:rPr>
          <w:tab/>
        </w:r>
        <w:r>
          <w:rPr>
            <w:noProof/>
            <w:webHidden/>
          </w:rPr>
          <w:fldChar w:fldCharType="begin"/>
        </w:r>
        <w:r>
          <w:rPr>
            <w:noProof/>
            <w:webHidden/>
          </w:rPr>
          <w:instrText xml:space="preserve"> PAGEREF _Toc240029455 \h </w:instrText>
        </w:r>
        <w:r>
          <w:rPr>
            <w:noProof/>
            <w:webHidden/>
          </w:rPr>
        </w:r>
        <w:r>
          <w:rPr>
            <w:noProof/>
            <w:webHidden/>
          </w:rPr>
          <w:fldChar w:fldCharType="separate"/>
        </w:r>
        <w:r>
          <w:rPr>
            <w:noProof/>
            <w:webHidden/>
          </w:rPr>
          <w:t>29</w:t>
        </w:r>
        <w:r>
          <w:rPr>
            <w:noProof/>
            <w:webHidden/>
          </w:rPr>
          <w:fldChar w:fldCharType="end"/>
        </w:r>
      </w:hyperlink>
    </w:p>
    <w:p w14:paraId="3A3D257A" w14:textId="62F08D37"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56" w:history="1">
        <w:r w:rsidRPr="00DA623D">
          <w:rPr>
            <w:rStyle w:val="Hipercze"/>
            <w:noProof/>
          </w:rPr>
          <w:t>5.5</w:t>
        </w:r>
        <w:r>
          <w:rPr>
            <w:rFonts w:asciiTheme="minorHAnsi" w:eastAsiaTheme="minorEastAsia" w:hAnsiTheme="minorHAnsi" w:cstheme="minorBidi"/>
            <w:noProof/>
            <w:color w:val="auto"/>
            <w:kern w:val="2"/>
            <w:sz w:val="24"/>
            <w14:ligatures w14:val="standardContextual"/>
          </w:rPr>
          <w:tab/>
        </w:r>
        <w:r w:rsidRPr="00DA623D">
          <w:rPr>
            <w:rStyle w:val="Hipercze"/>
            <w:noProof/>
          </w:rPr>
          <w:t>Energia biomasy</w:t>
        </w:r>
        <w:r>
          <w:rPr>
            <w:noProof/>
            <w:webHidden/>
          </w:rPr>
          <w:tab/>
        </w:r>
        <w:r>
          <w:rPr>
            <w:noProof/>
            <w:webHidden/>
          </w:rPr>
          <w:fldChar w:fldCharType="begin"/>
        </w:r>
        <w:r>
          <w:rPr>
            <w:noProof/>
            <w:webHidden/>
          </w:rPr>
          <w:instrText xml:space="preserve"> PAGEREF _Toc240029456 \h </w:instrText>
        </w:r>
        <w:r>
          <w:rPr>
            <w:noProof/>
            <w:webHidden/>
          </w:rPr>
        </w:r>
        <w:r>
          <w:rPr>
            <w:noProof/>
            <w:webHidden/>
          </w:rPr>
          <w:fldChar w:fldCharType="separate"/>
        </w:r>
        <w:r>
          <w:rPr>
            <w:noProof/>
            <w:webHidden/>
          </w:rPr>
          <w:t>30</w:t>
        </w:r>
        <w:r>
          <w:rPr>
            <w:noProof/>
            <w:webHidden/>
          </w:rPr>
          <w:fldChar w:fldCharType="end"/>
        </w:r>
      </w:hyperlink>
    </w:p>
    <w:p w14:paraId="56D39F12" w14:textId="10539624" w:rsidR="006C3893" w:rsidRDefault="006C3893">
      <w:pPr>
        <w:pStyle w:val="Spistreci1"/>
        <w:tabs>
          <w:tab w:val="left" w:pos="480"/>
          <w:tab w:val="right" w:leader="dot" w:pos="9685"/>
        </w:tabs>
        <w:rPr>
          <w:rFonts w:asciiTheme="minorHAnsi" w:eastAsiaTheme="minorEastAsia" w:hAnsiTheme="minorHAnsi" w:cstheme="minorBidi"/>
          <w:b w:val="0"/>
          <w:noProof/>
          <w:color w:val="auto"/>
          <w:kern w:val="2"/>
          <w:sz w:val="24"/>
          <w14:ligatures w14:val="standardContextual"/>
        </w:rPr>
      </w:pPr>
      <w:hyperlink w:anchor="_Toc240029457" w:history="1">
        <w:r w:rsidRPr="00DA623D">
          <w:rPr>
            <w:rStyle w:val="Hipercze"/>
            <w:noProof/>
          </w:rPr>
          <w:t>6</w:t>
        </w:r>
        <w:r>
          <w:rPr>
            <w:rFonts w:asciiTheme="minorHAnsi" w:eastAsiaTheme="minorEastAsia" w:hAnsiTheme="minorHAnsi" w:cstheme="minorBidi"/>
            <w:b w:val="0"/>
            <w:noProof/>
            <w:color w:val="auto"/>
            <w:kern w:val="2"/>
            <w:sz w:val="24"/>
            <w14:ligatures w14:val="standardContextual"/>
          </w:rPr>
          <w:tab/>
        </w:r>
        <w:r w:rsidRPr="00DA623D">
          <w:rPr>
            <w:rStyle w:val="Hipercze"/>
            <w:noProof/>
          </w:rPr>
          <w:t>Możliwość wykorzystania: nadwyżek i lokalnych zasobów paliw i energii; energii elektrycznej wytworzonej w skojarzeniu  z ciepłem; ciepła odpadowego z instalacji przemysłowych</w:t>
        </w:r>
        <w:r>
          <w:rPr>
            <w:noProof/>
            <w:webHidden/>
          </w:rPr>
          <w:tab/>
        </w:r>
        <w:r>
          <w:rPr>
            <w:noProof/>
            <w:webHidden/>
          </w:rPr>
          <w:fldChar w:fldCharType="begin"/>
        </w:r>
        <w:r>
          <w:rPr>
            <w:noProof/>
            <w:webHidden/>
          </w:rPr>
          <w:instrText xml:space="preserve"> PAGEREF _Toc240029457 \h </w:instrText>
        </w:r>
        <w:r>
          <w:rPr>
            <w:noProof/>
            <w:webHidden/>
          </w:rPr>
        </w:r>
        <w:r>
          <w:rPr>
            <w:noProof/>
            <w:webHidden/>
          </w:rPr>
          <w:fldChar w:fldCharType="separate"/>
        </w:r>
        <w:r>
          <w:rPr>
            <w:noProof/>
            <w:webHidden/>
          </w:rPr>
          <w:t>33</w:t>
        </w:r>
        <w:r>
          <w:rPr>
            <w:noProof/>
            <w:webHidden/>
          </w:rPr>
          <w:fldChar w:fldCharType="end"/>
        </w:r>
      </w:hyperlink>
    </w:p>
    <w:p w14:paraId="0F8A6902" w14:textId="12F9A7DF"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58" w:history="1">
        <w:r w:rsidRPr="00DA623D">
          <w:rPr>
            <w:rStyle w:val="Hipercze"/>
            <w:noProof/>
          </w:rPr>
          <w:t>6.1</w:t>
        </w:r>
        <w:r>
          <w:rPr>
            <w:rFonts w:asciiTheme="minorHAnsi" w:eastAsiaTheme="minorEastAsia" w:hAnsiTheme="minorHAnsi" w:cstheme="minorBidi"/>
            <w:noProof/>
            <w:color w:val="auto"/>
            <w:kern w:val="2"/>
            <w:sz w:val="24"/>
            <w14:ligatures w14:val="standardContextual"/>
          </w:rPr>
          <w:tab/>
        </w:r>
        <w:r w:rsidRPr="00DA623D">
          <w:rPr>
            <w:rStyle w:val="Hipercze"/>
            <w:noProof/>
          </w:rPr>
          <w:t>Możliwość wykorzystania istniejących nadwyżek lokalnych zasobów paliw kopalnych</w:t>
        </w:r>
        <w:r>
          <w:rPr>
            <w:noProof/>
            <w:webHidden/>
          </w:rPr>
          <w:tab/>
        </w:r>
        <w:r>
          <w:rPr>
            <w:noProof/>
            <w:webHidden/>
          </w:rPr>
          <w:fldChar w:fldCharType="begin"/>
        </w:r>
        <w:r>
          <w:rPr>
            <w:noProof/>
            <w:webHidden/>
          </w:rPr>
          <w:instrText xml:space="preserve"> PAGEREF _Toc240029458 \h </w:instrText>
        </w:r>
        <w:r>
          <w:rPr>
            <w:noProof/>
            <w:webHidden/>
          </w:rPr>
        </w:r>
        <w:r>
          <w:rPr>
            <w:noProof/>
            <w:webHidden/>
          </w:rPr>
          <w:fldChar w:fldCharType="separate"/>
        </w:r>
        <w:r>
          <w:rPr>
            <w:noProof/>
            <w:webHidden/>
          </w:rPr>
          <w:t>33</w:t>
        </w:r>
        <w:r>
          <w:rPr>
            <w:noProof/>
            <w:webHidden/>
          </w:rPr>
          <w:fldChar w:fldCharType="end"/>
        </w:r>
      </w:hyperlink>
    </w:p>
    <w:p w14:paraId="4BEB21AE" w14:textId="23D44460"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59" w:history="1">
        <w:r w:rsidRPr="00DA623D">
          <w:rPr>
            <w:rStyle w:val="Hipercze"/>
            <w:noProof/>
          </w:rPr>
          <w:t>6.2</w:t>
        </w:r>
        <w:r>
          <w:rPr>
            <w:rFonts w:asciiTheme="minorHAnsi" w:eastAsiaTheme="minorEastAsia" w:hAnsiTheme="minorHAnsi" w:cstheme="minorBidi"/>
            <w:noProof/>
            <w:color w:val="auto"/>
            <w:kern w:val="2"/>
            <w:sz w:val="24"/>
            <w14:ligatures w14:val="standardContextual"/>
          </w:rPr>
          <w:tab/>
        </w:r>
        <w:r w:rsidRPr="00DA623D">
          <w:rPr>
            <w:rStyle w:val="Hipercze"/>
            <w:noProof/>
          </w:rPr>
          <w:t>Energia elektryczna w skojarzeniu z wytwarzaniem ciepła</w:t>
        </w:r>
        <w:r>
          <w:rPr>
            <w:noProof/>
            <w:webHidden/>
          </w:rPr>
          <w:tab/>
        </w:r>
        <w:r>
          <w:rPr>
            <w:noProof/>
            <w:webHidden/>
          </w:rPr>
          <w:fldChar w:fldCharType="begin"/>
        </w:r>
        <w:r>
          <w:rPr>
            <w:noProof/>
            <w:webHidden/>
          </w:rPr>
          <w:instrText xml:space="preserve"> PAGEREF _Toc240029459 \h </w:instrText>
        </w:r>
        <w:r>
          <w:rPr>
            <w:noProof/>
            <w:webHidden/>
          </w:rPr>
        </w:r>
        <w:r>
          <w:rPr>
            <w:noProof/>
            <w:webHidden/>
          </w:rPr>
          <w:fldChar w:fldCharType="separate"/>
        </w:r>
        <w:r>
          <w:rPr>
            <w:noProof/>
            <w:webHidden/>
          </w:rPr>
          <w:t>33</w:t>
        </w:r>
        <w:r>
          <w:rPr>
            <w:noProof/>
            <w:webHidden/>
          </w:rPr>
          <w:fldChar w:fldCharType="end"/>
        </w:r>
      </w:hyperlink>
    </w:p>
    <w:p w14:paraId="1677F3A5" w14:textId="1088088A"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60" w:history="1">
        <w:r w:rsidRPr="00DA623D">
          <w:rPr>
            <w:rStyle w:val="Hipercze"/>
            <w:noProof/>
          </w:rPr>
          <w:t>6.3</w:t>
        </w:r>
        <w:r>
          <w:rPr>
            <w:rFonts w:asciiTheme="minorHAnsi" w:eastAsiaTheme="minorEastAsia" w:hAnsiTheme="minorHAnsi" w:cstheme="minorBidi"/>
            <w:noProof/>
            <w:color w:val="auto"/>
            <w:kern w:val="2"/>
            <w:sz w:val="24"/>
            <w14:ligatures w14:val="standardContextual"/>
          </w:rPr>
          <w:tab/>
        </w:r>
        <w:r w:rsidRPr="00DA623D">
          <w:rPr>
            <w:rStyle w:val="Hipercze"/>
            <w:noProof/>
          </w:rPr>
          <w:t>Ciepło odpadowe z instalacji przemysłowych</w:t>
        </w:r>
        <w:r>
          <w:rPr>
            <w:noProof/>
            <w:webHidden/>
          </w:rPr>
          <w:tab/>
        </w:r>
        <w:r>
          <w:rPr>
            <w:noProof/>
            <w:webHidden/>
          </w:rPr>
          <w:fldChar w:fldCharType="begin"/>
        </w:r>
        <w:r>
          <w:rPr>
            <w:noProof/>
            <w:webHidden/>
          </w:rPr>
          <w:instrText xml:space="preserve"> PAGEREF _Toc240029460 \h </w:instrText>
        </w:r>
        <w:r>
          <w:rPr>
            <w:noProof/>
            <w:webHidden/>
          </w:rPr>
        </w:r>
        <w:r>
          <w:rPr>
            <w:noProof/>
            <w:webHidden/>
          </w:rPr>
          <w:fldChar w:fldCharType="separate"/>
        </w:r>
        <w:r>
          <w:rPr>
            <w:noProof/>
            <w:webHidden/>
          </w:rPr>
          <w:t>34</w:t>
        </w:r>
        <w:r>
          <w:rPr>
            <w:noProof/>
            <w:webHidden/>
          </w:rPr>
          <w:fldChar w:fldCharType="end"/>
        </w:r>
      </w:hyperlink>
    </w:p>
    <w:p w14:paraId="12CAB5D8" w14:textId="4AD0FDCF" w:rsidR="006C3893" w:rsidRDefault="006C3893">
      <w:pPr>
        <w:pStyle w:val="Spistreci1"/>
        <w:tabs>
          <w:tab w:val="left" w:pos="480"/>
          <w:tab w:val="right" w:leader="dot" w:pos="9685"/>
        </w:tabs>
        <w:rPr>
          <w:rFonts w:asciiTheme="minorHAnsi" w:eastAsiaTheme="minorEastAsia" w:hAnsiTheme="minorHAnsi" w:cstheme="minorBidi"/>
          <w:b w:val="0"/>
          <w:noProof/>
          <w:color w:val="auto"/>
          <w:kern w:val="2"/>
          <w:sz w:val="24"/>
          <w14:ligatures w14:val="standardContextual"/>
        </w:rPr>
      </w:pPr>
      <w:hyperlink w:anchor="_Toc240029461" w:history="1">
        <w:r w:rsidRPr="00DA623D">
          <w:rPr>
            <w:rStyle w:val="Hipercze"/>
            <w:noProof/>
          </w:rPr>
          <w:t>7</w:t>
        </w:r>
        <w:r>
          <w:rPr>
            <w:rFonts w:asciiTheme="minorHAnsi" w:eastAsiaTheme="minorEastAsia" w:hAnsiTheme="minorHAnsi" w:cstheme="minorBidi"/>
            <w:b w:val="0"/>
            <w:noProof/>
            <w:color w:val="auto"/>
            <w:kern w:val="2"/>
            <w:sz w:val="24"/>
            <w14:ligatures w14:val="standardContextual"/>
          </w:rPr>
          <w:tab/>
        </w:r>
        <w:r w:rsidRPr="00DA623D">
          <w:rPr>
            <w:rStyle w:val="Hipercze"/>
            <w:noProof/>
          </w:rPr>
          <w:t>Zużycie energii cieplnej – rok bazowy 2025</w:t>
        </w:r>
        <w:r>
          <w:rPr>
            <w:noProof/>
            <w:webHidden/>
          </w:rPr>
          <w:tab/>
        </w:r>
        <w:r>
          <w:rPr>
            <w:noProof/>
            <w:webHidden/>
          </w:rPr>
          <w:fldChar w:fldCharType="begin"/>
        </w:r>
        <w:r>
          <w:rPr>
            <w:noProof/>
            <w:webHidden/>
          </w:rPr>
          <w:instrText xml:space="preserve"> PAGEREF _Toc240029461 \h </w:instrText>
        </w:r>
        <w:r>
          <w:rPr>
            <w:noProof/>
            <w:webHidden/>
          </w:rPr>
        </w:r>
        <w:r>
          <w:rPr>
            <w:noProof/>
            <w:webHidden/>
          </w:rPr>
          <w:fldChar w:fldCharType="separate"/>
        </w:r>
        <w:r>
          <w:rPr>
            <w:noProof/>
            <w:webHidden/>
          </w:rPr>
          <w:t>35</w:t>
        </w:r>
        <w:r>
          <w:rPr>
            <w:noProof/>
            <w:webHidden/>
          </w:rPr>
          <w:fldChar w:fldCharType="end"/>
        </w:r>
      </w:hyperlink>
    </w:p>
    <w:p w14:paraId="05AEDC17" w14:textId="4B08E182"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62" w:history="1">
        <w:r w:rsidRPr="00DA623D">
          <w:rPr>
            <w:rStyle w:val="Hipercze"/>
            <w:noProof/>
          </w:rPr>
          <w:t>7.1</w:t>
        </w:r>
        <w:r>
          <w:rPr>
            <w:rFonts w:asciiTheme="minorHAnsi" w:eastAsiaTheme="minorEastAsia" w:hAnsiTheme="minorHAnsi" w:cstheme="minorBidi"/>
            <w:noProof/>
            <w:color w:val="auto"/>
            <w:kern w:val="2"/>
            <w:sz w:val="24"/>
            <w14:ligatures w14:val="standardContextual"/>
          </w:rPr>
          <w:tab/>
        </w:r>
        <w:r w:rsidRPr="00DA623D">
          <w:rPr>
            <w:rStyle w:val="Hipercze"/>
            <w:noProof/>
          </w:rPr>
          <w:t>Założenia ogólne</w:t>
        </w:r>
        <w:r>
          <w:rPr>
            <w:noProof/>
            <w:webHidden/>
          </w:rPr>
          <w:tab/>
        </w:r>
        <w:r>
          <w:rPr>
            <w:noProof/>
            <w:webHidden/>
          </w:rPr>
          <w:fldChar w:fldCharType="begin"/>
        </w:r>
        <w:r>
          <w:rPr>
            <w:noProof/>
            <w:webHidden/>
          </w:rPr>
          <w:instrText xml:space="preserve"> PAGEREF _Toc240029462 \h </w:instrText>
        </w:r>
        <w:r>
          <w:rPr>
            <w:noProof/>
            <w:webHidden/>
          </w:rPr>
        </w:r>
        <w:r>
          <w:rPr>
            <w:noProof/>
            <w:webHidden/>
          </w:rPr>
          <w:fldChar w:fldCharType="separate"/>
        </w:r>
        <w:r>
          <w:rPr>
            <w:noProof/>
            <w:webHidden/>
          </w:rPr>
          <w:t>35</w:t>
        </w:r>
        <w:r>
          <w:rPr>
            <w:noProof/>
            <w:webHidden/>
          </w:rPr>
          <w:fldChar w:fldCharType="end"/>
        </w:r>
      </w:hyperlink>
    </w:p>
    <w:p w14:paraId="203E0FCF" w14:textId="1AC9991B"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63" w:history="1">
        <w:r w:rsidRPr="00DA623D">
          <w:rPr>
            <w:rStyle w:val="Hipercze"/>
            <w:noProof/>
          </w:rPr>
          <w:t>7.2</w:t>
        </w:r>
        <w:r>
          <w:rPr>
            <w:rFonts w:asciiTheme="minorHAnsi" w:eastAsiaTheme="minorEastAsia" w:hAnsiTheme="minorHAnsi" w:cstheme="minorBidi"/>
            <w:noProof/>
            <w:color w:val="auto"/>
            <w:kern w:val="2"/>
            <w:sz w:val="24"/>
            <w14:ligatures w14:val="standardContextual"/>
          </w:rPr>
          <w:tab/>
        </w:r>
        <w:r w:rsidRPr="00DA623D">
          <w:rPr>
            <w:rStyle w:val="Hipercze"/>
            <w:noProof/>
          </w:rPr>
          <w:t>Sektor budownictwa mieszkaniowego</w:t>
        </w:r>
        <w:r>
          <w:rPr>
            <w:noProof/>
            <w:webHidden/>
          </w:rPr>
          <w:tab/>
        </w:r>
        <w:r>
          <w:rPr>
            <w:noProof/>
            <w:webHidden/>
          </w:rPr>
          <w:fldChar w:fldCharType="begin"/>
        </w:r>
        <w:r>
          <w:rPr>
            <w:noProof/>
            <w:webHidden/>
          </w:rPr>
          <w:instrText xml:space="preserve"> PAGEREF _Toc240029463 \h </w:instrText>
        </w:r>
        <w:r>
          <w:rPr>
            <w:noProof/>
            <w:webHidden/>
          </w:rPr>
        </w:r>
        <w:r>
          <w:rPr>
            <w:noProof/>
            <w:webHidden/>
          </w:rPr>
          <w:fldChar w:fldCharType="separate"/>
        </w:r>
        <w:r>
          <w:rPr>
            <w:noProof/>
            <w:webHidden/>
          </w:rPr>
          <w:t>38</w:t>
        </w:r>
        <w:r>
          <w:rPr>
            <w:noProof/>
            <w:webHidden/>
          </w:rPr>
          <w:fldChar w:fldCharType="end"/>
        </w:r>
      </w:hyperlink>
    </w:p>
    <w:p w14:paraId="07F14D8C" w14:textId="7609950B"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64" w:history="1">
        <w:r w:rsidRPr="00DA623D">
          <w:rPr>
            <w:rStyle w:val="Hipercze"/>
            <w:noProof/>
          </w:rPr>
          <w:t>7.3</w:t>
        </w:r>
        <w:r>
          <w:rPr>
            <w:rFonts w:asciiTheme="minorHAnsi" w:eastAsiaTheme="minorEastAsia" w:hAnsiTheme="minorHAnsi" w:cstheme="minorBidi"/>
            <w:noProof/>
            <w:color w:val="auto"/>
            <w:kern w:val="2"/>
            <w:sz w:val="24"/>
            <w14:ligatures w14:val="standardContextual"/>
          </w:rPr>
          <w:tab/>
        </w:r>
        <w:r w:rsidRPr="00DA623D">
          <w:rPr>
            <w:rStyle w:val="Hipercze"/>
            <w:noProof/>
          </w:rPr>
          <w:t>Sektor budownictwa użyteczności publicznej</w:t>
        </w:r>
        <w:r>
          <w:rPr>
            <w:noProof/>
            <w:webHidden/>
          </w:rPr>
          <w:tab/>
        </w:r>
        <w:r>
          <w:rPr>
            <w:noProof/>
            <w:webHidden/>
          </w:rPr>
          <w:fldChar w:fldCharType="begin"/>
        </w:r>
        <w:r>
          <w:rPr>
            <w:noProof/>
            <w:webHidden/>
          </w:rPr>
          <w:instrText xml:space="preserve"> PAGEREF _Toc240029464 \h </w:instrText>
        </w:r>
        <w:r>
          <w:rPr>
            <w:noProof/>
            <w:webHidden/>
          </w:rPr>
        </w:r>
        <w:r>
          <w:rPr>
            <w:noProof/>
            <w:webHidden/>
          </w:rPr>
          <w:fldChar w:fldCharType="separate"/>
        </w:r>
        <w:r>
          <w:rPr>
            <w:noProof/>
            <w:webHidden/>
          </w:rPr>
          <w:t>38</w:t>
        </w:r>
        <w:r>
          <w:rPr>
            <w:noProof/>
            <w:webHidden/>
          </w:rPr>
          <w:fldChar w:fldCharType="end"/>
        </w:r>
      </w:hyperlink>
    </w:p>
    <w:p w14:paraId="4F38A310" w14:textId="0888F628"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65" w:history="1">
        <w:r w:rsidRPr="00DA623D">
          <w:rPr>
            <w:rStyle w:val="Hipercze"/>
            <w:noProof/>
          </w:rPr>
          <w:t>7.4</w:t>
        </w:r>
        <w:r>
          <w:rPr>
            <w:rFonts w:asciiTheme="minorHAnsi" w:eastAsiaTheme="minorEastAsia" w:hAnsiTheme="minorHAnsi" w:cstheme="minorBidi"/>
            <w:noProof/>
            <w:color w:val="auto"/>
            <w:kern w:val="2"/>
            <w:sz w:val="24"/>
            <w14:ligatures w14:val="standardContextual"/>
          </w:rPr>
          <w:tab/>
        </w:r>
        <w:r w:rsidRPr="00DA623D">
          <w:rPr>
            <w:rStyle w:val="Hipercze"/>
            <w:noProof/>
          </w:rPr>
          <w:t>Sektor budownictwa związanego z działalnością gospodarczą</w:t>
        </w:r>
        <w:r>
          <w:rPr>
            <w:noProof/>
            <w:webHidden/>
          </w:rPr>
          <w:tab/>
        </w:r>
        <w:r>
          <w:rPr>
            <w:noProof/>
            <w:webHidden/>
          </w:rPr>
          <w:fldChar w:fldCharType="begin"/>
        </w:r>
        <w:r>
          <w:rPr>
            <w:noProof/>
            <w:webHidden/>
          </w:rPr>
          <w:instrText xml:space="preserve"> PAGEREF _Toc240029465 \h </w:instrText>
        </w:r>
        <w:r>
          <w:rPr>
            <w:noProof/>
            <w:webHidden/>
          </w:rPr>
        </w:r>
        <w:r>
          <w:rPr>
            <w:noProof/>
            <w:webHidden/>
          </w:rPr>
          <w:fldChar w:fldCharType="separate"/>
        </w:r>
        <w:r>
          <w:rPr>
            <w:noProof/>
            <w:webHidden/>
          </w:rPr>
          <w:t>39</w:t>
        </w:r>
        <w:r>
          <w:rPr>
            <w:noProof/>
            <w:webHidden/>
          </w:rPr>
          <w:fldChar w:fldCharType="end"/>
        </w:r>
      </w:hyperlink>
    </w:p>
    <w:p w14:paraId="4AD48749" w14:textId="120652EE"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66" w:history="1">
        <w:r w:rsidRPr="00DA623D">
          <w:rPr>
            <w:rStyle w:val="Hipercze"/>
            <w:noProof/>
          </w:rPr>
          <w:t>7.5</w:t>
        </w:r>
        <w:r>
          <w:rPr>
            <w:rFonts w:asciiTheme="minorHAnsi" w:eastAsiaTheme="minorEastAsia" w:hAnsiTheme="minorHAnsi" w:cstheme="minorBidi"/>
            <w:noProof/>
            <w:color w:val="auto"/>
            <w:kern w:val="2"/>
            <w:sz w:val="24"/>
            <w14:ligatures w14:val="standardContextual"/>
          </w:rPr>
          <w:tab/>
        </w:r>
        <w:r w:rsidRPr="00DA623D">
          <w:rPr>
            <w:rStyle w:val="Hipercze"/>
            <w:noProof/>
          </w:rPr>
          <w:t>Zużycie energii cieplnej – podsumowanie sektorów</w:t>
        </w:r>
        <w:r>
          <w:rPr>
            <w:noProof/>
            <w:webHidden/>
          </w:rPr>
          <w:tab/>
        </w:r>
        <w:r>
          <w:rPr>
            <w:noProof/>
            <w:webHidden/>
          </w:rPr>
          <w:fldChar w:fldCharType="begin"/>
        </w:r>
        <w:r>
          <w:rPr>
            <w:noProof/>
            <w:webHidden/>
          </w:rPr>
          <w:instrText xml:space="preserve"> PAGEREF _Toc240029466 \h </w:instrText>
        </w:r>
        <w:r>
          <w:rPr>
            <w:noProof/>
            <w:webHidden/>
          </w:rPr>
        </w:r>
        <w:r>
          <w:rPr>
            <w:noProof/>
            <w:webHidden/>
          </w:rPr>
          <w:fldChar w:fldCharType="separate"/>
        </w:r>
        <w:r>
          <w:rPr>
            <w:noProof/>
            <w:webHidden/>
          </w:rPr>
          <w:t>40</w:t>
        </w:r>
        <w:r>
          <w:rPr>
            <w:noProof/>
            <w:webHidden/>
          </w:rPr>
          <w:fldChar w:fldCharType="end"/>
        </w:r>
      </w:hyperlink>
    </w:p>
    <w:p w14:paraId="5656D9A1" w14:textId="279E248B" w:rsidR="006C3893" w:rsidRDefault="006C3893">
      <w:pPr>
        <w:pStyle w:val="Spistreci1"/>
        <w:tabs>
          <w:tab w:val="left" w:pos="480"/>
          <w:tab w:val="right" w:leader="dot" w:pos="9685"/>
        </w:tabs>
        <w:rPr>
          <w:rFonts w:asciiTheme="minorHAnsi" w:eastAsiaTheme="minorEastAsia" w:hAnsiTheme="minorHAnsi" w:cstheme="minorBidi"/>
          <w:b w:val="0"/>
          <w:noProof/>
          <w:color w:val="auto"/>
          <w:kern w:val="2"/>
          <w:sz w:val="24"/>
          <w14:ligatures w14:val="standardContextual"/>
        </w:rPr>
      </w:pPr>
      <w:hyperlink w:anchor="_Toc240029467" w:history="1">
        <w:r w:rsidRPr="00DA623D">
          <w:rPr>
            <w:rStyle w:val="Hipercze"/>
            <w:noProof/>
          </w:rPr>
          <w:t>8</w:t>
        </w:r>
        <w:r>
          <w:rPr>
            <w:rFonts w:asciiTheme="minorHAnsi" w:eastAsiaTheme="minorEastAsia" w:hAnsiTheme="minorHAnsi" w:cstheme="minorBidi"/>
            <w:b w:val="0"/>
            <w:noProof/>
            <w:color w:val="auto"/>
            <w:kern w:val="2"/>
            <w:sz w:val="24"/>
            <w14:ligatures w14:val="standardContextual"/>
          </w:rPr>
          <w:tab/>
        </w:r>
        <w:r w:rsidRPr="00DA623D">
          <w:rPr>
            <w:rStyle w:val="Hipercze"/>
            <w:noProof/>
          </w:rPr>
          <w:t>Prognoza zapotrzebowania na ciepło, energię elektryczną  i paliwa gazowe</w:t>
        </w:r>
        <w:r>
          <w:rPr>
            <w:noProof/>
            <w:webHidden/>
          </w:rPr>
          <w:tab/>
        </w:r>
        <w:r>
          <w:rPr>
            <w:noProof/>
            <w:webHidden/>
          </w:rPr>
          <w:fldChar w:fldCharType="begin"/>
        </w:r>
        <w:r>
          <w:rPr>
            <w:noProof/>
            <w:webHidden/>
          </w:rPr>
          <w:instrText xml:space="preserve"> PAGEREF _Toc240029467 \h </w:instrText>
        </w:r>
        <w:r>
          <w:rPr>
            <w:noProof/>
            <w:webHidden/>
          </w:rPr>
        </w:r>
        <w:r>
          <w:rPr>
            <w:noProof/>
            <w:webHidden/>
          </w:rPr>
          <w:fldChar w:fldCharType="separate"/>
        </w:r>
        <w:r>
          <w:rPr>
            <w:noProof/>
            <w:webHidden/>
          </w:rPr>
          <w:t>42</w:t>
        </w:r>
        <w:r>
          <w:rPr>
            <w:noProof/>
            <w:webHidden/>
          </w:rPr>
          <w:fldChar w:fldCharType="end"/>
        </w:r>
      </w:hyperlink>
    </w:p>
    <w:p w14:paraId="5CE7D4B8" w14:textId="2D051922"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68" w:history="1">
        <w:r w:rsidRPr="00DA623D">
          <w:rPr>
            <w:rStyle w:val="Hipercze"/>
            <w:noProof/>
          </w:rPr>
          <w:t>8.1</w:t>
        </w:r>
        <w:r>
          <w:rPr>
            <w:rFonts w:asciiTheme="minorHAnsi" w:eastAsiaTheme="minorEastAsia" w:hAnsiTheme="minorHAnsi" w:cstheme="minorBidi"/>
            <w:noProof/>
            <w:color w:val="auto"/>
            <w:kern w:val="2"/>
            <w:sz w:val="24"/>
            <w14:ligatures w14:val="standardContextual"/>
          </w:rPr>
          <w:tab/>
        </w:r>
        <w:r w:rsidRPr="00DA623D">
          <w:rPr>
            <w:rStyle w:val="Hipercze"/>
            <w:noProof/>
          </w:rPr>
          <w:t>Prognoza zapotrzebowania na ciepło – dane wyjściowe i założenia</w:t>
        </w:r>
        <w:r>
          <w:rPr>
            <w:noProof/>
            <w:webHidden/>
          </w:rPr>
          <w:tab/>
        </w:r>
        <w:r>
          <w:rPr>
            <w:noProof/>
            <w:webHidden/>
          </w:rPr>
          <w:fldChar w:fldCharType="begin"/>
        </w:r>
        <w:r>
          <w:rPr>
            <w:noProof/>
            <w:webHidden/>
          </w:rPr>
          <w:instrText xml:space="preserve"> PAGEREF _Toc240029468 \h </w:instrText>
        </w:r>
        <w:r>
          <w:rPr>
            <w:noProof/>
            <w:webHidden/>
          </w:rPr>
        </w:r>
        <w:r>
          <w:rPr>
            <w:noProof/>
            <w:webHidden/>
          </w:rPr>
          <w:fldChar w:fldCharType="separate"/>
        </w:r>
        <w:r>
          <w:rPr>
            <w:noProof/>
            <w:webHidden/>
          </w:rPr>
          <w:t>42</w:t>
        </w:r>
        <w:r>
          <w:rPr>
            <w:noProof/>
            <w:webHidden/>
          </w:rPr>
          <w:fldChar w:fldCharType="end"/>
        </w:r>
      </w:hyperlink>
    </w:p>
    <w:p w14:paraId="44D891E0" w14:textId="5AF85721"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69" w:history="1">
        <w:r w:rsidRPr="00DA623D">
          <w:rPr>
            <w:rStyle w:val="Hipercze"/>
            <w:noProof/>
          </w:rPr>
          <w:t>8.2</w:t>
        </w:r>
        <w:r>
          <w:rPr>
            <w:rFonts w:asciiTheme="minorHAnsi" w:eastAsiaTheme="minorEastAsia" w:hAnsiTheme="minorHAnsi" w:cstheme="minorBidi"/>
            <w:noProof/>
            <w:color w:val="auto"/>
            <w:kern w:val="2"/>
            <w:sz w:val="24"/>
            <w14:ligatures w14:val="standardContextual"/>
          </w:rPr>
          <w:tab/>
        </w:r>
        <w:r w:rsidRPr="00DA623D">
          <w:rPr>
            <w:rStyle w:val="Hipercze"/>
            <w:noProof/>
          </w:rPr>
          <w:t>Prognoza zapotrzebowania na ciepło – dane wynikowe</w:t>
        </w:r>
        <w:r>
          <w:rPr>
            <w:noProof/>
            <w:webHidden/>
          </w:rPr>
          <w:tab/>
        </w:r>
        <w:r>
          <w:rPr>
            <w:noProof/>
            <w:webHidden/>
          </w:rPr>
          <w:fldChar w:fldCharType="begin"/>
        </w:r>
        <w:r>
          <w:rPr>
            <w:noProof/>
            <w:webHidden/>
          </w:rPr>
          <w:instrText xml:space="preserve"> PAGEREF _Toc240029469 \h </w:instrText>
        </w:r>
        <w:r>
          <w:rPr>
            <w:noProof/>
            <w:webHidden/>
          </w:rPr>
        </w:r>
        <w:r>
          <w:rPr>
            <w:noProof/>
            <w:webHidden/>
          </w:rPr>
          <w:fldChar w:fldCharType="separate"/>
        </w:r>
        <w:r>
          <w:rPr>
            <w:noProof/>
            <w:webHidden/>
          </w:rPr>
          <w:t>45</w:t>
        </w:r>
        <w:r>
          <w:rPr>
            <w:noProof/>
            <w:webHidden/>
          </w:rPr>
          <w:fldChar w:fldCharType="end"/>
        </w:r>
      </w:hyperlink>
    </w:p>
    <w:p w14:paraId="436121F4" w14:textId="4774B137"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70" w:history="1">
        <w:r w:rsidRPr="00DA623D">
          <w:rPr>
            <w:rStyle w:val="Hipercze"/>
            <w:noProof/>
          </w:rPr>
          <w:t>8.3</w:t>
        </w:r>
        <w:r>
          <w:rPr>
            <w:rFonts w:asciiTheme="minorHAnsi" w:eastAsiaTheme="minorEastAsia" w:hAnsiTheme="minorHAnsi" w:cstheme="minorBidi"/>
            <w:noProof/>
            <w:color w:val="auto"/>
            <w:kern w:val="2"/>
            <w:sz w:val="24"/>
            <w14:ligatures w14:val="standardContextual"/>
          </w:rPr>
          <w:tab/>
        </w:r>
        <w:r w:rsidRPr="00DA623D">
          <w:rPr>
            <w:rStyle w:val="Hipercze"/>
            <w:noProof/>
          </w:rPr>
          <w:t>Prognoza zapotrzebowania na energię elektryczną</w:t>
        </w:r>
        <w:r>
          <w:rPr>
            <w:noProof/>
            <w:webHidden/>
          </w:rPr>
          <w:tab/>
        </w:r>
        <w:r>
          <w:rPr>
            <w:noProof/>
            <w:webHidden/>
          </w:rPr>
          <w:fldChar w:fldCharType="begin"/>
        </w:r>
        <w:r>
          <w:rPr>
            <w:noProof/>
            <w:webHidden/>
          </w:rPr>
          <w:instrText xml:space="preserve"> PAGEREF _Toc240029470 \h </w:instrText>
        </w:r>
        <w:r>
          <w:rPr>
            <w:noProof/>
            <w:webHidden/>
          </w:rPr>
        </w:r>
        <w:r>
          <w:rPr>
            <w:noProof/>
            <w:webHidden/>
          </w:rPr>
          <w:fldChar w:fldCharType="separate"/>
        </w:r>
        <w:r>
          <w:rPr>
            <w:noProof/>
            <w:webHidden/>
          </w:rPr>
          <w:t>48</w:t>
        </w:r>
        <w:r>
          <w:rPr>
            <w:noProof/>
            <w:webHidden/>
          </w:rPr>
          <w:fldChar w:fldCharType="end"/>
        </w:r>
      </w:hyperlink>
    </w:p>
    <w:p w14:paraId="006076D8" w14:textId="64E48E71"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71" w:history="1">
        <w:r w:rsidRPr="00DA623D">
          <w:rPr>
            <w:rStyle w:val="Hipercze"/>
            <w:noProof/>
          </w:rPr>
          <w:t>8.4</w:t>
        </w:r>
        <w:r>
          <w:rPr>
            <w:rFonts w:asciiTheme="minorHAnsi" w:eastAsiaTheme="minorEastAsia" w:hAnsiTheme="minorHAnsi" w:cstheme="minorBidi"/>
            <w:noProof/>
            <w:color w:val="auto"/>
            <w:kern w:val="2"/>
            <w:sz w:val="24"/>
            <w14:ligatures w14:val="standardContextual"/>
          </w:rPr>
          <w:tab/>
        </w:r>
        <w:r w:rsidRPr="00DA623D">
          <w:rPr>
            <w:rStyle w:val="Hipercze"/>
            <w:noProof/>
          </w:rPr>
          <w:t>Prognoza zapotrzebowania na gaz</w:t>
        </w:r>
        <w:r>
          <w:rPr>
            <w:noProof/>
            <w:webHidden/>
          </w:rPr>
          <w:tab/>
        </w:r>
        <w:r>
          <w:rPr>
            <w:noProof/>
            <w:webHidden/>
          </w:rPr>
          <w:fldChar w:fldCharType="begin"/>
        </w:r>
        <w:r>
          <w:rPr>
            <w:noProof/>
            <w:webHidden/>
          </w:rPr>
          <w:instrText xml:space="preserve"> PAGEREF _Toc240029471 \h </w:instrText>
        </w:r>
        <w:r>
          <w:rPr>
            <w:noProof/>
            <w:webHidden/>
          </w:rPr>
        </w:r>
        <w:r>
          <w:rPr>
            <w:noProof/>
            <w:webHidden/>
          </w:rPr>
          <w:fldChar w:fldCharType="separate"/>
        </w:r>
        <w:r>
          <w:rPr>
            <w:noProof/>
            <w:webHidden/>
          </w:rPr>
          <w:t>49</w:t>
        </w:r>
        <w:r>
          <w:rPr>
            <w:noProof/>
            <w:webHidden/>
          </w:rPr>
          <w:fldChar w:fldCharType="end"/>
        </w:r>
      </w:hyperlink>
    </w:p>
    <w:p w14:paraId="0FBBF0D9" w14:textId="4789DC09" w:rsidR="006C3893" w:rsidRDefault="006C3893">
      <w:pPr>
        <w:pStyle w:val="Spistreci1"/>
        <w:tabs>
          <w:tab w:val="left" w:pos="480"/>
          <w:tab w:val="right" w:leader="dot" w:pos="9685"/>
        </w:tabs>
        <w:rPr>
          <w:rFonts w:asciiTheme="minorHAnsi" w:eastAsiaTheme="minorEastAsia" w:hAnsiTheme="minorHAnsi" w:cstheme="minorBidi"/>
          <w:b w:val="0"/>
          <w:noProof/>
          <w:color w:val="auto"/>
          <w:kern w:val="2"/>
          <w:sz w:val="24"/>
          <w14:ligatures w14:val="standardContextual"/>
        </w:rPr>
      </w:pPr>
      <w:hyperlink w:anchor="_Toc240029472" w:history="1">
        <w:r w:rsidRPr="00DA623D">
          <w:rPr>
            <w:rStyle w:val="Hipercze"/>
            <w:noProof/>
          </w:rPr>
          <w:t>9</w:t>
        </w:r>
        <w:r>
          <w:rPr>
            <w:rFonts w:asciiTheme="minorHAnsi" w:eastAsiaTheme="minorEastAsia" w:hAnsiTheme="minorHAnsi" w:cstheme="minorBidi"/>
            <w:b w:val="0"/>
            <w:noProof/>
            <w:color w:val="auto"/>
            <w:kern w:val="2"/>
            <w:sz w:val="24"/>
            <w14:ligatures w14:val="standardContextual"/>
          </w:rPr>
          <w:tab/>
        </w:r>
        <w:r w:rsidRPr="00DA623D">
          <w:rPr>
            <w:rStyle w:val="Hipercze"/>
            <w:noProof/>
          </w:rPr>
          <w:t>Emisja zanieczyszczeń w roku bazowym i prognozowana w roku docelowym</w:t>
        </w:r>
        <w:r>
          <w:rPr>
            <w:noProof/>
            <w:webHidden/>
          </w:rPr>
          <w:tab/>
        </w:r>
        <w:r>
          <w:rPr>
            <w:noProof/>
            <w:webHidden/>
          </w:rPr>
          <w:fldChar w:fldCharType="begin"/>
        </w:r>
        <w:r>
          <w:rPr>
            <w:noProof/>
            <w:webHidden/>
          </w:rPr>
          <w:instrText xml:space="preserve"> PAGEREF _Toc240029472 \h </w:instrText>
        </w:r>
        <w:r>
          <w:rPr>
            <w:noProof/>
            <w:webHidden/>
          </w:rPr>
        </w:r>
        <w:r>
          <w:rPr>
            <w:noProof/>
            <w:webHidden/>
          </w:rPr>
          <w:fldChar w:fldCharType="separate"/>
        </w:r>
        <w:r>
          <w:rPr>
            <w:noProof/>
            <w:webHidden/>
          </w:rPr>
          <w:t>50</w:t>
        </w:r>
        <w:r>
          <w:rPr>
            <w:noProof/>
            <w:webHidden/>
          </w:rPr>
          <w:fldChar w:fldCharType="end"/>
        </w:r>
      </w:hyperlink>
    </w:p>
    <w:p w14:paraId="38136709" w14:textId="1F41E032"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73" w:history="1">
        <w:r w:rsidRPr="00DA623D">
          <w:rPr>
            <w:rStyle w:val="Hipercze"/>
            <w:noProof/>
          </w:rPr>
          <w:t>9.1</w:t>
        </w:r>
        <w:r>
          <w:rPr>
            <w:rFonts w:asciiTheme="minorHAnsi" w:eastAsiaTheme="minorEastAsia" w:hAnsiTheme="minorHAnsi" w:cstheme="minorBidi"/>
            <w:noProof/>
            <w:color w:val="auto"/>
            <w:kern w:val="2"/>
            <w:sz w:val="24"/>
            <w14:ligatures w14:val="standardContextual"/>
          </w:rPr>
          <w:tab/>
        </w:r>
        <w:r w:rsidRPr="00DA623D">
          <w:rPr>
            <w:rStyle w:val="Hipercze"/>
            <w:noProof/>
          </w:rPr>
          <w:t>Metodologia</w:t>
        </w:r>
        <w:r>
          <w:rPr>
            <w:noProof/>
            <w:webHidden/>
          </w:rPr>
          <w:tab/>
        </w:r>
        <w:r>
          <w:rPr>
            <w:noProof/>
            <w:webHidden/>
          </w:rPr>
          <w:fldChar w:fldCharType="begin"/>
        </w:r>
        <w:r>
          <w:rPr>
            <w:noProof/>
            <w:webHidden/>
          </w:rPr>
          <w:instrText xml:space="preserve"> PAGEREF _Toc240029473 \h </w:instrText>
        </w:r>
        <w:r>
          <w:rPr>
            <w:noProof/>
            <w:webHidden/>
          </w:rPr>
        </w:r>
        <w:r>
          <w:rPr>
            <w:noProof/>
            <w:webHidden/>
          </w:rPr>
          <w:fldChar w:fldCharType="separate"/>
        </w:r>
        <w:r>
          <w:rPr>
            <w:noProof/>
            <w:webHidden/>
          </w:rPr>
          <w:t>50</w:t>
        </w:r>
        <w:r>
          <w:rPr>
            <w:noProof/>
            <w:webHidden/>
          </w:rPr>
          <w:fldChar w:fldCharType="end"/>
        </w:r>
      </w:hyperlink>
    </w:p>
    <w:p w14:paraId="5B64A0F0" w14:textId="3E194F68"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74" w:history="1">
        <w:r w:rsidRPr="00DA623D">
          <w:rPr>
            <w:rStyle w:val="Hipercze"/>
            <w:noProof/>
          </w:rPr>
          <w:t>9.2</w:t>
        </w:r>
        <w:r>
          <w:rPr>
            <w:rFonts w:asciiTheme="minorHAnsi" w:eastAsiaTheme="minorEastAsia" w:hAnsiTheme="minorHAnsi" w:cstheme="minorBidi"/>
            <w:noProof/>
            <w:color w:val="auto"/>
            <w:kern w:val="2"/>
            <w:sz w:val="24"/>
            <w14:ligatures w14:val="standardContextual"/>
          </w:rPr>
          <w:tab/>
        </w:r>
        <w:r w:rsidRPr="00DA623D">
          <w:rPr>
            <w:rStyle w:val="Hipercze"/>
            <w:noProof/>
          </w:rPr>
          <w:t>Emisja zanieczyszczeń wg sektorów wraz z prognozą emisji</w:t>
        </w:r>
        <w:r>
          <w:rPr>
            <w:noProof/>
            <w:webHidden/>
          </w:rPr>
          <w:tab/>
        </w:r>
        <w:r>
          <w:rPr>
            <w:noProof/>
            <w:webHidden/>
          </w:rPr>
          <w:fldChar w:fldCharType="begin"/>
        </w:r>
        <w:r>
          <w:rPr>
            <w:noProof/>
            <w:webHidden/>
          </w:rPr>
          <w:instrText xml:space="preserve"> PAGEREF _Toc240029474 \h </w:instrText>
        </w:r>
        <w:r>
          <w:rPr>
            <w:noProof/>
            <w:webHidden/>
          </w:rPr>
        </w:r>
        <w:r>
          <w:rPr>
            <w:noProof/>
            <w:webHidden/>
          </w:rPr>
          <w:fldChar w:fldCharType="separate"/>
        </w:r>
        <w:r>
          <w:rPr>
            <w:noProof/>
            <w:webHidden/>
          </w:rPr>
          <w:t>51</w:t>
        </w:r>
        <w:r>
          <w:rPr>
            <w:noProof/>
            <w:webHidden/>
          </w:rPr>
          <w:fldChar w:fldCharType="end"/>
        </w:r>
      </w:hyperlink>
    </w:p>
    <w:p w14:paraId="3E7EECFB" w14:textId="0CFD1845" w:rsidR="006C3893" w:rsidRDefault="006C3893">
      <w:pPr>
        <w:pStyle w:val="Spistreci1"/>
        <w:tabs>
          <w:tab w:val="left" w:pos="480"/>
          <w:tab w:val="right" w:leader="dot" w:pos="9685"/>
        </w:tabs>
        <w:rPr>
          <w:rFonts w:asciiTheme="minorHAnsi" w:eastAsiaTheme="minorEastAsia" w:hAnsiTheme="minorHAnsi" w:cstheme="minorBidi"/>
          <w:b w:val="0"/>
          <w:noProof/>
          <w:color w:val="auto"/>
          <w:kern w:val="2"/>
          <w:sz w:val="24"/>
          <w14:ligatures w14:val="standardContextual"/>
        </w:rPr>
      </w:pPr>
      <w:hyperlink w:anchor="_Toc240029475" w:history="1">
        <w:r w:rsidRPr="00DA623D">
          <w:rPr>
            <w:rStyle w:val="Hipercze"/>
            <w:noProof/>
          </w:rPr>
          <w:t>10</w:t>
        </w:r>
        <w:r>
          <w:rPr>
            <w:rFonts w:asciiTheme="minorHAnsi" w:eastAsiaTheme="minorEastAsia" w:hAnsiTheme="minorHAnsi" w:cstheme="minorBidi"/>
            <w:b w:val="0"/>
            <w:noProof/>
            <w:color w:val="auto"/>
            <w:kern w:val="2"/>
            <w:sz w:val="24"/>
            <w14:ligatures w14:val="standardContextual"/>
          </w:rPr>
          <w:tab/>
        </w:r>
        <w:r w:rsidRPr="00DA623D">
          <w:rPr>
            <w:rStyle w:val="Hipercze"/>
            <w:noProof/>
          </w:rPr>
          <w:t>Ocena możliwości zaspokojenia potrzeb w zakresie zaopatrzenia w ciepło, energię elektryczną i paliwa gazowe</w:t>
        </w:r>
        <w:r>
          <w:rPr>
            <w:noProof/>
            <w:webHidden/>
          </w:rPr>
          <w:tab/>
        </w:r>
        <w:r>
          <w:rPr>
            <w:noProof/>
            <w:webHidden/>
          </w:rPr>
          <w:fldChar w:fldCharType="begin"/>
        </w:r>
        <w:r>
          <w:rPr>
            <w:noProof/>
            <w:webHidden/>
          </w:rPr>
          <w:instrText xml:space="preserve"> PAGEREF _Toc240029475 \h </w:instrText>
        </w:r>
        <w:r>
          <w:rPr>
            <w:noProof/>
            <w:webHidden/>
          </w:rPr>
        </w:r>
        <w:r>
          <w:rPr>
            <w:noProof/>
            <w:webHidden/>
          </w:rPr>
          <w:fldChar w:fldCharType="separate"/>
        </w:r>
        <w:r>
          <w:rPr>
            <w:noProof/>
            <w:webHidden/>
          </w:rPr>
          <w:t>54</w:t>
        </w:r>
        <w:r>
          <w:rPr>
            <w:noProof/>
            <w:webHidden/>
          </w:rPr>
          <w:fldChar w:fldCharType="end"/>
        </w:r>
      </w:hyperlink>
    </w:p>
    <w:p w14:paraId="26563233" w14:textId="5138B984"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76" w:history="1">
        <w:r w:rsidRPr="00DA623D">
          <w:rPr>
            <w:rStyle w:val="Hipercze"/>
            <w:noProof/>
          </w:rPr>
          <w:t>10.1</w:t>
        </w:r>
        <w:r>
          <w:rPr>
            <w:rFonts w:asciiTheme="minorHAnsi" w:eastAsiaTheme="minorEastAsia" w:hAnsiTheme="minorHAnsi" w:cstheme="minorBidi"/>
            <w:noProof/>
            <w:color w:val="auto"/>
            <w:kern w:val="2"/>
            <w:sz w:val="24"/>
            <w14:ligatures w14:val="standardContextual"/>
          </w:rPr>
          <w:tab/>
        </w:r>
        <w:r w:rsidRPr="00DA623D">
          <w:rPr>
            <w:rStyle w:val="Hipercze"/>
            <w:noProof/>
          </w:rPr>
          <w:t>Zaopatrzenie w ciepło</w:t>
        </w:r>
        <w:r>
          <w:rPr>
            <w:noProof/>
            <w:webHidden/>
          </w:rPr>
          <w:tab/>
        </w:r>
        <w:r>
          <w:rPr>
            <w:noProof/>
            <w:webHidden/>
          </w:rPr>
          <w:fldChar w:fldCharType="begin"/>
        </w:r>
        <w:r>
          <w:rPr>
            <w:noProof/>
            <w:webHidden/>
          </w:rPr>
          <w:instrText xml:space="preserve"> PAGEREF _Toc240029476 \h </w:instrText>
        </w:r>
        <w:r>
          <w:rPr>
            <w:noProof/>
            <w:webHidden/>
          </w:rPr>
        </w:r>
        <w:r>
          <w:rPr>
            <w:noProof/>
            <w:webHidden/>
          </w:rPr>
          <w:fldChar w:fldCharType="separate"/>
        </w:r>
        <w:r>
          <w:rPr>
            <w:noProof/>
            <w:webHidden/>
          </w:rPr>
          <w:t>54</w:t>
        </w:r>
        <w:r>
          <w:rPr>
            <w:noProof/>
            <w:webHidden/>
          </w:rPr>
          <w:fldChar w:fldCharType="end"/>
        </w:r>
      </w:hyperlink>
    </w:p>
    <w:p w14:paraId="53D0A046" w14:textId="7B493892"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77" w:history="1">
        <w:r w:rsidRPr="00DA623D">
          <w:rPr>
            <w:rStyle w:val="Hipercze"/>
            <w:noProof/>
          </w:rPr>
          <w:t>10.2</w:t>
        </w:r>
        <w:r>
          <w:rPr>
            <w:rFonts w:asciiTheme="minorHAnsi" w:eastAsiaTheme="minorEastAsia" w:hAnsiTheme="minorHAnsi" w:cstheme="minorBidi"/>
            <w:noProof/>
            <w:color w:val="auto"/>
            <w:kern w:val="2"/>
            <w:sz w:val="24"/>
            <w14:ligatures w14:val="standardContextual"/>
          </w:rPr>
          <w:tab/>
        </w:r>
        <w:r w:rsidRPr="00DA623D">
          <w:rPr>
            <w:rStyle w:val="Hipercze"/>
            <w:noProof/>
          </w:rPr>
          <w:t>Zaopatrzenie w energię elektryczną</w:t>
        </w:r>
        <w:r>
          <w:rPr>
            <w:noProof/>
            <w:webHidden/>
          </w:rPr>
          <w:tab/>
        </w:r>
        <w:r>
          <w:rPr>
            <w:noProof/>
            <w:webHidden/>
          </w:rPr>
          <w:fldChar w:fldCharType="begin"/>
        </w:r>
        <w:r>
          <w:rPr>
            <w:noProof/>
            <w:webHidden/>
          </w:rPr>
          <w:instrText xml:space="preserve"> PAGEREF _Toc240029477 \h </w:instrText>
        </w:r>
        <w:r>
          <w:rPr>
            <w:noProof/>
            <w:webHidden/>
          </w:rPr>
        </w:r>
        <w:r>
          <w:rPr>
            <w:noProof/>
            <w:webHidden/>
          </w:rPr>
          <w:fldChar w:fldCharType="separate"/>
        </w:r>
        <w:r>
          <w:rPr>
            <w:noProof/>
            <w:webHidden/>
          </w:rPr>
          <w:t>54</w:t>
        </w:r>
        <w:r>
          <w:rPr>
            <w:noProof/>
            <w:webHidden/>
          </w:rPr>
          <w:fldChar w:fldCharType="end"/>
        </w:r>
      </w:hyperlink>
    </w:p>
    <w:p w14:paraId="05A17DCB" w14:textId="44D4EA1A"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78" w:history="1">
        <w:r w:rsidRPr="00DA623D">
          <w:rPr>
            <w:rStyle w:val="Hipercze"/>
            <w:noProof/>
          </w:rPr>
          <w:t>10.3</w:t>
        </w:r>
        <w:r>
          <w:rPr>
            <w:rFonts w:asciiTheme="minorHAnsi" w:eastAsiaTheme="minorEastAsia" w:hAnsiTheme="minorHAnsi" w:cstheme="minorBidi"/>
            <w:noProof/>
            <w:color w:val="auto"/>
            <w:kern w:val="2"/>
            <w:sz w:val="24"/>
            <w14:ligatures w14:val="standardContextual"/>
          </w:rPr>
          <w:tab/>
        </w:r>
        <w:r w:rsidRPr="00DA623D">
          <w:rPr>
            <w:rStyle w:val="Hipercze"/>
            <w:noProof/>
          </w:rPr>
          <w:t>Zaopatrzenie w gaz</w:t>
        </w:r>
        <w:r>
          <w:rPr>
            <w:noProof/>
            <w:webHidden/>
          </w:rPr>
          <w:tab/>
        </w:r>
        <w:r>
          <w:rPr>
            <w:noProof/>
            <w:webHidden/>
          </w:rPr>
          <w:fldChar w:fldCharType="begin"/>
        </w:r>
        <w:r>
          <w:rPr>
            <w:noProof/>
            <w:webHidden/>
          </w:rPr>
          <w:instrText xml:space="preserve"> PAGEREF _Toc240029478 \h </w:instrText>
        </w:r>
        <w:r>
          <w:rPr>
            <w:noProof/>
            <w:webHidden/>
          </w:rPr>
        </w:r>
        <w:r>
          <w:rPr>
            <w:noProof/>
            <w:webHidden/>
          </w:rPr>
          <w:fldChar w:fldCharType="separate"/>
        </w:r>
        <w:r>
          <w:rPr>
            <w:noProof/>
            <w:webHidden/>
          </w:rPr>
          <w:t>55</w:t>
        </w:r>
        <w:r>
          <w:rPr>
            <w:noProof/>
            <w:webHidden/>
          </w:rPr>
          <w:fldChar w:fldCharType="end"/>
        </w:r>
      </w:hyperlink>
    </w:p>
    <w:p w14:paraId="1F63787D" w14:textId="3D470CC5" w:rsidR="006C3893" w:rsidRDefault="006C3893">
      <w:pPr>
        <w:pStyle w:val="Spistreci1"/>
        <w:tabs>
          <w:tab w:val="left" w:pos="480"/>
          <w:tab w:val="right" w:leader="dot" w:pos="9685"/>
        </w:tabs>
        <w:rPr>
          <w:rFonts w:asciiTheme="minorHAnsi" w:eastAsiaTheme="minorEastAsia" w:hAnsiTheme="minorHAnsi" w:cstheme="minorBidi"/>
          <w:b w:val="0"/>
          <w:noProof/>
          <w:color w:val="auto"/>
          <w:kern w:val="2"/>
          <w:sz w:val="24"/>
          <w14:ligatures w14:val="standardContextual"/>
        </w:rPr>
      </w:pPr>
      <w:hyperlink w:anchor="_Toc240029479" w:history="1">
        <w:r w:rsidRPr="00DA623D">
          <w:rPr>
            <w:rStyle w:val="Hipercze"/>
            <w:noProof/>
          </w:rPr>
          <w:t>11</w:t>
        </w:r>
        <w:r>
          <w:rPr>
            <w:rFonts w:asciiTheme="minorHAnsi" w:eastAsiaTheme="minorEastAsia" w:hAnsiTheme="minorHAnsi" w:cstheme="minorBidi"/>
            <w:b w:val="0"/>
            <w:noProof/>
            <w:color w:val="auto"/>
            <w:kern w:val="2"/>
            <w:sz w:val="24"/>
            <w14:ligatures w14:val="standardContextual"/>
          </w:rPr>
          <w:tab/>
        </w:r>
        <w:r w:rsidRPr="00DA623D">
          <w:rPr>
            <w:rStyle w:val="Hipercze"/>
            <w:noProof/>
          </w:rPr>
          <w:t>Przedsięwzięcia racjonalizujące użytkowanie ciepła, energii elektrycznej i paliw gazowych</w:t>
        </w:r>
        <w:r>
          <w:rPr>
            <w:noProof/>
            <w:webHidden/>
          </w:rPr>
          <w:tab/>
        </w:r>
        <w:r>
          <w:rPr>
            <w:noProof/>
            <w:webHidden/>
          </w:rPr>
          <w:fldChar w:fldCharType="begin"/>
        </w:r>
        <w:r>
          <w:rPr>
            <w:noProof/>
            <w:webHidden/>
          </w:rPr>
          <w:instrText xml:space="preserve"> PAGEREF _Toc240029479 \h </w:instrText>
        </w:r>
        <w:r>
          <w:rPr>
            <w:noProof/>
            <w:webHidden/>
          </w:rPr>
        </w:r>
        <w:r>
          <w:rPr>
            <w:noProof/>
            <w:webHidden/>
          </w:rPr>
          <w:fldChar w:fldCharType="separate"/>
        </w:r>
        <w:r>
          <w:rPr>
            <w:noProof/>
            <w:webHidden/>
          </w:rPr>
          <w:t>57</w:t>
        </w:r>
        <w:r>
          <w:rPr>
            <w:noProof/>
            <w:webHidden/>
          </w:rPr>
          <w:fldChar w:fldCharType="end"/>
        </w:r>
      </w:hyperlink>
    </w:p>
    <w:p w14:paraId="46121F8A" w14:textId="49C924BC"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80" w:history="1">
        <w:r w:rsidRPr="00DA623D">
          <w:rPr>
            <w:rStyle w:val="Hipercze"/>
            <w:noProof/>
          </w:rPr>
          <w:t>11.1</w:t>
        </w:r>
        <w:r>
          <w:rPr>
            <w:rFonts w:asciiTheme="minorHAnsi" w:eastAsiaTheme="minorEastAsia" w:hAnsiTheme="minorHAnsi" w:cstheme="minorBidi"/>
            <w:noProof/>
            <w:color w:val="auto"/>
            <w:kern w:val="2"/>
            <w:sz w:val="24"/>
            <w14:ligatures w14:val="standardContextual"/>
          </w:rPr>
          <w:tab/>
        </w:r>
        <w:r w:rsidRPr="00DA623D">
          <w:rPr>
            <w:rStyle w:val="Hipercze"/>
            <w:noProof/>
          </w:rPr>
          <w:t>Przedsięwzięcia racjonalizujące użytkowanie ciepła</w:t>
        </w:r>
        <w:r>
          <w:rPr>
            <w:noProof/>
            <w:webHidden/>
          </w:rPr>
          <w:tab/>
        </w:r>
        <w:r>
          <w:rPr>
            <w:noProof/>
            <w:webHidden/>
          </w:rPr>
          <w:fldChar w:fldCharType="begin"/>
        </w:r>
        <w:r>
          <w:rPr>
            <w:noProof/>
            <w:webHidden/>
          </w:rPr>
          <w:instrText xml:space="preserve"> PAGEREF _Toc240029480 \h </w:instrText>
        </w:r>
        <w:r>
          <w:rPr>
            <w:noProof/>
            <w:webHidden/>
          </w:rPr>
        </w:r>
        <w:r>
          <w:rPr>
            <w:noProof/>
            <w:webHidden/>
          </w:rPr>
          <w:fldChar w:fldCharType="separate"/>
        </w:r>
        <w:r>
          <w:rPr>
            <w:noProof/>
            <w:webHidden/>
          </w:rPr>
          <w:t>57</w:t>
        </w:r>
        <w:r>
          <w:rPr>
            <w:noProof/>
            <w:webHidden/>
          </w:rPr>
          <w:fldChar w:fldCharType="end"/>
        </w:r>
      </w:hyperlink>
    </w:p>
    <w:p w14:paraId="4050B997" w14:textId="5BEE1069"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81" w:history="1">
        <w:r w:rsidRPr="00DA623D">
          <w:rPr>
            <w:rStyle w:val="Hipercze"/>
            <w:noProof/>
          </w:rPr>
          <w:t>11.2</w:t>
        </w:r>
        <w:r>
          <w:rPr>
            <w:rFonts w:asciiTheme="minorHAnsi" w:eastAsiaTheme="minorEastAsia" w:hAnsiTheme="minorHAnsi" w:cstheme="minorBidi"/>
            <w:noProof/>
            <w:color w:val="auto"/>
            <w:kern w:val="2"/>
            <w:sz w:val="24"/>
            <w14:ligatures w14:val="standardContextual"/>
          </w:rPr>
          <w:tab/>
        </w:r>
        <w:r w:rsidRPr="00DA623D">
          <w:rPr>
            <w:rStyle w:val="Hipercze"/>
            <w:noProof/>
          </w:rPr>
          <w:t>Racjonalizacja zużycia gazu ziemnego</w:t>
        </w:r>
        <w:r>
          <w:rPr>
            <w:noProof/>
            <w:webHidden/>
          </w:rPr>
          <w:tab/>
        </w:r>
        <w:r>
          <w:rPr>
            <w:noProof/>
            <w:webHidden/>
          </w:rPr>
          <w:fldChar w:fldCharType="begin"/>
        </w:r>
        <w:r>
          <w:rPr>
            <w:noProof/>
            <w:webHidden/>
          </w:rPr>
          <w:instrText xml:space="preserve"> PAGEREF _Toc240029481 \h </w:instrText>
        </w:r>
        <w:r>
          <w:rPr>
            <w:noProof/>
            <w:webHidden/>
          </w:rPr>
        </w:r>
        <w:r>
          <w:rPr>
            <w:noProof/>
            <w:webHidden/>
          </w:rPr>
          <w:fldChar w:fldCharType="separate"/>
        </w:r>
        <w:r>
          <w:rPr>
            <w:noProof/>
            <w:webHidden/>
          </w:rPr>
          <w:t>59</w:t>
        </w:r>
        <w:r>
          <w:rPr>
            <w:noProof/>
            <w:webHidden/>
          </w:rPr>
          <w:fldChar w:fldCharType="end"/>
        </w:r>
      </w:hyperlink>
    </w:p>
    <w:p w14:paraId="73ECA221" w14:textId="12C0A279"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82" w:history="1">
        <w:r w:rsidRPr="00DA623D">
          <w:rPr>
            <w:rStyle w:val="Hipercze"/>
            <w:noProof/>
          </w:rPr>
          <w:t>11.3</w:t>
        </w:r>
        <w:r>
          <w:rPr>
            <w:rFonts w:asciiTheme="minorHAnsi" w:eastAsiaTheme="minorEastAsia" w:hAnsiTheme="minorHAnsi" w:cstheme="minorBidi"/>
            <w:noProof/>
            <w:color w:val="auto"/>
            <w:kern w:val="2"/>
            <w:sz w:val="24"/>
            <w14:ligatures w14:val="standardContextual"/>
          </w:rPr>
          <w:tab/>
        </w:r>
        <w:r w:rsidRPr="00DA623D">
          <w:rPr>
            <w:rStyle w:val="Hipercze"/>
            <w:noProof/>
          </w:rPr>
          <w:t>Racjonalizacja zużycia energii elektrycznej</w:t>
        </w:r>
        <w:r>
          <w:rPr>
            <w:noProof/>
            <w:webHidden/>
          </w:rPr>
          <w:tab/>
        </w:r>
        <w:r>
          <w:rPr>
            <w:noProof/>
            <w:webHidden/>
          </w:rPr>
          <w:fldChar w:fldCharType="begin"/>
        </w:r>
        <w:r>
          <w:rPr>
            <w:noProof/>
            <w:webHidden/>
          </w:rPr>
          <w:instrText xml:space="preserve"> PAGEREF _Toc240029482 \h </w:instrText>
        </w:r>
        <w:r>
          <w:rPr>
            <w:noProof/>
            <w:webHidden/>
          </w:rPr>
        </w:r>
        <w:r>
          <w:rPr>
            <w:noProof/>
            <w:webHidden/>
          </w:rPr>
          <w:fldChar w:fldCharType="separate"/>
        </w:r>
        <w:r>
          <w:rPr>
            <w:noProof/>
            <w:webHidden/>
          </w:rPr>
          <w:t>59</w:t>
        </w:r>
        <w:r>
          <w:rPr>
            <w:noProof/>
            <w:webHidden/>
          </w:rPr>
          <w:fldChar w:fldCharType="end"/>
        </w:r>
      </w:hyperlink>
    </w:p>
    <w:p w14:paraId="5814C8BE" w14:textId="570D2F67" w:rsidR="006C3893" w:rsidRDefault="006C3893">
      <w:pPr>
        <w:pStyle w:val="Spistreci1"/>
        <w:tabs>
          <w:tab w:val="left" w:pos="480"/>
          <w:tab w:val="right" w:leader="dot" w:pos="9685"/>
        </w:tabs>
        <w:rPr>
          <w:rFonts w:asciiTheme="minorHAnsi" w:eastAsiaTheme="minorEastAsia" w:hAnsiTheme="minorHAnsi" w:cstheme="minorBidi"/>
          <w:b w:val="0"/>
          <w:noProof/>
          <w:color w:val="auto"/>
          <w:kern w:val="2"/>
          <w:sz w:val="24"/>
          <w14:ligatures w14:val="standardContextual"/>
        </w:rPr>
      </w:pPr>
      <w:hyperlink w:anchor="_Toc240029483" w:history="1">
        <w:r w:rsidRPr="00DA623D">
          <w:rPr>
            <w:rStyle w:val="Hipercze"/>
            <w:noProof/>
          </w:rPr>
          <w:t>12</w:t>
        </w:r>
        <w:r>
          <w:rPr>
            <w:rFonts w:asciiTheme="minorHAnsi" w:eastAsiaTheme="minorEastAsia" w:hAnsiTheme="minorHAnsi" w:cstheme="minorBidi"/>
            <w:b w:val="0"/>
            <w:noProof/>
            <w:color w:val="auto"/>
            <w:kern w:val="2"/>
            <w:sz w:val="24"/>
            <w14:ligatures w14:val="standardContextual"/>
          </w:rPr>
          <w:tab/>
        </w:r>
        <w:r w:rsidRPr="00DA623D">
          <w:rPr>
            <w:rStyle w:val="Hipercze"/>
            <w:noProof/>
          </w:rPr>
          <w:t>Możliwości stosowania środków poprawy efektywności energetycznej w rozumieniu art. 6 ust. 2 ustawy z dnia 20 maja 2016 r. o efektywności energetycznej</w:t>
        </w:r>
        <w:r>
          <w:rPr>
            <w:noProof/>
            <w:webHidden/>
          </w:rPr>
          <w:tab/>
        </w:r>
        <w:r>
          <w:rPr>
            <w:noProof/>
            <w:webHidden/>
          </w:rPr>
          <w:fldChar w:fldCharType="begin"/>
        </w:r>
        <w:r>
          <w:rPr>
            <w:noProof/>
            <w:webHidden/>
          </w:rPr>
          <w:instrText xml:space="preserve"> PAGEREF _Toc240029483 \h </w:instrText>
        </w:r>
        <w:r>
          <w:rPr>
            <w:noProof/>
            <w:webHidden/>
          </w:rPr>
        </w:r>
        <w:r>
          <w:rPr>
            <w:noProof/>
            <w:webHidden/>
          </w:rPr>
          <w:fldChar w:fldCharType="separate"/>
        </w:r>
        <w:r>
          <w:rPr>
            <w:noProof/>
            <w:webHidden/>
          </w:rPr>
          <w:t>61</w:t>
        </w:r>
        <w:r>
          <w:rPr>
            <w:noProof/>
            <w:webHidden/>
          </w:rPr>
          <w:fldChar w:fldCharType="end"/>
        </w:r>
      </w:hyperlink>
    </w:p>
    <w:p w14:paraId="30660B7F" w14:textId="4D151A97"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84" w:history="1">
        <w:r w:rsidRPr="00DA623D">
          <w:rPr>
            <w:rStyle w:val="Hipercze"/>
            <w:noProof/>
          </w:rPr>
          <w:t>12.1</w:t>
        </w:r>
        <w:r>
          <w:rPr>
            <w:rFonts w:asciiTheme="minorHAnsi" w:eastAsiaTheme="minorEastAsia" w:hAnsiTheme="minorHAnsi" w:cstheme="minorBidi"/>
            <w:noProof/>
            <w:color w:val="auto"/>
            <w:kern w:val="2"/>
            <w:sz w:val="24"/>
            <w14:ligatures w14:val="standardContextual"/>
          </w:rPr>
          <w:tab/>
        </w:r>
        <w:r w:rsidRPr="00DA623D">
          <w:rPr>
            <w:rStyle w:val="Hipercze"/>
            <w:noProof/>
          </w:rPr>
          <w:t>Źródła finansowania</w:t>
        </w:r>
        <w:r>
          <w:rPr>
            <w:noProof/>
            <w:webHidden/>
          </w:rPr>
          <w:tab/>
        </w:r>
        <w:r>
          <w:rPr>
            <w:noProof/>
            <w:webHidden/>
          </w:rPr>
          <w:fldChar w:fldCharType="begin"/>
        </w:r>
        <w:r>
          <w:rPr>
            <w:noProof/>
            <w:webHidden/>
          </w:rPr>
          <w:instrText xml:space="preserve"> PAGEREF _Toc240029484 \h </w:instrText>
        </w:r>
        <w:r>
          <w:rPr>
            <w:noProof/>
            <w:webHidden/>
          </w:rPr>
        </w:r>
        <w:r>
          <w:rPr>
            <w:noProof/>
            <w:webHidden/>
          </w:rPr>
          <w:fldChar w:fldCharType="separate"/>
        </w:r>
        <w:r>
          <w:rPr>
            <w:noProof/>
            <w:webHidden/>
          </w:rPr>
          <w:t>65</w:t>
        </w:r>
        <w:r>
          <w:rPr>
            <w:noProof/>
            <w:webHidden/>
          </w:rPr>
          <w:fldChar w:fldCharType="end"/>
        </w:r>
      </w:hyperlink>
    </w:p>
    <w:p w14:paraId="55D3E53F" w14:textId="3D00E248" w:rsidR="006C3893" w:rsidRDefault="006C3893">
      <w:pPr>
        <w:pStyle w:val="Spistreci2"/>
        <w:tabs>
          <w:tab w:val="left" w:pos="880"/>
          <w:tab w:val="right" w:leader="dot" w:pos="9685"/>
        </w:tabs>
        <w:rPr>
          <w:rFonts w:asciiTheme="minorHAnsi" w:eastAsiaTheme="minorEastAsia" w:hAnsiTheme="minorHAnsi" w:cstheme="minorBidi"/>
          <w:noProof/>
          <w:color w:val="auto"/>
          <w:kern w:val="2"/>
          <w:sz w:val="24"/>
          <w14:ligatures w14:val="standardContextual"/>
        </w:rPr>
      </w:pPr>
      <w:hyperlink w:anchor="_Toc240029485" w:history="1">
        <w:r w:rsidRPr="00DA623D">
          <w:rPr>
            <w:rStyle w:val="Hipercze"/>
            <w:noProof/>
          </w:rPr>
          <w:t>12.2</w:t>
        </w:r>
        <w:r>
          <w:rPr>
            <w:rFonts w:asciiTheme="minorHAnsi" w:eastAsiaTheme="minorEastAsia" w:hAnsiTheme="minorHAnsi" w:cstheme="minorBidi"/>
            <w:noProof/>
            <w:color w:val="auto"/>
            <w:kern w:val="2"/>
            <w:sz w:val="24"/>
            <w14:ligatures w14:val="standardContextual"/>
          </w:rPr>
          <w:tab/>
        </w:r>
        <w:r w:rsidRPr="00DA623D">
          <w:rPr>
            <w:rStyle w:val="Hipercze"/>
            <w:noProof/>
          </w:rPr>
          <w:t>Zrealizowane przedsięwzięcia dot. efektywności energetycznej</w:t>
        </w:r>
        <w:r>
          <w:rPr>
            <w:noProof/>
            <w:webHidden/>
          </w:rPr>
          <w:tab/>
        </w:r>
        <w:r>
          <w:rPr>
            <w:noProof/>
            <w:webHidden/>
          </w:rPr>
          <w:fldChar w:fldCharType="begin"/>
        </w:r>
        <w:r>
          <w:rPr>
            <w:noProof/>
            <w:webHidden/>
          </w:rPr>
          <w:instrText xml:space="preserve"> PAGEREF _Toc240029485 \h </w:instrText>
        </w:r>
        <w:r>
          <w:rPr>
            <w:noProof/>
            <w:webHidden/>
          </w:rPr>
        </w:r>
        <w:r>
          <w:rPr>
            <w:noProof/>
            <w:webHidden/>
          </w:rPr>
          <w:fldChar w:fldCharType="separate"/>
        </w:r>
        <w:r>
          <w:rPr>
            <w:noProof/>
            <w:webHidden/>
          </w:rPr>
          <w:t>68</w:t>
        </w:r>
        <w:r>
          <w:rPr>
            <w:noProof/>
            <w:webHidden/>
          </w:rPr>
          <w:fldChar w:fldCharType="end"/>
        </w:r>
      </w:hyperlink>
    </w:p>
    <w:p w14:paraId="3D0E811F" w14:textId="1F9230CB" w:rsidR="006C3893" w:rsidRDefault="006C3893">
      <w:pPr>
        <w:pStyle w:val="Spistreci1"/>
        <w:tabs>
          <w:tab w:val="left" w:pos="480"/>
          <w:tab w:val="right" w:leader="dot" w:pos="9685"/>
        </w:tabs>
        <w:rPr>
          <w:rFonts w:asciiTheme="minorHAnsi" w:eastAsiaTheme="minorEastAsia" w:hAnsiTheme="minorHAnsi" w:cstheme="minorBidi"/>
          <w:b w:val="0"/>
          <w:noProof/>
          <w:color w:val="auto"/>
          <w:kern w:val="2"/>
          <w:sz w:val="24"/>
          <w14:ligatures w14:val="standardContextual"/>
        </w:rPr>
      </w:pPr>
      <w:hyperlink w:anchor="_Toc240029486" w:history="1">
        <w:r w:rsidRPr="00DA623D">
          <w:rPr>
            <w:rStyle w:val="Hipercze"/>
            <w:noProof/>
          </w:rPr>
          <w:t>13</w:t>
        </w:r>
        <w:r>
          <w:rPr>
            <w:rFonts w:asciiTheme="minorHAnsi" w:eastAsiaTheme="minorEastAsia" w:hAnsiTheme="minorHAnsi" w:cstheme="minorBidi"/>
            <w:b w:val="0"/>
            <w:noProof/>
            <w:color w:val="auto"/>
            <w:kern w:val="2"/>
            <w:sz w:val="24"/>
            <w14:ligatures w14:val="standardContextual"/>
          </w:rPr>
          <w:tab/>
        </w:r>
        <w:r w:rsidRPr="00DA623D">
          <w:rPr>
            <w:rStyle w:val="Hipercze"/>
            <w:noProof/>
          </w:rPr>
          <w:t>Współpraca z innymi gminami</w:t>
        </w:r>
        <w:r>
          <w:rPr>
            <w:noProof/>
            <w:webHidden/>
          </w:rPr>
          <w:tab/>
        </w:r>
        <w:r>
          <w:rPr>
            <w:noProof/>
            <w:webHidden/>
          </w:rPr>
          <w:fldChar w:fldCharType="begin"/>
        </w:r>
        <w:r>
          <w:rPr>
            <w:noProof/>
            <w:webHidden/>
          </w:rPr>
          <w:instrText xml:space="preserve"> PAGEREF _Toc240029486 \h </w:instrText>
        </w:r>
        <w:r>
          <w:rPr>
            <w:noProof/>
            <w:webHidden/>
          </w:rPr>
        </w:r>
        <w:r>
          <w:rPr>
            <w:noProof/>
            <w:webHidden/>
          </w:rPr>
          <w:fldChar w:fldCharType="separate"/>
        </w:r>
        <w:r>
          <w:rPr>
            <w:noProof/>
            <w:webHidden/>
          </w:rPr>
          <w:t>69</w:t>
        </w:r>
        <w:r>
          <w:rPr>
            <w:noProof/>
            <w:webHidden/>
          </w:rPr>
          <w:fldChar w:fldCharType="end"/>
        </w:r>
      </w:hyperlink>
    </w:p>
    <w:p w14:paraId="707C56EE" w14:textId="6AC76A64" w:rsidR="006C3893" w:rsidRDefault="006C3893">
      <w:pPr>
        <w:pStyle w:val="Spistreci1"/>
        <w:tabs>
          <w:tab w:val="left" w:pos="480"/>
          <w:tab w:val="right" w:leader="dot" w:pos="9685"/>
        </w:tabs>
        <w:rPr>
          <w:rFonts w:asciiTheme="minorHAnsi" w:eastAsiaTheme="minorEastAsia" w:hAnsiTheme="minorHAnsi" w:cstheme="minorBidi"/>
          <w:b w:val="0"/>
          <w:noProof/>
          <w:color w:val="auto"/>
          <w:kern w:val="2"/>
          <w:sz w:val="24"/>
          <w14:ligatures w14:val="standardContextual"/>
        </w:rPr>
      </w:pPr>
      <w:hyperlink w:anchor="_Toc240029487" w:history="1">
        <w:r w:rsidRPr="00DA623D">
          <w:rPr>
            <w:rStyle w:val="Hipercze"/>
            <w:noProof/>
          </w:rPr>
          <w:t>14</w:t>
        </w:r>
        <w:r>
          <w:rPr>
            <w:rFonts w:asciiTheme="minorHAnsi" w:eastAsiaTheme="minorEastAsia" w:hAnsiTheme="minorHAnsi" w:cstheme="minorBidi"/>
            <w:b w:val="0"/>
            <w:noProof/>
            <w:color w:val="auto"/>
            <w:kern w:val="2"/>
            <w:sz w:val="24"/>
            <w14:ligatures w14:val="standardContextual"/>
          </w:rPr>
          <w:tab/>
        </w:r>
        <w:r w:rsidRPr="00DA623D">
          <w:rPr>
            <w:rStyle w:val="Hipercze"/>
            <w:noProof/>
          </w:rPr>
          <w:t>Podsumowanie</w:t>
        </w:r>
        <w:r>
          <w:rPr>
            <w:noProof/>
            <w:webHidden/>
          </w:rPr>
          <w:tab/>
        </w:r>
        <w:r>
          <w:rPr>
            <w:noProof/>
            <w:webHidden/>
          </w:rPr>
          <w:fldChar w:fldCharType="begin"/>
        </w:r>
        <w:r>
          <w:rPr>
            <w:noProof/>
            <w:webHidden/>
          </w:rPr>
          <w:instrText xml:space="preserve"> PAGEREF _Toc240029487 \h </w:instrText>
        </w:r>
        <w:r>
          <w:rPr>
            <w:noProof/>
            <w:webHidden/>
          </w:rPr>
        </w:r>
        <w:r>
          <w:rPr>
            <w:noProof/>
            <w:webHidden/>
          </w:rPr>
          <w:fldChar w:fldCharType="separate"/>
        </w:r>
        <w:r>
          <w:rPr>
            <w:noProof/>
            <w:webHidden/>
          </w:rPr>
          <w:t>70</w:t>
        </w:r>
        <w:r>
          <w:rPr>
            <w:noProof/>
            <w:webHidden/>
          </w:rPr>
          <w:fldChar w:fldCharType="end"/>
        </w:r>
      </w:hyperlink>
    </w:p>
    <w:p w14:paraId="6574169D" w14:textId="6D1FCC0A" w:rsidR="0015314F" w:rsidRPr="00175824" w:rsidRDefault="003D3083" w:rsidP="00A90D7F">
      <w:pPr>
        <w:pStyle w:val="Spisilustracji"/>
        <w:tabs>
          <w:tab w:val="right" w:leader="dot" w:pos="9062"/>
        </w:tabs>
        <w:spacing w:line="240" w:lineRule="auto"/>
        <w:ind w:left="0" w:firstLine="0"/>
        <w:rPr>
          <w:noProof/>
          <w:u w:val="single"/>
        </w:rPr>
      </w:pPr>
      <w:r w:rsidRPr="00175824">
        <w:rPr>
          <w:rStyle w:val="Hipercze"/>
          <w:noProof/>
        </w:rPr>
        <w:fldChar w:fldCharType="end"/>
      </w:r>
    </w:p>
    <w:p w14:paraId="4A87DA50" w14:textId="01E7C323" w:rsidR="00B50C5C" w:rsidRPr="00175824" w:rsidRDefault="00575BD7" w:rsidP="00180256">
      <w:pPr>
        <w:rPr>
          <w:b/>
          <w:szCs w:val="28"/>
        </w:rPr>
      </w:pPr>
      <w:r w:rsidRPr="00175824">
        <w:rPr>
          <w:b/>
          <w:szCs w:val="28"/>
        </w:rPr>
        <w:t>SPIS TABEL</w:t>
      </w:r>
    </w:p>
    <w:p w14:paraId="2B7C44B9" w14:textId="116DC27E" w:rsidR="006C3893" w:rsidRDefault="00575BD7">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r w:rsidRPr="00175824">
        <w:rPr>
          <w:sz w:val="24"/>
        </w:rPr>
        <w:fldChar w:fldCharType="begin"/>
      </w:r>
      <w:r w:rsidRPr="00175824">
        <w:rPr>
          <w:sz w:val="24"/>
        </w:rPr>
        <w:instrText xml:space="preserve"> TOC \h \z \c "Tabela" </w:instrText>
      </w:r>
      <w:r w:rsidRPr="00175824">
        <w:rPr>
          <w:sz w:val="24"/>
        </w:rPr>
        <w:fldChar w:fldCharType="separate"/>
      </w:r>
      <w:hyperlink w:anchor="_Toc240029488" w:history="1">
        <w:r w:rsidR="006C3893" w:rsidRPr="00855BF3">
          <w:rPr>
            <w:rStyle w:val="Hipercze"/>
            <w:noProof/>
          </w:rPr>
          <w:t>Tabela 1. Lista gazociągów znajdujących się na obszarze Gminy Grodzisko Dolne</w:t>
        </w:r>
        <w:r w:rsidR="006C3893">
          <w:rPr>
            <w:noProof/>
            <w:webHidden/>
          </w:rPr>
          <w:tab/>
        </w:r>
        <w:r w:rsidR="006C3893">
          <w:rPr>
            <w:noProof/>
            <w:webHidden/>
          </w:rPr>
          <w:fldChar w:fldCharType="begin"/>
        </w:r>
        <w:r w:rsidR="006C3893">
          <w:rPr>
            <w:noProof/>
            <w:webHidden/>
          </w:rPr>
          <w:instrText xml:space="preserve"> PAGEREF _Toc240029488 \h </w:instrText>
        </w:r>
        <w:r w:rsidR="006C3893">
          <w:rPr>
            <w:noProof/>
            <w:webHidden/>
          </w:rPr>
        </w:r>
        <w:r w:rsidR="006C3893">
          <w:rPr>
            <w:noProof/>
            <w:webHidden/>
          </w:rPr>
          <w:fldChar w:fldCharType="separate"/>
        </w:r>
        <w:r w:rsidR="006C3893">
          <w:rPr>
            <w:noProof/>
            <w:webHidden/>
          </w:rPr>
          <w:t>23</w:t>
        </w:r>
        <w:r w:rsidR="006C3893">
          <w:rPr>
            <w:noProof/>
            <w:webHidden/>
          </w:rPr>
          <w:fldChar w:fldCharType="end"/>
        </w:r>
      </w:hyperlink>
    </w:p>
    <w:p w14:paraId="59652CBF" w14:textId="1E61F5E7"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489" w:history="1">
        <w:r w:rsidRPr="00855BF3">
          <w:rPr>
            <w:rStyle w:val="Hipercze"/>
            <w:noProof/>
          </w:rPr>
          <w:t>Tabela 2. Charakterystyka stacji gazowej znajdującej się na obszarze Gminy Grodzisko Dolne</w:t>
        </w:r>
        <w:r>
          <w:rPr>
            <w:noProof/>
            <w:webHidden/>
          </w:rPr>
          <w:tab/>
        </w:r>
        <w:r>
          <w:rPr>
            <w:noProof/>
            <w:webHidden/>
          </w:rPr>
          <w:fldChar w:fldCharType="begin"/>
        </w:r>
        <w:r>
          <w:rPr>
            <w:noProof/>
            <w:webHidden/>
          </w:rPr>
          <w:instrText xml:space="preserve"> PAGEREF _Toc240029489 \h </w:instrText>
        </w:r>
        <w:r>
          <w:rPr>
            <w:noProof/>
            <w:webHidden/>
          </w:rPr>
        </w:r>
        <w:r>
          <w:rPr>
            <w:noProof/>
            <w:webHidden/>
          </w:rPr>
          <w:fldChar w:fldCharType="separate"/>
        </w:r>
        <w:r>
          <w:rPr>
            <w:noProof/>
            <w:webHidden/>
          </w:rPr>
          <w:t>23</w:t>
        </w:r>
        <w:r>
          <w:rPr>
            <w:noProof/>
            <w:webHidden/>
          </w:rPr>
          <w:fldChar w:fldCharType="end"/>
        </w:r>
      </w:hyperlink>
    </w:p>
    <w:p w14:paraId="1972766D" w14:textId="7B72A376"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490" w:history="1">
        <w:r w:rsidRPr="00855BF3">
          <w:rPr>
            <w:rStyle w:val="Hipercze"/>
            <w:iCs/>
            <w:noProof/>
          </w:rPr>
          <w:t>Tabela 3.</w:t>
        </w:r>
        <w:r w:rsidRPr="00855BF3">
          <w:rPr>
            <w:rStyle w:val="Hipercze"/>
            <w:noProof/>
          </w:rPr>
          <w:t xml:space="preserve"> Złoża gazu ziemnego na terenie Gminy Grodzisko Dolne</w:t>
        </w:r>
        <w:r>
          <w:rPr>
            <w:noProof/>
            <w:webHidden/>
          </w:rPr>
          <w:tab/>
        </w:r>
        <w:r>
          <w:rPr>
            <w:noProof/>
            <w:webHidden/>
          </w:rPr>
          <w:fldChar w:fldCharType="begin"/>
        </w:r>
        <w:r>
          <w:rPr>
            <w:noProof/>
            <w:webHidden/>
          </w:rPr>
          <w:instrText xml:space="preserve"> PAGEREF _Toc240029490 \h </w:instrText>
        </w:r>
        <w:r>
          <w:rPr>
            <w:noProof/>
            <w:webHidden/>
          </w:rPr>
        </w:r>
        <w:r>
          <w:rPr>
            <w:noProof/>
            <w:webHidden/>
          </w:rPr>
          <w:fldChar w:fldCharType="separate"/>
        </w:r>
        <w:r>
          <w:rPr>
            <w:noProof/>
            <w:webHidden/>
          </w:rPr>
          <w:t>33</w:t>
        </w:r>
        <w:r>
          <w:rPr>
            <w:noProof/>
            <w:webHidden/>
          </w:rPr>
          <w:fldChar w:fldCharType="end"/>
        </w:r>
      </w:hyperlink>
    </w:p>
    <w:p w14:paraId="573601AC" w14:textId="2D7CE9D3"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491" w:history="1">
        <w:r w:rsidRPr="00855BF3">
          <w:rPr>
            <w:rStyle w:val="Hipercze"/>
            <w:bCs/>
            <w:noProof/>
          </w:rPr>
          <w:t>Tabela 4. Wskaźniki sezonowego zużycia energii na potrzeby ogrzewania i wentylacji w zależności od wieku budynków (nieuwzględniające podgrzania ciepłej wody i strat).</w:t>
        </w:r>
        <w:r>
          <w:rPr>
            <w:noProof/>
            <w:webHidden/>
          </w:rPr>
          <w:tab/>
        </w:r>
        <w:r>
          <w:rPr>
            <w:noProof/>
            <w:webHidden/>
          </w:rPr>
          <w:fldChar w:fldCharType="begin"/>
        </w:r>
        <w:r>
          <w:rPr>
            <w:noProof/>
            <w:webHidden/>
          </w:rPr>
          <w:instrText xml:space="preserve"> PAGEREF _Toc240029491 \h </w:instrText>
        </w:r>
        <w:r>
          <w:rPr>
            <w:noProof/>
            <w:webHidden/>
          </w:rPr>
        </w:r>
        <w:r>
          <w:rPr>
            <w:noProof/>
            <w:webHidden/>
          </w:rPr>
          <w:fldChar w:fldCharType="separate"/>
        </w:r>
        <w:r>
          <w:rPr>
            <w:noProof/>
            <w:webHidden/>
          </w:rPr>
          <w:t>37</w:t>
        </w:r>
        <w:r>
          <w:rPr>
            <w:noProof/>
            <w:webHidden/>
          </w:rPr>
          <w:fldChar w:fldCharType="end"/>
        </w:r>
      </w:hyperlink>
    </w:p>
    <w:p w14:paraId="4DEB07AA" w14:textId="58970ECF"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492" w:history="1">
        <w:r w:rsidRPr="00855BF3">
          <w:rPr>
            <w:rStyle w:val="Hipercze"/>
            <w:noProof/>
          </w:rPr>
          <w:t>Tabela 5. Maksymalne dopuszczalne wartości wskaźnika EP zgodnie z WT 2021 (stan obowiązujący na koniec 2025 r.)</w:t>
        </w:r>
        <w:r>
          <w:rPr>
            <w:noProof/>
            <w:webHidden/>
          </w:rPr>
          <w:tab/>
        </w:r>
        <w:r>
          <w:rPr>
            <w:noProof/>
            <w:webHidden/>
          </w:rPr>
          <w:fldChar w:fldCharType="begin"/>
        </w:r>
        <w:r>
          <w:rPr>
            <w:noProof/>
            <w:webHidden/>
          </w:rPr>
          <w:instrText xml:space="preserve"> PAGEREF _Toc240029492 \h </w:instrText>
        </w:r>
        <w:r>
          <w:rPr>
            <w:noProof/>
            <w:webHidden/>
          </w:rPr>
        </w:r>
        <w:r>
          <w:rPr>
            <w:noProof/>
            <w:webHidden/>
          </w:rPr>
          <w:fldChar w:fldCharType="separate"/>
        </w:r>
        <w:r>
          <w:rPr>
            <w:noProof/>
            <w:webHidden/>
          </w:rPr>
          <w:t>37</w:t>
        </w:r>
        <w:r>
          <w:rPr>
            <w:noProof/>
            <w:webHidden/>
          </w:rPr>
          <w:fldChar w:fldCharType="end"/>
        </w:r>
      </w:hyperlink>
    </w:p>
    <w:p w14:paraId="4C91D8FA" w14:textId="046CC246"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493" w:history="1">
        <w:r w:rsidRPr="00855BF3">
          <w:rPr>
            <w:rStyle w:val="Hipercze"/>
            <w:bCs/>
            <w:noProof/>
          </w:rPr>
          <w:t>Tabela 6. Powierzchnia użytkowa dla poszczególnych sektorów budownictwa.</w:t>
        </w:r>
        <w:r>
          <w:rPr>
            <w:noProof/>
            <w:webHidden/>
          </w:rPr>
          <w:tab/>
        </w:r>
        <w:r>
          <w:rPr>
            <w:noProof/>
            <w:webHidden/>
          </w:rPr>
          <w:fldChar w:fldCharType="begin"/>
        </w:r>
        <w:r>
          <w:rPr>
            <w:noProof/>
            <w:webHidden/>
          </w:rPr>
          <w:instrText xml:space="preserve"> PAGEREF _Toc240029493 \h </w:instrText>
        </w:r>
        <w:r>
          <w:rPr>
            <w:noProof/>
            <w:webHidden/>
          </w:rPr>
        </w:r>
        <w:r>
          <w:rPr>
            <w:noProof/>
            <w:webHidden/>
          </w:rPr>
          <w:fldChar w:fldCharType="separate"/>
        </w:r>
        <w:r>
          <w:rPr>
            <w:noProof/>
            <w:webHidden/>
          </w:rPr>
          <w:t>38</w:t>
        </w:r>
        <w:r>
          <w:rPr>
            <w:noProof/>
            <w:webHidden/>
          </w:rPr>
          <w:fldChar w:fldCharType="end"/>
        </w:r>
      </w:hyperlink>
    </w:p>
    <w:p w14:paraId="123DCEF5" w14:textId="6471ADF0"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494" w:history="1">
        <w:r w:rsidRPr="00855BF3">
          <w:rPr>
            <w:rStyle w:val="Hipercze"/>
            <w:bCs/>
            <w:noProof/>
          </w:rPr>
          <w:t>Tabela 7. Zużycie energii cieplnej, końcowej (Q</w:t>
        </w:r>
        <w:r w:rsidRPr="00855BF3">
          <w:rPr>
            <w:rStyle w:val="Hipercze"/>
            <w:bCs/>
            <w:noProof/>
            <w:vertAlign w:val="subscript"/>
          </w:rPr>
          <w:t>K</w:t>
        </w:r>
        <w:r w:rsidRPr="00855BF3">
          <w:rPr>
            <w:rStyle w:val="Hipercze"/>
            <w:bCs/>
            <w:noProof/>
          </w:rPr>
          <w:t>) w sektorze mieszkaniowym w gminie z podziałem na nośniki energii.</w:t>
        </w:r>
        <w:r>
          <w:rPr>
            <w:noProof/>
            <w:webHidden/>
          </w:rPr>
          <w:tab/>
        </w:r>
        <w:r>
          <w:rPr>
            <w:noProof/>
            <w:webHidden/>
          </w:rPr>
          <w:fldChar w:fldCharType="begin"/>
        </w:r>
        <w:r>
          <w:rPr>
            <w:noProof/>
            <w:webHidden/>
          </w:rPr>
          <w:instrText xml:space="preserve"> PAGEREF _Toc240029494 \h </w:instrText>
        </w:r>
        <w:r>
          <w:rPr>
            <w:noProof/>
            <w:webHidden/>
          </w:rPr>
        </w:r>
        <w:r>
          <w:rPr>
            <w:noProof/>
            <w:webHidden/>
          </w:rPr>
          <w:fldChar w:fldCharType="separate"/>
        </w:r>
        <w:r>
          <w:rPr>
            <w:noProof/>
            <w:webHidden/>
          </w:rPr>
          <w:t>38</w:t>
        </w:r>
        <w:r>
          <w:rPr>
            <w:noProof/>
            <w:webHidden/>
          </w:rPr>
          <w:fldChar w:fldCharType="end"/>
        </w:r>
      </w:hyperlink>
    </w:p>
    <w:p w14:paraId="68394233" w14:textId="19398FAA"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495" w:history="1">
        <w:r w:rsidRPr="00855BF3">
          <w:rPr>
            <w:rStyle w:val="Hipercze"/>
            <w:bCs/>
            <w:noProof/>
          </w:rPr>
          <w:t>Tabela 8. Zużycie energii cieplnej,  końcowej (Q</w:t>
        </w:r>
        <w:r w:rsidRPr="00855BF3">
          <w:rPr>
            <w:rStyle w:val="Hipercze"/>
            <w:bCs/>
            <w:noProof/>
            <w:vertAlign w:val="subscript"/>
          </w:rPr>
          <w:t>K</w:t>
        </w:r>
        <w:r w:rsidRPr="00855BF3">
          <w:rPr>
            <w:rStyle w:val="Hipercze"/>
            <w:bCs/>
            <w:noProof/>
          </w:rPr>
          <w:t>) w sektorze użyteczności publicznej z podziałem na nośniki energii.</w:t>
        </w:r>
        <w:r>
          <w:rPr>
            <w:noProof/>
            <w:webHidden/>
          </w:rPr>
          <w:tab/>
        </w:r>
        <w:r>
          <w:rPr>
            <w:noProof/>
            <w:webHidden/>
          </w:rPr>
          <w:fldChar w:fldCharType="begin"/>
        </w:r>
        <w:r>
          <w:rPr>
            <w:noProof/>
            <w:webHidden/>
          </w:rPr>
          <w:instrText xml:space="preserve"> PAGEREF _Toc240029495 \h </w:instrText>
        </w:r>
        <w:r>
          <w:rPr>
            <w:noProof/>
            <w:webHidden/>
          </w:rPr>
        </w:r>
        <w:r>
          <w:rPr>
            <w:noProof/>
            <w:webHidden/>
          </w:rPr>
          <w:fldChar w:fldCharType="separate"/>
        </w:r>
        <w:r>
          <w:rPr>
            <w:noProof/>
            <w:webHidden/>
          </w:rPr>
          <w:t>39</w:t>
        </w:r>
        <w:r>
          <w:rPr>
            <w:noProof/>
            <w:webHidden/>
          </w:rPr>
          <w:fldChar w:fldCharType="end"/>
        </w:r>
      </w:hyperlink>
    </w:p>
    <w:p w14:paraId="77AD9D61" w14:textId="21CADF6F"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496" w:history="1">
        <w:r w:rsidRPr="00855BF3">
          <w:rPr>
            <w:rStyle w:val="Hipercze"/>
            <w:bCs/>
            <w:noProof/>
          </w:rPr>
          <w:t>Tabela 9. Zużycie energii cieplnej, końcowej (Q</w:t>
        </w:r>
        <w:r w:rsidRPr="00855BF3">
          <w:rPr>
            <w:rStyle w:val="Hipercze"/>
            <w:bCs/>
            <w:noProof/>
            <w:vertAlign w:val="subscript"/>
          </w:rPr>
          <w:t>K</w:t>
        </w:r>
        <w:r w:rsidRPr="00855BF3">
          <w:rPr>
            <w:rStyle w:val="Hipercze"/>
            <w:bCs/>
            <w:noProof/>
          </w:rPr>
          <w:t>) w sektorze działalności gospodarczej z podziałem na nośniki energii.</w:t>
        </w:r>
        <w:r>
          <w:rPr>
            <w:noProof/>
            <w:webHidden/>
          </w:rPr>
          <w:tab/>
        </w:r>
        <w:r>
          <w:rPr>
            <w:noProof/>
            <w:webHidden/>
          </w:rPr>
          <w:fldChar w:fldCharType="begin"/>
        </w:r>
        <w:r>
          <w:rPr>
            <w:noProof/>
            <w:webHidden/>
          </w:rPr>
          <w:instrText xml:space="preserve"> PAGEREF _Toc240029496 \h </w:instrText>
        </w:r>
        <w:r>
          <w:rPr>
            <w:noProof/>
            <w:webHidden/>
          </w:rPr>
        </w:r>
        <w:r>
          <w:rPr>
            <w:noProof/>
            <w:webHidden/>
          </w:rPr>
          <w:fldChar w:fldCharType="separate"/>
        </w:r>
        <w:r>
          <w:rPr>
            <w:noProof/>
            <w:webHidden/>
          </w:rPr>
          <w:t>39</w:t>
        </w:r>
        <w:r>
          <w:rPr>
            <w:noProof/>
            <w:webHidden/>
          </w:rPr>
          <w:fldChar w:fldCharType="end"/>
        </w:r>
      </w:hyperlink>
    </w:p>
    <w:p w14:paraId="5A7B7FEF" w14:textId="033495EB"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497" w:history="1">
        <w:r w:rsidRPr="00855BF3">
          <w:rPr>
            <w:rStyle w:val="Hipercze"/>
            <w:bCs/>
            <w:noProof/>
          </w:rPr>
          <w:t>Tabela 10. Łączne zużycie energii cieplnej, końcowej (Q</w:t>
        </w:r>
        <w:r w:rsidRPr="00855BF3">
          <w:rPr>
            <w:rStyle w:val="Hipercze"/>
            <w:bCs/>
            <w:noProof/>
            <w:vertAlign w:val="subscript"/>
          </w:rPr>
          <w:t>K</w:t>
        </w:r>
        <w:r w:rsidRPr="00855BF3">
          <w:rPr>
            <w:rStyle w:val="Hipercze"/>
            <w:bCs/>
            <w:noProof/>
          </w:rPr>
          <w:t>) w  podziale na sektory i nośniki energii w roku bazowym</w:t>
        </w:r>
        <w:r>
          <w:rPr>
            <w:noProof/>
            <w:webHidden/>
          </w:rPr>
          <w:tab/>
        </w:r>
        <w:r>
          <w:rPr>
            <w:noProof/>
            <w:webHidden/>
          </w:rPr>
          <w:fldChar w:fldCharType="begin"/>
        </w:r>
        <w:r>
          <w:rPr>
            <w:noProof/>
            <w:webHidden/>
          </w:rPr>
          <w:instrText xml:space="preserve"> PAGEREF _Toc240029497 \h </w:instrText>
        </w:r>
        <w:r>
          <w:rPr>
            <w:noProof/>
            <w:webHidden/>
          </w:rPr>
        </w:r>
        <w:r>
          <w:rPr>
            <w:noProof/>
            <w:webHidden/>
          </w:rPr>
          <w:fldChar w:fldCharType="separate"/>
        </w:r>
        <w:r>
          <w:rPr>
            <w:noProof/>
            <w:webHidden/>
          </w:rPr>
          <w:t>40</w:t>
        </w:r>
        <w:r>
          <w:rPr>
            <w:noProof/>
            <w:webHidden/>
          </w:rPr>
          <w:fldChar w:fldCharType="end"/>
        </w:r>
      </w:hyperlink>
    </w:p>
    <w:p w14:paraId="4EE7CAAA" w14:textId="1B0B44F5"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498" w:history="1">
        <w:r w:rsidRPr="00855BF3">
          <w:rPr>
            <w:rStyle w:val="Hipercze"/>
            <w:bCs/>
            <w:noProof/>
          </w:rPr>
          <w:t>Tabela 11. Łączne zużycie energii cieplnej w podziale na sektory i rodzaj energii (Q</w:t>
        </w:r>
        <w:r w:rsidRPr="00855BF3">
          <w:rPr>
            <w:rStyle w:val="Hipercze"/>
            <w:bCs/>
            <w:noProof/>
            <w:vertAlign w:val="subscript"/>
          </w:rPr>
          <w:t xml:space="preserve">U, </w:t>
        </w:r>
        <w:r w:rsidRPr="00855BF3">
          <w:rPr>
            <w:rStyle w:val="Hipercze"/>
            <w:bCs/>
            <w:noProof/>
          </w:rPr>
          <w:t>Q</w:t>
        </w:r>
        <w:r w:rsidRPr="00855BF3">
          <w:rPr>
            <w:rStyle w:val="Hipercze"/>
            <w:bCs/>
            <w:noProof/>
            <w:vertAlign w:val="subscript"/>
          </w:rPr>
          <w:t xml:space="preserve">K, </w:t>
        </w:r>
        <w:r w:rsidRPr="00855BF3">
          <w:rPr>
            <w:rStyle w:val="Hipercze"/>
            <w:bCs/>
            <w:noProof/>
          </w:rPr>
          <w:t>q</w:t>
        </w:r>
        <w:r w:rsidRPr="00855BF3">
          <w:rPr>
            <w:rStyle w:val="Hipercze"/>
            <w:bCs/>
            <w:noProof/>
            <w:vertAlign w:val="subscript"/>
          </w:rPr>
          <w:t xml:space="preserve">K, </w:t>
        </w:r>
        <w:r w:rsidRPr="00855BF3">
          <w:rPr>
            <w:rStyle w:val="Hipercze"/>
            <w:bCs/>
            <w:noProof/>
          </w:rPr>
          <w:t>P) w roku bazowym</w:t>
        </w:r>
        <w:r>
          <w:rPr>
            <w:noProof/>
            <w:webHidden/>
          </w:rPr>
          <w:tab/>
        </w:r>
        <w:r>
          <w:rPr>
            <w:noProof/>
            <w:webHidden/>
          </w:rPr>
          <w:fldChar w:fldCharType="begin"/>
        </w:r>
        <w:r>
          <w:rPr>
            <w:noProof/>
            <w:webHidden/>
          </w:rPr>
          <w:instrText xml:space="preserve"> PAGEREF _Toc240029498 \h </w:instrText>
        </w:r>
        <w:r>
          <w:rPr>
            <w:noProof/>
            <w:webHidden/>
          </w:rPr>
        </w:r>
        <w:r>
          <w:rPr>
            <w:noProof/>
            <w:webHidden/>
          </w:rPr>
          <w:fldChar w:fldCharType="separate"/>
        </w:r>
        <w:r>
          <w:rPr>
            <w:noProof/>
            <w:webHidden/>
          </w:rPr>
          <w:t>40</w:t>
        </w:r>
        <w:r>
          <w:rPr>
            <w:noProof/>
            <w:webHidden/>
          </w:rPr>
          <w:fldChar w:fldCharType="end"/>
        </w:r>
      </w:hyperlink>
    </w:p>
    <w:p w14:paraId="2D56C99B" w14:textId="19EC9118"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499" w:history="1">
        <w:r w:rsidRPr="00855BF3">
          <w:rPr>
            <w:rStyle w:val="Hipercze"/>
            <w:iCs/>
            <w:noProof/>
          </w:rPr>
          <w:t>Tabela 12. Przewidywany przyrost powierzchni użytkowej w sektorach budownictwa</w:t>
        </w:r>
        <w:r>
          <w:rPr>
            <w:noProof/>
            <w:webHidden/>
          </w:rPr>
          <w:tab/>
        </w:r>
        <w:r>
          <w:rPr>
            <w:noProof/>
            <w:webHidden/>
          </w:rPr>
          <w:fldChar w:fldCharType="begin"/>
        </w:r>
        <w:r>
          <w:rPr>
            <w:noProof/>
            <w:webHidden/>
          </w:rPr>
          <w:instrText xml:space="preserve"> PAGEREF _Toc240029499 \h </w:instrText>
        </w:r>
        <w:r>
          <w:rPr>
            <w:noProof/>
            <w:webHidden/>
          </w:rPr>
        </w:r>
        <w:r>
          <w:rPr>
            <w:noProof/>
            <w:webHidden/>
          </w:rPr>
          <w:fldChar w:fldCharType="separate"/>
        </w:r>
        <w:r>
          <w:rPr>
            <w:noProof/>
            <w:webHidden/>
          </w:rPr>
          <w:t>43</w:t>
        </w:r>
        <w:r>
          <w:rPr>
            <w:noProof/>
            <w:webHidden/>
          </w:rPr>
          <w:fldChar w:fldCharType="end"/>
        </w:r>
      </w:hyperlink>
    </w:p>
    <w:p w14:paraId="7580FDB9" w14:textId="0B85EB2D"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500" w:history="1">
        <w:r w:rsidRPr="00855BF3">
          <w:rPr>
            <w:rStyle w:val="Hipercze"/>
            <w:bCs/>
            <w:noProof/>
          </w:rPr>
          <w:t>Tabela 13. Zużycie energii cieplnej i zapotrzebowanie na moc dla sektorów budownictwa wg scenariusza prognostycznego.</w:t>
        </w:r>
        <w:r>
          <w:rPr>
            <w:noProof/>
            <w:webHidden/>
          </w:rPr>
          <w:tab/>
        </w:r>
        <w:r>
          <w:rPr>
            <w:noProof/>
            <w:webHidden/>
          </w:rPr>
          <w:fldChar w:fldCharType="begin"/>
        </w:r>
        <w:r>
          <w:rPr>
            <w:noProof/>
            <w:webHidden/>
          </w:rPr>
          <w:instrText xml:space="preserve"> PAGEREF _Toc240029500 \h </w:instrText>
        </w:r>
        <w:r>
          <w:rPr>
            <w:noProof/>
            <w:webHidden/>
          </w:rPr>
        </w:r>
        <w:r>
          <w:rPr>
            <w:noProof/>
            <w:webHidden/>
          </w:rPr>
          <w:fldChar w:fldCharType="separate"/>
        </w:r>
        <w:r>
          <w:rPr>
            <w:noProof/>
            <w:webHidden/>
          </w:rPr>
          <w:t>45</w:t>
        </w:r>
        <w:r>
          <w:rPr>
            <w:noProof/>
            <w:webHidden/>
          </w:rPr>
          <w:fldChar w:fldCharType="end"/>
        </w:r>
      </w:hyperlink>
    </w:p>
    <w:p w14:paraId="709287CF" w14:textId="1519CFA5"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501" w:history="1">
        <w:r w:rsidRPr="00855BF3">
          <w:rPr>
            <w:rStyle w:val="Hipercze"/>
            <w:noProof/>
          </w:rPr>
          <w:t xml:space="preserve">Tabela 14. Struktura zużycia paliw na </w:t>
        </w:r>
        <w:r w:rsidRPr="00855BF3">
          <w:rPr>
            <w:rStyle w:val="Hipercze"/>
            <w:bCs/>
            <w:noProof/>
          </w:rPr>
          <w:t>potrzeby grzewcze</w:t>
        </w:r>
        <w:r w:rsidRPr="00855BF3">
          <w:rPr>
            <w:rStyle w:val="Hipercze"/>
            <w:noProof/>
          </w:rPr>
          <w:t xml:space="preserve"> wg scenariusza prognostycznego w [MWh/rok].</w:t>
        </w:r>
        <w:r>
          <w:rPr>
            <w:noProof/>
            <w:webHidden/>
          </w:rPr>
          <w:tab/>
        </w:r>
        <w:r>
          <w:rPr>
            <w:noProof/>
            <w:webHidden/>
          </w:rPr>
          <w:fldChar w:fldCharType="begin"/>
        </w:r>
        <w:r>
          <w:rPr>
            <w:noProof/>
            <w:webHidden/>
          </w:rPr>
          <w:instrText xml:space="preserve"> PAGEREF _Toc240029501 \h </w:instrText>
        </w:r>
        <w:r>
          <w:rPr>
            <w:noProof/>
            <w:webHidden/>
          </w:rPr>
        </w:r>
        <w:r>
          <w:rPr>
            <w:noProof/>
            <w:webHidden/>
          </w:rPr>
          <w:fldChar w:fldCharType="separate"/>
        </w:r>
        <w:r>
          <w:rPr>
            <w:noProof/>
            <w:webHidden/>
          </w:rPr>
          <w:t>46</w:t>
        </w:r>
        <w:r>
          <w:rPr>
            <w:noProof/>
            <w:webHidden/>
          </w:rPr>
          <w:fldChar w:fldCharType="end"/>
        </w:r>
      </w:hyperlink>
    </w:p>
    <w:p w14:paraId="4070F5BA" w14:textId="16BA91E2"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502" w:history="1">
        <w:r w:rsidRPr="00855BF3">
          <w:rPr>
            <w:rStyle w:val="Hipercze"/>
            <w:bCs/>
            <w:noProof/>
          </w:rPr>
          <w:t xml:space="preserve">Tabela 15. </w:t>
        </w:r>
        <w:r w:rsidRPr="00855BF3">
          <w:rPr>
            <w:rStyle w:val="Hipercze"/>
            <w:bCs/>
            <w:iCs/>
            <w:noProof/>
          </w:rPr>
          <w:t>Przewidywane zmiany zapotrzebowania na energię elektryczną w stosunku do roku bazowego.</w:t>
        </w:r>
        <w:r>
          <w:rPr>
            <w:noProof/>
            <w:webHidden/>
          </w:rPr>
          <w:tab/>
        </w:r>
        <w:r>
          <w:rPr>
            <w:noProof/>
            <w:webHidden/>
          </w:rPr>
          <w:fldChar w:fldCharType="begin"/>
        </w:r>
        <w:r>
          <w:rPr>
            <w:noProof/>
            <w:webHidden/>
          </w:rPr>
          <w:instrText xml:space="preserve"> PAGEREF _Toc240029502 \h </w:instrText>
        </w:r>
        <w:r>
          <w:rPr>
            <w:noProof/>
            <w:webHidden/>
          </w:rPr>
        </w:r>
        <w:r>
          <w:rPr>
            <w:noProof/>
            <w:webHidden/>
          </w:rPr>
          <w:fldChar w:fldCharType="separate"/>
        </w:r>
        <w:r>
          <w:rPr>
            <w:noProof/>
            <w:webHidden/>
          </w:rPr>
          <w:t>48</w:t>
        </w:r>
        <w:r>
          <w:rPr>
            <w:noProof/>
            <w:webHidden/>
          </w:rPr>
          <w:fldChar w:fldCharType="end"/>
        </w:r>
      </w:hyperlink>
    </w:p>
    <w:p w14:paraId="488FBF34" w14:textId="27E8F347"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503" w:history="1">
        <w:r w:rsidRPr="00855BF3">
          <w:rPr>
            <w:rStyle w:val="Hipercze"/>
            <w:noProof/>
          </w:rPr>
          <w:t>Tabela 16. Przewidywane zmiany zapotrzebowania na gaz.</w:t>
        </w:r>
        <w:r>
          <w:rPr>
            <w:noProof/>
            <w:webHidden/>
          </w:rPr>
          <w:tab/>
        </w:r>
        <w:r>
          <w:rPr>
            <w:noProof/>
            <w:webHidden/>
          </w:rPr>
          <w:fldChar w:fldCharType="begin"/>
        </w:r>
        <w:r>
          <w:rPr>
            <w:noProof/>
            <w:webHidden/>
          </w:rPr>
          <w:instrText xml:space="preserve"> PAGEREF _Toc240029503 \h </w:instrText>
        </w:r>
        <w:r>
          <w:rPr>
            <w:noProof/>
            <w:webHidden/>
          </w:rPr>
        </w:r>
        <w:r>
          <w:rPr>
            <w:noProof/>
            <w:webHidden/>
          </w:rPr>
          <w:fldChar w:fldCharType="separate"/>
        </w:r>
        <w:r>
          <w:rPr>
            <w:noProof/>
            <w:webHidden/>
          </w:rPr>
          <w:t>49</w:t>
        </w:r>
        <w:r>
          <w:rPr>
            <w:noProof/>
            <w:webHidden/>
          </w:rPr>
          <w:fldChar w:fldCharType="end"/>
        </w:r>
      </w:hyperlink>
    </w:p>
    <w:p w14:paraId="4DA7178A" w14:textId="0A8F8ECC"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504" w:history="1">
        <w:r w:rsidRPr="00855BF3">
          <w:rPr>
            <w:rStyle w:val="Hipercze"/>
            <w:noProof/>
          </w:rPr>
          <w:t>Tabela 17. Wskaźniki emisji dla poszczególnych rodzajów paliw i typów kotłów</w:t>
        </w:r>
        <w:r>
          <w:rPr>
            <w:noProof/>
            <w:webHidden/>
          </w:rPr>
          <w:tab/>
        </w:r>
        <w:r>
          <w:rPr>
            <w:noProof/>
            <w:webHidden/>
          </w:rPr>
          <w:fldChar w:fldCharType="begin"/>
        </w:r>
        <w:r>
          <w:rPr>
            <w:noProof/>
            <w:webHidden/>
          </w:rPr>
          <w:instrText xml:space="preserve"> PAGEREF _Toc240029504 \h </w:instrText>
        </w:r>
        <w:r>
          <w:rPr>
            <w:noProof/>
            <w:webHidden/>
          </w:rPr>
        </w:r>
        <w:r>
          <w:rPr>
            <w:noProof/>
            <w:webHidden/>
          </w:rPr>
          <w:fldChar w:fldCharType="separate"/>
        </w:r>
        <w:r>
          <w:rPr>
            <w:noProof/>
            <w:webHidden/>
          </w:rPr>
          <w:t>51</w:t>
        </w:r>
        <w:r>
          <w:rPr>
            <w:noProof/>
            <w:webHidden/>
          </w:rPr>
          <w:fldChar w:fldCharType="end"/>
        </w:r>
      </w:hyperlink>
    </w:p>
    <w:p w14:paraId="1E3EE752" w14:textId="21439D09"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505" w:history="1">
        <w:r w:rsidRPr="00855BF3">
          <w:rPr>
            <w:rStyle w:val="Hipercze"/>
            <w:iCs/>
            <w:noProof/>
            <w:lang w:eastAsia="en-US"/>
          </w:rPr>
          <w:t>Tabela 18. Łączna emisja zanieczyszczeń w roku bazowym oraz prognozowana w roku docelowym.</w:t>
        </w:r>
        <w:r>
          <w:rPr>
            <w:noProof/>
            <w:webHidden/>
          </w:rPr>
          <w:tab/>
        </w:r>
        <w:r>
          <w:rPr>
            <w:noProof/>
            <w:webHidden/>
          </w:rPr>
          <w:fldChar w:fldCharType="begin"/>
        </w:r>
        <w:r>
          <w:rPr>
            <w:noProof/>
            <w:webHidden/>
          </w:rPr>
          <w:instrText xml:space="preserve"> PAGEREF _Toc240029505 \h </w:instrText>
        </w:r>
        <w:r>
          <w:rPr>
            <w:noProof/>
            <w:webHidden/>
          </w:rPr>
        </w:r>
        <w:r>
          <w:rPr>
            <w:noProof/>
            <w:webHidden/>
          </w:rPr>
          <w:fldChar w:fldCharType="separate"/>
        </w:r>
        <w:r>
          <w:rPr>
            <w:noProof/>
            <w:webHidden/>
          </w:rPr>
          <w:t>52</w:t>
        </w:r>
        <w:r>
          <w:rPr>
            <w:noProof/>
            <w:webHidden/>
          </w:rPr>
          <w:fldChar w:fldCharType="end"/>
        </w:r>
      </w:hyperlink>
    </w:p>
    <w:p w14:paraId="099E7A28" w14:textId="6E3CF4A0" w:rsidR="007B299B" w:rsidRPr="00175824" w:rsidRDefault="00575BD7" w:rsidP="000424B3">
      <w:r w:rsidRPr="00175824">
        <w:fldChar w:fldCharType="end"/>
      </w:r>
      <w:bookmarkStart w:id="3" w:name="_Toc377562312"/>
    </w:p>
    <w:p w14:paraId="227313B0" w14:textId="3AAD3003" w:rsidR="00702382" w:rsidRPr="00175824" w:rsidRDefault="00AB3389" w:rsidP="000424B3">
      <w:pPr>
        <w:rPr>
          <w:b/>
          <w:szCs w:val="28"/>
        </w:rPr>
      </w:pPr>
      <w:r w:rsidRPr="00175824">
        <w:rPr>
          <w:b/>
          <w:szCs w:val="28"/>
        </w:rPr>
        <w:t>SPIS RYSUNKÓW</w:t>
      </w:r>
      <w:bookmarkEnd w:id="3"/>
    </w:p>
    <w:p w14:paraId="3589645F" w14:textId="6E14E25D" w:rsidR="006C3893" w:rsidRDefault="00702382">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r w:rsidRPr="00175824">
        <w:rPr>
          <w:i w:val="0"/>
        </w:rPr>
        <w:fldChar w:fldCharType="begin"/>
      </w:r>
      <w:r w:rsidRPr="00175824">
        <w:rPr>
          <w:i w:val="0"/>
        </w:rPr>
        <w:instrText xml:space="preserve"> TOC \h \z \c "Rysunek" </w:instrText>
      </w:r>
      <w:r w:rsidRPr="00175824">
        <w:rPr>
          <w:i w:val="0"/>
        </w:rPr>
        <w:fldChar w:fldCharType="separate"/>
      </w:r>
      <w:hyperlink w:anchor="_Toc240029506" w:history="1">
        <w:r w:rsidR="006C3893" w:rsidRPr="00CD41A2">
          <w:rPr>
            <w:rStyle w:val="Hipercze"/>
            <w:noProof/>
          </w:rPr>
          <w:t>Rysunek 1. Położenie Gminy Grodzisko Dolne</w:t>
        </w:r>
        <w:r w:rsidR="006C3893">
          <w:rPr>
            <w:noProof/>
            <w:webHidden/>
          </w:rPr>
          <w:tab/>
        </w:r>
        <w:r w:rsidR="006C3893">
          <w:rPr>
            <w:noProof/>
            <w:webHidden/>
          </w:rPr>
          <w:fldChar w:fldCharType="begin"/>
        </w:r>
        <w:r w:rsidR="006C3893">
          <w:rPr>
            <w:noProof/>
            <w:webHidden/>
          </w:rPr>
          <w:instrText xml:space="preserve"> PAGEREF _Toc240029506 \h </w:instrText>
        </w:r>
        <w:r w:rsidR="006C3893">
          <w:rPr>
            <w:noProof/>
            <w:webHidden/>
          </w:rPr>
        </w:r>
        <w:r w:rsidR="006C3893">
          <w:rPr>
            <w:noProof/>
            <w:webHidden/>
          </w:rPr>
          <w:fldChar w:fldCharType="separate"/>
        </w:r>
        <w:r w:rsidR="006C3893">
          <w:rPr>
            <w:noProof/>
            <w:webHidden/>
          </w:rPr>
          <w:t>16</w:t>
        </w:r>
        <w:r w:rsidR="006C3893">
          <w:rPr>
            <w:noProof/>
            <w:webHidden/>
          </w:rPr>
          <w:fldChar w:fldCharType="end"/>
        </w:r>
      </w:hyperlink>
    </w:p>
    <w:p w14:paraId="72DC71C4" w14:textId="6AFFBD4B"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507" w:history="1">
        <w:r w:rsidRPr="00CD41A2">
          <w:rPr>
            <w:rStyle w:val="Hipercze"/>
            <w:noProof/>
          </w:rPr>
          <w:t>Rysunek 2. Schemat sieci przesyłowej na obszarze Gminy Grodzisko Dolne – stan istniejący.</w:t>
        </w:r>
        <w:r>
          <w:rPr>
            <w:noProof/>
            <w:webHidden/>
          </w:rPr>
          <w:tab/>
        </w:r>
        <w:r>
          <w:rPr>
            <w:noProof/>
            <w:webHidden/>
          </w:rPr>
          <w:fldChar w:fldCharType="begin"/>
        </w:r>
        <w:r>
          <w:rPr>
            <w:noProof/>
            <w:webHidden/>
          </w:rPr>
          <w:instrText xml:space="preserve"> PAGEREF _Toc240029507 \h </w:instrText>
        </w:r>
        <w:r>
          <w:rPr>
            <w:noProof/>
            <w:webHidden/>
          </w:rPr>
        </w:r>
        <w:r>
          <w:rPr>
            <w:noProof/>
            <w:webHidden/>
          </w:rPr>
          <w:fldChar w:fldCharType="separate"/>
        </w:r>
        <w:r>
          <w:rPr>
            <w:noProof/>
            <w:webHidden/>
          </w:rPr>
          <w:t>21</w:t>
        </w:r>
        <w:r>
          <w:rPr>
            <w:noProof/>
            <w:webHidden/>
          </w:rPr>
          <w:fldChar w:fldCharType="end"/>
        </w:r>
      </w:hyperlink>
    </w:p>
    <w:p w14:paraId="0E056391" w14:textId="5CB9A4B4"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508" w:history="1">
        <w:r w:rsidRPr="00CD41A2">
          <w:rPr>
            <w:rStyle w:val="Hipercze"/>
            <w:noProof/>
          </w:rPr>
          <w:t>Rysunek 3. Mapa poglądowa z przebiegiem istniejących sieci gazowych wysokiego ciśnienia na terenie Gminy Grodzisko Dolne</w:t>
        </w:r>
        <w:r>
          <w:rPr>
            <w:noProof/>
            <w:webHidden/>
          </w:rPr>
          <w:tab/>
        </w:r>
        <w:r>
          <w:rPr>
            <w:noProof/>
            <w:webHidden/>
          </w:rPr>
          <w:fldChar w:fldCharType="begin"/>
        </w:r>
        <w:r>
          <w:rPr>
            <w:noProof/>
            <w:webHidden/>
          </w:rPr>
          <w:instrText xml:space="preserve"> PAGEREF _Toc240029508 \h </w:instrText>
        </w:r>
        <w:r>
          <w:rPr>
            <w:noProof/>
            <w:webHidden/>
          </w:rPr>
        </w:r>
        <w:r>
          <w:rPr>
            <w:noProof/>
            <w:webHidden/>
          </w:rPr>
          <w:fldChar w:fldCharType="separate"/>
        </w:r>
        <w:r>
          <w:rPr>
            <w:noProof/>
            <w:webHidden/>
          </w:rPr>
          <w:t>24</w:t>
        </w:r>
        <w:r>
          <w:rPr>
            <w:noProof/>
            <w:webHidden/>
          </w:rPr>
          <w:fldChar w:fldCharType="end"/>
        </w:r>
      </w:hyperlink>
    </w:p>
    <w:p w14:paraId="7FC972C9" w14:textId="1B308309"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509" w:history="1">
        <w:r w:rsidRPr="00CD41A2">
          <w:rPr>
            <w:rStyle w:val="Hipercze"/>
            <w:noProof/>
          </w:rPr>
          <w:t>Rysunek 4. Strefy energetyczne wiatru na lądzie (według H. Lorenc/IMiGW, na podstawie okresu obserwacyjnego 1971-2000)</w:t>
        </w:r>
        <w:r>
          <w:rPr>
            <w:noProof/>
            <w:webHidden/>
          </w:rPr>
          <w:tab/>
        </w:r>
        <w:r>
          <w:rPr>
            <w:noProof/>
            <w:webHidden/>
          </w:rPr>
          <w:fldChar w:fldCharType="begin"/>
        </w:r>
        <w:r>
          <w:rPr>
            <w:noProof/>
            <w:webHidden/>
          </w:rPr>
          <w:instrText xml:space="preserve"> PAGEREF _Toc240029509 \h </w:instrText>
        </w:r>
        <w:r>
          <w:rPr>
            <w:noProof/>
            <w:webHidden/>
          </w:rPr>
        </w:r>
        <w:r>
          <w:rPr>
            <w:noProof/>
            <w:webHidden/>
          </w:rPr>
          <w:fldChar w:fldCharType="separate"/>
        </w:r>
        <w:r>
          <w:rPr>
            <w:noProof/>
            <w:webHidden/>
          </w:rPr>
          <w:t>26</w:t>
        </w:r>
        <w:r>
          <w:rPr>
            <w:noProof/>
            <w:webHidden/>
          </w:rPr>
          <w:fldChar w:fldCharType="end"/>
        </w:r>
      </w:hyperlink>
    </w:p>
    <w:p w14:paraId="6E45834D" w14:textId="707FB284"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510" w:history="1">
        <w:r w:rsidRPr="00CD41A2">
          <w:rPr>
            <w:rStyle w:val="Hipercze"/>
            <w:noProof/>
          </w:rPr>
          <w:t>Rysunek 5. Rozkład przestrzenny całkowitego nasłonecznienia rocznego na terenie Polski.</w:t>
        </w:r>
        <w:r>
          <w:rPr>
            <w:noProof/>
            <w:webHidden/>
          </w:rPr>
          <w:tab/>
        </w:r>
        <w:r>
          <w:rPr>
            <w:noProof/>
            <w:webHidden/>
          </w:rPr>
          <w:fldChar w:fldCharType="begin"/>
        </w:r>
        <w:r>
          <w:rPr>
            <w:noProof/>
            <w:webHidden/>
          </w:rPr>
          <w:instrText xml:space="preserve"> PAGEREF _Toc240029510 \h </w:instrText>
        </w:r>
        <w:r>
          <w:rPr>
            <w:noProof/>
            <w:webHidden/>
          </w:rPr>
        </w:r>
        <w:r>
          <w:rPr>
            <w:noProof/>
            <w:webHidden/>
          </w:rPr>
          <w:fldChar w:fldCharType="separate"/>
        </w:r>
        <w:r>
          <w:rPr>
            <w:noProof/>
            <w:webHidden/>
          </w:rPr>
          <w:t>28</w:t>
        </w:r>
        <w:r>
          <w:rPr>
            <w:noProof/>
            <w:webHidden/>
          </w:rPr>
          <w:fldChar w:fldCharType="end"/>
        </w:r>
      </w:hyperlink>
    </w:p>
    <w:p w14:paraId="7BCB0B98" w14:textId="398F5A5A"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511" w:history="1">
        <w:r w:rsidRPr="00CD41A2">
          <w:rPr>
            <w:rStyle w:val="Hipercze"/>
            <w:noProof/>
          </w:rPr>
          <w:t>Rysunek 6. Mapa temperatury na głębokości 2000 metrów pod powierzchnią terenu.</w:t>
        </w:r>
        <w:r>
          <w:rPr>
            <w:noProof/>
            <w:webHidden/>
          </w:rPr>
          <w:tab/>
        </w:r>
        <w:r>
          <w:rPr>
            <w:noProof/>
            <w:webHidden/>
          </w:rPr>
          <w:fldChar w:fldCharType="begin"/>
        </w:r>
        <w:r>
          <w:rPr>
            <w:noProof/>
            <w:webHidden/>
          </w:rPr>
          <w:instrText xml:space="preserve"> PAGEREF _Toc240029511 \h </w:instrText>
        </w:r>
        <w:r>
          <w:rPr>
            <w:noProof/>
            <w:webHidden/>
          </w:rPr>
        </w:r>
        <w:r>
          <w:rPr>
            <w:noProof/>
            <w:webHidden/>
          </w:rPr>
          <w:fldChar w:fldCharType="separate"/>
        </w:r>
        <w:r>
          <w:rPr>
            <w:noProof/>
            <w:webHidden/>
          </w:rPr>
          <w:t>29</w:t>
        </w:r>
        <w:r>
          <w:rPr>
            <w:noProof/>
            <w:webHidden/>
          </w:rPr>
          <w:fldChar w:fldCharType="end"/>
        </w:r>
      </w:hyperlink>
    </w:p>
    <w:p w14:paraId="75EE0728" w14:textId="3788B257" w:rsidR="009F6D16" w:rsidRPr="00175824" w:rsidRDefault="00702382" w:rsidP="009F6D16">
      <w:pPr>
        <w:jc w:val="left"/>
      </w:pPr>
      <w:r w:rsidRPr="00175824">
        <w:lastRenderedPageBreak/>
        <w:fldChar w:fldCharType="end"/>
      </w:r>
      <w:bookmarkStart w:id="4" w:name="_Toc196026361"/>
      <w:r w:rsidR="009F6D16" w:rsidRPr="00175824">
        <w:rPr>
          <w:b/>
          <w:szCs w:val="28"/>
        </w:rPr>
        <w:t>SPIS WYKRESÓW</w:t>
      </w:r>
    </w:p>
    <w:p w14:paraId="591CB58B" w14:textId="1E13C581" w:rsidR="006C3893" w:rsidRDefault="009F6D16">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r w:rsidRPr="00DD0AF0">
        <w:rPr>
          <w:iCs/>
          <w:szCs w:val="20"/>
        </w:rPr>
        <w:fldChar w:fldCharType="begin"/>
      </w:r>
      <w:r w:rsidRPr="00DD0AF0">
        <w:rPr>
          <w:iCs/>
          <w:szCs w:val="20"/>
        </w:rPr>
        <w:instrText xml:space="preserve"> TOC \h \z \c "Wykres" </w:instrText>
      </w:r>
      <w:r w:rsidRPr="00DD0AF0">
        <w:rPr>
          <w:iCs/>
          <w:szCs w:val="20"/>
        </w:rPr>
        <w:fldChar w:fldCharType="separate"/>
      </w:r>
      <w:hyperlink w:anchor="_Toc240029512" w:history="1">
        <w:r w:rsidR="006C3893" w:rsidRPr="00422B68">
          <w:rPr>
            <w:rStyle w:val="Hipercze"/>
            <w:noProof/>
          </w:rPr>
          <w:t>Wykres 1. Liczba ludności w Gminie Grodzisko Dolne na przestrzeni lat.</w:t>
        </w:r>
        <w:r w:rsidR="006C3893">
          <w:rPr>
            <w:noProof/>
            <w:webHidden/>
          </w:rPr>
          <w:tab/>
        </w:r>
        <w:r w:rsidR="006C3893">
          <w:rPr>
            <w:noProof/>
            <w:webHidden/>
          </w:rPr>
          <w:fldChar w:fldCharType="begin"/>
        </w:r>
        <w:r w:rsidR="006C3893">
          <w:rPr>
            <w:noProof/>
            <w:webHidden/>
          </w:rPr>
          <w:instrText xml:space="preserve"> PAGEREF _Toc240029512 \h </w:instrText>
        </w:r>
        <w:r w:rsidR="006C3893">
          <w:rPr>
            <w:noProof/>
            <w:webHidden/>
          </w:rPr>
        </w:r>
        <w:r w:rsidR="006C3893">
          <w:rPr>
            <w:noProof/>
            <w:webHidden/>
          </w:rPr>
          <w:fldChar w:fldCharType="separate"/>
        </w:r>
        <w:r w:rsidR="006C3893">
          <w:rPr>
            <w:noProof/>
            <w:webHidden/>
          </w:rPr>
          <w:t>17</w:t>
        </w:r>
        <w:r w:rsidR="006C3893">
          <w:rPr>
            <w:noProof/>
            <w:webHidden/>
          </w:rPr>
          <w:fldChar w:fldCharType="end"/>
        </w:r>
      </w:hyperlink>
    </w:p>
    <w:p w14:paraId="3D6D86F0" w14:textId="69E31941"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513" w:history="1">
        <w:r w:rsidRPr="00422B68">
          <w:rPr>
            <w:rStyle w:val="Hipercze"/>
            <w:noProof/>
          </w:rPr>
          <w:t>Wykres 2. Powierzchnia mieszkalna w gminie na przestrzeni lat.</w:t>
        </w:r>
        <w:r>
          <w:rPr>
            <w:noProof/>
            <w:webHidden/>
          </w:rPr>
          <w:tab/>
        </w:r>
        <w:r>
          <w:rPr>
            <w:noProof/>
            <w:webHidden/>
          </w:rPr>
          <w:fldChar w:fldCharType="begin"/>
        </w:r>
        <w:r>
          <w:rPr>
            <w:noProof/>
            <w:webHidden/>
          </w:rPr>
          <w:instrText xml:space="preserve"> PAGEREF _Toc240029513 \h </w:instrText>
        </w:r>
        <w:r>
          <w:rPr>
            <w:noProof/>
            <w:webHidden/>
          </w:rPr>
        </w:r>
        <w:r>
          <w:rPr>
            <w:noProof/>
            <w:webHidden/>
          </w:rPr>
          <w:fldChar w:fldCharType="separate"/>
        </w:r>
        <w:r>
          <w:rPr>
            <w:noProof/>
            <w:webHidden/>
          </w:rPr>
          <w:t>18</w:t>
        </w:r>
        <w:r>
          <w:rPr>
            <w:noProof/>
            <w:webHidden/>
          </w:rPr>
          <w:fldChar w:fldCharType="end"/>
        </w:r>
      </w:hyperlink>
    </w:p>
    <w:p w14:paraId="2DDE7F2E" w14:textId="457CF664"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514" w:history="1">
        <w:r w:rsidRPr="00422B68">
          <w:rPr>
            <w:rStyle w:val="Hipercze"/>
            <w:iCs/>
            <w:noProof/>
          </w:rPr>
          <w:t>Wykres 3. Zmiana liczby podmiotów gospodarczych na przestrzeni lat.</w:t>
        </w:r>
        <w:r>
          <w:rPr>
            <w:noProof/>
            <w:webHidden/>
          </w:rPr>
          <w:tab/>
        </w:r>
        <w:r>
          <w:rPr>
            <w:noProof/>
            <w:webHidden/>
          </w:rPr>
          <w:fldChar w:fldCharType="begin"/>
        </w:r>
        <w:r>
          <w:rPr>
            <w:noProof/>
            <w:webHidden/>
          </w:rPr>
          <w:instrText xml:space="preserve"> PAGEREF _Toc240029514 \h </w:instrText>
        </w:r>
        <w:r>
          <w:rPr>
            <w:noProof/>
            <w:webHidden/>
          </w:rPr>
        </w:r>
        <w:r>
          <w:rPr>
            <w:noProof/>
            <w:webHidden/>
          </w:rPr>
          <w:fldChar w:fldCharType="separate"/>
        </w:r>
        <w:r>
          <w:rPr>
            <w:noProof/>
            <w:webHidden/>
          </w:rPr>
          <w:t>18</w:t>
        </w:r>
        <w:r>
          <w:rPr>
            <w:noProof/>
            <w:webHidden/>
          </w:rPr>
          <w:fldChar w:fldCharType="end"/>
        </w:r>
      </w:hyperlink>
    </w:p>
    <w:p w14:paraId="4BC1C0F5" w14:textId="725E53E4"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515" w:history="1">
        <w:r w:rsidRPr="00422B68">
          <w:rPr>
            <w:rStyle w:val="Hipercze"/>
            <w:iCs/>
            <w:noProof/>
            <w:lang w:eastAsia="en-US"/>
          </w:rPr>
          <w:t>Wykres 4. Zużycie energii dla budownictwa łącznie na potrzeby grzewcze, wg scenariusza prognostycznego.</w:t>
        </w:r>
        <w:r>
          <w:rPr>
            <w:noProof/>
            <w:webHidden/>
          </w:rPr>
          <w:tab/>
        </w:r>
        <w:r>
          <w:rPr>
            <w:noProof/>
            <w:webHidden/>
          </w:rPr>
          <w:fldChar w:fldCharType="begin"/>
        </w:r>
        <w:r>
          <w:rPr>
            <w:noProof/>
            <w:webHidden/>
          </w:rPr>
          <w:instrText xml:space="preserve"> PAGEREF _Toc240029515 \h </w:instrText>
        </w:r>
        <w:r>
          <w:rPr>
            <w:noProof/>
            <w:webHidden/>
          </w:rPr>
        </w:r>
        <w:r>
          <w:rPr>
            <w:noProof/>
            <w:webHidden/>
          </w:rPr>
          <w:fldChar w:fldCharType="separate"/>
        </w:r>
        <w:r>
          <w:rPr>
            <w:noProof/>
            <w:webHidden/>
          </w:rPr>
          <w:t>46</w:t>
        </w:r>
        <w:r>
          <w:rPr>
            <w:noProof/>
            <w:webHidden/>
          </w:rPr>
          <w:fldChar w:fldCharType="end"/>
        </w:r>
      </w:hyperlink>
    </w:p>
    <w:p w14:paraId="63144826" w14:textId="5730D6EE" w:rsidR="006C3893" w:rsidRDefault="006C3893">
      <w:pPr>
        <w:pStyle w:val="Spisilustracji"/>
        <w:tabs>
          <w:tab w:val="right" w:leader="dot" w:pos="9685"/>
        </w:tabs>
        <w:rPr>
          <w:rFonts w:asciiTheme="minorHAnsi" w:eastAsiaTheme="minorEastAsia" w:hAnsiTheme="minorHAnsi" w:cstheme="minorBidi"/>
          <w:i w:val="0"/>
          <w:noProof/>
          <w:color w:val="auto"/>
          <w:kern w:val="2"/>
          <w:sz w:val="24"/>
          <w14:ligatures w14:val="standardContextual"/>
        </w:rPr>
      </w:pPr>
      <w:hyperlink w:anchor="_Toc240029516" w:history="1">
        <w:r w:rsidRPr="00422B68">
          <w:rPr>
            <w:rStyle w:val="Hipercze"/>
            <w:iCs/>
            <w:noProof/>
            <w:lang w:eastAsia="en-US"/>
          </w:rPr>
          <w:t>Wykres 5. Struktura zużycia paliw na potrzeby grzewcze wg scenariusza prognostycznego w [MWh/rok].</w:t>
        </w:r>
        <w:r>
          <w:rPr>
            <w:noProof/>
            <w:webHidden/>
          </w:rPr>
          <w:tab/>
        </w:r>
        <w:r>
          <w:rPr>
            <w:noProof/>
            <w:webHidden/>
          </w:rPr>
          <w:fldChar w:fldCharType="begin"/>
        </w:r>
        <w:r>
          <w:rPr>
            <w:noProof/>
            <w:webHidden/>
          </w:rPr>
          <w:instrText xml:space="preserve"> PAGEREF _Toc240029516 \h </w:instrText>
        </w:r>
        <w:r>
          <w:rPr>
            <w:noProof/>
            <w:webHidden/>
          </w:rPr>
        </w:r>
        <w:r>
          <w:rPr>
            <w:noProof/>
            <w:webHidden/>
          </w:rPr>
          <w:fldChar w:fldCharType="separate"/>
        </w:r>
        <w:r>
          <w:rPr>
            <w:noProof/>
            <w:webHidden/>
          </w:rPr>
          <w:t>46</w:t>
        </w:r>
        <w:r>
          <w:rPr>
            <w:noProof/>
            <w:webHidden/>
          </w:rPr>
          <w:fldChar w:fldCharType="end"/>
        </w:r>
      </w:hyperlink>
    </w:p>
    <w:p w14:paraId="6166720F" w14:textId="1C20CF25" w:rsidR="00A90D7F" w:rsidRPr="00DD0AF0" w:rsidRDefault="009F6D16" w:rsidP="000C553A">
      <w:pPr>
        <w:pStyle w:val="Spisilustracji"/>
        <w:tabs>
          <w:tab w:val="right" w:leader="dot" w:pos="9685"/>
        </w:tabs>
        <w:ind w:left="0" w:firstLine="0"/>
        <w:rPr>
          <w:iCs/>
          <w:szCs w:val="22"/>
        </w:rPr>
      </w:pPr>
      <w:r w:rsidRPr="00DD0AF0">
        <w:rPr>
          <w:iCs/>
          <w:szCs w:val="22"/>
        </w:rPr>
        <w:fldChar w:fldCharType="end"/>
      </w:r>
    </w:p>
    <w:p w14:paraId="1FE3D079" w14:textId="1C1D57C8" w:rsidR="00DB4F8A" w:rsidRPr="00DD0AF0" w:rsidRDefault="00AC6944" w:rsidP="00B839D5">
      <w:pPr>
        <w:pStyle w:val="Nagwek1"/>
      </w:pPr>
      <w:bookmarkStart w:id="5" w:name="_Hlk501028388"/>
      <w:bookmarkStart w:id="6" w:name="_Toc240029432"/>
      <w:r w:rsidRPr="00DD0AF0">
        <w:lastRenderedPageBreak/>
        <w:t>Podstawy prawne</w:t>
      </w:r>
      <w:bookmarkEnd w:id="5"/>
      <w:bookmarkEnd w:id="6"/>
    </w:p>
    <w:p w14:paraId="78ABA37D" w14:textId="21A7634A" w:rsidR="00E81527" w:rsidRPr="00DA50D8" w:rsidRDefault="00E81527" w:rsidP="00DD00D8">
      <w:pPr>
        <w:autoSpaceDE w:val="0"/>
        <w:autoSpaceDN w:val="0"/>
        <w:adjustRightInd w:val="0"/>
        <w:spacing w:after="240"/>
      </w:pPr>
      <w:r w:rsidRPr="00DA50D8">
        <w:t xml:space="preserve">Podstawą formalną opracowania </w:t>
      </w:r>
      <w:r w:rsidR="00DA50D8" w:rsidRPr="00DA50D8">
        <w:t xml:space="preserve">aktualizacji </w:t>
      </w:r>
      <w:r w:rsidRPr="00DA50D8">
        <w:t xml:space="preserve">założeń do planu zaopatrzenia w ciepło, energię elektryczną </w:t>
      </w:r>
      <w:r w:rsidR="00C90F40" w:rsidRPr="00DA50D8">
        <w:br/>
      </w:r>
      <w:r w:rsidRPr="00DA50D8">
        <w:t xml:space="preserve">i paliwa gazowe dla Gminy </w:t>
      </w:r>
      <w:r w:rsidR="003F4BFA" w:rsidRPr="00DA50D8">
        <w:t>Grodzisko Dolne jest umowa</w:t>
      </w:r>
      <w:r w:rsidRPr="00DA50D8">
        <w:t xml:space="preserve"> zawarta pomiędzy </w:t>
      </w:r>
      <w:r w:rsidR="003F4BFA" w:rsidRPr="00DA50D8">
        <w:t>Wójte</w:t>
      </w:r>
      <w:r w:rsidR="004407BF" w:rsidRPr="00DA50D8">
        <w:t xml:space="preserve">m Gminy </w:t>
      </w:r>
      <w:r w:rsidR="003F4BFA" w:rsidRPr="00DA50D8">
        <w:t xml:space="preserve">Grodzisko Dolne </w:t>
      </w:r>
      <w:r w:rsidR="00C87014">
        <w:br/>
      </w:r>
      <w:r w:rsidR="003F4BFA" w:rsidRPr="00DA50D8">
        <w:t>a Piotrem Stańczukiem, właścicielem</w:t>
      </w:r>
      <w:r w:rsidR="00DA50D8" w:rsidRPr="00DA50D8">
        <w:t xml:space="preserve"> firmy</w:t>
      </w:r>
      <w:r w:rsidR="00AB7E76" w:rsidRPr="00DA50D8">
        <w:t xml:space="preserve"> </w:t>
      </w:r>
      <w:proofErr w:type="spellStart"/>
      <w:r w:rsidR="00DA50D8" w:rsidRPr="00DA50D8">
        <w:t>Ecovidi</w:t>
      </w:r>
      <w:proofErr w:type="spellEnd"/>
      <w:r w:rsidRPr="00DA50D8">
        <w:t xml:space="preserve"> z siedzibą w Krakowie.</w:t>
      </w:r>
    </w:p>
    <w:p w14:paraId="6D0EE7B6" w14:textId="77777777" w:rsidR="006843EE" w:rsidRPr="00880058" w:rsidRDefault="006843EE" w:rsidP="006843EE">
      <w:pPr>
        <w:autoSpaceDE w:val="0"/>
        <w:autoSpaceDN w:val="0"/>
        <w:adjustRightInd w:val="0"/>
      </w:pPr>
      <w:r w:rsidRPr="00D01D07">
        <w:t xml:space="preserve">Niniejszy dokument opracowano na podstawie art. 7 ust. 1 pkt 3 ustawy o samorządzie gminnym oraz art. 19 ustawy – Prawo energetyczne, zgodnie z którym obowiązkiem Wójta/Burmistrza/Prezydenta jest opracowanie projektu założeń do planu zaopatrzenia w ciepło, energię elektryczną i paliwa gazowe. Projekt założeń sporządza się dla obszaru gminy co najmniej na okres 15 lat i aktualizuje co najmniej raz na 3 lata. </w:t>
      </w:r>
      <w:r w:rsidRPr="00880058">
        <w:t xml:space="preserve">Dokument zawiera: </w:t>
      </w:r>
    </w:p>
    <w:p w14:paraId="6FDC28DA" w14:textId="77777777" w:rsidR="006843EE" w:rsidRPr="00880058" w:rsidRDefault="006843EE" w:rsidP="00C7216C">
      <w:pPr>
        <w:numPr>
          <w:ilvl w:val="0"/>
          <w:numId w:val="19"/>
        </w:numPr>
        <w:autoSpaceDE w:val="0"/>
        <w:autoSpaceDN w:val="0"/>
        <w:adjustRightInd w:val="0"/>
      </w:pPr>
      <w:r w:rsidRPr="00880058">
        <w:t xml:space="preserve">Ocenę stanu aktualnego i przewidywanych zmian zapotrzebowania na ciepło, energię elektryczną </w:t>
      </w:r>
      <w:r w:rsidRPr="00880058">
        <w:br/>
        <w:t xml:space="preserve">i paliwa gazowe; </w:t>
      </w:r>
    </w:p>
    <w:p w14:paraId="6C181739" w14:textId="77777777" w:rsidR="006843EE" w:rsidRPr="00880058" w:rsidRDefault="006843EE" w:rsidP="00C7216C">
      <w:pPr>
        <w:numPr>
          <w:ilvl w:val="0"/>
          <w:numId w:val="19"/>
        </w:numPr>
        <w:autoSpaceDE w:val="0"/>
        <w:autoSpaceDN w:val="0"/>
        <w:adjustRightInd w:val="0"/>
      </w:pPr>
      <w:r w:rsidRPr="00880058">
        <w:t xml:space="preserve">Przedsięwzięcia racjonalizujące użytkowanie ciepła, energii elektrycznej i paliw gazowych; </w:t>
      </w:r>
    </w:p>
    <w:p w14:paraId="733FD26D" w14:textId="77777777" w:rsidR="006843EE" w:rsidRPr="00880058" w:rsidRDefault="006843EE" w:rsidP="00C7216C">
      <w:pPr>
        <w:numPr>
          <w:ilvl w:val="0"/>
          <w:numId w:val="19"/>
        </w:numPr>
        <w:autoSpaceDE w:val="0"/>
        <w:autoSpaceDN w:val="0"/>
        <w:adjustRightInd w:val="0"/>
      </w:pPr>
      <w:r w:rsidRPr="00880058">
        <w:t xml:space="preserve">Możliwości wykorzystania istniejących nadwyżek i lokalnych zasobów paliw i energii, </w:t>
      </w:r>
      <w:r w:rsidRPr="00880058">
        <w:br/>
        <w:t>z uwzględnieniem energii elektrycznej i ciepła wytwarzanych w odnawialnych źródłach energii, energii</w:t>
      </w:r>
      <w:r w:rsidRPr="00880058">
        <w:br/>
        <w:t xml:space="preserve">elektrycznej i ciepła użytkowego wytwarzanych w kogeneracji oraz zagospodarowania ciepła odpadowego z instalacji przemysłowych; </w:t>
      </w:r>
    </w:p>
    <w:p w14:paraId="72788F03" w14:textId="77777777" w:rsidR="006843EE" w:rsidRPr="00880058" w:rsidRDefault="006843EE" w:rsidP="00C7216C">
      <w:pPr>
        <w:numPr>
          <w:ilvl w:val="0"/>
          <w:numId w:val="19"/>
        </w:numPr>
        <w:autoSpaceDE w:val="0"/>
        <w:autoSpaceDN w:val="0"/>
        <w:adjustRightInd w:val="0"/>
      </w:pPr>
      <w:r w:rsidRPr="00880058">
        <w:t>Możliwości stosowania środków poprawy efektywności energetycznej w rozumieniu ustawy z dnia 20 maja 2016 r. o efektywności energetycznej;</w:t>
      </w:r>
    </w:p>
    <w:p w14:paraId="16136A31" w14:textId="77777777" w:rsidR="006843EE" w:rsidRPr="00880058" w:rsidRDefault="006843EE" w:rsidP="00C7216C">
      <w:pPr>
        <w:numPr>
          <w:ilvl w:val="0"/>
          <w:numId w:val="19"/>
        </w:numPr>
        <w:autoSpaceDE w:val="0"/>
        <w:autoSpaceDN w:val="0"/>
        <w:adjustRightInd w:val="0"/>
      </w:pPr>
      <w:r w:rsidRPr="00880058">
        <w:t xml:space="preserve">Zakres współpracy z innymi gminami. </w:t>
      </w:r>
    </w:p>
    <w:p w14:paraId="01DD9646" w14:textId="77777777" w:rsidR="006843EE" w:rsidRPr="00880058" w:rsidRDefault="006843EE" w:rsidP="006843EE">
      <w:pPr>
        <w:autoSpaceDE w:val="0"/>
        <w:autoSpaceDN w:val="0"/>
        <w:adjustRightInd w:val="0"/>
      </w:pPr>
      <w:r w:rsidRPr="00880058">
        <w:t>Tematyka ta została ujęta w poszczególnych częściach niniejszego opracowania.</w:t>
      </w:r>
    </w:p>
    <w:p w14:paraId="2CDA9EF2" w14:textId="77777777" w:rsidR="006843EE" w:rsidRPr="004F72D4" w:rsidRDefault="006843EE" w:rsidP="006843EE">
      <w:pPr>
        <w:autoSpaceDE w:val="0"/>
        <w:autoSpaceDN w:val="0"/>
        <w:adjustRightInd w:val="0"/>
      </w:pPr>
    </w:p>
    <w:p w14:paraId="5A108780" w14:textId="77777777" w:rsidR="006843EE" w:rsidRPr="00763AA5" w:rsidRDefault="006843EE" w:rsidP="006843EE">
      <w:pPr>
        <w:autoSpaceDE w:val="0"/>
        <w:autoSpaceDN w:val="0"/>
        <w:adjustRightInd w:val="0"/>
      </w:pPr>
      <w:r w:rsidRPr="00763AA5">
        <w:t>Podstawami prawnymi są również:</w:t>
      </w:r>
    </w:p>
    <w:p w14:paraId="472B2552" w14:textId="77777777" w:rsidR="006843EE" w:rsidRPr="00763AA5" w:rsidRDefault="006843EE" w:rsidP="00C7216C">
      <w:pPr>
        <w:numPr>
          <w:ilvl w:val="0"/>
          <w:numId w:val="38"/>
        </w:numPr>
        <w:autoSpaceDE w:val="0"/>
        <w:autoSpaceDN w:val="0"/>
        <w:adjustRightInd w:val="0"/>
      </w:pPr>
      <w:r w:rsidRPr="00763AA5">
        <w:t>Ustawa z dnia 27 marca 2003 r. o planowaniu i zagospodarowaniu przestrzennym;</w:t>
      </w:r>
    </w:p>
    <w:p w14:paraId="5D43A33D" w14:textId="77777777" w:rsidR="006843EE" w:rsidRPr="00763AA5" w:rsidRDefault="006843EE" w:rsidP="00C7216C">
      <w:pPr>
        <w:numPr>
          <w:ilvl w:val="0"/>
          <w:numId w:val="38"/>
        </w:numPr>
        <w:autoSpaceDE w:val="0"/>
        <w:autoSpaceDN w:val="0"/>
        <w:adjustRightInd w:val="0"/>
      </w:pPr>
      <w:r w:rsidRPr="00763AA5">
        <w:t>Ustawa z dnia 16 lutego 2007 r. o ochronie konkurencji i konsumentów;</w:t>
      </w:r>
    </w:p>
    <w:p w14:paraId="06DA3CF2" w14:textId="77777777" w:rsidR="006843EE" w:rsidRPr="00763AA5" w:rsidRDefault="006843EE" w:rsidP="00C7216C">
      <w:pPr>
        <w:numPr>
          <w:ilvl w:val="0"/>
          <w:numId w:val="38"/>
        </w:numPr>
        <w:autoSpaceDE w:val="0"/>
        <w:autoSpaceDN w:val="0"/>
        <w:adjustRightInd w:val="0"/>
      </w:pPr>
      <w:r w:rsidRPr="00763AA5">
        <w:t>Ustawa z dnia 27 kwietnia 2001 r. – Prawo ochrony środowiska;</w:t>
      </w:r>
    </w:p>
    <w:p w14:paraId="7D60C4F6" w14:textId="77777777" w:rsidR="006843EE" w:rsidRPr="00763AA5" w:rsidRDefault="006843EE" w:rsidP="00C7216C">
      <w:pPr>
        <w:numPr>
          <w:ilvl w:val="0"/>
          <w:numId w:val="38"/>
        </w:numPr>
        <w:autoSpaceDE w:val="0"/>
        <w:autoSpaceDN w:val="0"/>
        <w:adjustRightInd w:val="0"/>
      </w:pPr>
      <w:r w:rsidRPr="00763AA5">
        <w:t>„Polityka Energetyczna Polski do roku 2040” przyjęta 2 lutego 2021 r.;</w:t>
      </w:r>
    </w:p>
    <w:p w14:paraId="0471024A" w14:textId="77777777" w:rsidR="006843EE" w:rsidRPr="00763AA5" w:rsidRDefault="006843EE" w:rsidP="00C7216C">
      <w:pPr>
        <w:numPr>
          <w:ilvl w:val="0"/>
          <w:numId w:val="38"/>
        </w:numPr>
        <w:autoSpaceDE w:val="0"/>
        <w:autoSpaceDN w:val="0"/>
        <w:adjustRightInd w:val="0"/>
      </w:pPr>
      <w:r w:rsidRPr="00763AA5">
        <w:t>Ustawa o odnawialnych źródłach energii z dnia 20 lutego 2015 r.;</w:t>
      </w:r>
    </w:p>
    <w:p w14:paraId="7E717A2A" w14:textId="77777777" w:rsidR="006843EE" w:rsidRPr="00763AA5" w:rsidRDefault="006843EE" w:rsidP="00C7216C">
      <w:pPr>
        <w:numPr>
          <w:ilvl w:val="0"/>
          <w:numId w:val="38"/>
        </w:numPr>
        <w:autoSpaceDE w:val="0"/>
        <w:autoSpaceDN w:val="0"/>
        <w:adjustRightInd w:val="0"/>
      </w:pPr>
      <w:r w:rsidRPr="00763AA5">
        <w:t>Rozporządzenie Ministra Rozwoju i Finansów z dnia 1 sierpnia 2017 r. w sprawie wymagań dla kotłów na paliwo stałe.</w:t>
      </w:r>
    </w:p>
    <w:p w14:paraId="6268A0AE" w14:textId="77777777" w:rsidR="006843EE" w:rsidRDefault="006843EE" w:rsidP="006843EE">
      <w:pPr>
        <w:tabs>
          <w:tab w:val="left" w:pos="720"/>
        </w:tabs>
        <w:suppressAutoHyphens/>
        <w:autoSpaceDE w:val="0"/>
        <w:rPr>
          <w:b/>
          <w:bCs/>
        </w:rPr>
      </w:pPr>
    </w:p>
    <w:p w14:paraId="62E92420" w14:textId="77777777" w:rsidR="006843EE" w:rsidRDefault="006843EE" w:rsidP="006843EE">
      <w:pPr>
        <w:tabs>
          <w:tab w:val="left" w:pos="720"/>
        </w:tabs>
        <w:suppressAutoHyphens/>
        <w:autoSpaceDE w:val="0"/>
        <w:rPr>
          <w:b/>
          <w:bCs/>
        </w:rPr>
      </w:pPr>
      <w:r>
        <w:rPr>
          <w:b/>
          <w:bCs/>
        </w:rPr>
        <w:t xml:space="preserve">Aktualizacja Krajowego Programu Ochrony Powietrza do 2025 r. (z perspektywą do 2030 r. oraz do 2040 r.) </w:t>
      </w:r>
    </w:p>
    <w:p w14:paraId="251BD590" w14:textId="77777777" w:rsidR="006843EE" w:rsidRDefault="006843EE" w:rsidP="006843EE">
      <w:pPr>
        <w:tabs>
          <w:tab w:val="left" w:pos="720"/>
        </w:tabs>
        <w:suppressAutoHyphens/>
        <w:autoSpaceDE w:val="0"/>
      </w:pPr>
      <w:r>
        <w:t>Celem głównym Krajowego Programu Ochrony Powietrza jest poprawa jakości życia mieszkańców Rzeczypospolitej Polskiej, szczególnie ochrona ich zdrowia i warunków życia, z uwzględnieniem ochrony środowiska, z jednoczesnym zachowaniem zasad zrównoważonego rozwoju.</w:t>
      </w:r>
    </w:p>
    <w:p w14:paraId="37DCCB68" w14:textId="77777777" w:rsidR="006843EE" w:rsidRDefault="006843EE" w:rsidP="006843EE">
      <w:pPr>
        <w:tabs>
          <w:tab w:val="left" w:pos="720"/>
        </w:tabs>
        <w:suppressAutoHyphens/>
        <w:autoSpaceDE w:val="0"/>
      </w:pPr>
      <w:r>
        <w:t>Celami szczegółowymi Krajowego Programu Ochrony Powietrza są:</w:t>
      </w:r>
    </w:p>
    <w:p w14:paraId="2C74234F" w14:textId="77777777" w:rsidR="006843EE" w:rsidRDefault="006843EE" w:rsidP="00C7216C">
      <w:pPr>
        <w:numPr>
          <w:ilvl w:val="0"/>
          <w:numId w:val="5"/>
        </w:numPr>
        <w:tabs>
          <w:tab w:val="left" w:pos="720"/>
        </w:tabs>
        <w:suppressAutoHyphens/>
        <w:autoSpaceDE w:val="0"/>
      </w:pPr>
      <w:r>
        <w:t xml:space="preserve">osiągnięcie w możliwie krótkim czasie poziomów dopuszczalnych i docelowych niektórych substancji, określonych w dyrektywie 2008/50/WE i 2004/107/WE, oraz utrzymanie ich na tych obszarach, na których są dotrzymywane, a w przypadku pyłu </w:t>
      </w:r>
      <w:proofErr w:type="spellStart"/>
      <w:r>
        <w:t>PM2,5</w:t>
      </w:r>
      <w:proofErr w:type="spellEnd"/>
      <w:r>
        <w:t xml:space="preserve"> także pułapu stężenia ekspozycji oraz Krajowego Celu Redukcji Narażenia,</w:t>
      </w:r>
    </w:p>
    <w:p w14:paraId="7E7B4EF5" w14:textId="77777777" w:rsidR="006843EE" w:rsidRDefault="006843EE" w:rsidP="00C7216C">
      <w:pPr>
        <w:numPr>
          <w:ilvl w:val="0"/>
          <w:numId w:val="5"/>
        </w:numPr>
        <w:tabs>
          <w:tab w:val="left" w:pos="720"/>
        </w:tabs>
        <w:suppressAutoHyphens/>
        <w:autoSpaceDE w:val="0"/>
      </w:pPr>
      <w:r>
        <w:t>osiągnięcie w perspektywie do roku 2030 stężeń niektórych substancji w powietrzu na poziomach wskazanych przez WHO oraz nowych wymagań wynikających z regulacji prawnych projektowanych przepisami prawa unijnego.</w:t>
      </w:r>
    </w:p>
    <w:p w14:paraId="5B911539" w14:textId="77777777" w:rsidR="006843EE" w:rsidRDefault="006843EE" w:rsidP="006843EE">
      <w:pPr>
        <w:tabs>
          <w:tab w:val="left" w:pos="720"/>
        </w:tabs>
        <w:suppressAutoHyphens/>
        <w:autoSpaceDE w:val="0"/>
      </w:pPr>
    </w:p>
    <w:p w14:paraId="67E80E3C" w14:textId="77777777" w:rsidR="006843EE" w:rsidRDefault="006843EE" w:rsidP="006843EE">
      <w:pPr>
        <w:tabs>
          <w:tab w:val="left" w:pos="720"/>
        </w:tabs>
        <w:suppressAutoHyphens/>
        <w:autoSpaceDE w:val="0"/>
      </w:pPr>
    </w:p>
    <w:p w14:paraId="4C770E87" w14:textId="77777777" w:rsidR="006843EE" w:rsidRDefault="006843EE" w:rsidP="006843EE">
      <w:pPr>
        <w:tabs>
          <w:tab w:val="left" w:pos="720"/>
        </w:tabs>
        <w:suppressAutoHyphens/>
        <w:autoSpaceDE w:val="0"/>
      </w:pPr>
      <w:r>
        <w:lastRenderedPageBreak/>
        <w:t>Kierunkami działań prowadzącymi do osiągnięcia celów szczegółowych, tj. osiągnięcia i dotrzymania co najmniej standardów jakości powietrza określonych w prawodawstwie unijnym oraz krajowym, są:</w:t>
      </w:r>
    </w:p>
    <w:p w14:paraId="0E753F1E" w14:textId="77777777" w:rsidR="006843EE" w:rsidRDefault="006843EE" w:rsidP="00C7216C">
      <w:pPr>
        <w:numPr>
          <w:ilvl w:val="0"/>
          <w:numId w:val="5"/>
        </w:numPr>
        <w:tabs>
          <w:tab w:val="left" w:pos="720"/>
        </w:tabs>
        <w:suppressAutoHyphens/>
        <w:autoSpaceDE w:val="0"/>
      </w:pPr>
      <w:r>
        <w:t xml:space="preserve">utrzymanie priorytetu poprawy jakości powietrza oraz rozwój systemu oceny jakości powietrza poprzez zwiększenie liczby stacji pomiarowych uwzględnionych w pomiarach jakości powietrza w ramach </w:t>
      </w:r>
      <w:proofErr w:type="spellStart"/>
      <w:r>
        <w:t>PMŚ</w:t>
      </w:r>
      <w:proofErr w:type="spellEnd"/>
      <w:r>
        <w:t>,</w:t>
      </w:r>
    </w:p>
    <w:p w14:paraId="43030EDB" w14:textId="77777777" w:rsidR="006843EE" w:rsidRDefault="006843EE" w:rsidP="00C7216C">
      <w:pPr>
        <w:numPr>
          <w:ilvl w:val="0"/>
          <w:numId w:val="5"/>
        </w:numPr>
        <w:tabs>
          <w:tab w:val="left" w:pos="720"/>
        </w:tabs>
        <w:suppressAutoHyphens/>
        <w:autoSpaceDE w:val="0"/>
      </w:pPr>
      <w:r>
        <w:t>ograniczenie wielkości emisji zanieczyszczeń powietrza z sektora bytowo-komunalnego,</w:t>
      </w:r>
    </w:p>
    <w:p w14:paraId="675DC0CC" w14:textId="77777777" w:rsidR="006843EE" w:rsidRDefault="006843EE" w:rsidP="00C7216C">
      <w:pPr>
        <w:numPr>
          <w:ilvl w:val="0"/>
          <w:numId w:val="5"/>
        </w:numPr>
        <w:tabs>
          <w:tab w:val="left" w:pos="720"/>
        </w:tabs>
        <w:suppressAutoHyphens/>
        <w:autoSpaceDE w:val="0"/>
      </w:pPr>
      <w:r>
        <w:t>ograniczenie wielkości emisji zanieczyszczeń powietrza z sektora transportu drogowego,</w:t>
      </w:r>
    </w:p>
    <w:p w14:paraId="12BA38C4" w14:textId="77777777" w:rsidR="006843EE" w:rsidRDefault="006843EE" w:rsidP="00C7216C">
      <w:pPr>
        <w:numPr>
          <w:ilvl w:val="0"/>
          <w:numId w:val="5"/>
        </w:numPr>
        <w:tabs>
          <w:tab w:val="left" w:pos="720"/>
        </w:tabs>
        <w:suppressAutoHyphens/>
        <w:autoSpaceDE w:val="0"/>
      </w:pPr>
      <w:r>
        <w:t>ograniczenie poziomu zanieczyszczeń powietrza w miastach, polityka miejska,</w:t>
      </w:r>
    </w:p>
    <w:p w14:paraId="0D2064D6" w14:textId="77777777" w:rsidR="006843EE" w:rsidRDefault="006843EE" w:rsidP="00C7216C">
      <w:pPr>
        <w:numPr>
          <w:ilvl w:val="0"/>
          <w:numId w:val="5"/>
        </w:numPr>
        <w:tabs>
          <w:tab w:val="left" w:pos="720"/>
        </w:tabs>
        <w:suppressAutoHyphens/>
        <w:autoSpaceDE w:val="0"/>
      </w:pPr>
      <w:r>
        <w:t xml:space="preserve">zwiększenie udziału czystej energii, ciepła, rozwój </w:t>
      </w:r>
      <w:proofErr w:type="spellStart"/>
      <w:r>
        <w:t>OZE</w:t>
      </w:r>
      <w:proofErr w:type="spellEnd"/>
      <w:r>
        <w:t>,</w:t>
      </w:r>
    </w:p>
    <w:p w14:paraId="2EC930F9" w14:textId="77777777" w:rsidR="006843EE" w:rsidRDefault="006843EE" w:rsidP="00C7216C">
      <w:pPr>
        <w:numPr>
          <w:ilvl w:val="0"/>
          <w:numId w:val="5"/>
        </w:numPr>
        <w:tabs>
          <w:tab w:val="left" w:pos="720"/>
        </w:tabs>
        <w:suppressAutoHyphens/>
        <w:autoSpaceDE w:val="0"/>
      </w:pPr>
      <w:r>
        <w:t>edukacja ekologiczna,</w:t>
      </w:r>
    </w:p>
    <w:p w14:paraId="77688204" w14:textId="77777777" w:rsidR="006843EE" w:rsidRDefault="006843EE" w:rsidP="00C7216C">
      <w:pPr>
        <w:numPr>
          <w:ilvl w:val="0"/>
          <w:numId w:val="5"/>
        </w:numPr>
        <w:tabs>
          <w:tab w:val="left" w:pos="720"/>
        </w:tabs>
        <w:suppressAutoHyphens/>
        <w:autoSpaceDE w:val="0"/>
      </w:pPr>
      <w:r>
        <w:t>zapewnienie finansowania przedsięwzięć ukierunkowanych na poprawę jakości powietrza,</w:t>
      </w:r>
    </w:p>
    <w:p w14:paraId="7F50D12E" w14:textId="77777777" w:rsidR="006843EE" w:rsidRDefault="006843EE" w:rsidP="00C7216C">
      <w:pPr>
        <w:numPr>
          <w:ilvl w:val="0"/>
          <w:numId w:val="5"/>
        </w:numPr>
        <w:tabs>
          <w:tab w:val="left" w:pos="720"/>
        </w:tabs>
        <w:suppressAutoHyphens/>
        <w:autoSpaceDE w:val="0"/>
      </w:pPr>
      <w:r>
        <w:t>ograniczanie emisji zanieczyszczeń powietrza z pozostałych sektorów mających wpływ na stan powietrza, z uwzględnieniem działań w obszarze sektora bytowo-komunalnego na obszarach wiejskich.</w:t>
      </w:r>
    </w:p>
    <w:p w14:paraId="5A75CA1F" w14:textId="77777777" w:rsidR="006843EE" w:rsidRDefault="006843EE" w:rsidP="006843EE">
      <w:pPr>
        <w:pStyle w:val="NormalnyWeb"/>
        <w:shd w:val="clear" w:color="auto" w:fill="FFFFFF"/>
        <w:spacing w:after="0" w:afterAutospacing="0"/>
        <w:jc w:val="center"/>
        <w:rPr>
          <w:b/>
          <w:bCs/>
          <w:szCs w:val="22"/>
          <w:shd w:val="clear" w:color="auto" w:fill="FFFFFF"/>
        </w:rPr>
      </w:pPr>
      <w:r>
        <w:rPr>
          <w:b/>
          <w:bCs/>
          <w:szCs w:val="22"/>
          <w:shd w:val="clear" w:color="auto" w:fill="FFFFFF"/>
        </w:rPr>
        <w:t xml:space="preserve">DYREKTYWA </w:t>
      </w:r>
      <w:proofErr w:type="spellStart"/>
      <w:r>
        <w:rPr>
          <w:b/>
          <w:bCs/>
          <w:szCs w:val="22"/>
          <w:shd w:val="clear" w:color="auto" w:fill="FFFFFF"/>
        </w:rPr>
        <w:t>EPBD</w:t>
      </w:r>
      <w:proofErr w:type="spellEnd"/>
    </w:p>
    <w:p w14:paraId="39B4FB20" w14:textId="74ED9B26" w:rsidR="00BF7275" w:rsidRDefault="006843EE" w:rsidP="00BF7275">
      <w:pPr>
        <w:pStyle w:val="NormalnyWeb"/>
        <w:shd w:val="clear" w:color="auto" w:fill="FFFFFF"/>
        <w:spacing w:before="0" w:beforeAutospacing="0" w:after="0" w:afterAutospacing="0"/>
        <w:rPr>
          <w:szCs w:val="22"/>
          <w:shd w:val="clear" w:color="auto" w:fill="FFFFFF"/>
        </w:rPr>
      </w:pPr>
      <w:r>
        <w:rPr>
          <w:szCs w:val="22"/>
          <w:shd w:val="clear" w:color="auto" w:fill="FFFFFF"/>
        </w:rPr>
        <w:t xml:space="preserve">12 marca 2024 r. Parlament Europejski przegłosował zmiany w dyrektywie </w:t>
      </w:r>
      <w:proofErr w:type="spellStart"/>
      <w:r>
        <w:rPr>
          <w:szCs w:val="22"/>
          <w:shd w:val="clear" w:color="auto" w:fill="FFFFFF"/>
        </w:rPr>
        <w:t>EPBD</w:t>
      </w:r>
      <w:proofErr w:type="spellEnd"/>
      <w:r>
        <w:rPr>
          <w:szCs w:val="22"/>
          <w:shd w:val="clear" w:color="auto" w:fill="FFFFFF"/>
        </w:rPr>
        <w:t xml:space="preserve"> (ang. </w:t>
      </w:r>
      <w:r>
        <w:rPr>
          <w:rStyle w:val="Uwydatnienie"/>
          <w:szCs w:val="22"/>
          <w:shd w:val="clear" w:color="auto" w:fill="FFFFFF"/>
        </w:rPr>
        <w:t xml:space="preserve">Energy Performance of </w:t>
      </w:r>
      <w:proofErr w:type="spellStart"/>
      <w:r>
        <w:rPr>
          <w:rStyle w:val="Uwydatnienie"/>
          <w:szCs w:val="22"/>
          <w:shd w:val="clear" w:color="auto" w:fill="FFFFFF"/>
        </w:rPr>
        <w:t>Buildings</w:t>
      </w:r>
      <w:proofErr w:type="spellEnd"/>
      <w:r>
        <w:rPr>
          <w:rStyle w:val="Uwydatnienie"/>
          <w:szCs w:val="22"/>
          <w:shd w:val="clear" w:color="auto" w:fill="FFFFFF"/>
        </w:rPr>
        <w:t xml:space="preserve"> Directive</w:t>
      </w:r>
      <w:r>
        <w:rPr>
          <w:szCs w:val="22"/>
          <w:shd w:val="clear" w:color="auto" w:fill="FFFFFF"/>
        </w:rPr>
        <w:t>, dyrektywa budynkowa).</w:t>
      </w:r>
      <w:r w:rsidR="00BF7275">
        <w:rPr>
          <w:szCs w:val="22"/>
          <w:shd w:val="clear" w:color="auto" w:fill="FFFFFF"/>
        </w:rPr>
        <w:t xml:space="preserve"> </w:t>
      </w:r>
      <w:r w:rsidR="00BF7275" w:rsidRPr="00BF7275">
        <w:rPr>
          <w:szCs w:val="22"/>
          <w:shd w:val="clear" w:color="auto" w:fill="FFFFFF"/>
        </w:rPr>
        <w:t xml:space="preserve">Dyrektywa Parlamentu Europejskiego i Rady (UE) 2024/1275 </w:t>
      </w:r>
      <w:r w:rsidR="00BF7275">
        <w:rPr>
          <w:szCs w:val="22"/>
          <w:shd w:val="clear" w:color="auto" w:fill="FFFFFF"/>
        </w:rPr>
        <w:br/>
      </w:r>
      <w:r w:rsidR="00BF7275" w:rsidRPr="00BF7275">
        <w:rPr>
          <w:szCs w:val="22"/>
          <w:shd w:val="clear" w:color="auto" w:fill="FFFFFF"/>
        </w:rPr>
        <w:t>w sprawie charakterystyki energetycznej budynków (</w:t>
      </w:r>
      <w:proofErr w:type="spellStart"/>
      <w:r w:rsidR="00BF7275" w:rsidRPr="00BF7275">
        <w:rPr>
          <w:szCs w:val="22"/>
          <w:shd w:val="clear" w:color="auto" w:fill="FFFFFF"/>
        </w:rPr>
        <w:t>EPBD</w:t>
      </w:r>
      <w:proofErr w:type="spellEnd"/>
      <w:r w:rsidR="00BF7275" w:rsidRPr="00BF7275">
        <w:rPr>
          <w:szCs w:val="22"/>
          <w:shd w:val="clear" w:color="auto" w:fill="FFFFFF"/>
        </w:rPr>
        <w:t>) wprowadza nowe wymagania dotyczące poprawy efektywności energetycznej budynków, ich stopniowej dekarbonizacji oraz zwiększenia wykorzystania odnawialnych źródeł energii.</w:t>
      </w:r>
    </w:p>
    <w:p w14:paraId="5A660820" w14:textId="77777777" w:rsidR="00BF7275" w:rsidRPr="00BF7275" w:rsidRDefault="00BF7275" w:rsidP="00BF7275">
      <w:pPr>
        <w:pStyle w:val="NormalnyWeb"/>
        <w:shd w:val="clear" w:color="auto" w:fill="FFFFFF"/>
        <w:spacing w:before="0" w:beforeAutospacing="0" w:after="0" w:afterAutospacing="0"/>
        <w:rPr>
          <w:szCs w:val="22"/>
          <w:shd w:val="clear" w:color="auto" w:fill="FFFFFF"/>
        </w:rPr>
      </w:pPr>
    </w:p>
    <w:p w14:paraId="6F12CB18" w14:textId="77777777" w:rsidR="00BF7275" w:rsidRPr="00BF7275" w:rsidRDefault="00BF7275" w:rsidP="00BF7275">
      <w:pPr>
        <w:pStyle w:val="NormalnyWeb"/>
        <w:shd w:val="clear" w:color="auto" w:fill="FFFFFF"/>
        <w:spacing w:before="0" w:beforeAutospacing="0"/>
        <w:rPr>
          <w:szCs w:val="22"/>
          <w:shd w:val="clear" w:color="auto" w:fill="FFFFFF"/>
        </w:rPr>
      </w:pPr>
      <w:r w:rsidRPr="00BF7275">
        <w:rPr>
          <w:szCs w:val="22"/>
          <w:shd w:val="clear" w:color="auto" w:fill="FFFFFF"/>
        </w:rPr>
        <w:t>W odniesieniu do budynków niemieszkalnych państwa członkowskie mają obowiązek doprowadzić do modernizacji części zasobu o najgorszej charakterystyce energetycznej. Do 2030 r. wymaganiami ma zostać objęte co najmniej 16% budynków niemieszkalnych o najgorszych parametrach energetycznych, natomiast do 2033 r. – 26% tego zasobu. W przypadku budynków mieszkalnych przyjęto natomiast cele dotyczące stopniowego ograniczania średniego zużycia energii pierwotnej w całym zasobie mieszkaniowym.</w:t>
      </w:r>
    </w:p>
    <w:p w14:paraId="3F065B12" w14:textId="77777777" w:rsidR="00BF7275" w:rsidRPr="00BF7275" w:rsidRDefault="00BF7275" w:rsidP="00BF7275">
      <w:pPr>
        <w:pStyle w:val="NormalnyWeb"/>
        <w:shd w:val="clear" w:color="auto" w:fill="FFFFFF"/>
        <w:spacing w:before="0" w:beforeAutospacing="0"/>
        <w:rPr>
          <w:szCs w:val="22"/>
          <w:shd w:val="clear" w:color="auto" w:fill="FFFFFF"/>
        </w:rPr>
      </w:pPr>
      <w:r w:rsidRPr="00BF7275">
        <w:rPr>
          <w:szCs w:val="22"/>
          <w:shd w:val="clear" w:color="auto" w:fill="FFFFFF"/>
        </w:rPr>
        <w:t xml:space="preserve">Dyrektywa przewiduje również stopniowe zwiększanie wykorzystania energii słonecznej w budynkach, o ile jest to technicznie, ekonomicznie i funkcjonalnie wykonalne. Do końca 2026 r. obowiązek ten ma objąć nowe budynki publiczne i niemieszkalne o powierzchni użytkowej powyżej 250 </w:t>
      </w:r>
      <w:proofErr w:type="spellStart"/>
      <w:r w:rsidRPr="00BF7275">
        <w:rPr>
          <w:szCs w:val="22"/>
          <w:shd w:val="clear" w:color="auto" w:fill="FFFFFF"/>
        </w:rPr>
        <w:t>m²</w:t>
      </w:r>
      <w:proofErr w:type="spellEnd"/>
      <w:r w:rsidRPr="00BF7275">
        <w:rPr>
          <w:szCs w:val="22"/>
          <w:shd w:val="clear" w:color="auto" w:fill="FFFFFF"/>
        </w:rPr>
        <w:t>. W kolejnych latach wymagania będą stopniowo rozszerzane na istniejące budynki publiczne oraz wybrane budynki niemieszkalne poddawane większym pracom modernizacyjnym. Nowe budynki mieszkalne mają zostać objęte tym obowiązkiem do końca 2029 r.</w:t>
      </w:r>
    </w:p>
    <w:p w14:paraId="71E0850C" w14:textId="77777777" w:rsidR="00BF7275" w:rsidRPr="00BF7275" w:rsidRDefault="00BF7275" w:rsidP="00BF7275">
      <w:pPr>
        <w:pStyle w:val="NormalnyWeb"/>
        <w:shd w:val="clear" w:color="auto" w:fill="FFFFFF"/>
        <w:spacing w:before="0" w:beforeAutospacing="0"/>
        <w:rPr>
          <w:szCs w:val="22"/>
          <w:shd w:val="clear" w:color="auto" w:fill="FFFFFF"/>
        </w:rPr>
      </w:pPr>
      <w:r w:rsidRPr="00BF7275">
        <w:rPr>
          <w:szCs w:val="22"/>
          <w:shd w:val="clear" w:color="auto" w:fill="FFFFFF"/>
        </w:rPr>
        <w:t xml:space="preserve">Istotnym kierunkiem zmian określonym w </w:t>
      </w:r>
      <w:proofErr w:type="spellStart"/>
      <w:r w:rsidRPr="00BF7275">
        <w:rPr>
          <w:szCs w:val="22"/>
          <w:shd w:val="clear" w:color="auto" w:fill="FFFFFF"/>
        </w:rPr>
        <w:t>EPBD</w:t>
      </w:r>
      <w:proofErr w:type="spellEnd"/>
      <w:r w:rsidRPr="00BF7275">
        <w:rPr>
          <w:szCs w:val="22"/>
          <w:shd w:val="clear" w:color="auto" w:fill="FFFFFF"/>
        </w:rPr>
        <w:t xml:space="preserve"> jest również stopniowe ograniczanie wykorzystania paliw kopalnych w ogrzewaniu i chłodzeniu budynków. Od 2025 r. państwa członkowskie nie powinny wprowadzać zachęt finansowych do instalowania samodzielnych kotłów na paliwa kopalne, z wyjątkiem określonych sytuacji przewidzianych w przepisach przejściowych. Dopuszczalne może pozostać wspieranie systemów hybrydowych, w których kocioł współpracuje np. z pompą ciepła lub instalacją wykorzystującą energię słoneczną.</w:t>
      </w:r>
    </w:p>
    <w:p w14:paraId="4D5D1073" w14:textId="77777777" w:rsidR="00BF7275" w:rsidRPr="00BF7275" w:rsidRDefault="00BF7275" w:rsidP="00BF7275">
      <w:pPr>
        <w:pStyle w:val="NormalnyWeb"/>
        <w:shd w:val="clear" w:color="auto" w:fill="FFFFFF"/>
        <w:spacing w:before="0" w:beforeAutospacing="0"/>
        <w:rPr>
          <w:szCs w:val="22"/>
          <w:shd w:val="clear" w:color="auto" w:fill="FFFFFF"/>
        </w:rPr>
      </w:pPr>
      <w:r w:rsidRPr="00BF7275">
        <w:rPr>
          <w:szCs w:val="22"/>
          <w:shd w:val="clear" w:color="auto" w:fill="FFFFFF"/>
        </w:rPr>
        <w:t xml:space="preserve">Dyrektywa wprowadza także standard budynków zeroemisyjnych. Od 2028 r. ma on dotyczyć nowych budynków należących do podmiotów publicznych, natomiast od 2030 r. wszystkich nowych budynków. </w:t>
      </w:r>
      <w:r w:rsidRPr="00BF7275">
        <w:rPr>
          <w:szCs w:val="22"/>
          <w:shd w:val="clear" w:color="auto" w:fill="FFFFFF"/>
        </w:rPr>
        <w:lastRenderedPageBreak/>
        <w:t>Oznacza to dalsze ograniczanie możliwości stosowania samodzielnych źródeł ciepła opartych na paliwach kopalnych w nowym budownictwie.</w:t>
      </w:r>
    </w:p>
    <w:p w14:paraId="064CE59F" w14:textId="77777777" w:rsidR="00BF7275" w:rsidRPr="00BF7275" w:rsidRDefault="00BF7275" w:rsidP="00BF7275">
      <w:pPr>
        <w:pStyle w:val="NormalnyWeb"/>
        <w:shd w:val="clear" w:color="auto" w:fill="FFFFFF"/>
        <w:spacing w:before="0" w:beforeAutospacing="0"/>
        <w:rPr>
          <w:szCs w:val="22"/>
          <w:shd w:val="clear" w:color="auto" w:fill="FFFFFF"/>
        </w:rPr>
      </w:pPr>
      <w:r w:rsidRPr="00BF7275">
        <w:rPr>
          <w:szCs w:val="22"/>
          <w:shd w:val="clear" w:color="auto" w:fill="FFFFFF"/>
        </w:rPr>
        <w:t>W perspektywie do 2040 r. państwa członkowskie powinny dążyć do stopniowego wycofywania kotłów wykorzystujących paliwa kopalne. Kierunek ten stanowi element długoterminowej polityki dekarbonizacji sektora budynków, jednak szczegółowe zasady i harmonogram ich wdrażania będą zależeć od przepisów krajowych oraz przyjętych planów renowacji budynków.</w:t>
      </w:r>
    </w:p>
    <w:p w14:paraId="138E36DD" w14:textId="0BA80AF6" w:rsidR="006843EE" w:rsidRPr="00A55A29" w:rsidRDefault="006843EE" w:rsidP="006843EE">
      <w:pPr>
        <w:autoSpaceDE w:val="0"/>
        <w:autoSpaceDN w:val="0"/>
        <w:adjustRightInd w:val="0"/>
      </w:pPr>
      <w:r w:rsidRPr="00A55A29">
        <w:t xml:space="preserve">Przy wykonywaniu opracowania dokumentu korzystano z szeregu informacji uzyskanych </w:t>
      </w:r>
      <w:r w:rsidR="00BF7275">
        <w:t>z</w:t>
      </w:r>
      <w:r w:rsidRPr="00A55A29">
        <w:t xml:space="preserve"> </w:t>
      </w:r>
      <w:r w:rsidR="00BF7275">
        <w:t xml:space="preserve">Urzędu </w:t>
      </w:r>
      <w:r w:rsidRPr="00A55A29">
        <w:t xml:space="preserve">Gminy </w:t>
      </w:r>
      <w:r w:rsidR="00BF7275">
        <w:t>Grodzisko Dolne</w:t>
      </w:r>
      <w:r w:rsidRPr="00A55A29">
        <w:t>, danych otrzymanych od przedsiębiorstw energetycznych działających na tym terenie, dokumentów</w:t>
      </w:r>
      <w:r w:rsidR="00BF7275">
        <w:t xml:space="preserve"> </w:t>
      </w:r>
      <w:r w:rsidRPr="00A55A29">
        <w:t>i opracowań strategicznych gminy, danych dostępnych na stronach GUS-u oraz ze stron internetowych, w tym głównie z:</w:t>
      </w:r>
    </w:p>
    <w:p w14:paraId="51DB7C59" w14:textId="77777777" w:rsidR="006843EE" w:rsidRPr="00A55A29" w:rsidRDefault="006843EE" w:rsidP="00C7216C">
      <w:pPr>
        <w:numPr>
          <w:ilvl w:val="0"/>
          <w:numId w:val="5"/>
        </w:numPr>
        <w:autoSpaceDE w:val="0"/>
        <w:autoSpaceDN w:val="0"/>
        <w:adjustRightInd w:val="0"/>
      </w:pPr>
      <w:proofErr w:type="spellStart"/>
      <w:r w:rsidRPr="00A55A29">
        <w:t>www.stat.gov.pl</w:t>
      </w:r>
      <w:proofErr w:type="spellEnd"/>
      <w:r w:rsidRPr="00A55A29">
        <w:t xml:space="preserve"> - Główny Urząd Statystyczny - Polska Statystyka Publiczna,</w:t>
      </w:r>
    </w:p>
    <w:p w14:paraId="6C3E47C8" w14:textId="736000E3" w:rsidR="006843EE" w:rsidRPr="00A55A29" w:rsidRDefault="00BF7275" w:rsidP="00C7216C">
      <w:pPr>
        <w:numPr>
          <w:ilvl w:val="0"/>
          <w:numId w:val="5"/>
        </w:numPr>
        <w:autoSpaceDE w:val="0"/>
        <w:autoSpaceDN w:val="0"/>
        <w:adjustRightInd w:val="0"/>
      </w:pPr>
      <w:r w:rsidRPr="00BF7275">
        <w:t>http://</w:t>
      </w:r>
      <w:proofErr w:type="spellStart"/>
      <w:r w:rsidRPr="00BF7275">
        <w:t>samorzad.gov.pl</w:t>
      </w:r>
      <w:proofErr w:type="spellEnd"/>
      <w:r w:rsidRPr="00BF7275">
        <w:t>/web/gmina-grodzisko-dolne</w:t>
      </w:r>
      <w:r>
        <w:t xml:space="preserve"> </w:t>
      </w:r>
      <w:r w:rsidR="006843EE">
        <w:t>–</w:t>
      </w:r>
      <w:r w:rsidR="006843EE" w:rsidRPr="00A55A29">
        <w:t xml:space="preserve"> portal</w:t>
      </w:r>
      <w:r w:rsidR="006843EE">
        <w:t xml:space="preserve"> Gminy </w:t>
      </w:r>
      <w:r>
        <w:t>Grodzisko Dolne,</w:t>
      </w:r>
    </w:p>
    <w:p w14:paraId="2C54C19D" w14:textId="77777777" w:rsidR="006843EE" w:rsidRPr="00A55A29" w:rsidRDefault="006843EE" w:rsidP="00C7216C">
      <w:pPr>
        <w:numPr>
          <w:ilvl w:val="0"/>
          <w:numId w:val="5"/>
        </w:numPr>
        <w:autoSpaceDE w:val="0"/>
        <w:autoSpaceDN w:val="0"/>
        <w:adjustRightInd w:val="0"/>
      </w:pPr>
      <w:proofErr w:type="spellStart"/>
      <w:r w:rsidRPr="00A55A29">
        <w:t>www.gov.pl</w:t>
      </w:r>
      <w:proofErr w:type="spellEnd"/>
      <w:r w:rsidRPr="00A55A29">
        <w:t xml:space="preserve">/web/klimat - Ministerstwo Klimatu i Środowiska, </w:t>
      </w:r>
    </w:p>
    <w:p w14:paraId="4A94648C" w14:textId="77777777" w:rsidR="006843EE" w:rsidRPr="00A55A29" w:rsidRDefault="006843EE" w:rsidP="00C7216C">
      <w:pPr>
        <w:numPr>
          <w:ilvl w:val="0"/>
          <w:numId w:val="5"/>
        </w:numPr>
        <w:autoSpaceDE w:val="0"/>
        <w:autoSpaceDN w:val="0"/>
        <w:adjustRightInd w:val="0"/>
      </w:pPr>
      <w:proofErr w:type="spellStart"/>
      <w:r w:rsidRPr="00A55A29">
        <w:t>www.gov.pl</w:t>
      </w:r>
      <w:proofErr w:type="spellEnd"/>
      <w:r w:rsidRPr="00A55A29">
        <w:t>/web/</w:t>
      </w:r>
      <w:proofErr w:type="spellStart"/>
      <w:r w:rsidRPr="00A55A29">
        <w:t>rozwoj</w:t>
      </w:r>
      <w:proofErr w:type="spellEnd"/>
      <w:r w:rsidRPr="00A55A29">
        <w:t xml:space="preserve">-technologia - Ministerstwo Rozwoju i Technologii, </w:t>
      </w:r>
    </w:p>
    <w:p w14:paraId="39E237C2" w14:textId="77777777" w:rsidR="006843EE" w:rsidRPr="00A55A29" w:rsidRDefault="006843EE" w:rsidP="00C7216C">
      <w:pPr>
        <w:numPr>
          <w:ilvl w:val="0"/>
          <w:numId w:val="5"/>
        </w:numPr>
        <w:autoSpaceDE w:val="0"/>
        <w:autoSpaceDN w:val="0"/>
        <w:adjustRightInd w:val="0"/>
      </w:pPr>
      <w:proofErr w:type="spellStart"/>
      <w:r w:rsidRPr="00A55A29">
        <w:t>www.imgw.pl</w:t>
      </w:r>
      <w:proofErr w:type="spellEnd"/>
      <w:r w:rsidRPr="00A55A29">
        <w:t xml:space="preserve"> - Instytut Meteorologii i Gospodarki Wodnej, </w:t>
      </w:r>
    </w:p>
    <w:p w14:paraId="3681F2B5" w14:textId="77777777" w:rsidR="006843EE" w:rsidRPr="00A55A29" w:rsidRDefault="006843EE" w:rsidP="00C7216C">
      <w:pPr>
        <w:numPr>
          <w:ilvl w:val="0"/>
          <w:numId w:val="5"/>
        </w:numPr>
        <w:autoSpaceDE w:val="0"/>
        <w:autoSpaceDN w:val="0"/>
        <w:adjustRightInd w:val="0"/>
      </w:pPr>
      <w:proofErr w:type="spellStart"/>
      <w:r w:rsidRPr="00A55A29">
        <w:t>www.sejm.gov.pl</w:t>
      </w:r>
      <w:proofErr w:type="spellEnd"/>
      <w:r w:rsidRPr="00A55A29">
        <w:t xml:space="preserve"> - Sejm Rzeczypospolitej Polskiej, </w:t>
      </w:r>
    </w:p>
    <w:p w14:paraId="3248CC71" w14:textId="77777777" w:rsidR="006843EE" w:rsidRPr="00A55A29" w:rsidRDefault="006843EE" w:rsidP="00C7216C">
      <w:pPr>
        <w:numPr>
          <w:ilvl w:val="0"/>
          <w:numId w:val="5"/>
        </w:numPr>
        <w:autoSpaceDE w:val="0"/>
        <w:autoSpaceDN w:val="0"/>
        <w:adjustRightInd w:val="0"/>
      </w:pPr>
      <w:proofErr w:type="spellStart"/>
      <w:r w:rsidRPr="00A55A29">
        <w:t>www.kape.gov.pl</w:t>
      </w:r>
      <w:proofErr w:type="spellEnd"/>
      <w:r w:rsidRPr="00A55A29">
        <w:t xml:space="preserve"> - Krajowa Agencja Poszanowania Energii S.A. i inne.</w:t>
      </w:r>
    </w:p>
    <w:p w14:paraId="2DD7D7DB" w14:textId="77777777" w:rsidR="006843EE" w:rsidRPr="004F72D4" w:rsidRDefault="006843EE" w:rsidP="006843EE">
      <w:pPr>
        <w:autoSpaceDE w:val="0"/>
        <w:autoSpaceDN w:val="0"/>
        <w:adjustRightInd w:val="0"/>
      </w:pPr>
    </w:p>
    <w:p w14:paraId="4C80A701" w14:textId="77777777" w:rsidR="006843EE" w:rsidRPr="00065327" w:rsidRDefault="006843EE" w:rsidP="006843EE">
      <w:pPr>
        <w:pStyle w:val="Nagwek2"/>
        <w:pageBreakBefore/>
        <w:ind w:left="578" w:hanging="578"/>
      </w:pPr>
      <w:bookmarkStart w:id="7" w:name="_Toc200023330"/>
      <w:bookmarkStart w:id="8" w:name="_Toc211343525"/>
      <w:bookmarkStart w:id="9" w:name="_Toc240029433"/>
      <w:r w:rsidRPr="00065327">
        <w:lastRenderedPageBreak/>
        <w:t>Uwzględnienie założeń wojewódzkich i regionalnych dokumentów strategicznych</w:t>
      </w:r>
      <w:bookmarkEnd w:id="7"/>
      <w:bookmarkEnd w:id="8"/>
      <w:bookmarkEnd w:id="9"/>
    </w:p>
    <w:p w14:paraId="7E939EE9" w14:textId="64353F81" w:rsidR="006843EE" w:rsidRPr="00A13DBC" w:rsidRDefault="006843EE" w:rsidP="006843EE">
      <w:pPr>
        <w:rPr>
          <w:b/>
        </w:rPr>
      </w:pPr>
      <w:r w:rsidRPr="00A13DBC">
        <w:rPr>
          <w:b/>
        </w:rPr>
        <w:t xml:space="preserve">Założenia do planu zaopatrzenia w ciepło, energię elektryczną i paliwa gazowe dla Gminy </w:t>
      </w:r>
      <w:r w:rsidR="00BF7275">
        <w:rPr>
          <w:b/>
        </w:rPr>
        <w:t xml:space="preserve">Grodzisko Dolne </w:t>
      </w:r>
      <w:r w:rsidRPr="00A13DBC">
        <w:rPr>
          <w:b/>
        </w:rPr>
        <w:t>wykazują spójność z celami i założeniami dokumentów strategicznych, tj.:</w:t>
      </w:r>
    </w:p>
    <w:p w14:paraId="004450C7" w14:textId="77777777" w:rsidR="006843EE" w:rsidRPr="004F72D4" w:rsidRDefault="006843EE" w:rsidP="006843EE">
      <w:pPr>
        <w:rPr>
          <w:b/>
          <w:bCs/>
        </w:rPr>
      </w:pPr>
    </w:p>
    <w:p w14:paraId="57DB86C8" w14:textId="77777777" w:rsidR="006843EE" w:rsidRPr="00A13DBC" w:rsidRDefault="006843EE" w:rsidP="006843EE">
      <w:pPr>
        <w:jc w:val="center"/>
        <w:rPr>
          <w:b/>
          <w:i/>
        </w:rPr>
      </w:pPr>
      <w:r w:rsidRPr="00A13DBC">
        <w:rPr>
          <w:b/>
          <w:i/>
        </w:rPr>
        <w:t>Program ochrony powietrza dla strefy podkarpackiej</w:t>
      </w:r>
    </w:p>
    <w:p w14:paraId="1BCE921B" w14:textId="77777777" w:rsidR="006843EE" w:rsidRPr="00A13DBC" w:rsidRDefault="006843EE" w:rsidP="006843EE">
      <w:pPr>
        <w:rPr>
          <w:szCs w:val="22"/>
          <w:lang w:eastAsia="en-US"/>
        </w:rPr>
      </w:pPr>
      <w:r w:rsidRPr="00A13DBC">
        <w:rPr>
          <w:b/>
          <w:bCs/>
          <w:szCs w:val="22"/>
          <w:lang w:eastAsia="en-US"/>
        </w:rPr>
        <w:t>Program ochrony powietrza dla strefy podkarpackiej – przyjęty</w:t>
      </w:r>
      <w:r w:rsidRPr="00A13DBC">
        <w:rPr>
          <w:szCs w:val="22"/>
          <w:lang w:eastAsia="en-US"/>
        </w:rPr>
        <w:t xml:space="preserve"> uchwałą Sejmiku Województwa </w:t>
      </w:r>
      <w:r w:rsidRPr="00A13DBC">
        <w:rPr>
          <w:b/>
          <w:bCs/>
          <w:szCs w:val="22"/>
          <w:lang w:eastAsia="en-US"/>
        </w:rPr>
        <w:t>Nr LXIX/1184/23 z dnia 21 grudnia 2023 r</w:t>
      </w:r>
      <w:r w:rsidRPr="00A13DBC">
        <w:rPr>
          <w:b/>
          <w:bCs/>
          <w:i/>
          <w:iCs/>
          <w:szCs w:val="22"/>
          <w:lang w:eastAsia="en-US"/>
        </w:rPr>
        <w:t>.</w:t>
      </w:r>
      <w:r w:rsidRPr="00A13DBC">
        <w:rPr>
          <w:szCs w:val="22"/>
          <w:lang w:eastAsia="en-US"/>
        </w:rPr>
        <w:t xml:space="preserve"> w sprawie zmiany uchwały w sprawie określenia </w:t>
      </w:r>
      <w:r w:rsidRPr="00A13DBC">
        <w:rPr>
          <w:b/>
          <w:bCs/>
          <w:szCs w:val="22"/>
          <w:lang w:eastAsia="en-US"/>
        </w:rPr>
        <w:t xml:space="preserve">„Programu ochrony powietrza dla strefy podkarpackiej z uwagi na stwierdzone przekroczenia poziomu dopuszczalnego pyłu zawieszonego </w:t>
      </w:r>
      <w:proofErr w:type="spellStart"/>
      <w:r w:rsidRPr="00A13DBC">
        <w:rPr>
          <w:b/>
          <w:bCs/>
          <w:szCs w:val="22"/>
          <w:lang w:eastAsia="en-US"/>
        </w:rPr>
        <w:t>PM10</w:t>
      </w:r>
      <w:proofErr w:type="spellEnd"/>
      <w:r w:rsidRPr="00A13DBC">
        <w:rPr>
          <w:b/>
          <w:bCs/>
          <w:szCs w:val="22"/>
          <w:lang w:eastAsia="en-US"/>
        </w:rPr>
        <w:t xml:space="preserve">, poziomu dopuszczalnego pyłu zawieszonego </w:t>
      </w:r>
      <w:proofErr w:type="spellStart"/>
      <w:r w:rsidRPr="00A13DBC">
        <w:rPr>
          <w:b/>
          <w:bCs/>
          <w:szCs w:val="22"/>
          <w:lang w:eastAsia="en-US"/>
        </w:rPr>
        <w:t>PM2,5</w:t>
      </w:r>
      <w:proofErr w:type="spellEnd"/>
      <w:r w:rsidRPr="00A13DBC">
        <w:rPr>
          <w:b/>
          <w:bCs/>
          <w:szCs w:val="22"/>
          <w:lang w:eastAsia="en-US"/>
        </w:rPr>
        <w:t xml:space="preserve"> oraz poziomu docelowego </w:t>
      </w:r>
      <w:proofErr w:type="spellStart"/>
      <w:r w:rsidRPr="00A13DBC">
        <w:rPr>
          <w:b/>
          <w:bCs/>
          <w:szCs w:val="22"/>
          <w:lang w:eastAsia="en-US"/>
        </w:rPr>
        <w:t>benzo</w:t>
      </w:r>
      <w:proofErr w:type="spellEnd"/>
      <w:r w:rsidRPr="00A13DBC">
        <w:rPr>
          <w:b/>
          <w:bCs/>
          <w:szCs w:val="22"/>
          <w:lang w:eastAsia="en-US"/>
        </w:rPr>
        <w:t>(a)</w:t>
      </w:r>
      <w:proofErr w:type="spellStart"/>
      <w:r w:rsidRPr="00A13DBC">
        <w:rPr>
          <w:b/>
          <w:bCs/>
          <w:szCs w:val="22"/>
          <w:lang w:eastAsia="en-US"/>
        </w:rPr>
        <w:t>pirenu</w:t>
      </w:r>
      <w:proofErr w:type="spellEnd"/>
      <w:r w:rsidRPr="00A13DBC">
        <w:rPr>
          <w:b/>
          <w:bCs/>
          <w:szCs w:val="22"/>
          <w:lang w:eastAsia="en-US"/>
        </w:rPr>
        <w:t xml:space="preserve"> wraz z  Planem Działań Krótkoterminowych”</w:t>
      </w:r>
      <w:r w:rsidRPr="00A13DBC">
        <w:rPr>
          <w:szCs w:val="22"/>
          <w:lang w:eastAsia="en-US"/>
        </w:rPr>
        <w:t xml:space="preserve">, opublikowaną w Dzienniku Urzędowym Województwa Podkarpackiego w dniu 12 stycznia 2024 r., poz. 297. </w:t>
      </w:r>
    </w:p>
    <w:p w14:paraId="5EC7E9CD" w14:textId="77777777" w:rsidR="006843EE" w:rsidRDefault="006843EE" w:rsidP="006843EE">
      <w:pPr>
        <w:rPr>
          <w:highlight w:val="yellow"/>
        </w:rPr>
      </w:pPr>
    </w:p>
    <w:p w14:paraId="36614F11" w14:textId="77777777" w:rsidR="006843EE" w:rsidRPr="00FE2D2E" w:rsidRDefault="006843EE" w:rsidP="006843EE">
      <w:pPr>
        <w:rPr>
          <w:szCs w:val="22"/>
          <w:lang w:eastAsia="en-US"/>
        </w:rPr>
      </w:pPr>
      <w:r w:rsidRPr="00FE2D2E">
        <w:rPr>
          <w:szCs w:val="22"/>
          <w:lang w:eastAsia="en-US"/>
        </w:rPr>
        <w:t>Podstawą do opracowania programu naprawczego była coroczna ocena jakości powietrza wykonana</w:t>
      </w:r>
      <w:r>
        <w:rPr>
          <w:szCs w:val="22"/>
          <w:lang w:eastAsia="en-US"/>
        </w:rPr>
        <w:br/>
      </w:r>
      <w:r w:rsidRPr="00FE2D2E">
        <w:rPr>
          <w:szCs w:val="22"/>
          <w:lang w:eastAsia="en-US"/>
        </w:rPr>
        <w:t>za 2021</w:t>
      </w:r>
      <w:r>
        <w:rPr>
          <w:szCs w:val="22"/>
          <w:lang w:eastAsia="en-US"/>
        </w:rPr>
        <w:t xml:space="preserve"> </w:t>
      </w:r>
      <w:r w:rsidRPr="00FE2D2E">
        <w:rPr>
          <w:szCs w:val="22"/>
          <w:lang w:eastAsia="en-US"/>
        </w:rPr>
        <w:t>r. przez Główny Inspektorat Ochrony Środowiska (</w:t>
      </w:r>
      <w:proofErr w:type="spellStart"/>
      <w:r w:rsidRPr="00FE2D2E">
        <w:rPr>
          <w:szCs w:val="22"/>
          <w:lang w:eastAsia="en-US"/>
        </w:rPr>
        <w:t>GIOŚ</w:t>
      </w:r>
      <w:proofErr w:type="spellEnd"/>
      <w:r w:rsidRPr="00FE2D2E">
        <w:rPr>
          <w:szCs w:val="22"/>
          <w:lang w:eastAsia="en-US"/>
        </w:rPr>
        <w:t xml:space="preserve">) w oparciu o wyniki pomiarów, które wykazały przekroczenia dopuszczalnych norm pyłów zawieszonych </w:t>
      </w:r>
      <w:proofErr w:type="spellStart"/>
      <w:r w:rsidRPr="00FE2D2E">
        <w:rPr>
          <w:szCs w:val="22"/>
          <w:lang w:eastAsia="en-US"/>
        </w:rPr>
        <w:t>PM10</w:t>
      </w:r>
      <w:proofErr w:type="spellEnd"/>
      <w:r w:rsidRPr="00FE2D2E">
        <w:rPr>
          <w:szCs w:val="22"/>
          <w:lang w:eastAsia="en-US"/>
        </w:rPr>
        <w:t xml:space="preserve">, </w:t>
      </w:r>
      <w:proofErr w:type="spellStart"/>
      <w:r w:rsidRPr="00FE2D2E">
        <w:rPr>
          <w:szCs w:val="22"/>
          <w:lang w:eastAsia="en-US"/>
        </w:rPr>
        <w:t>PM2,5</w:t>
      </w:r>
      <w:proofErr w:type="spellEnd"/>
      <w:r w:rsidRPr="00FE2D2E">
        <w:rPr>
          <w:szCs w:val="22"/>
          <w:lang w:eastAsia="en-US"/>
        </w:rPr>
        <w:t xml:space="preserve"> oraz </w:t>
      </w:r>
      <w:proofErr w:type="spellStart"/>
      <w:r w:rsidRPr="00FE2D2E">
        <w:rPr>
          <w:szCs w:val="22"/>
          <w:lang w:eastAsia="en-US"/>
        </w:rPr>
        <w:t>benzo</w:t>
      </w:r>
      <w:proofErr w:type="spellEnd"/>
      <w:r w:rsidRPr="00FE2D2E">
        <w:rPr>
          <w:szCs w:val="22"/>
          <w:lang w:eastAsia="en-US"/>
        </w:rPr>
        <w:t>(a)</w:t>
      </w:r>
      <w:proofErr w:type="spellStart"/>
      <w:r w:rsidRPr="00FE2D2E">
        <w:rPr>
          <w:szCs w:val="22"/>
          <w:lang w:eastAsia="en-US"/>
        </w:rPr>
        <w:t>pirenu</w:t>
      </w:r>
      <w:proofErr w:type="spellEnd"/>
      <w:r w:rsidRPr="00FE2D2E">
        <w:rPr>
          <w:szCs w:val="22"/>
          <w:lang w:eastAsia="en-US"/>
        </w:rPr>
        <w:t xml:space="preserve"> w pyle.</w:t>
      </w:r>
    </w:p>
    <w:p w14:paraId="4E2300BD" w14:textId="5DFF65F3" w:rsidR="006843EE" w:rsidRPr="00FE2D2E" w:rsidRDefault="006843EE" w:rsidP="006843EE">
      <w:pPr>
        <w:rPr>
          <w:szCs w:val="22"/>
          <w:lang w:eastAsia="en-US"/>
        </w:rPr>
      </w:pPr>
      <w:r w:rsidRPr="00FE2D2E">
        <w:rPr>
          <w:szCs w:val="22"/>
          <w:lang w:eastAsia="en-US"/>
        </w:rPr>
        <w:t xml:space="preserve">Celem głównym Programu ochrony powietrza (POP) jest wskazanie działań naprawczych, których realizacja spowoduje poprawę jakości powietrza, co korzystnie wpłynie na zdrowie i życie mieszkańców, szczególnie uwzględniając grupę osób wrażliwych. Realizacja działań naprawczych, do których zobowiązana jest również Gmina </w:t>
      </w:r>
      <w:r w:rsidR="00BF7275">
        <w:rPr>
          <w:szCs w:val="22"/>
          <w:lang w:eastAsia="en-US"/>
        </w:rPr>
        <w:t>Grodzisko Dolne</w:t>
      </w:r>
      <w:r w:rsidRPr="00FE2D2E">
        <w:rPr>
          <w:szCs w:val="22"/>
          <w:lang w:eastAsia="en-US"/>
        </w:rPr>
        <w:t>, obejmuje okres od 27.01.2024 r. do 31.12.2026 r.</w:t>
      </w:r>
    </w:p>
    <w:p w14:paraId="3A648798" w14:textId="75BCEAEF" w:rsidR="006843EE" w:rsidRPr="00FE2D2E" w:rsidRDefault="006843EE" w:rsidP="006843EE">
      <w:pPr>
        <w:rPr>
          <w:szCs w:val="22"/>
          <w:lang w:eastAsia="en-US"/>
        </w:rPr>
      </w:pPr>
      <w:r w:rsidRPr="00FE2D2E">
        <w:rPr>
          <w:szCs w:val="22"/>
          <w:lang w:eastAsia="en-US"/>
        </w:rPr>
        <w:t>W POP określono następujące działania naprawcze wskazane do realizacji do końca 2026 r.:</w:t>
      </w:r>
    </w:p>
    <w:p w14:paraId="3DB29BA6" w14:textId="2B69F2B0" w:rsidR="006843EE" w:rsidRPr="004E715A" w:rsidRDefault="006843EE" w:rsidP="00C7216C">
      <w:pPr>
        <w:pStyle w:val="Akapitzlist"/>
        <w:numPr>
          <w:ilvl w:val="0"/>
          <w:numId w:val="41"/>
        </w:numPr>
        <w:spacing w:line="276" w:lineRule="auto"/>
        <w:rPr>
          <w:szCs w:val="22"/>
          <w:lang w:eastAsia="en-US"/>
        </w:rPr>
      </w:pPr>
      <w:r w:rsidRPr="004E715A">
        <w:rPr>
          <w:b/>
          <w:bCs/>
          <w:i/>
          <w:iCs/>
          <w:szCs w:val="22"/>
          <w:lang w:eastAsia="en-US"/>
        </w:rPr>
        <w:t xml:space="preserve">Kod działania </w:t>
      </w:r>
      <w:proofErr w:type="spellStart"/>
      <w:r w:rsidRPr="004E715A">
        <w:rPr>
          <w:b/>
          <w:bCs/>
          <w:i/>
          <w:iCs/>
          <w:szCs w:val="22"/>
          <w:lang w:eastAsia="en-US"/>
        </w:rPr>
        <w:t>PsOeUa</w:t>
      </w:r>
      <w:proofErr w:type="spellEnd"/>
      <w:r w:rsidRPr="004E715A">
        <w:rPr>
          <w:b/>
          <w:bCs/>
          <w:i/>
          <w:iCs/>
          <w:szCs w:val="22"/>
          <w:lang w:eastAsia="en-US"/>
        </w:rPr>
        <w:tab/>
        <w:t xml:space="preserve"> Ograniczanie emisji zanieczyszczeń do powietrza z ogrzewania </w:t>
      </w:r>
      <w:r w:rsidRPr="003C3984">
        <w:rPr>
          <w:b/>
          <w:bCs/>
          <w:i/>
          <w:iCs/>
          <w:szCs w:val="22"/>
          <w:lang w:eastAsia="en-US"/>
        </w:rPr>
        <w:t>indywidualnego w zasobie mieszkaniowym należącym do gminy</w:t>
      </w:r>
      <w:r w:rsidRPr="003C3984">
        <w:rPr>
          <w:b/>
          <w:bCs/>
          <w:szCs w:val="22"/>
          <w:lang w:eastAsia="en-US"/>
        </w:rPr>
        <w:t>.</w:t>
      </w:r>
      <w:r w:rsidRPr="003C3984">
        <w:t xml:space="preserve"> </w:t>
      </w:r>
      <w:r w:rsidRPr="003C3984">
        <w:rPr>
          <w:szCs w:val="22"/>
          <w:lang w:eastAsia="en-US"/>
        </w:rPr>
        <w:t>Odpowiedzialne za realizację działania są samorządy gminne z terenu strefy podkarpackiej.</w:t>
      </w:r>
      <w:r w:rsidRPr="003C3984">
        <w:t xml:space="preserve"> </w:t>
      </w:r>
      <w:r w:rsidRPr="003C3984">
        <w:rPr>
          <w:szCs w:val="22"/>
          <w:lang w:eastAsia="en-US"/>
        </w:rPr>
        <w:t xml:space="preserve">Podstawowym działaniem zmierzającym do obniżenia stężeń zanieczyszczeń na terenie strefy podkarpackiej jest ograniczenie emisji pyłów zawieszonych </w:t>
      </w:r>
      <w:proofErr w:type="spellStart"/>
      <w:r w:rsidRPr="003C3984">
        <w:rPr>
          <w:szCs w:val="22"/>
          <w:lang w:eastAsia="en-US"/>
        </w:rPr>
        <w:t>PM10</w:t>
      </w:r>
      <w:proofErr w:type="spellEnd"/>
      <w:r w:rsidRPr="003C3984">
        <w:rPr>
          <w:szCs w:val="22"/>
          <w:lang w:eastAsia="en-US"/>
        </w:rPr>
        <w:t xml:space="preserve"> i </w:t>
      </w:r>
      <w:proofErr w:type="spellStart"/>
      <w:r w:rsidRPr="003C3984">
        <w:rPr>
          <w:szCs w:val="22"/>
          <w:lang w:eastAsia="en-US"/>
        </w:rPr>
        <w:t>PM2,5</w:t>
      </w:r>
      <w:proofErr w:type="spellEnd"/>
      <w:r w:rsidRPr="003C3984">
        <w:rPr>
          <w:szCs w:val="22"/>
          <w:lang w:eastAsia="en-US"/>
        </w:rPr>
        <w:t xml:space="preserve"> oraz </w:t>
      </w:r>
      <w:proofErr w:type="spellStart"/>
      <w:r w:rsidRPr="003C3984">
        <w:rPr>
          <w:szCs w:val="22"/>
          <w:lang w:eastAsia="en-US"/>
        </w:rPr>
        <w:t>benzo</w:t>
      </w:r>
      <w:proofErr w:type="spellEnd"/>
      <w:r w:rsidRPr="003C3984">
        <w:rPr>
          <w:szCs w:val="22"/>
          <w:lang w:eastAsia="en-US"/>
        </w:rPr>
        <w:t>(a)</w:t>
      </w:r>
      <w:proofErr w:type="spellStart"/>
      <w:r w:rsidRPr="003C3984">
        <w:rPr>
          <w:szCs w:val="22"/>
          <w:lang w:eastAsia="en-US"/>
        </w:rPr>
        <w:t>pirenu</w:t>
      </w:r>
      <w:proofErr w:type="spellEnd"/>
      <w:r w:rsidRPr="003C3984">
        <w:rPr>
          <w:szCs w:val="22"/>
          <w:lang w:eastAsia="en-US"/>
        </w:rPr>
        <w:t xml:space="preserve"> przez zmianę sposobu ogrzewania </w:t>
      </w:r>
      <w:r w:rsidRPr="003C3984">
        <w:rPr>
          <w:szCs w:val="22"/>
          <w:lang w:eastAsia="en-US"/>
        </w:rPr>
        <w:br/>
        <w:t xml:space="preserve">w lokalach mieszkalnych ogrzewanych indywidualnie </w:t>
      </w:r>
      <w:proofErr w:type="spellStart"/>
      <w:r w:rsidRPr="003C3984">
        <w:rPr>
          <w:szCs w:val="22"/>
          <w:lang w:eastAsia="en-US"/>
        </w:rPr>
        <w:t>niskosprawnymi</w:t>
      </w:r>
      <w:proofErr w:type="spellEnd"/>
      <w:r w:rsidRPr="003C3984">
        <w:rPr>
          <w:szCs w:val="22"/>
          <w:lang w:eastAsia="en-US"/>
        </w:rPr>
        <w:t xml:space="preserve"> kotłami lub piecami na paliwo stałe do 1,0 MW należących do zasobu gminnego. Należy dążyć do likwidacji ogrzewania indywidualnego wykorzystującego paliwo stałe i zastąpienia go ogrzewaniem </w:t>
      </w:r>
      <w:proofErr w:type="spellStart"/>
      <w:r w:rsidRPr="003C3984">
        <w:rPr>
          <w:szCs w:val="22"/>
          <w:lang w:eastAsia="en-US"/>
        </w:rPr>
        <w:t>bezemisyjnym</w:t>
      </w:r>
      <w:proofErr w:type="spellEnd"/>
      <w:r w:rsidRPr="003C3984">
        <w:rPr>
          <w:szCs w:val="22"/>
          <w:lang w:eastAsia="en-US"/>
        </w:rPr>
        <w:t xml:space="preserve"> lub niskoemisyjnym. Do ogrzewania </w:t>
      </w:r>
      <w:proofErr w:type="spellStart"/>
      <w:r w:rsidRPr="003C3984">
        <w:rPr>
          <w:szCs w:val="22"/>
          <w:lang w:eastAsia="en-US"/>
        </w:rPr>
        <w:t>bezemisyjnego</w:t>
      </w:r>
      <w:proofErr w:type="spellEnd"/>
      <w:r w:rsidRPr="003C3984">
        <w:rPr>
          <w:szCs w:val="22"/>
          <w:lang w:eastAsia="en-US"/>
        </w:rPr>
        <w:t xml:space="preserve"> zalicza się podłączenie do sieci ciepłowniczej lub ogrzewanie elektryczne, pompy ciepła (lub inne źródła odnawialnej energii). Ogrzewanie </w:t>
      </w:r>
      <w:r w:rsidRPr="00F701AD">
        <w:rPr>
          <w:szCs w:val="22"/>
          <w:lang w:eastAsia="en-US"/>
        </w:rPr>
        <w:t xml:space="preserve">niskoemisyjne wykorzystuje kotły gazowe lub olejowe. Jedynie w obszarach, gdzie występuje brak możliwości technicznych przyłączenia do sieci ciepłowniczej lub gazowej, powinno stosować się kotły na paliwa stałe przynajmniej klasy 5 lub spełniające wymagania </w:t>
      </w:r>
      <w:proofErr w:type="spellStart"/>
      <w:r w:rsidRPr="00F701AD">
        <w:rPr>
          <w:szCs w:val="22"/>
          <w:lang w:eastAsia="en-US"/>
        </w:rPr>
        <w:t>ekoprojektu</w:t>
      </w:r>
      <w:proofErr w:type="spellEnd"/>
      <w:r w:rsidRPr="00F701AD">
        <w:rPr>
          <w:szCs w:val="22"/>
          <w:lang w:eastAsia="en-US"/>
        </w:rPr>
        <w:t>.</w:t>
      </w:r>
      <w:r w:rsidRPr="00F701AD">
        <w:t xml:space="preserve"> </w:t>
      </w:r>
      <w:r w:rsidRPr="00F701AD">
        <w:rPr>
          <w:szCs w:val="22"/>
          <w:lang w:eastAsia="en-US"/>
        </w:rPr>
        <w:t xml:space="preserve">Liczba kotłów do wymiany do końca roku 2027 na terenie Gminy wg danych </w:t>
      </w:r>
      <w:proofErr w:type="spellStart"/>
      <w:r w:rsidRPr="00F701AD">
        <w:rPr>
          <w:szCs w:val="22"/>
          <w:lang w:eastAsia="en-US"/>
        </w:rPr>
        <w:t>CEEB</w:t>
      </w:r>
      <w:proofErr w:type="spellEnd"/>
      <w:r w:rsidRPr="00F701AD">
        <w:rPr>
          <w:szCs w:val="22"/>
          <w:lang w:eastAsia="en-US"/>
        </w:rPr>
        <w:t xml:space="preserve"> – poniżej 3 klasy – </w:t>
      </w:r>
      <w:r w:rsidR="00BF7275">
        <w:rPr>
          <w:szCs w:val="22"/>
          <w:lang w:eastAsia="en-US"/>
        </w:rPr>
        <w:t>688</w:t>
      </w:r>
      <w:r w:rsidRPr="00F701AD">
        <w:rPr>
          <w:szCs w:val="22"/>
          <w:lang w:eastAsia="en-US"/>
        </w:rPr>
        <w:t xml:space="preserve"> szt., klasy 3 – 637 szt., klasy 4 – </w:t>
      </w:r>
      <w:r w:rsidR="00BF7275">
        <w:rPr>
          <w:szCs w:val="22"/>
          <w:lang w:eastAsia="en-US"/>
        </w:rPr>
        <w:t>87</w:t>
      </w:r>
      <w:r w:rsidRPr="00F701AD">
        <w:rPr>
          <w:szCs w:val="22"/>
          <w:lang w:eastAsia="en-US"/>
        </w:rPr>
        <w:t xml:space="preserve"> szt.</w:t>
      </w:r>
    </w:p>
    <w:p w14:paraId="080A0972" w14:textId="77777777" w:rsidR="006843EE" w:rsidRPr="004F72D4" w:rsidRDefault="006843EE" w:rsidP="00C7216C">
      <w:pPr>
        <w:pStyle w:val="Akapitzlist"/>
        <w:numPr>
          <w:ilvl w:val="0"/>
          <w:numId w:val="41"/>
        </w:numPr>
        <w:spacing w:line="276" w:lineRule="auto"/>
        <w:rPr>
          <w:szCs w:val="22"/>
          <w:lang w:eastAsia="en-US"/>
        </w:rPr>
      </w:pPr>
      <w:r w:rsidRPr="00435679">
        <w:rPr>
          <w:b/>
          <w:bCs/>
          <w:i/>
          <w:iCs/>
          <w:szCs w:val="22"/>
          <w:lang w:eastAsia="en-US"/>
        </w:rPr>
        <w:t xml:space="preserve">Kod działania </w:t>
      </w:r>
      <w:proofErr w:type="spellStart"/>
      <w:r w:rsidRPr="00435679">
        <w:rPr>
          <w:b/>
          <w:bCs/>
          <w:i/>
          <w:iCs/>
          <w:szCs w:val="22"/>
          <w:lang w:eastAsia="en-US"/>
        </w:rPr>
        <w:t>PsDzKo</w:t>
      </w:r>
      <w:proofErr w:type="spellEnd"/>
      <w:r w:rsidRPr="00435679">
        <w:rPr>
          <w:b/>
          <w:bCs/>
          <w:i/>
          <w:iCs/>
          <w:szCs w:val="22"/>
          <w:lang w:eastAsia="en-US"/>
        </w:rPr>
        <w:t xml:space="preserve"> Prowadzenie działań kontrolnych.</w:t>
      </w:r>
      <w:r w:rsidRPr="00435679">
        <w:rPr>
          <w:szCs w:val="22"/>
          <w:lang w:eastAsia="en-US"/>
        </w:rPr>
        <w:t xml:space="preserve"> Odpowiedzialne samorządy gminne </w:t>
      </w:r>
      <w:r w:rsidRPr="00435679">
        <w:rPr>
          <w:szCs w:val="22"/>
          <w:lang w:eastAsia="en-US"/>
        </w:rPr>
        <w:br/>
        <w:t>w strefie podkarpackiej, w odniesieniu do osób fizycznych niebędących podmiotami korzystającymi ze środowiska.</w:t>
      </w:r>
      <w:r w:rsidRPr="00435679">
        <w:t xml:space="preserve"> </w:t>
      </w:r>
      <w:r w:rsidRPr="00435679">
        <w:rPr>
          <w:szCs w:val="22"/>
          <w:lang w:eastAsia="en-US"/>
        </w:rPr>
        <w:t xml:space="preserve">Artykuł 379 ustawy </w:t>
      </w:r>
      <w:proofErr w:type="spellStart"/>
      <w:r w:rsidRPr="00435679">
        <w:rPr>
          <w:szCs w:val="22"/>
          <w:lang w:eastAsia="en-US"/>
        </w:rPr>
        <w:t>POŚ</w:t>
      </w:r>
      <w:proofErr w:type="spellEnd"/>
      <w:r w:rsidRPr="00435679">
        <w:rPr>
          <w:szCs w:val="22"/>
          <w:lang w:eastAsia="en-US"/>
        </w:rPr>
        <w:t xml:space="preserve"> przyznaje uprawnienia kontrolne między innymi wójtowi, burmistrzowi i prezydentowi miasta. Zgodnie z art. 379 ust. 3 uprawnienia kontrolne organów samorządowych obejmują: 1) Wstęp wraz z rzeczoznawcami i niezbędnym sprzętem przez całą dobę na teren nieruchomości, obiektu lub ich części, na których prowadzona jest działalność gospodarcza, a w godzinach od 6 do 22 – na pozostały teren; 2) Przeprowadzanie badań lub wykonywanie innych niezbędnych czynności kontrolnych; 3)</w:t>
      </w:r>
      <w:r w:rsidRPr="00435679">
        <w:rPr>
          <w:szCs w:val="22"/>
          <w:lang w:eastAsia="en-US"/>
        </w:rPr>
        <w:tab/>
        <w:t xml:space="preserve">Żądanie pisemnych lub ustnych informacji oraz wzywanie </w:t>
      </w:r>
      <w:r w:rsidRPr="00435679">
        <w:rPr>
          <w:szCs w:val="22"/>
          <w:lang w:eastAsia="en-US"/>
        </w:rPr>
        <w:br/>
        <w:t xml:space="preserve">i przesłuchiwanie osób w zakresie niezbędnym do ustalenia stanu faktycznego; 4) Żądanie okazania </w:t>
      </w:r>
      <w:r w:rsidRPr="00435679">
        <w:rPr>
          <w:szCs w:val="22"/>
          <w:lang w:eastAsia="en-US"/>
        </w:rPr>
        <w:lastRenderedPageBreak/>
        <w:t xml:space="preserve">dokumentów i udostępnienia wszelkich danych </w:t>
      </w:r>
      <w:r w:rsidRPr="004E715A">
        <w:rPr>
          <w:szCs w:val="22"/>
          <w:lang w:eastAsia="en-US"/>
        </w:rPr>
        <w:t xml:space="preserve">mających związek z problematyką kontroli. Działania kontrolne powinny dotyczyć: kontrolowania gospodarstw domowych w zakresie przestrzegania zakazu spalania odpadów w kotłach i piecach; udostępniania mieszkańcom numeru telefonu oraz formularza internetowego do zgłaszania wszelkich przypadków naruszeń dotyczących ochrony powietrza wraz z wymienieniem dokładnej listy zakazów, sposobów rozpoznania ich naruszania </w:t>
      </w:r>
      <w:r w:rsidRPr="004E715A">
        <w:rPr>
          <w:szCs w:val="22"/>
          <w:lang w:eastAsia="en-US"/>
        </w:rPr>
        <w:br/>
        <w:t xml:space="preserve">(w celu ograniczenia liczby fałszywych alarmów) oraz minimalnych informacji, potrzebnych jednostce do podjęcia interwencji; postępów wdrażania oraz przestrzegania zapisów uchwały, o której mowa </w:t>
      </w:r>
      <w:r w:rsidRPr="004E715A">
        <w:rPr>
          <w:szCs w:val="22"/>
          <w:lang w:eastAsia="en-US"/>
        </w:rPr>
        <w:br/>
        <w:t xml:space="preserve">w art. 96 ustawy </w:t>
      </w:r>
      <w:proofErr w:type="spellStart"/>
      <w:r w:rsidRPr="004E715A">
        <w:rPr>
          <w:szCs w:val="22"/>
          <w:lang w:eastAsia="en-US"/>
        </w:rPr>
        <w:t>Poś</w:t>
      </w:r>
      <w:proofErr w:type="spellEnd"/>
      <w:r w:rsidRPr="004E715A">
        <w:rPr>
          <w:szCs w:val="22"/>
          <w:lang w:eastAsia="en-US"/>
        </w:rPr>
        <w:t xml:space="preserve"> (uchwały antysmogowej). Kontrola jest działaniem niezbędnym, polegającym na weryfikacji stopnia wdrażania uchwały antysmogowej, a także przestrzegania zakazów wprowadzonych tą uchwałą, wdrażania działań naprawczych z Programu oraz przestrzegania zakazu spalania odpadów. Przeprowadzone kontrole mogą wpłynąć na dostosowanie użytkowanych systemów grzewczych do obowiązujących wymagań, a także na zmianę stosowanych paliw, co pośrednio przyczyni się do poprawy jakości powietrza w strefie podkarpackiej. Kontrole powinny prowadzić: straż miejska/gminna lub przeszkoleni i upoważnieni pracownicy gminy. Możliwe jest również realizowanie tego działania przez straże międzygminne, których tworzenie jest dobrą praktyką w przypadku gmin, które dotąd nie posiadały własnych organów tego typu. Kontrole należy prowadzić regularnie, ze zwiększoną intensywnością w okresie grzewczym (październik – kwiecień). Prowadzone kontrole mogą być łączone z innymi czynnościami, jak np. inwentaryzacja, przegląd kominiarski, edukacja ekologiczna. Ponadto średni czas reakcji na zgłoszenia mieszkańców dot. nieprawidłowości w korzystaniu z kotłów na paliwo stałe lub dotyczące spalania odpadów powinien wynosić nie więcej niż 24 godziny od zgłoszenia. Minimalna liczba kontroli do przeprowadzenia </w:t>
      </w:r>
      <w:r w:rsidRPr="004E715A">
        <w:rPr>
          <w:szCs w:val="22"/>
          <w:lang w:eastAsia="en-US"/>
        </w:rPr>
        <w:br/>
        <w:t xml:space="preserve">w ciągu roku dla gmin miejskich i miejsko-wiejskich – 40, a dla gmin wiejskich – 30. Kontrole należy prowadzić w latach 2024–2026. Dodatkowo w ramach kontroli stopnia wdrażania uchwały antysmogowej gmina jest zobowiązana do corocznego pozyskiwania i ewidencjonowania informacji o wymienionych i stosowanych na jej terenie źródłach ciepła. Dane powinny być pozyskiwane </w:t>
      </w:r>
      <w:r w:rsidRPr="004E715A">
        <w:rPr>
          <w:szCs w:val="22"/>
          <w:lang w:eastAsia="en-US"/>
        </w:rPr>
        <w:br/>
        <w:t>z dostępnych źródeł, a mianowicie m.in. z programów finansowych ukierunkowanych na zmianę źródeł ciepła takich jak Czyste Powietrze, Centralnej Ewidencji Emisyjności Budynków, pozwoleń na budowę lub zgłoszeń zamierzenia budowlanego. Informacje te należy przekazywać w formie raportu Zarządowi Województwa w ramach corocznych sprawozdań z realizacji Aktualizacji Programu za lata 2024–2026.</w:t>
      </w:r>
    </w:p>
    <w:p w14:paraId="0419219A" w14:textId="1B7CC41D" w:rsidR="006843EE" w:rsidRDefault="006843EE" w:rsidP="00C7216C">
      <w:pPr>
        <w:pStyle w:val="Akapitzlist"/>
        <w:numPr>
          <w:ilvl w:val="0"/>
          <w:numId w:val="41"/>
        </w:numPr>
        <w:spacing w:line="276" w:lineRule="auto"/>
        <w:rPr>
          <w:szCs w:val="22"/>
          <w:lang w:eastAsia="en-US"/>
        </w:rPr>
      </w:pPr>
      <w:r w:rsidRPr="004E715A">
        <w:rPr>
          <w:b/>
          <w:bCs/>
          <w:i/>
          <w:iCs/>
          <w:szCs w:val="22"/>
          <w:lang w:eastAsia="en-US"/>
        </w:rPr>
        <w:t xml:space="preserve">Kod działania </w:t>
      </w:r>
      <w:proofErr w:type="spellStart"/>
      <w:r w:rsidRPr="004E715A">
        <w:rPr>
          <w:b/>
          <w:bCs/>
          <w:i/>
          <w:iCs/>
          <w:szCs w:val="22"/>
          <w:lang w:eastAsia="en-US"/>
        </w:rPr>
        <w:t>PsEdEk</w:t>
      </w:r>
      <w:proofErr w:type="spellEnd"/>
      <w:r w:rsidRPr="004E715A">
        <w:rPr>
          <w:b/>
          <w:bCs/>
          <w:i/>
          <w:iCs/>
          <w:szCs w:val="22"/>
          <w:lang w:eastAsia="en-US"/>
        </w:rPr>
        <w:t xml:space="preserve"> Edukacja ekologiczna.</w:t>
      </w:r>
      <w:r w:rsidRPr="004E715A">
        <w:t xml:space="preserve"> </w:t>
      </w:r>
      <w:r w:rsidRPr="004E715A">
        <w:rPr>
          <w:szCs w:val="22"/>
          <w:lang w:eastAsia="en-US"/>
        </w:rPr>
        <w:t xml:space="preserve">Edukacja ekologiczna jest działaniem niezbędnym, aby wszelkie inne działania oraz programy były realizowane. Edukacja jest to system kształcenia, nabywania postaw, umiejętności i wiedzy. Zła jakość powietrza w strefach województwa podkarpackiego powoduje, iż niezbędna jest szeroko rozumiana edukacja ekologiczna wszystkich grup społecznych. Edukacja ekologiczna powinna obejmować również działania edukacyjne długoterminowe: np. dedykowany program w szkołach, cykl imprez alternatywnych form transportu (np. rowerowych), tematyczne cykle spotkań z mieszkańcami, wymiana doświadczeń z krajami UE itp. Akcje edukacyjne powinny mieć na celu uświadamianie społeczeństwa i wzbogacanie wiedzy </w:t>
      </w:r>
      <w:r w:rsidR="00C87014">
        <w:rPr>
          <w:szCs w:val="22"/>
          <w:lang w:eastAsia="en-US"/>
        </w:rPr>
        <w:br/>
      </w:r>
      <w:r w:rsidRPr="004E715A">
        <w:rPr>
          <w:szCs w:val="22"/>
          <w:lang w:eastAsia="en-US"/>
        </w:rPr>
        <w:t xml:space="preserve">w zakresie: </w:t>
      </w:r>
      <w:proofErr w:type="spellStart"/>
      <w:r w:rsidRPr="004E715A">
        <w:rPr>
          <w:szCs w:val="22"/>
          <w:lang w:eastAsia="en-US"/>
        </w:rPr>
        <w:t>Zachowań</w:t>
      </w:r>
      <w:proofErr w:type="spellEnd"/>
      <w:r w:rsidRPr="004E715A">
        <w:rPr>
          <w:szCs w:val="22"/>
          <w:lang w:eastAsia="en-US"/>
        </w:rPr>
        <w:t xml:space="preserve"> pogarszających jakość powietrza (np. szkodliwości spalania odpadów </w:t>
      </w:r>
      <w:r w:rsidR="00C87014">
        <w:rPr>
          <w:szCs w:val="22"/>
          <w:lang w:eastAsia="en-US"/>
        </w:rPr>
        <w:br/>
      </w:r>
      <w:r w:rsidRPr="004E715A">
        <w:rPr>
          <w:szCs w:val="22"/>
          <w:lang w:eastAsia="en-US"/>
        </w:rPr>
        <w:t xml:space="preserve">w paleniskach domowych; spalania węgla w kotłach bezklasowych); Skutków zdrowotnych </w:t>
      </w:r>
      <w:r w:rsidRPr="004E715A">
        <w:rPr>
          <w:szCs w:val="22"/>
          <w:lang w:eastAsia="en-US"/>
        </w:rPr>
        <w:br/>
        <w:t xml:space="preserve">i finansowych złej jakości powietrza; Działań, które można i należy podejmować, aby poprawić lokalną jakość powietrza, w tym korzyści jakie niesie dla środowiska: korzystanie ze zbiorowych systemów komunikacji lub/oraz alternatywnych systemów transportu (rower, poruszanie się pieszo), podłączenie do scentralizowanych źródeł ciepła, termomodernizacja budynków, nowoczesne niskoemisyjne źródła ciepła, rozwój błękitno-zielonej infrastruktury w miastach; zachowanie i rozwój </w:t>
      </w:r>
      <w:r w:rsidRPr="004E715A">
        <w:rPr>
          <w:szCs w:val="22"/>
          <w:lang w:eastAsia="en-US"/>
        </w:rPr>
        <w:lastRenderedPageBreak/>
        <w:t xml:space="preserve">zieleni śródpolnej; Informowania mieszkańców o przyjęciu uchwały antysmogowej, jej skutkach oraz konieczności przestrzegania zakazów i nakazów zawartych w uchwale; Kształtowania właściwych </w:t>
      </w:r>
      <w:proofErr w:type="spellStart"/>
      <w:r w:rsidRPr="004E715A">
        <w:rPr>
          <w:szCs w:val="22"/>
          <w:lang w:eastAsia="en-US"/>
        </w:rPr>
        <w:t>zachowań</w:t>
      </w:r>
      <w:proofErr w:type="spellEnd"/>
      <w:r w:rsidRPr="004E715A">
        <w:rPr>
          <w:szCs w:val="22"/>
          <w:lang w:eastAsia="en-US"/>
        </w:rPr>
        <w:t xml:space="preserve"> społecznych poprzez propagowanie konieczności oszczędzania energii cieplnej </w:t>
      </w:r>
      <w:r w:rsidRPr="004E715A">
        <w:rPr>
          <w:szCs w:val="22"/>
          <w:lang w:eastAsia="en-US"/>
        </w:rPr>
        <w:br/>
        <w:t xml:space="preserve">i elektrycznej; Informowanie mieszkańców o możliwości uzyskania dopłat i skorzystania z finansowych programów gminnych, wojewódzkich, ogólnokrajowych; Wpływu zieleni na poprawę jakości powietrza, regulację mikroklimatu oraz komfort życia mieszkańców miast, w szczególności tzw. grup wrażliwych (osób starszych i dzieci). Akcje powinny obejmować jak największą liczbę osób w gminie lub powiecie oraz być kierowane do wszystkich grup społecznych. Należy założyć, że działanie to powinno być przeprowadzane w sposób ciągły, jednak jako efekt rzeczowy programu określono przeprowadzenie co najmniej dwóch akcji edukacyjnych dotyczących czystości powietrza rocznie </w:t>
      </w:r>
      <w:r w:rsidRPr="004E715A">
        <w:rPr>
          <w:szCs w:val="22"/>
          <w:lang w:eastAsia="en-US"/>
        </w:rPr>
        <w:br/>
        <w:t>w latach 2024–2026.</w:t>
      </w:r>
    </w:p>
    <w:p w14:paraId="532AB37D" w14:textId="77777777" w:rsidR="006843EE" w:rsidRPr="00FE2D2E" w:rsidRDefault="006843EE" w:rsidP="006843EE">
      <w:pPr>
        <w:pStyle w:val="Akapitzlist"/>
        <w:spacing w:line="276" w:lineRule="auto"/>
        <w:rPr>
          <w:szCs w:val="22"/>
          <w:lang w:eastAsia="en-US"/>
        </w:rPr>
      </w:pPr>
    </w:p>
    <w:p w14:paraId="28349223" w14:textId="77777777" w:rsidR="006843EE" w:rsidRPr="00FE2D2E" w:rsidRDefault="006843EE" w:rsidP="006843EE">
      <w:pPr>
        <w:rPr>
          <w:bCs/>
          <w:iCs/>
          <w:szCs w:val="22"/>
        </w:rPr>
      </w:pPr>
      <w:r w:rsidRPr="00FE2D2E">
        <w:rPr>
          <w:bCs/>
          <w:iCs/>
          <w:szCs w:val="22"/>
        </w:rPr>
        <w:t xml:space="preserve">Zakres i rodzaj działań krótkoterminowych oraz sposób postępowania w sytuacji wystąpienia ryzyka przekroczenia poziomów dopuszczalnych określonych dla pyłu </w:t>
      </w:r>
      <w:proofErr w:type="spellStart"/>
      <w:r w:rsidRPr="00FE2D2E">
        <w:rPr>
          <w:bCs/>
          <w:iCs/>
          <w:szCs w:val="22"/>
        </w:rPr>
        <w:t>PM10</w:t>
      </w:r>
      <w:proofErr w:type="spellEnd"/>
      <w:r w:rsidRPr="00FE2D2E">
        <w:rPr>
          <w:bCs/>
          <w:iCs/>
          <w:szCs w:val="22"/>
        </w:rPr>
        <w:t xml:space="preserve"> i pyłu </w:t>
      </w:r>
      <w:proofErr w:type="spellStart"/>
      <w:r w:rsidRPr="00FE2D2E">
        <w:rPr>
          <w:bCs/>
          <w:iCs/>
          <w:szCs w:val="22"/>
        </w:rPr>
        <w:t>PM2,5</w:t>
      </w:r>
      <w:proofErr w:type="spellEnd"/>
      <w:r w:rsidRPr="00FE2D2E">
        <w:rPr>
          <w:bCs/>
          <w:iCs/>
          <w:szCs w:val="22"/>
        </w:rPr>
        <w:t xml:space="preserve"> średniorocznego poziomu docelowego </w:t>
      </w:r>
      <w:proofErr w:type="spellStart"/>
      <w:r w:rsidRPr="00FE2D2E">
        <w:rPr>
          <w:bCs/>
          <w:iCs/>
          <w:szCs w:val="22"/>
        </w:rPr>
        <w:t>benzo</w:t>
      </w:r>
      <w:proofErr w:type="spellEnd"/>
      <w:r w:rsidRPr="00FE2D2E">
        <w:rPr>
          <w:bCs/>
          <w:iCs/>
          <w:szCs w:val="22"/>
        </w:rPr>
        <w:t>(a)</w:t>
      </w:r>
      <w:proofErr w:type="spellStart"/>
      <w:r w:rsidRPr="00FE2D2E">
        <w:rPr>
          <w:bCs/>
          <w:iCs/>
          <w:szCs w:val="22"/>
        </w:rPr>
        <w:t>pirenu</w:t>
      </w:r>
      <w:proofErr w:type="spellEnd"/>
      <w:r w:rsidRPr="00FE2D2E">
        <w:rPr>
          <w:bCs/>
          <w:iCs/>
          <w:szCs w:val="22"/>
        </w:rPr>
        <w:t xml:space="preserve"> lub przekroczenia dobowego poziomu dopuszczalnego głównie dotyczy działania informacyjnego realizowanego przez </w:t>
      </w:r>
      <w:proofErr w:type="spellStart"/>
      <w:r w:rsidRPr="00FE2D2E">
        <w:rPr>
          <w:bCs/>
          <w:iCs/>
          <w:szCs w:val="22"/>
        </w:rPr>
        <w:t>WCZK</w:t>
      </w:r>
      <w:proofErr w:type="spellEnd"/>
      <w:r w:rsidRPr="00FE2D2E">
        <w:rPr>
          <w:bCs/>
          <w:iCs/>
          <w:szCs w:val="22"/>
        </w:rPr>
        <w:t xml:space="preserve">. Pozostałe działania realizowane są zgodnie z zapisami Aktualizacji Programu ochrony powietrza. Dodatkowo przy wystąpieniu ryzyka przekroczenia dobowego poziomu dopuszczalnego pyłu </w:t>
      </w:r>
      <w:proofErr w:type="spellStart"/>
      <w:r w:rsidRPr="00FE2D2E">
        <w:rPr>
          <w:bCs/>
          <w:iCs/>
          <w:szCs w:val="22"/>
        </w:rPr>
        <w:t>PM10</w:t>
      </w:r>
      <w:proofErr w:type="spellEnd"/>
      <w:r w:rsidRPr="00FE2D2E">
        <w:rPr>
          <w:bCs/>
          <w:iCs/>
          <w:szCs w:val="22"/>
        </w:rPr>
        <w:t xml:space="preserve"> wzmagane są kontrole kotłów domowych w zakresie stosowania się do ustawowego zakazu spalania odpadów w instalacjach do tego nieprzystosowanych.</w:t>
      </w:r>
    </w:p>
    <w:p w14:paraId="03D70663" w14:textId="77777777" w:rsidR="006843EE" w:rsidRPr="000F639C" w:rsidRDefault="006843EE" w:rsidP="006843EE">
      <w:pPr>
        <w:rPr>
          <w:bCs/>
          <w:iCs/>
          <w:szCs w:val="22"/>
        </w:rPr>
      </w:pPr>
      <w:r w:rsidRPr="00FE2D2E">
        <w:rPr>
          <w:bCs/>
          <w:iCs/>
          <w:szCs w:val="22"/>
        </w:rPr>
        <w:t xml:space="preserve">Celem wdrożenia działań krótkoterminowych jest niedopuszczenie do przekroczenia poziomów alarmowych, informowania, dopuszczalnych lub docelowych albo w przypadku ich przekroczenia, jak najszybsze obniżenie stężeń tych zanieczyszczeń w powietrzu. W przypadku normy dopuszczalnej dla pyłu </w:t>
      </w:r>
      <w:proofErr w:type="spellStart"/>
      <w:r w:rsidRPr="00FE2D2E">
        <w:rPr>
          <w:bCs/>
          <w:iCs/>
          <w:szCs w:val="22"/>
        </w:rPr>
        <w:t>PM10</w:t>
      </w:r>
      <w:proofErr w:type="spellEnd"/>
      <w:r w:rsidRPr="00FE2D2E">
        <w:rPr>
          <w:bCs/>
          <w:iCs/>
          <w:szCs w:val="22"/>
        </w:rPr>
        <w:t xml:space="preserve"> (wartość średniodobowa - dopuszczalne przekroczenie wartości 50 </w:t>
      </w:r>
      <w:proofErr w:type="spellStart"/>
      <w:r w:rsidRPr="00FE2D2E">
        <w:rPr>
          <w:bCs/>
          <w:iCs/>
          <w:szCs w:val="22"/>
        </w:rPr>
        <w:t>μg</w:t>
      </w:r>
      <w:proofErr w:type="spellEnd"/>
      <w:r w:rsidRPr="00FE2D2E">
        <w:rPr>
          <w:bCs/>
          <w:iCs/>
          <w:szCs w:val="22"/>
        </w:rPr>
        <w:t>/</w:t>
      </w:r>
      <w:proofErr w:type="spellStart"/>
      <w:r w:rsidRPr="00FE2D2E">
        <w:rPr>
          <w:bCs/>
          <w:iCs/>
          <w:szCs w:val="22"/>
        </w:rPr>
        <w:t>m³</w:t>
      </w:r>
      <w:proofErr w:type="spellEnd"/>
      <w:r w:rsidRPr="00FE2D2E">
        <w:rPr>
          <w:bCs/>
          <w:iCs/>
          <w:szCs w:val="22"/>
        </w:rPr>
        <w:t xml:space="preserve"> - 35 dni w roku kalendarzowym), efektem podjętych działań będzie niedopuszczenie do sytuacji przekroczenia tego poziomu ponad 35 dni w roku.</w:t>
      </w:r>
    </w:p>
    <w:p w14:paraId="6B1CA3E2" w14:textId="77777777" w:rsidR="006843EE" w:rsidRPr="004F72D4" w:rsidRDefault="006843EE" w:rsidP="006843EE">
      <w:pPr>
        <w:rPr>
          <w:szCs w:val="22"/>
        </w:rPr>
      </w:pPr>
    </w:p>
    <w:p w14:paraId="44C7FD7A" w14:textId="77777777" w:rsidR="006843EE" w:rsidRPr="00253595" w:rsidRDefault="006843EE" w:rsidP="006843EE">
      <w:pPr>
        <w:tabs>
          <w:tab w:val="num" w:pos="360"/>
        </w:tabs>
        <w:jc w:val="center"/>
        <w:rPr>
          <w:b/>
          <w:i/>
        </w:rPr>
      </w:pPr>
      <w:r w:rsidRPr="00253595">
        <w:rPr>
          <w:b/>
          <w:i/>
        </w:rPr>
        <w:t>Uchwała Nr LII/869/18 Sejmiku Województwa Podkarpackiego z dnia 23 kwietnia 2018 r. w sprawie wprowadzenia na obszarze województwa podkarpackiego ograniczeń w zakresie</w:t>
      </w:r>
      <w:r>
        <w:rPr>
          <w:b/>
          <w:i/>
        </w:rPr>
        <w:t xml:space="preserve"> </w:t>
      </w:r>
      <w:r w:rsidRPr="00FE2D2E">
        <w:rPr>
          <w:b/>
          <w:i/>
        </w:rPr>
        <w:t>eksploatacji</w:t>
      </w:r>
      <w:r w:rsidRPr="00253595">
        <w:rPr>
          <w:b/>
          <w:i/>
        </w:rPr>
        <w:t xml:space="preserve"> instalacji, </w:t>
      </w:r>
      <w:r w:rsidRPr="00253595">
        <w:rPr>
          <w:b/>
          <w:i/>
        </w:rPr>
        <w:br/>
        <w:t>w których następuje spalanie paliw</w:t>
      </w:r>
    </w:p>
    <w:p w14:paraId="47540C35" w14:textId="77777777" w:rsidR="006843EE" w:rsidRPr="00253595" w:rsidRDefault="006843EE" w:rsidP="006843EE">
      <w:pPr>
        <w:tabs>
          <w:tab w:val="num" w:pos="360"/>
        </w:tabs>
        <w:rPr>
          <w:bCs/>
          <w:iCs/>
        </w:rPr>
      </w:pPr>
      <w:r w:rsidRPr="00253595">
        <w:rPr>
          <w:bCs/>
          <w:iCs/>
        </w:rPr>
        <w:t>W celu zapobieżenia negatywnemu oddziaływaniu instalacji, w których następuje spalanie paliw, na zdrowie ludzi i środowisko, wprowadza się w granicach administracyjnych województwa podkarpackiego ograniczenia i zakazy obejmujące cały rok kalendarzowy.</w:t>
      </w:r>
    </w:p>
    <w:p w14:paraId="7E6533C1" w14:textId="77777777" w:rsidR="006843EE" w:rsidRPr="00253595" w:rsidRDefault="006843EE" w:rsidP="006843EE">
      <w:pPr>
        <w:rPr>
          <w:bCs/>
          <w:iCs/>
        </w:rPr>
      </w:pPr>
      <w:r w:rsidRPr="00253595">
        <w:rPr>
          <w:bCs/>
          <w:iCs/>
        </w:rPr>
        <w:t xml:space="preserve">Rodzaje instalacji, dla których wprowadza się ograniczenia w zakresie ich eksploatacji to instalacje, </w:t>
      </w:r>
      <w:r w:rsidRPr="00253595">
        <w:rPr>
          <w:bCs/>
          <w:iCs/>
        </w:rPr>
        <w:br/>
        <w:t>w których następuje spalanie paliw stałych w rozumieniu art. 3 pkt 3 ustawy z dnia 10 kwietnia 1997 r. Prawo energetyczne, w szczególności kocioł, kominek i piec, jeżeli:</w:t>
      </w:r>
    </w:p>
    <w:p w14:paraId="0B7F5F8A" w14:textId="77777777" w:rsidR="006843EE" w:rsidRPr="00253595" w:rsidRDefault="006843EE" w:rsidP="00C7216C">
      <w:pPr>
        <w:numPr>
          <w:ilvl w:val="0"/>
          <w:numId w:val="13"/>
        </w:numPr>
        <w:rPr>
          <w:bCs/>
          <w:iCs/>
        </w:rPr>
      </w:pPr>
      <w:r w:rsidRPr="00253595">
        <w:rPr>
          <w:bCs/>
          <w:iCs/>
        </w:rPr>
        <w:t>dostarczają ciepło do systemu centralnego ogrzewania lub</w:t>
      </w:r>
    </w:p>
    <w:p w14:paraId="3080DE51" w14:textId="77777777" w:rsidR="006843EE" w:rsidRPr="00253595" w:rsidRDefault="006843EE" w:rsidP="00C7216C">
      <w:pPr>
        <w:numPr>
          <w:ilvl w:val="0"/>
          <w:numId w:val="14"/>
        </w:numPr>
        <w:rPr>
          <w:bCs/>
          <w:iCs/>
        </w:rPr>
      </w:pPr>
      <w:r w:rsidRPr="00253595">
        <w:rPr>
          <w:bCs/>
          <w:iCs/>
        </w:rPr>
        <w:t>wydzielają ciepło lub</w:t>
      </w:r>
    </w:p>
    <w:p w14:paraId="5ADD9135" w14:textId="77777777" w:rsidR="006843EE" w:rsidRPr="00253595" w:rsidRDefault="006843EE" w:rsidP="00C7216C">
      <w:pPr>
        <w:numPr>
          <w:ilvl w:val="0"/>
          <w:numId w:val="14"/>
        </w:numPr>
        <w:spacing w:after="240"/>
        <w:rPr>
          <w:bCs/>
          <w:iCs/>
        </w:rPr>
      </w:pPr>
      <w:r w:rsidRPr="00253595">
        <w:rPr>
          <w:bCs/>
          <w:iCs/>
        </w:rPr>
        <w:t>wydzielają ciepło i przenoszą je do innego nośnika.</w:t>
      </w:r>
    </w:p>
    <w:p w14:paraId="0118788C" w14:textId="77777777" w:rsidR="006843EE" w:rsidRPr="00253595" w:rsidRDefault="006843EE" w:rsidP="006843EE">
      <w:pPr>
        <w:tabs>
          <w:tab w:val="num" w:pos="360"/>
        </w:tabs>
        <w:rPr>
          <w:bCs/>
          <w:iCs/>
        </w:rPr>
      </w:pPr>
      <w:r w:rsidRPr="00253595">
        <w:rPr>
          <w:bCs/>
          <w:iCs/>
        </w:rPr>
        <w:t xml:space="preserve">Do dnia 31 grudnia 2019 r. dopuszczano wyłącznie eksploatację instalacji, które spełniały minimum standard emisyjny zgodny z 5 klasą pod względem granicznych wartości emisji zanieczyszczeń normy </w:t>
      </w:r>
      <w:proofErr w:type="spellStart"/>
      <w:r w:rsidRPr="00253595">
        <w:rPr>
          <w:bCs/>
          <w:iCs/>
        </w:rPr>
        <w:t>PN</w:t>
      </w:r>
      <w:proofErr w:type="spellEnd"/>
      <w:r w:rsidRPr="00253595">
        <w:rPr>
          <w:bCs/>
          <w:iCs/>
        </w:rPr>
        <w:t xml:space="preserve">-EN 303-5:2012 tożsamy z rozporządzeniem Ministra Rozwoju i Finansów w sprawie wymagań dla kotłów na paliwo stałe. Od dnia 1 stycznia 2020 r. dopuszcza się wyłącznie eksploatację instalacji, które spełniają minimalne poziomy sezonowej efektywności energetycznej i normy emisji zanieczyszczeń dla ogrzewania pomieszczeń określone w punkcie 1 załącznika II do Rozporządzenia Komisji (UE) 2015/1189 z dnia 28 kwietnia 2015 roku w sprawie wykonania dyrektywy Parlamentu Europejskiego i Rady 2009/125/WE w odniesieniu do wymogów dotyczących </w:t>
      </w:r>
      <w:proofErr w:type="spellStart"/>
      <w:r w:rsidRPr="00253595">
        <w:rPr>
          <w:bCs/>
          <w:iCs/>
        </w:rPr>
        <w:t>ekoprojektu</w:t>
      </w:r>
      <w:proofErr w:type="spellEnd"/>
      <w:r w:rsidRPr="00253595">
        <w:rPr>
          <w:bCs/>
          <w:iCs/>
        </w:rPr>
        <w:t xml:space="preserve"> dla kotłów na paliwo stałe. Spełnienie norm emisji zanieczyszczeń potwierdza się </w:t>
      </w:r>
      <w:r w:rsidRPr="00253595">
        <w:rPr>
          <w:bCs/>
          <w:iCs/>
        </w:rPr>
        <w:lastRenderedPageBreak/>
        <w:t xml:space="preserve">zaświadczeniem wydanym przez jednostkę posiadającą w tym zakresie akredytację Polskiego Centrum Akredytacji lub innej jednostki akredytującej w Europie, będącej sygnatariuszem wielostronnego porozumienia o wzajemnym uznawaniu akredytacji </w:t>
      </w:r>
      <w:proofErr w:type="spellStart"/>
      <w:r w:rsidRPr="00253595">
        <w:rPr>
          <w:bCs/>
          <w:iCs/>
        </w:rPr>
        <w:t>EA</w:t>
      </w:r>
      <w:proofErr w:type="spellEnd"/>
      <w:r w:rsidRPr="00253595">
        <w:rPr>
          <w:bCs/>
          <w:iCs/>
        </w:rPr>
        <w:t xml:space="preserve"> (</w:t>
      </w:r>
      <w:proofErr w:type="spellStart"/>
      <w:r w:rsidRPr="00253595">
        <w:rPr>
          <w:bCs/>
          <w:iCs/>
        </w:rPr>
        <w:t>European</w:t>
      </w:r>
      <w:proofErr w:type="spellEnd"/>
      <w:r w:rsidRPr="00253595">
        <w:rPr>
          <w:bCs/>
          <w:iCs/>
        </w:rPr>
        <w:t xml:space="preserve"> Co-</w:t>
      </w:r>
      <w:proofErr w:type="spellStart"/>
      <w:r w:rsidRPr="00253595">
        <w:rPr>
          <w:bCs/>
          <w:iCs/>
        </w:rPr>
        <w:t>operation</w:t>
      </w:r>
      <w:proofErr w:type="spellEnd"/>
      <w:r w:rsidRPr="00253595">
        <w:rPr>
          <w:bCs/>
          <w:iCs/>
        </w:rPr>
        <w:t xml:space="preserve"> for </w:t>
      </w:r>
      <w:proofErr w:type="spellStart"/>
      <w:r w:rsidRPr="00253595">
        <w:rPr>
          <w:bCs/>
          <w:iCs/>
        </w:rPr>
        <w:t>Accreditation</w:t>
      </w:r>
      <w:proofErr w:type="spellEnd"/>
      <w:r w:rsidRPr="00253595">
        <w:rPr>
          <w:bCs/>
          <w:iCs/>
        </w:rPr>
        <w:t>).</w:t>
      </w:r>
    </w:p>
    <w:p w14:paraId="22D5419E" w14:textId="77777777" w:rsidR="006843EE" w:rsidRPr="00253595" w:rsidRDefault="006843EE" w:rsidP="006843EE">
      <w:pPr>
        <w:tabs>
          <w:tab w:val="num" w:pos="360"/>
        </w:tabs>
        <w:rPr>
          <w:bCs/>
          <w:iCs/>
        </w:rPr>
      </w:pPr>
      <w:r w:rsidRPr="00253595">
        <w:rPr>
          <w:bCs/>
          <w:iCs/>
        </w:rPr>
        <w:t>W instalacjach zakazuje się stosowania:</w:t>
      </w:r>
    </w:p>
    <w:p w14:paraId="6A430B0F" w14:textId="77777777" w:rsidR="006843EE" w:rsidRPr="00253595" w:rsidRDefault="006843EE" w:rsidP="00C7216C">
      <w:pPr>
        <w:numPr>
          <w:ilvl w:val="0"/>
          <w:numId w:val="15"/>
        </w:numPr>
        <w:rPr>
          <w:bCs/>
          <w:iCs/>
        </w:rPr>
      </w:pPr>
      <w:r w:rsidRPr="00253595">
        <w:rPr>
          <w:bCs/>
          <w:iCs/>
        </w:rPr>
        <w:t>węgla brunatnego oraz paliw stałych produkowanych z wykorzystaniem tego węgla,</w:t>
      </w:r>
    </w:p>
    <w:p w14:paraId="290C40CA" w14:textId="77777777" w:rsidR="006843EE" w:rsidRPr="00253595" w:rsidRDefault="006843EE" w:rsidP="00C7216C">
      <w:pPr>
        <w:numPr>
          <w:ilvl w:val="0"/>
          <w:numId w:val="15"/>
        </w:numPr>
        <w:rPr>
          <w:bCs/>
          <w:iCs/>
        </w:rPr>
      </w:pPr>
      <w:r w:rsidRPr="00253595">
        <w:rPr>
          <w:bCs/>
          <w:iCs/>
        </w:rPr>
        <w:t>mułów i flotokoncentratów węglowych oraz mieszanek produkowanych z ich wykorzystaniem,</w:t>
      </w:r>
    </w:p>
    <w:p w14:paraId="561E4A9E" w14:textId="77777777" w:rsidR="006843EE" w:rsidRPr="00253595" w:rsidRDefault="006843EE" w:rsidP="00C7216C">
      <w:pPr>
        <w:numPr>
          <w:ilvl w:val="0"/>
          <w:numId w:val="15"/>
        </w:numPr>
        <w:rPr>
          <w:bCs/>
          <w:iCs/>
        </w:rPr>
      </w:pPr>
      <w:r w:rsidRPr="00253595">
        <w:rPr>
          <w:bCs/>
          <w:iCs/>
        </w:rPr>
        <w:t>paliw o uziarnieniu poniżej 5 mm i zawartości popiołu powyżej 12%,</w:t>
      </w:r>
    </w:p>
    <w:p w14:paraId="632162F1" w14:textId="77777777" w:rsidR="006843EE" w:rsidRPr="00253595" w:rsidRDefault="006843EE" w:rsidP="00C7216C">
      <w:pPr>
        <w:numPr>
          <w:ilvl w:val="0"/>
          <w:numId w:val="15"/>
        </w:numPr>
        <w:rPr>
          <w:bCs/>
          <w:iCs/>
        </w:rPr>
      </w:pPr>
      <w:r w:rsidRPr="00253595">
        <w:rPr>
          <w:bCs/>
          <w:iCs/>
        </w:rPr>
        <w:t>biomasy stałej, której wilgotność w stanie roboczym przekracza 20%.</w:t>
      </w:r>
    </w:p>
    <w:p w14:paraId="12DDA5B3" w14:textId="77777777" w:rsidR="006843EE" w:rsidRPr="00253595" w:rsidRDefault="006843EE" w:rsidP="006843EE">
      <w:pPr>
        <w:tabs>
          <w:tab w:val="num" w:pos="360"/>
        </w:tabs>
        <w:rPr>
          <w:bCs/>
          <w:iCs/>
        </w:rPr>
      </w:pPr>
      <w:r w:rsidRPr="00253595">
        <w:rPr>
          <w:bCs/>
          <w:iCs/>
        </w:rPr>
        <w:t>Ponadto uchwała w § 8 ust. 1 precyzuje okresy przejściowe na wymianę istniejących kotłów na paliwo stałe:</w:t>
      </w:r>
    </w:p>
    <w:p w14:paraId="5C2A77F4" w14:textId="77777777" w:rsidR="006843EE" w:rsidRPr="00253595" w:rsidRDefault="006843EE" w:rsidP="00C7216C">
      <w:pPr>
        <w:numPr>
          <w:ilvl w:val="0"/>
          <w:numId w:val="15"/>
        </w:numPr>
        <w:tabs>
          <w:tab w:val="num" w:pos="360"/>
        </w:tabs>
        <w:rPr>
          <w:bCs/>
          <w:iCs/>
        </w:rPr>
      </w:pPr>
      <w:r w:rsidRPr="00253595">
        <w:rPr>
          <w:bCs/>
          <w:iCs/>
        </w:rPr>
        <w:t>do 31 grudnia 2021 roku w przypadku instalacji eksploatowanych w okresie powyżej 10 lat od daty ich produkcji lub nieposiadających tabliczki znamionowej,</w:t>
      </w:r>
    </w:p>
    <w:p w14:paraId="6448A0C2" w14:textId="77777777" w:rsidR="006843EE" w:rsidRPr="00253595" w:rsidRDefault="006843EE" w:rsidP="00C7216C">
      <w:pPr>
        <w:numPr>
          <w:ilvl w:val="0"/>
          <w:numId w:val="15"/>
        </w:numPr>
        <w:tabs>
          <w:tab w:val="num" w:pos="360"/>
        </w:tabs>
        <w:rPr>
          <w:bCs/>
          <w:iCs/>
        </w:rPr>
      </w:pPr>
      <w:r w:rsidRPr="00253595">
        <w:rPr>
          <w:bCs/>
          <w:iCs/>
        </w:rPr>
        <w:t>do 31 grudnia 2023 roku w przypadku instalacji eksploatowanych w okresie od 5 do 10 lat od daty ich produkcji,</w:t>
      </w:r>
    </w:p>
    <w:p w14:paraId="514C1981" w14:textId="77777777" w:rsidR="006843EE" w:rsidRPr="00253595" w:rsidRDefault="006843EE" w:rsidP="00C7216C">
      <w:pPr>
        <w:numPr>
          <w:ilvl w:val="0"/>
          <w:numId w:val="15"/>
        </w:numPr>
        <w:tabs>
          <w:tab w:val="num" w:pos="360"/>
        </w:tabs>
        <w:rPr>
          <w:bCs/>
          <w:iCs/>
        </w:rPr>
      </w:pPr>
      <w:r w:rsidRPr="00253595">
        <w:rPr>
          <w:bCs/>
          <w:iCs/>
        </w:rPr>
        <w:t>do 31 grudnia 2025 roku w przypadku instalacji eksploatowanych w okresie poniżej 5 lat od daty ich produkcji,</w:t>
      </w:r>
    </w:p>
    <w:p w14:paraId="6F7B3A55" w14:textId="77777777" w:rsidR="006843EE" w:rsidRPr="00253595" w:rsidRDefault="006843EE" w:rsidP="00C7216C">
      <w:pPr>
        <w:numPr>
          <w:ilvl w:val="0"/>
          <w:numId w:val="15"/>
        </w:numPr>
        <w:tabs>
          <w:tab w:val="num" w:pos="360"/>
        </w:tabs>
        <w:rPr>
          <w:bCs/>
          <w:iCs/>
        </w:rPr>
      </w:pPr>
      <w:r w:rsidRPr="00253595">
        <w:rPr>
          <w:bCs/>
          <w:iCs/>
        </w:rPr>
        <w:t xml:space="preserve">do 31 grudnia 2027 roku w przypadku instalacji spełniających wymagania w zakresie emisji zanieczyszczeń określonych dla klasy 3 lub klasy 4 według normy </w:t>
      </w:r>
      <w:proofErr w:type="spellStart"/>
      <w:r w:rsidRPr="00253595">
        <w:rPr>
          <w:bCs/>
          <w:iCs/>
        </w:rPr>
        <w:t>PN</w:t>
      </w:r>
      <w:proofErr w:type="spellEnd"/>
      <w:r w:rsidRPr="00253595">
        <w:rPr>
          <w:bCs/>
          <w:iCs/>
        </w:rPr>
        <w:t>-EN 303-5:2012,</w:t>
      </w:r>
    </w:p>
    <w:p w14:paraId="6579D23A" w14:textId="77777777" w:rsidR="006843EE" w:rsidRPr="00253595" w:rsidRDefault="006843EE" w:rsidP="006843EE">
      <w:pPr>
        <w:rPr>
          <w:bCs/>
          <w:iCs/>
        </w:rPr>
      </w:pPr>
      <w:r w:rsidRPr="00253595">
        <w:rPr>
          <w:bCs/>
          <w:iCs/>
        </w:rPr>
        <w:t>w § 8 ust. 2 precyzuje okres przejściowy na wymianę istniejących ogrzewaczy (piece, kominki) na paliwo stałe:</w:t>
      </w:r>
    </w:p>
    <w:p w14:paraId="0D82E4F3" w14:textId="77777777" w:rsidR="006843EE" w:rsidRPr="00253595" w:rsidRDefault="006843EE" w:rsidP="00C7216C">
      <w:pPr>
        <w:numPr>
          <w:ilvl w:val="0"/>
          <w:numId w:val="15"/>
        </w:numPr>
        <w:tabs>
          <w:tab w:val="num" w:pos="360"/>
        </w:tabs>
        <w:rPr>
          <w:bCs/>
          <w:iCs/>
        </w:rPr>
      </w:pPr>
      <w:r w:rsidRPr="00253595">
        <w:rPr>
          <w:bCs/>
          <w:iCs/>
        </w:rPr>
        <w:t>do 31 grudnia 2022 roku,</w:t>
      </w:r>
    </w:p>
    <w:p w14:paraId="1E71416B" w14:textId="512A4A28" w:rsidR="006843EE" w:rsidRPr="009B5627" w:rsidRDefault="006843EE" w:rsidP="006843EE">
      <w:pPr>
        <w:numPr>
          <w:ilvl w:val="0"/>
          <w:numId w:val="15"/>
        </w:numPr>
        <w:rPr>
          <w:bCs/>
          <w:iCs/>
        </w:rPr>
      </w:pPr>
      <w:r w:rsidRPr="00253595">
        <w:rPr>
          <w:bCs/>
          <w:iCs/>
        </w:rPr>
        <w:t>bądź wskazuje modernizację poprzez wyposażenie w urządzenia redukcji emisji pyłu do określonych norm.</w:t>
      </w:r>
    </w:p>
    <w:p w14:paraId="79E7779D" w14:textId="77777777" w:rsidR="006843EE" w:rsidRPr="00253595" w:rsidRDefault="006843EE" w:rsidP="006843EE">
      <w:pPr>
        <w:tabs>
          <w:tab w:val="num" w:pos="360"/>
        </w:tabs>
        <w:jc w:val="center"/>
        <w:rPr>
          <w:b/>
          <w:i/>
        </w:rPr>
      </w:pPr>
      <w:r w:rsidRPr="00253595">
        <w:rPr>
          <w:b/>
          <w:i/>
        </w:rPr>
        <w:t>Program Ochrony Środowiska Województwa Podkarpackiego</w:t>
      </w:r>
      <w:r w:rsidRPr="00253595">
        <w:rPr>
          <w:b/>
          <w:i/>
        </w:rPr>
        <w:br/>
        <w:t>na lata 2024-2027 z perspektywą do 2031 r.</w:t>
      </w:r>
    </w:p>
    <w:p w14:paraId="3FE4C8C2" w14:textId="77777777" w:rsidR="006843EE" w:rsidRPr="00253595" w:rsidRDefault="006843EE" w:rsidP="006843EE">
      <w:pPr>
        <w:contextualSpacing/>
      </w:pPr>
      <w:r w:rsidRPr="00253595">
        <w:t>Został przyjęty uchwałą nr LXXI/1229/24 Sejmiku Województwa Podkarpackiego w Rzeszowie z dnia 26 lutego 2024 r. Program ochrony środowiska jest dokumentem strategicznym, sporządzonym na podstawie art. 17 ust. 1 ustawy Prawo ochrony środowiska. Dokument opracowany został w celu realizacji polityki ochrony środowiska zbieżnej z celami określonymi w strategiach i programach rozwoju oraz programach operacyjno-wdrożeniowych, o których mowa w ustawie o zasadach prowadzenia polityki rozwoju.</w:t>
      </w:r>
    </w:p>
    <w:p w14:paraId="46F684BB" w14:textId="77777777" w:rsidR="006843EE" w:rsidRPr="00253595" w:rsidRDefault="006843EE" w:rsidP="006843EE">
      <w:pPr>
        <w:contextualSpacing/>
      </w:pPr>
      <w:r w:rsidRPr="00253595">
        <w:rPr>
          <w:b/>
          <w:bCs/>
        </w:rPr>
        <w:t>Obszar interwencji:</w:t>
      </w:r>
      <w:r w:rsidRPr="00253595">
        <w:t xml:space="preserve"> Ochrona klimatu</w:t>
      </w:r>
    </w:p>
    <w:p w14:paraId="7A4ED3FF" w14:textId="77777777" w:rsidR="006843EE" w:rsidRPr="00253595" w:rsidRDefault="006843EE" w:rsidP="006843EE">
      <w:pPr>
        <w:contextualSpacing/>
      </w:pPr>
      <w:r w:rsidRPr="00253595">
        <w:rPr>
          <w:b/>
          <w:bCs/>
        </w:rPr>
        <w:t>Cel:</w:t>
      </w:r>
      <w:r w:rsidRPr="00253595">
        <w:t xml:space="preserve"> Planowanie strategiczne uwzględniające zmiany klimatu</w:t>
      </w:r>
    </w:p>
    <w:p w14:paraId="3D27C437" w14:textId="77777777" w:rsidR="006843EE" w:rsidRPr="00253595" w:rsidRDefault="006843EE" w:rsidP="006843EE">
      <w:pPr>
        <w:contextualSpacing/>
      </w:pPr>
      <w:r w:rsidRPr="00253595">
        <w:rPr>
          <w:b/>
          <w:bCs/>
        </w:rPr>
        <w:t xml:space="preserve">Kierunek interwencji: </w:t>
      </w:r>
      <w:r w:rsidRPr="00253595">
        <w:t>Włączenie działań klimatycznych do wojewódzkich, powiatowych i gminnych dokumentów strategicznych</w:t>
      </w:r>
    </w:p>
    <w:p w14:paraId="399F3F15" w14:textId="77777777" w:rsidR="006843EE" w:rsidRPr="00253595" w:rsidRDefault="006843EE" w:rsidP="006843EE">
      <w:pPr>
        <w:contextualSpacing/>
      </w:pPr>
      <w:r w:rsidRPr="00253595">
        <w:rPr>
          <w:b/>
          <w:bCs/>
        </w:rPr>
        <w:t>Obszar interwencji:</w:t>
      </w:r>
      <w:r w:rsidRPr="00253595">
        <w:t xml:space="preserve"> Ochrona powietrza</w:t>
      </w:r>
    </w:p>
    <w:p w14:paraId="2D43DEF3" w14:textId="77777777" w:rsidR="006843EE" w:rsidRPr="00253595" w:rsidRDefault="006843EE" w:rsidP="006843EE">
      <w:pPr>
        <w:contextualSpacing/>
      </w:pPr>
      <w:r w:rsidRPr="00253595">
        <w:rPr>
          <w:b/>
          <w:bCs/>
        </w:rPr>
        <w:t>Cel:</w:t>
      </w:r>
      <w:r w:rsidRPr="00253595">
        <w:t xml:space="preserve"> Poprawa jakości powietrza</w:t>
      </w:r>
    </w:p>
    <w:p w14:paraId="1FCCCD59" w14:textId="77777777" w:rsidR="006843EE" w:rsidRPr="00253595" w:rsidRDefault="006843EE" w:rsidP="006843EE">
      <w:pPr>
        <w:contextualSpacing/>
        <w:rPr>
          <w:b/>
          <w:bCs/>
        </w:rPr>
      </w:pPr>
      <w:r w:rsidRPr="00253595">
        <w:rPr>
          <w:b/>
          <w:bCs/>
        </w:rPr>
        <w:t>Kierunek interwencji:</w:t>
      </w:r>
    </w:p>
    <w:p w14:paraId="0EEE843C" w14:textId="77777777" w:rsidR="006843EE" w:rsidRPr="00253595" w:rsidRDefault="006843EE" w:rsidP="006843EE">
      <w:pPr>
        <w:contextualSpacing/>
      </w:pPr>
      <w:r w:rsidRPr="00253595">
        <w:t>1. Monitoring i zarządzanie jakością powietrza</w:t>
      </w:r>
    </w:p>
    <w:p w14:paraId="6F53AE69" w14:textId="77777777" w:rsidR="006843EE" w:rsidRPr="00253595" w:rsidRDefault="006843EE" w:rsidP="006843EE">
      <w:pPr>
        <w:contextualSpacing/>
      </w:pPr>
      <w:r w:rsidRPr="00253595">
        <w:t>2. Poprawa efektywności energetycznej i ograniczenie emisji niskiej z sektora komunalno-bytowego</w:t>
      </w:r>
    </w:p>
    <w:p w14:paraId="7856F052" w14:textId="77777777" w:rsidR="006843EE" w:rsidRDefault="006843EE" w:rsidP="006843EE">
      <w:pPr>
        <w:contextualSpacing/>
      </w:pPr>
      <w:r w:rsidRPr="00253595">
        <w:t>3. Ograniczenie emisji komunikacyjnej prowadzące do obniżenia emisji z transportu</w:t>
      </w:r>
    </w:p>
    <w:p w14:paraId="6569853A" w14:textId="77777777" w:rsidR="009B5627" w:rsidRDefault="009B5627" w:rsidP="006843EE">
      <w:pPr>
        <w:contextualSpacing/>
      </w:pPr>
    </w:p>
    <w:p w14:paraId="678EDF8C" w14:textId="77777777" w:rsidR="009B5627" w:rsidRDefault="009B5627" w:rsidP="006843EE">
      <w:pPr>
        <w:contextualSpacing/>
      </w:pPr>
    </w:p>
    <w:p w14:paraId="27F3119B" w14:textId="77777777" w:rsidR="009B5627" w:rsidRDefault="009B5627" w:rsidP="006843EE">
      <w:pPr>
        <w:contextualSpacing/>
      </w:pPr>
    </w:p>
    <w:p w14:paraId="4E695011" w14:textId="77777777" w:rsidR="009B5627" w:rsidRDefault="009B5627" w:rsidP="006843EE">
      <w:pPr>
        <w:contextualSpacing/>
      </w:pPr>
    </w:p>
    <w:p w14:paraId="3C85E6BA" w14:textId="77777777" w:rsidR="009B5627" w:rsidRDefault="009B5627" w:rsidP="006843EE">
      <w:pPr>
        <w:contextualSpacing/>
      </w:pPr>
    </w:p>
    <w:p w14:paraId="7AEEFF9C" w14:textId="77777777" w:rsidR="009B5627" w:rsidRPr="00253595" w:rsidRDefault="009B5627" w:rsidP="006843EE">
      <w:pPr>
        <w:contextualSpacing/>
      </w:pPr>
    </w:p>
    <w:p w14:paraId="3A4E757F" w14:textId="77777777" w:rsidR="006843EE" w:rsidRPr="004F72D4" w:rsidRDefault="006843EE" w:rsidP="006843EE">
      <w:pPr>
        <w:contextualSpacing/>
      </w:pPr>
    </w:p>
    <w:p w14:paraId="6EFE5EC7" w14:textId="77777777" w:rsidR="006843EE" w:rsidRPr="00332957" w:rsidRDefault="006843EE" w:rsidP="006843EE">
      <w:pPr>
        <w:tabs>
          <w:tab w:val="num" w:pos="360"/>
        </w:tabs>
        <w:jc w:val="center"/>
        <w:rPr>
          <w:b/>
          <w:bCs/>
          <w:i/>
          <w:iCs/>
        </w:rPr>
      </w:pPr>
      <w:r w:rsidRPr="00332957">
        <w:rPr>
          <w:b/>
          <w:bCs/>
          <w:i/>
          <w:iCs/>
        </w:rPr>
        <w:lastRenderedPageBreak/>
        <w:t xml:space="preserve">Strategia Rozwoju Województwa - Podkarpackie 2030 </w:t>
      </w:r>
    </w:p>
    <w:p w14:paraId="2F86E9BC" w14:textId="77777777" w:rsidR="006843EE" w:rsidRPr="00332957" w:rsidRDefault="006843EE" w:rsidP="006843EE">
      <w:pPr>
        <w:rPr>
          <w:b/>
          <w:bCs/>
        </w:rPr>
      </w:pPr>
      <w:r w:rsidRPr="00332957">
        <w:rPr>
          <w:b/>
          <w:bCs/>
        </w:rPr>
        <w:t xml:space="preserve">CEL GŁÓWNY STRATEGII - </w:t>
      </w:r>
      <w:r w:rsidRPr="00332957">
        <w:t xml:space="preserve">odpowiedzialne i efektywne wykorzystanie zasobów </w:t>
      </w:r>
      <w:proofErr w:type="spellStart"/>
      <w:r w:rsidRPr="00332957">
        <w:t>endo</w:t>
      </w:r>
      <w:proofErr w:type="spellEnd"/>
      <w:r w:rsidRPr="00332957">
        <w:t xml:space="preserve"> i egzogenicznych regionu, zapewniające trwały, zrównoważony i terytorialnie równomierny rozwój gospodarczy oraz wysoką jakość życia mieszkańców województwa.</w:t>
      </w:r>
    </w:p>
    <w:p w14:paraId="65C1AB6F" w14:textId="77777777" w:rsidR="006843EE" w:rsidRPr="00332957" w:rsidRDefault="006843EE" w:rsidP="006843EE">
      <w:r w:rsidRPr="00332957">
        <w:rPr>
          <w:b/>
          <w:bCs/>
        </w:rPr>
        <w:t>Obszar tematyczny 3.</w:t>
      </w:r>
      <w:r w:rsidRPr="00332957">
        <w:t xml:space="preserve"> Infrastruktura dla zrównoważonego rozwoju i środowiska</w:t>
      </w:r>
    </w:p>
    <w:p w14:paraId="51DAAEDE" w14:textId="77777777" w:rsidR="006843EE" w:rsidRPr="00332957" w:rsidRDefault="006843EE" w:rsidP="006843EE">
      <w:r w:rsidRPr="00332957">
        <w:rPr>
          <w:b/>
          <w:bCs/>
        </w:rPr>
        <w:t>Cel główny:</w:t>
      </w:r>
      <w:r w:rsidRPr="00332957">
        <w:t xml:space="preserve"> Rozbudowa infrastruktury służącej rozwojowi oraz optymalizacja wykorzystania zasobów naturalnych i energii przy zachowaniu dbałości o stan środowiska przyrodniczego</w:t>
      </w:r>
    </w:p>
    <w:p w14:paraId="4D7369EB" w14:textId="77777777" w:rsidR="006843EE" w:rsidRPr="00332957" w:rsidRDefault="006843EE" w:rsidP="006843EE">
      <w:r w:rsidRPr="00332957">
        <w:rPr>
          <w:b/>
          <w:bCs/>
        </w:rPr>
        <w:t>Priorytet 3.1.</w:t>
      </w:r>
      <w:r w:rsidRPr="00332957">
        <w:t xml:space="preserve"> Bezpieczeństwo energetyczne i </w:t>
      </w:r>
      <w:proofErr w:type="spellStart"/>
      <w:r w:rsidRPr="00332957">
        <w:t>OZE</w:t>
      </w:r>
      <w:proofErr w:type="spellEnd"/>
    </w:p>
    <w:p w14:paraId="5FB32C18" w14:textId="77777777" w:rsidR="006843EE" w:rsidRPr="00332957" w:rsidRDefault="006843EE" w:rsidP="006843EE">
      <w:r w:rsidRPr="00332957">
        <w:rPr>
          <w:b/>
          <w:bCs/>
        </w:rPr>
        <w:t>Cel szczegółowy:</w:t>
      </w:r>
      <w:r w:rsidRPr="00332957">
        <w:t xml:space="preserve"> Zapewnienie bezpieczeństwa energetycznego regionu oraz optymalizacji wykorzystania energii i zwiększenie udziału </w:t>
      </w:r>
      <w:proofErr w:type="spellStart"/>
      <w:r w:rsidRPr="00332957">
        <w:t>OZE</w:t>
      </w:r>
      <w:proofErr w:type="spellEnd"/>
      <w:r w:rsidRPr="00332957">
        <w:t xml:space="preserve"> w bilansie energetycznym województwa</w:t>
      </w:r>
    </w:p>
    <w:p w14:paraId="77AF78BF" w14:textId="77777777" w:rsidR="006843EE" w:rsidRPr="00332957" w:rsidRDefault="006843EE" w:rsidP="006843EE">
      <w:r w:rsidRPr="00332957">
        <w:rPr>
          <w:b/>
          <w:bCs/>
        </w:rPr>
        <w:t>Priorytet 3.3.</w:t>
      </w:r>
      <w:r w:rsidRPr="00332957">
        <w:t xml:space="preserve"> Poprawa dostępności komunikacyjnej wewnątrz regionu oraz rozwój transportu publicznego</w:t>
      </w:r>
    </w:p>
    <w:p w14:paraId="21B82409" w14:textId="77777777" w:rsidR="006843EE" w:rsidRPr="00332957" w:rsidRDefault="006843EE" w:rsidP="006843EE">
      <w:r w:rsidRPr="00332957">
        <w:rPr>
          <w:b/>
          <w:bCs/>
        </w:rPr>
        <w:t>Cel szczegółowy:</w:t>
      </w:r>
      <w:r w:rsidRPr="00332957">
        <w:t xml:space="preserve"> Poprawa wewnętrznej dostępności komunikacyjnej zapewniającej spójność przestrzenną regionu oraz integrację obszarów funkcjonalnych</w:t>
      </w:r>
    </w:p>
    <w:p w14:paraId="304B2F6F" w14:textId="77777777" w:rsidR="006843EE" w:rsidRPr="00332957" w:rsidRDefault="006843EE" w:rsidP="006843EE"/>
    <w:p w14:paraId="4F6777B6" w14:textId="77777777" w:rsidR="006843EE" w:rsidRPr="00332957" w:rsidRDefault="006843EE" w:rsidP="006843EE">
      <w:pPr>
        <w:jc w:val="center"/>
        <w:rPr>
          <w:b/>
          <w:bCs/>
          <w:i/>
          <w:iCs/>
        </w:rPr>
      </w:pPr>
      <w:r w:rsidRPr="00332957">
        <w:rPr>
          <w:b/>
          <w:bCs/>
          <w:i/>
          <w:iCs/>
        </w:rPr>
        <w:t>Plan Zagospodarowania Przestrzennego Województwa Podkarpackiego Perspektywa 2030</w:t>
      </w:r>
    </w:p>
    <w:p w14:paraId="4F685868" w14:textId="77777777" w:rsidR="006843EE" w:rsidRPr="00332957" w:rsidRDefault="006843EE" w:rsidP="006843EE">
      <w:pPr>
        <w:ind w:left="284" w:hanging="284"/>
        <w:rPr>
          <w:b/>
          <w:szCs w:val="22"/>
        </w:rPr>
      </w:pPr>
      <w:r w:rsidRPr="00332957">
        <w:rPr>
          <w:b/>
          <w:szCs w:val="22"/>
        </w:rPr>
        <w:t>Energetyka</w:t>
      </w:r>
    </w:p>
    <w:p w14:paraId="71147F12" w14:textId="77777777" w:rsidR="006843EE" w:rsidRPr="00332957" w:rsidRDefault="006843EE" w:rsidP="00C7216C">
      <w:pPr>
        <w:numPr>
          <w:ilvl w:val="0"/>
          <w:numId w:val="39"/>
        </w:numPr>
        <w:spacing w:afterLines="40" w:after="96"/>
        <w:ind w:left="284" w:hanging="284"/>
        <w:rPr>
          <w:b/>
          <w:szCs w:val="22"/>
        </w:rPr>
      </w:pPr>
      <w:r w:rsidRPr="00332957">
        <w:rPr>
          <w:szCs w:val="22"/>
        </w:rPr>
        <w:t xml:space="preserve">Rozwój sieci ciepłowniczych, przede wszystkim na terenach zurbanizowanych i o zwartej zabudowie, </w:t>
      </w:r>
      <w:r w:rsidRPr="00332957">
        <w:rPr>
          <w:szCs w:val="22"/>
        </w:rPr>
        <w:br/>
        <w:t>w celu zapewnienia jak największego udziału dostaw niskoemisyjnego ciepła sieciowego do jak największej liczby odbiorców w celu ograniczenia stosowania indywidualnych źródeł ciepła wykorzystujących paliwa stałe.</w:t>
      </w:r>
    </w:p>
    <w:p w14:paraId="6E12C390" w14:textId="3597CAE7" w:rsidR="006843EE" w:rsidRPr="009B5627" w:rsidRDefault="006843EE" w:rsidP="006843EE">
      <w:pPr>
        <w:numPr>
          <w:ilvl w:val="0"/>
          <w:numId w:val="39"/>
        </w:numPr>
        <w:spacing w:afterLines="40" w:after="96"/>
        <w:ind w:left="284" w:hanging="284"/>
        <w:rPr>
          <w:b/>
          <w:szCs w:val="22"/>
        </w:rPr>
      </w:pPr>
      <w:r w:rsidRPr="00332957">
        <w:rPr>
          <w:szCs w:val="22"/>
        </w:rPr>
        <w:t xml:space="preserve">Rozwój infrastruktury pozwalającej na zwiększenie wykorzystania odnawialnych źródeł energii </w:t>
      </w:r>
      <w:r w:rsidRPr="00332957">
        <w:rPr>
          <w:bCs/>
          <w:szCs w:val="22"/>
        </w:rPr>
        <w:t>oraz zwiększenie pewności zasilania odbiorców</w:t>
      </w:r>
      <w:r w:rsidRPr="00332957">
        <w:rPr>
          <w:szCs w:val="22"/>
        </w:rPr>
        <w:t>.</w:t>
      </w:r>
    </w:p>
    <w:p w14:paraId="60E5690A" w14:textId="77777777" w:rsidR="006843EE" w:rsidRPr="00332957" w:rsidRDefault="006843EE" w:rsidP="006843EE">
      <w:pPr>
        <w:rPr>
          <w:b/>
          <w:bCs/>
          <w:szCs w:val="22"/>
          <w:u w:val="single"/>
        </w:rPr>
      </w:pPr>
      <w:r w:rsidRPr="00332957">
        <w:rPr>
          <w:b/>
          <w:bCs/>
          <w:szCs w:val="22"/>
          <w:u w:val="single"/>
        </w:rPr>
        <w:t>Dla zapewnienia wysokiej jakości powietrza i ograniczenia emisji gazów cieplarnianych przewiduje się:</w:t>
      </w:r>
    </w:p>
    <w:p w14:paraId="5BFB9D0B" w14:textId="77777777" w:rsidR="006843EE" w:rsidRPr="00332957" w:rsidRDefault="006843EE" w:rsidP="00C7216C">
      <w:pPr>
        <w:numPr>
          <w:ilvl w:val="0"/>
          <w:numId w:val="40"/>
        </w:numPr>
        <w:spacing w:after="20"/>
        <w:ind w:left="284" w:hanging="284"/>
        <w:rPr>
          <w:szCs w:val="22"/>
        </w:rPr>
      </w:pPr>
      <w:r w:rsidRPr="00332957">
        <w:rPr>
          <w:szCs w:val="22"/>
        </w:rPr>
        <w:t xml:space="preserve">realizację naprawczych programów ochrony powietrza uchwalonych dla wytypowanych obszarów występowania przekroczeń poziomów dopuszczalnych i docelowych zanieczyszczeń powietrza w strefie podkarpackiej i strefie miasta Rzeszów; </w:t>
      </w:r>
    </w:p>
    <w:p w14:paraId="5EC484DD" w14:textId="77777777" w:rsidR="006843EE" w:rsidRPr="00332957" w:rsidRDefault="006843EE" w:rsidP="00C7216C">
      <w:pPr>
        <w:numPr>
          <w:ilvl w:val="0"/>
          <w:numId w:val="40"/>
        </w:numPr>
        <w:spacing w:after="20"/>
        <w:ind w:left="284" w:hanging="284"/>
        <w:rPr>
          <w:szCs w:val="22"/>
        </w:rPr>
      </w:pPr>
      <w:r w:rsidRPr="00332957">
        <w:rPr>
          <w:szCs w:val="22"/>
        </w:rPr>
        <w:t>ograniczenie lokalizacji nowych, znaczących źródeł emisji na obszarach o dużym potencjale przyrodniczym, turystycznym i uzdrowiskowym oraz na obszarach występowania ponadnormatywnego zanieczyszczenia powietrza;</w:t>
      </w:r>
    </w:p>
    <w:p w14:paraId="3429F245" w14:textId="77777777" w:rsidR="006843EE" w:rsidRPr="00332957" w:rsidRDefault="006843EE" w:rsidP="00C7216C">
      <w:pPr>
        <w:numPr>
          <w:ilvl w:val="0"/>
          <w:numId w:val="40"/>
        </w:numPr>
        <w:spacing w:after="20"/>
        <w:ind w:left="284" w:hanging="284"/>
        <w:rPr>
          <w:szCs w:val="22"/>
        </w:rPr>
      </w:pPr>
      <w:r w:rsidRPr="00332957">
        <w:rPr>
          <w:szCs w:val="22"/>
        </w:rPr>
        <w:t xml:space="preserve">rozwój infrastruktury wykorzystującej źródła odnawialne do produkcji energii elektrycznej i cieplnej; </w:t>
      </w:r>
    </w:p>
    <w:p w14:paraId="48400EB1" w14:textId="77777777" w:rsidR="006843EE" w:rsidRPr="00332957" w:rsidRDefault="006843EE" w:rsidP="00C7216C">
      <w:pPr>
        <w:numPr>
          <w:ilvl w:val="0"/>
          <w:numId w:val="40"/>
        </w:numPr>
        <w:spacing w:after="20"/>
        <w:ind w:left="284" w:hanging="284"/>
        <w:rPr>
          <w:szCs w:val="22"/>
        </w:rPr>
      </w:pPr>
      <w:r w:rsidRPr="00332957">
        <w:rPr>
          <w:szCs w:val="22"/>
        </w:rPr>
        <w:t>utrzymanie i powiększanie terenów zieleni w miastach oraz tworzenie struktur ich przewietrzania, w tym kształtowanie zielonych pierścieni;</w:t>
      </w:r>
    </w:p>
    <w:p w14:paraId="5C807D08" w14:textId="77777777" w:rsidR="006843EE" w:rsidRDefault="006843EE" w:rsidP="00C7216C">
      <w:pPr>
        <w:numPr>
          <w:ilvl w:val="0"/>
          <w:numId w:val="40"/>
        </w:numPr>
        <w:spacing w:after="20"/>
        <w:ind w:left="284" w:hanging="284"/>
        <w:rPr>
          <w:szCs w:val="22"/>
        </w:rPr>
      </w:pPr>
      <w:r w:rsidRPr="00332957">
        <w:rPr>
          <w:szCs w:val="22"/>
        </w:rPr>
        <w:t>zwiększanie powierzchni lasów, głównie poprzez zalesianie gruntów nieprzydatnych rolniczo.</w:t>
      </w:r>
    </w:p>
    <w:p w14:paraId="484988DA" w14:textId="77777777" w:rsidR="006843EE" w:rsidRDefault="006843EE" w:rsidP="006843EE">
      <w:pPr>
        <w:spacing w:after="20"/>
        <w:rPr>
          <w:szCs w:val="22"/>
        </w:rPr>
      </w:pPr>
    </w:p>
    <w:p w14:paraId="4813F115" w14:textId="77777777" w:rsidR="006843EE" w:rsidRDefault="006843EE" w:rsidP="006843EE">
      <w:pPr>
        <w:spacing w:after="20"/>
        <w:jc w:val="center"/>
        <w:rPr>
          <w:b/>
          <w:bCs/>
        </w:rPr>
      </w:pPr>
      <w:r w:rsidRPr="00BE1A1D">
        <w:rPr>
          <w:b/>
          <w:bCs/>
        </w:rPr>
        <w:t xml:space="preserve">Wojewódzki Program </w:t>
      </w:r>
      <w:r>
        <w:rPr>
          <w:b/>
          <w:bCs/>
        </w:rPr>
        <w:t>p</w:t>
      </w:r>
      <w:r w:rsidRPr="00BE1A1D">
        <w:rPr>
          <w:b/>
          <w:bCs/>
        </w:rPr>
        <w:t xml:space="preserve">rzeciwdziałania </w:t>
      </w:r>
      <w:r>
        <w:rPr>
          <w:b/>
          <w:bCs/>
        </w:rPr>
        <w:t>z</w:t>
      </w:r>
      <w:r w:rsidRPr="00BE1A1D">
        <w:rPr>
          <w:b/>
          <w:bCs/>
        </w:rPr>
        <w:t xml:space="preserve">mianom </w:t>
      </w:r>
      <w:r>
        <w:rPr>
          <w:b/>
          <w:bCs/>
        </w:rPr>
        <w:t>k</w:t>
      </w:r>
      <w:r w:rsidRPr="00BE1A1D">
        <w:rPr>
          <w:b/>
          <w:bCs/>
        </w:rPr>
        <w:t xml:space="preserve">limatu </w:t>
      </w:r>
      <w:r>
        <w:rPr>
          <w:b/>
          <w:bCs/>
        </w:rPr>
        <w:t>i</w:t>
      </w:r>
      <w:r w:rsidRPr="00BE1A1D">
        <w:rPr>
          <w:b/>
          <w:bCs/>
        </w:rPr>
        <w:t xml:space="preserve"> </w:t>
      </w:r>
      <w:r>
        <w:rPr>
          <w:b/>
          <w:bCs/>
        </w:rPr>
        <w:t>s</w:t>
      </w:r>
      <w:r w:rsidRPr="00BE1A1D">
        <w:rPr>
          <w:b/>
          <w:bCs/>
        </w:rPr>
        <w:t xml:space="preserve">kutkom </w:t>
      </w:r>
      <w:r>
        <w:rPr>
          <w:b/>
          <w:bCs/>
        </w:rPr>
        <w:t>t</w:t>
      </w:r>
      <w:r w:rsidRPr="00BE1A1D">
        <w:rPr>
          <w:b/>
          <w:bCs/>
        </w:rPr>
        <w:t xml:space="preserve">ych </w:t>
      </w:r>
      <w:r>
        <w:rPr>
          <w:b/>
          <w:bCs/>
        </w:rPr>
        <w:t>z</w:t>
      </w:r>
      <w:r w:rsidRPr="00BE1A1D">
        <w:rPr>
          <w:b/>
          <w:bCs/>
        </w:rPr>
        <w:t xml:space="preserve">mian </w:t>
      </w:r>
      <w:r>
        <w:rPr>
          <w:b/>
          <w:bCs/>
        </w:rPr>
        <w:t>z</w:t>
      </w:r>
      <w:r w:rsidRPr="00BE1A1D">
        <w:rPr>
          <w:b/>
          <w:bCs/>
        </w:rPr>
        <w:t xml:space="preserve"> </w:t>
      </w:r>
      <w:r>
        <w:rPr>
          <w:b/>
          <w:bCs/>
        </w:rPr>
        <w:t>u</w:t>
      </w:r>
      <w:r w:rsidRPr="00BE1A1D">
        <w:rPr>
          <w:b/>
          <w:bCs/>
        </w:rPr>
        <w:t xml:space="preserve">względnieniem </w:t>
      </w:r>
      <w:r>
        <w:rPr>
          <w:b/>
          <w:bCs/>
        </w:rPr>
        <w:t>o</w:t>
      </w:r>
      <w:r w:rsidRPr="00BE1A1D">
        <w:rPr>
          <w:b/>
          <w:bCs/>
        </w:rPr>
        <w:t xml:space="preserve">dnawialnych </w:t>
      </w:r>
      <w:r>
        <w:rPr>
          <w:b/>
          <w:bCs/>
        </w:rPr>
        <w:t>ź</w:t>
      </w:r>
      <w:r w:rsidRPr="00BE1A1D">
        <w:rPr>
          <w:b/>
          <w:bCs/>
        </w:rPr>
        <w:t xml:space="preserve">ródeł </w:t>
      </w:r>
      <w:r>
        <w:rPr>
          <w:b/>
          <w:bCs/>
        </w:rPr>
        <w:t>e</w:t>
      </w:r>
      <w:r w:rsidRPr="00BE1A1D">
        <w:rPr>
          <w:b/>
          <w:bCs/>
        </w:rPr>
        <w:t xml:space="preserve">nergii </w:t>
      </w:r>
      <w:r>
        <w:rPr>
          <w:b/>
          <w:bCs/>
        </w:rPr>
        <w:t>i g</w:t>
      </w:r>
      <w:r w:rsidRPr="00BE1A1D">
        <w:rPr>
          <w:b/>
          <w:bCs/>
        </w:rPr>
        <w:t xml:space="preserve">ospodarki </w:t>
      </w:r>
      <w:r>
        <w:rPr>
          <w:b/>
          <w:bCs/>
        </w:rPr>
        <w:t>w</w:t>
      </w:r>
      <w:r w:rsidRPr="00BE1A1D">
        <w:rPr>
          <w:b/>
          <w:bCs/>
        </w:rPr>
        <w:t xml:space="preserve"> </w:t>
      </w:r>
      <w:r>
        <w:rPr>
          <w:b/>
          <w:bCs/>
        </w:rPr>
        <w:t>o</w:t>
      </w:r>
      <w:r w:rsidRPr="00BE1A1D">
        <w:rPr>
          <w:b/>
          <w:bCs/>
        </w:rPr>
        <w:t xml:space="preserve">biegu </w:t>
      </w:r>
      <w:r>
        <w:rPr>
          <w:b/>
          <w:bCs/>
        </w:rPr>
        <w:t>z</w:t>
      </w:r>
      <w:r w:rsidRPr="00BE1A1D">
        <w:rPr>
          <w:b/>
          <w:bCs/>
        </w:rPr>
        <w:t>amkniętym</w:t>
      </w:r>
    </w:p>
    <w:p w14:paraId="40147CF5" w14:textId="77777777" w:rsidR="006843EE" w:rsidRPr="005F775D" w:rsidRDefault="006843EE" w:rsidP="006843EE">
      <w:pPr>
        <w:spacing w:after="20"/>
        <w:rPr>
          <w:szCs w:val="22"/>
        </w:rPr>
      </w:pPr>
      <w:r w:rsidRPr="005F775D">
        <w:rPr>
          <w:szCs w:val="22"/>
        </w:rPr>
        <w:t>Celem Programu jest wyznaczenie działań, które będą realizowane przez województwo podkarpackie i które przyczynią się do:</w:t>
      </w:r>
    </w:p>
    <w:p w14:paraId="6D0AA409" w14:textId="77777777" w:rsidR="006843EE" w:rsidRPr="005F775D" w:rsidRDefault="006843EE" w:rsidP="00C7216C">
      <w:pPr>
        <w:pStyle w:val="Akapitzlist"/>
        <w:numPr>
          <w:ilvl w:val="0"/>
          <w:numId w:val="19"/>
        </w:numPr>
        <w:spacing w:after="20"/>
        <w:rPr>
          <w:szCs w:val="22"/>
        </w:rPr>
      </w:pPr>
      <w:r w:rsidRPr="005F775D">
        <w:rPr>
          <w:szCs w:val="22"/>
        </w:rPr>
        <w:t>redukcji emisji gazów cieplarnianych;</w:t>
      </w:r>
    </w:p>
    <w:p w14:paraId="4C43CFBA" w14:textId="77777777" w:rsidR="006843EE" w:rsidRPr="005F775D" w:rsidRDefault="006843EE" w:rsidP="00C7216C">
      <w:pPr>
        <w:pStyle w:val="Akapitzlist"/>
        <w:numPr>
          <w:ilvl w:val="0"/>
          <w:numId w:val="19"/>
        </w:numPr>
        <w:spacing w:after="20"/>
        <w:rPr>
          <w:szCs w:val="22"/>
        </w:rPr>
      </w:pPr>
      <w:r w:rsidRPr="005F775D">
        <w:rPr>
          <w:szCs w:val="22"/>
        </w:rPr>
        <w:t>poprawy jakości powietrza;</w:t>
      </w:r>
    </w:p>
    <w:p w14:paraId="6084E01F" w14:textId="77777777" w:rsidR="006843EE" w:rsidRPr="005F775D" w:rsidRDefault="006843EE" w:rsidP="00C7216C">
      <w:pPr>
        <w:pStyle w:val="Akapitzlist"/>
        <w:numPr>
          <w:ilvl w:val="0"/>
          <w:numId w:val="19"/>
        </w:numPr>
        <w:spacing w:after="20"/>
        <w:rPr>
          <w:szCs w:val="22"/>
        </w:rPr>
      </w:pPr>
      <w:r w:rsidRPr="005F775D">
        <w:rPr>
          <w:szCs w:val="22"/>
        </w:rPr>
        <w:t>zwiększania retencji i zwiększania powierzchni terenów zielonych;</w:t>
      </w:r>
    </w:p>
    <w:p w14:paraId="6496DF06" w14:textId="77777777" w:rsidR="006843EE" w:rsidRPr="005F775D" w:rsidRDefault="006843EE" w:rsidP="00C7216C">
      <w:pPr>
        <w:pStyle w:val="Akapitzlist"/>
        <w:numPr>
          <w:ilvl w:val="0"/>
          <w:numId w:val="19"/>
        </w:numPr>
        <w:spacing w:after="20"/>
        <w:rPr>
          <w:szCs w:val="22"/>
        </w:rPr>
      </w:pPr>
      <w:r w:rsidRPr="005F775D">
        <w:rPr>
          <w:szCs w:val="22"/>
        </w:rPr>
        <w:t>przeciwdziałania niedoborom wody;</w:t>
      </w:r>
    </w:p>
    <w:p w14:paraId="0AF6DA40" w14:textId="77777777" w:rsidR="006843EE" w:rsidRPr="005F775D" w:rsidRDefault="006843EE" w:rsidP="00C7216C">
      <w:pPr>
        <w:pStyle w:val="Akapitzlist"/>
        <w:numPr>
          <w:ilvl w:val="0"/>
          <w:numId w:val="19"/>
        </w:numPr>
        <w:spacing w:after="20"/>
        <w:rPr>
          <w:szCs w:val="22"/>
        </w:rPr>
      </w:pPr>
      <w:r w:rsidRPr="005F775D">
        <w:rPr>
          <w:szCs w:val="22"/>
        </w:rPr>
        <w:t>transformacji niskoemisyjnej regionu;</w:t>
      </w:r>
    </w:p>
    <w:p w14:paraId="3B1F8066" w14:textId="77777777" w:rsidR="006843EE" w:rsidRPr="005F775D" w:rsidRDefault="006843EE" w:rsidP="00C7216C">
      <w:pPr>
        <w:pStyle w:val="Akapitzlist"/>
        <w:numPr>
          <w:ilvl w:val="0"/>
          <w:numId w:val="19"/>
        </w:numPr>
        <w:spacing w:after="20"/>
        <w:rPr>
          <w:szCs w:val="22"/>
        </w:rPr>
      </w:pPr>
      <w:r w:rsidRPr="005F775D">
        <w:rPr>
          <w:szCs w:val="22"/>
        </w:rPr>
        <w:lastRenderedPageBreak/>
        <w:t>poprawy efektywności energetycznej i wykorzystania odnawialnych źródeł energii.</w:t>
      </w:r>
    </w:p>
    <w:p w14:paraId="428D96E8" w14:textId="77777777" w:rsidR="006843EE" w:rsidRDefault="006843EE" w:rsidP="006843EE">
      <w:pPr>
        <w:spacing w:after="20"/>
        <w:rPr>
          <w:szCs w:val="22"/>
        </w:rPr>
      </w:pPr>
      <w:r w:rsidRPr="005F775D">
        <w:rPr>
          <w:szCs w:val="22"/>
        </w:rPr>
        <w:t>Program wskaże również działania obejmujące podnoszenie świadomości społeczeństwa poprzez realizację działań edukacyjnych i informacyjnych ukierunkowanych na przeciwdziałanie skutkom zmian klimatu</w:t>
      </w:r>
      <w:r>
        <w:rPr>
          <w:szCs w:val="22"/>
        </w:rPr>
        <w:t>.</w:t>
      </w:r>
    </w:p>
    <w:p w14:paraId="4CE3118E" w14:textId="77777777" w:rsidR="006843EE" w:rsidRDefault="006843EE" w:rsidP="006843EE">
      <w:pPr>
        <w:spacing w:after="20"/>
        <w:rPr>
          <w:szCs w:val="22"/>
        </w:rPr>
      </w:pPr>
      <w:r>
        <w:rPr>
          <w:szCs w:val="22"/>
        </w:rPr>
        <w:t>Kierunki działań, m.in.</w:t>
      </w:r>
      <w:r>
        <w:rPr>
          <w:rStyle w:val="Odwoanieprzypisudolnego"/>
          <w:szCs w:val="22"/>
        </w:rPr>
        <w:footnoteReference w:id="2"/>
      </w:r>
      <w:r>
        <w:rPr>
          <w:szCs w:val="22"/>
        </w:rPr>
        <w:t>:</w:t>
      </w:r>
    </w:p>
    <w:p w14:paraId="3E25552B" w14:textId="77777777" w:rsidR="006843EE" w:rsidRDefault="006843EE" w:rsidP="00C7216C">
      <w:pPr>
        <w:pStyle w:val="Akapitzlist"/>
        <w:numPr>
          <w:ilvl w:val="0"/>
          <w:numId w:val="43"/>
        </w:numPr>
        <w:spacing w:after="20" w:line="276" w:lineRule="auto"/>
        <w:rPr>
          <w:szCs w:val="22"/>
        </w:rPr>
      </w:pPr>
      <w:r w:rsidRPr="005F775D">
        <w:rPr>
          <w:szCs w:val="22"/>
        </w:rPr>
        <w:t>Zarządzanie energią na różnych poziomach administracji, tj. gminy, powiatu, województwa, poprawa efektywności energetycznej oraz wykorzystanie odnawialnych źródeł energii</w:t>
      </w:r>
      <w:r>
        <w:rPr>
          <w:szCs w:val="22"/>
        </w:rPr>
        <w:t>.</w:t>
      </w:r>
    </w:p>
    <w:p w14:paraId="394131A2" w14:textId="77777777" w:rsidR="006843EE" w:rsidRPr="005F775D" w:rsidRDefault="006843EE" w:rsidP="006843EE">
      <w:pPr>
        <w:spacing w:after="20"/>
        <w:ind w:left="360"/>
        <w:rPr>
          <w:szCs w:val="22"/>
        </w:rPr>
      </w:pPr>
      <w:proofErr w:type="spellStart"/>
      <w:r w:rsidRPr="005F775D">
        <w:rPr>
          <w:szCs w:val="22"/>
        </w:rPr>
        <w:t>I.1</w:t>
      </w:r>
      <w:proofErr w:type="spellEnd"/>
      <w:r w:rsidRPr="005F775D">
        <w:rPr>
          <w:szCs w:val="22"/>
        </w:rPr>
        <w:t xml:space="preserve"> Rozwój wykorzystania </w:t>
      </w:r>
      <w:proofErr w:type="spellStart"/>
      <w:r w:rsidRPr="005F775D">
        <w:rPr>
          <w:szCs w:val="22"/>
        </w:rPr>
        <w:t>OZE</w:t>
      </w:r>
      <w:proofErr w:type="spellEnd"/>
      <w:r w:rsidRPr="005F775D">
        <w:rPr>
          <w:szCs w:val="22"/>
        </w:rPr>
        <w:t xml:space="preserve"> wraz z infrastrukturą wspierającą,</w:t>
      </w:r>
    </w:p>
    <w:p w14:paraId="1519D39E" w14:textId="77777777" w:rsidR="006843EE" w:rsidRPr="005F775D" w:rsidRDefault="006843EE" w:rsidP="006843EE">
      <w:pPr>
        <w:spacing w:after="20"/>
        <w:ind w:left="360"/>
        <w:rPr>
          <w:szCs w:val="22"/>
        </w:rPr>
      </w:pPr>
      <w:proofErr w:type="spellStart"/>
      <w:r w:rsidRPr="005F775D">
        <w:rPr>
          <w:szCs w:val="22"/>
        </w:rPr>
        <w:t>I.2</w:t>
      </w:r>
      <w:proofErr w:type="spellEnd"/>
      <w:r w:rsidRPr="005F775D">
        <w:rPr>
          <w:szCs w:val="22"/>
        </w:rPr>
        <w:t xml:space="preserve"> Poprawę efektywności i dostępu do zbiorowych źródeł ciepła i energii,</w:t>
      </w:r>
    </w:p>
    <w:p w14:paraId="1AD81DFB" w14:textId="77777777" w:rsidR="006843EE" w:rsidRPr="005F775D" w:rsidRDefault="006843EE" w:rsidP="006843EE">
      <w:pPr>
        <w:spacing w:after="20"/>
        <w:ind w:left="360"/>
        <w:rPr>
          <w:szCs w:val="22"/>
        </w:rPr>
      </w:pPr>
      <w:proofErr w:type="spellStart"/>
      <w:r w:rsidRPr="005F775D">
        <w:rPr>
          <w:szCs w:val="22"/>
        </w:rPr>
        <w:t>I.3</w:t>
      </w:r>
      <w:proofErr w:type="spellEnd"/>
      <w:r w:rsidRPr="005F775D">
        <w:rPr>
          <w:szCs w:val="22"/>
        </w:rPr>
        <w:t xml:space="preserve"> Wzrost efektywności wykorzystania energii i ciepła przez podmioty indywidualne i administrację publiczną,</w:t>
      </w:r>
    </w:p>
    <w:p w14:paraId="7002E7E5" w14:textId="77777777" w:rsidR="006843EE" w:rsidRPr="005F775D" w:rsidRDefault="006843EE" w:rsidP="006843EE">
      <w:pPr>
        <w:spacing w:after="20"/>
        <w:ind w:left="360"/>
        <w:rPr>
          <w:szCs w:val="22"/>
        </w:rPr>
      </w:pPr>
      <w:proofErr w:type="spellStart"/>
      <w:r w:rsidRPr="005F775D">
        <w:rPr>
          <w:szCs w:val="22"/>
        </w:rPr>
        <w:t>I.4</w:t>
      </w:r>
      <w:proofErr w:type="spellEnd"/>
      <w:r w:rsidRPr="005F775D">
        <w:rPr>
          <w:szCs w:val="22"/>
        </w:rPr>
        <w:t xml:space="preserve"> Ograniczenie emisji gazów cieplarnianych ze źródeł przemysłowych i indywidualnych,</w:t>
      </w:r>
    </w:p>
    <w:p w14:paraId="3A87217F" w14:textId="77777777" w:rsidR="006843EE" w:rsidRDefault="006843EE" w:rsidP="006843EE">
      <w:pPr>
        <w:spacing w:after="20"/>
        <w:ind w:left="360"/>
        <w:rPr>
          <w:szCs w:val="22"/>
        </w:rPr>
      </w:pPr>
      <w:proofErr w:type="spellStart"/>
      <w:r w:rsidRPr="005F775D">
        <w:rPr>
          <w:szCs w:val="22"/>
        </w:rPr>
        <w:t>I.5</w:t>
      </w:r>
      <w:proofErr w:type="spellEnd"/>
      <w:r w:rsidRPr="005F775D">
        <w:rPr>
          <w:szCs w:val="22"/>
        </w:rPr>
        <w:t xml:space="preserve"> Tworzenie ram wspierających rozwój </w:t>
      </w:r>
      <w:proofErr w:type="spellStart"/>
      <w:r w:rsidRPr="005F775D">
        <w:rPr>
          <w:szCs w:val="22"/>
        </w:rPr>
        <w:t>OZE</w:t>
      </w:r>
      <w:proofErr w:type="spellEnd"/>
      <w:r w:rsidRPr="005F775D">
        <w:rPr>
          <w:szCs w:val="22"/>
        </w:rPr>
        <w:t xml:space="preserve"> oraz efektywności energetycznej</w:t>
      </w:r>
      <w:r>
        <w:rPr>
          <w:szCs w:val="22"/>
        </w:rPr>
        <w:t>.</w:t>
      </w:r>
    </w:p>
    <w:p w14:paraId="6D1CCECA" w14:textId="77777777" w:rsidR="006843EE" w:rsidRPr="005F775D" w:rsidRDefault="006843EE" w:rsidP="00C7216C">
      <w:pPr>
        <w:pStyle w:val="Akapitzlist"/>
        <w:numPr>
          <w:ilvl w:val="0"/>
          <w:numId w:val="43"/>
        </w:numPr>
        <w:spacing w:after="20" w:line="276" w:lineRule="auto"/>
        <w:rPr>
          <w:szCs w:val="22"/>
        </w:rPr>
      </w:pPr>
      <w:bookmarkStart w:id="10" w:name="_Toc122383136"/>
      <w:r w:rsidRPr="005F775D">
        <w:rPr>
          <w:szCs w:val="22"/>
        </w:rPr>
        <w:t>Błękitno-zielona infrastruktura</w:t>
      </w:r>
      <w:bookmarkEnd w:id="10"/>
      <w:r w:rsidRPr="005F775D">
        <w:rPr>
          <w:szCs w:val="22"/>
        </w:rPr>
        <w:t xml:space="preserve"> </w:t>
      </w:r>
    </w:p>
    <w:p w14:paraId="05360A6E" w14:textId="77777777" w:rsidR="006843EE" w:rsidRDefault="006843EE" w:rsidP="00C7216C">
      <w:pPr>
        <w:pStyle w:val="Akapitzlist"/>
        <w:numPr>
          <w:ilvl w:val="0"/>
          <w:numId w:val="43"/>
        </w:numPr>
        <w:spacing w:after="20" w:line="276" w:lineRule="auto"/>
        <w:rPr>
          <w:szCs w:val="22"/>
        </w:rPr>
      </w:pPr>
      <w:bookmarkStart w:id="11" w:name="_Toc122383137"/>
      <w:r w:rsidRPr="005F775D">
        <w:rPr>
          <w:szCs w:val="22"/>
        </w:rPr>
        <w:t xml:space="preserve">Ochrona bioróżnorodności (sposoby ochrony bioróżnorodności na obszarach miejskich </w:t>
      </w:r>
      <w:r>
        <w:rPr>
          <w:szCs w:val="22"/>
        </w:rPr>
        <w:br/>
      </w:r>
      <w:r w:rsidRPr="005F775D">
        <w:rPr>
          <w:szCs w:val="22"/>
        </w:rPr>
        <w:t>i pozamiejskich, banki genowe, parki, ogrody botaniczne, problem gatunków inwazyjnych)</w:t>
      </w:r>
      <w:bookmarkEnd w:id="11"/>
    </w:p>
    <w:p w14:paraId="053AD8EF" w14:textId="77777777" w:rsidR="006843EE" w:rsidRPr="005F775D" w:rsidRDefault="006843EE" w:rsidP="00C7216C">
      <w:pPr>
        <w:pStyle w:val="Akapitzlist"/>
        <w:numPr>
          <w:ilvl w:val="0"/>
          <w:numId w:val="43"/>
        </w:numPr>
        <w:spacing w:line="276" w:lineRule="auto"/>
        <w:rPr>
          <w:szCs w:val="22"/>
        </w:rPr>
      </w:pPr>
      <w:r w:rsidRPr="005F775D">
        <w:rPr>
          <w:szCs w:val="22"/>
        </w:rPr>
        <w:t>Retencja wody, w tym: podniesienie retencji wody, zbiorniki retencyjne, zbieranie deszczówki, bezpieczeństwo przeciwpowodziowe</w:t>
      </w:r>
    </w:p>
    <w:p w14:paraId="3DA0FA6D" w14:textId="77777777" w:rsidR="006843EE" w:rsidRDefault="006843EE" w:rsidP="00C7216C">
      <w:pPr>
        <w:pStyle w:val="Akapitzlist"/>
        <w:numPr>
          <w:ilvl w:val="0"/>
          <w:numId w:val="43"/>
        </w:numPr>
        <w:spacing w:line="276" w:lineRule="auto"/>
        <w:rPr>
          <w:szCs w:val="22"/>
        </w:rPr>
      </w:pPr>
      <w:r w:rsidRPr="002F2B28">
        <w:rPr>
          <w:szCs w:val="22"/>
        </w:rPr>
        <w:t xml:space="preserve">Budownictwo, z uwzględnieniem budownictwa energooszczędnego, rozwój infrastruktury </w:t>
      </w:r>
      <w:r>
        <w:rPr>
          <w:szCs w:val="22"/>
        </w:rPr>
        <w:br/>
      </w:r>
      <w:r w:rsidRPr="002F2B28">
        <w:rPr>
          <w:szCs w:val="22"/>
        </w:rPr>
        <w:t>z uwzględnieniem wrażliwości na zmiany klimatu</w:t>
      </w:r>
    </w:p>
    <w:p w14:paraId="63B40AE0" w14:textId="77777777" w:rsidR="006843EE" w:rsidRPr="002F2B28" w:rsidRDefault="006843EE" w:rsidP="006843EE">
      <w:pPr>
        <w:ind w:left="360"/>
        <w:rPr>
          <w:szCs w:val="22"/>
        </w:rPr>
      </w:pPr>
      <w:proofErr w:type="spellStart"/>
      <w:r w:rsidRPr="002F2B28">
        <w:rPr>
          <w:szCs w:val="22"/>
        </w:rPr>
        <w:t>V.1</w:t>
      </w:r>
      <w:proofErr w:type="spellEnd"/>
      <w:r w:rsidRPr="002F2B28">
        <w:rPr>
          <w:szCs w:val="22"/>
        </w:rPr>
        <w:t xml:space="preserve"> Wsparcie w zakresie przeprowadzania audytów energetycznych budynków mieszkaniowych </w:t>
      </w:r>
      <w:r>
        <w:rPr>
          <w:szCs w:val="22"/>
        </w:rPr>
        <w:br/>
      </w:r>
      <w:r w:rsidRPr="002F2B28">
        <w:rPr>
          <w:szCs w:val="22"/>
        </w:rPr>
        <w:t>i administracji publicznej</w:t>
      </w:r>
    </w:p>
    <w:p w14:paraId="0D122711" w14:textId="77777777" w:rsidR="006843EE" w:rsidRPr="002F2B28" w:rsidRDefault="006843EE" w:rsidP="006843EE">
      <w:pPr>
        <w:ind w:left="360"/>
        <w:rPr>
          <w:szCs w:val="22"/>
        </w:rPr>
      </w:pPr>
      <w:proofErr w:type="spellStart"/>
      <w:r w:rsidRPr="002F2B28">
        <w:rPr>
          <w:szCs w:val="22"/>
        </w:rPr>
        <w:t>V.2</w:t>
      </w:r>
      <w:proofErr w:type="spellEnd"/>
      <w:r w:rsidRPr="002F2B28">
        <w:rPr>
          <w:szCs w:val="22"/>
        </w:rPr>
        <w:t xml:space="preserve"> Uwzględnienie wymogów w zakresie energooszczędnego budownictwa na etapie postępowań przetargowych </w:t>
      </w:r>
    </w:p>
    <w:p w14:paraId="0C717C0A" w14:textId="77777777" w:rsidR="006843EE" w:rsidRPr="002F2B28" w:rsidRDefault="006843EE" w:rsidP="006843EE">
      <w:pPr>
        <w:ind w:left="360"/>
        <w:rPr>
          <w:szCs w:val="22"/>
        </w:rPr>
      </w:pPr>
      <w:proofErr w:type="spellStart"/>
      <w:r w:rsidRPr="002F2B28">
        <w:rPr>
          <w:szCs w:val="22"/>
        </w:rPr>
        <w:t>V.3</w:t>
      </w:r>
      <w:proofErr w:type="spellEnd"/>
      <w:r w:rsidRPr="002F2B28">
        <w:rPr>
          <w:szCs w:val="22"/>
        </w:rPr>
        <w:t xml:space="preserve"> Włączenie nadzoru budowlanego w przygotowanie wytycznych dla energooszczędnych inwestycji</w:t>
      </w:r>
    </w:p>
    <w:p w14:paraId="78B03C55" w14:textId="77777777" w:rsidR="006843EE" w:rsidRPr="002F2B28" w:rsidRDefault="006843EE" w:rsidP="006843EE">
      <w:pPr>
        <w:ind w:left="360"/>
        <w:rPr>
          <w:szCs w:val="22"/>
        </w:rPr>
      </w:pPr>
      <w:proofErr w:type="spellStart"/>
      <w:r w:rsidRPr="002F2B28">
        <w:rPr>
          <w:szCs w:val="22"/>
        </w:rPr>
        <w:t>V.4</w:t>
      </w:r>
      <w:proofErr w:type="spellEnd"/>
      <w:r w:rsidRPr="002F2B28">
        <w:rPr>
          <w:szCs w:val="22"/>
        </w:rPr>
        <w:t xml:space="preserve"> Termomodernizacja budynków administracji publicznej i podmiotów indywidualnych</w:t>
      </w:r>
    </w:p>
    <w:p w14:paraId="1C078BA2" w14:textId="77777777" w:rsidR="006843EE" w:rsidRDefault="006843EE" w:rsidP="00C7216C">
      <w:pPr>
        <w:pStyle w:val="Akapitzlist"/>
        <w:numPr>
          <w:ilvl w:val="0"/>
          <w:numId w:val="43"/>
        </w:numPr>
        <w:spacing w:line="276" w:lineRule="auto"/>
        <w:rPr>
          <w:szCs w:val="22"/>
        </w:rPr>
      </w:pPr>
      <w:r w:rsidRPr="002F2B28">
        <w:rPr>
          <w:szCs w:val="22"/>
        </w:rPr>
        <w:t>Zrównoważone rolnictwo, z uwzględnieniem odnawialnych źródeł energii i uwzględniające potrzeby ochrony klimatu</w:t>
      </w:r>
    </w:p>
    <w:p w14:paraId="688477FA" w14:textId="77777777" w:rsidR="006843EE" w:rsidRDefault="006843EE" w:rsidP="00C7216C">
      <w:pPr>
        <w:pStyle w:val="Akapitzlist"/>
        <w:numPr>
          <w:ilvl w:val="0"/>
          <w:numId w:val="43"/>
        </w:numPr>
        <w:spacing w:line="276" w:lineRule="auto"/>
        <w:rPr>
          <w:szCs w:val="22"/>
        </w:rPr>
      </w:pPr>
      <w:r w:rsidRPr="002F2B28">
        <w:rPr>
          <w:szCs w:val="22"/>
        </w:rPr>
        <w:t xml:space="preserve">Transport i </w:t>
      </w:r>
      <w:proofErr w:type="spellStart"/>
      <w:r w:rsidRPr="002F2B28">
        <w:rPr>
          <w:szCs w:val="22"/>
        </w:rPr>
        <w:t>elektromobilność</w:t>
      </w:r>
      <w:proofErr w:type="spellEnd"/>
      <w:r w:rsidRPr="002F2B28">
        <w:rPr>
          <w:szCs w:val="22"/>
        </w:rPr>
        <w:t>, kolej, ścieżki rowerowe</w:t>
      </w:r>
    </w:p>
    <w:p w14:paraId="3CFB9F84" w14:textId="77777777" w:rsidR="006843EE" w:rsidRPr="002F2B28" w:rsidRDefault="006843EE" w:rsidP="00C7216C">
      <w:pPr>
        <w:pStyle w:val="Akapitzlist"/>
        <w:numPr>
          <w:ilvl w:val="0"/>
          <w:numId w:val="43"/>
        </w:numPr>
        <w:spacing w:line="276" w:lineRule="auto"/>
        <w:rPr>
          <w:szCs w:val="22"/>
        </w:rPr>
      </w:pPr>
      <w:r w:rsidRPr="002F2B28">
        <w:rPr>
          <w:szCs w:val="22"/>
        </w:rPr>
        <w:t>Gospodarka w obiegu zamkniętym ze szczególnym uwzględnieniem potrzeb redukcji emisji, zużycia energii, gospodarki odpadami, surowcami, paliwami</w:t>
      </w:r>
    </w:p>
    <w:p w14:paraId="1C2361CC" w14:textId="77777777" w:rsidR="006843EE" w:rsidRPr="002F2B28" w:rsidRDefault="006843EE" w:rsidP="00C7216C">
      <w:pPr>
        <w:pStyle w:val="Akapitzlist"/>
        <w:numPr>
          <w:ilvl w:val="0"/>
          <w:numId w:val="43"/>
        </w:numPr>
        <w:spacing w:line="276" w:lineRule="auto"/>
        <w:rPr>
          <w:szCs w:val="22"/>
        </w:rPr>
      </w:pPr>
      <w:r w:rsidRPr="002F2B28">
        <w:rPr>
          <w:szCs w:val="22"/>
        </w:rPr>
        <w:t>Gospodarka wodno-ściekowa</w:t>
      </w:r>
    </w:p>
    <w:p w14:paraId="146B9698" w14:textId="77777777" w:rsidR="006843EE" w:rsidRPr="002F2B28" w:rsidRDefault="006843EE" w:rsidP="00C7216C">
      <w:pPr>
        <w:pStyle w:val="Akapitzlist"/>
        <w:numPr>
          <w:ilvl w:val="0"/>
          <w:numId w:val="43"/>
        </w:numPr>
        <w:spacing w:line="276" w:lineRule="auto"/>
        <w:rPr>
          <w:szCs w:val="22"/>
        </w:rPr>
      </w:pPr>
      <w:r w:rsidRPr="002F2B28">
        <w:rPr>
          <w:szCs w:val="22"/>
        </w:rPr>
        <w:t>Edukacja, w tym finansowanie działań zmierzających do poprawy klimatu</w:t>
      </w:r>
      <w:r>
        <w:rPr>
          <w:szCs w:val="22"/>
        </w:rPr>
        <w:t>.</w:t>
      </w:r>
    </w:p>
    <w:p w14:paraId="294ACC92" w14:textId="77777777" w:rsidR="006843EE" w:rsidRDefault="006843EE" w:rsidP="001A6771">
      <w:pPr>
        <w:jc w:val="center"/>
        <w:rPr>
          <w:b/>
          <w:bCs/>
        </w:rPr>
      </w:pPr>
    </w:p>
    <w:p w14:paraId="16616448" w14:textId="79A63771" w:rsidR="00F24442" w:rsidRPr="00AD5264" w:rsidRDefault="00F24442" w:rsidP="001A6771">
      <w:pPr>
        <w:jc w:val="center"/>
        <w:rPr>
          <w:b/>
          <w:bCs/>
        </w:rPr>
      </w:pPr>
      <w:r w:rsidRPr="00AD5264">
        <w:rPr>
          <w:b/>
          <w:bCs/>
        </w:rPr>
        <w:t xml:space="preserve">Program Rozwoju Gminy Grodzisko Dolne na lata 2021 </w:t>
      </w:r>
      <w:r w:rsidR="00BF7275" w:rsidRPr="00AD5264">
        <w:rPr>
          <w:b/>
          <w:bCs/>
        </w:rPr>
        <w:t>–</w:t>
      </w:r>
      <w:r w:rsidRPr="00AD5264">
        <w:rPr>
          <w:b/>
          <w:bCs/>
        </w:rPr>
        <w:t xml:space="preserve"> 2027</w:t>
      </w:r>
      <w:r w:rsidR="00BF7275" w:rsidRPr="00AD5264">
        <w:rPr>
          <w:b/>
          <w:bCs/>
        </w:rPr>
        <w:t xml:space="preserve"> – aktualizacja 2024</w:t>
      </w:r>
    </w:p>
    <w:p w14:paraId="002312E7" w14:textId="2C067CA5" w:rsidR="002F61AC" w:rsidRPr="002F61AC" w:rsidRDefault="002F61AC" w:rsidP="002F61AC">
      <w:pPr>
        <w:jc w:val="center"/>
        <w:rPr>
          <w:i/>
          <w:iCs/>
        </w:rPr>
      </w:pPr>
      <w:r w:rsidRPr="002F61AC">
        <w:rPr>
          <w:i/>
          <w:iCs/>
        </w:rPr>
        <w:t>Uchwała nr VI/35/2024 Rady Gminy Grodzisko Dolne z dnia 17 października 2024 r. w sprawie przyjęcia Programu Rozwoju Gminy Grodzisko Dolne na lata 2021–2027</w:t>
      </w:r>
    </w:p>
    <w:p w14:paraId="3D01DBE4" w14:textId="16ACD98F" w:rsidR="00237464" w:rsidRPr="00AD5264" w:rsidRDefault="00F24442" w:rsidP="007042CF">
      <w:r w:rsidRPr="00AD5264">
        <w:rPr>
          <w:b/>
        </w:rPr>
        <w:t>Obszar Strategiczny 2</w:t>
      </w:r>
      <w:r w:rsidRPr="00AD5264">
        <w:t xml:space="preserve"> – Otoczenie</w:t>
      </w:r>
    </w:p>
    <w:p w14:paraId="7CEAEF06" w14:textId="01B548A3" w:rsidR="00F24442" w:rsidRPr="00AD5264" w:rsidRDefault="001A6771" w:rsidP="007042CF">
      <w:r w:rsidRPr="00AD5264">
        <w:rPr>
          <w:b/>
        </w:rPr>
        <w:t xml:space="preserve">Cel Operacyjny </w:t>
      </w:r>
      <w:r w:rsidR="00F24442" w:rsidRPr="00AD5264">
        <w:rPr>
          <w:b/>
        </w:rPr>
        <w:t>2.3.</w:t>
      </w:r>
      <w:r w:rsidR="00F24442" w:rsidRPr="00AD5264">
        <w:t xml:space="preserve"> Ochrona zasobów przyrodniczych</w:t>
      </w:r>
    </w:p>
    <w:p w14:paraId="22B050B6" w14:textId="4FFB5B3C" w:rsidR="001A6771" w:rsidRPr="00AD5264" w:rsidRDefault="001A6771" w:rsidP="007042CF">
      <w:pPr>
        <w:rPr>
          <w:b/>
        </w:rPr>
      </w:pPr>
      <w:r w:rsidRPr="00AD5264">
        <w:rPr>
          <w:b/>
        </w:rPr>
        <w:t>Kierunki działań</w:t>
      </w:r>
      <w:r w:rsidR="00AD5264">
        <w:rPr>
          <w:b/>
        </w:rPr>
        <w:t>, m.in.</w:t>
      </w:r>
      <w:r w:rsidRPr="00AD5264">
        <w:rPr>
          <w:b/>
        </w:rPr>
        <w:t>:</w:t>
      </w:r>
    </w:p>
    <w:p w14:paraId="109905C3" w14:textId="77777777" w:rsidR="00A730C1" w:rsidRPr="00AD5264" w:rsidRDefault="00A730C1" w:rsidP="00C7216C">
      <w:pPr>
        <w:pStyle w:val="Akapitzlist"/>
        <w:numPr>
          <w:ilvl w:val="0"/>
          <w:numId w:val="26"/>
        </w:numPr>
        <w:spacing w:line="276" w:lineRule="auto"/>
      </w:pPr>
      <w:r w:rsidRPr="00AD5264">
        <w:t>Kampanie na rzecz ochrony środowiska.</w:t>
      </w:r>
    </w:p>
    <w:p w14:paraId="3363F043" w14:textId="77777777" w:rsidR="00A730C1" w:rsidRPr="00AD5264" w:rsidRDefault="00A730C1" w:rsidP="00C7216C">
      <w:pPr>
        <w:pStyle w:val="Akapitzlist"/>
        <w:numPr>
          <w:ilvl w:val="0"/>
          <w:numId w:val="26"/>
        </w:numPr>
        <w:spacing w:line="276" w:lineRule="auto"/>
      </w:pPr>
      <w:r w:rsidRPr="00AD5264">
        <w:t xml:space="preserve">Podejmowanie inicjatyw na rzecz poprawy jakości powietrza w miejscowościach, w których działają przedsiębiorstwa przemysłowe oraz zmniejszających niską emisję na terenie </w:t>
      </w:r>
      <w:proofErr w:type="spellStart"/>
      <w:r w:rsidRPr="00AD5264">
        <w:t>LOF</w:t>
      </w:r>
      <w:proofErr w:type="spellEnd"/>
      <w:r w:rsidRPr="00AD5264">
        <w:t>.</w:t>
      </w:r>
    </w:p>
    <w:p w14:paraId="6B034F03" w14:textId="03A590EB" w:rsidR="001A6771" w:rsidRPr="00AD5264" w:rsidRDefault="001A6771" w:rsidP="007042CF">
      <w:r w:rsidRPr="00AD5264">
        <w:rPr>
          <w:b/>
        </w:rPr>
        <w:t>Obszar Strategiczny 3</w:t>
      </w:r>
      <w:r w:rsidRPr="00AD5264">
        <w:t xml:space="preserve"> –  Funkcje</w:t>
      </w:r>
    </w:p>
    <w:p w14:paraId="583D6D0D" w14:textId="69D2149F" w:rsidR="00E8365E" w:rsidRPr="00AD5264" w:rsidRDefault="001A6771" w:rsidP="007042CF">
      <w:r w:rsidRPr="00AD5264">
        <w:rPr>
          <w:b/>
        </w:rPr>
        <w:lastRenderedPageBreak/>
        <w:t>Cel Operacyjny 3.2.</w:t>
      </w:r>
      <w:r w:rsidRPr="00AD5264">
        <w:t xml:space="preserve"> Budowanie odporności na zmiany klimatu</w:t>
      </w:r>
    </w:p>
    <w:p w14:paraId="1E5F1A19" w14:textId="74AC8808" w:rsidR="001A6771" w:rsidRPr="00AD5264" w:rsidRDefault="001A6771" w:rsidP="007042CF">
      <w:pPr>
        <w:rPr>
          <w:b/>
        </w:rPr>
      </w:pPr>
      <w:r w:rsidRPr="00AD5264">
        <w:rPr>
          <w:b/>
        </w:rPr>
        <w:t>Kierunki działań</w:t>
      </w:r>
      <w:r w:rsidR="00AD5264">
        <w:rPr>
          <w:b/>
        </w:rPr>
        <w:t>, m.in.</w:t>
      </w:r>
      <w:r w:rsidRPr="00AD5264">
        <w:rPr>
          <w:b/>
        </w:rPr>
        <w:t>:</w:t>
      </w:r>
    </w:p>
    <w:p w14:paraId="4D38AF5F" w14:textId="77777777" w:rsidR="001A6771" w:rsidRPr="00AD5264" w:rsidRDefault="001A6771" w:rsidP="00C7216C">
      <w:pPr>
        <w:pStyle w:val="Akapitzlist"/>
        <w:numPr>
          <w:ilvl w:val="0"/>
          <w:numId w:val="27"/>
        </w:numPr>
        <w:spacing w:line="276" w:lineRule="auto"/>
        <w:rPr>
          <w:b/>
        </w:rPr>
      </w:pPr>
      <w:r w:rsidRPr="00AD5264">
        <w:t xml:space="preserve">Wsparcie inwestycji w </w:t>
      </w:r>
      <w:proofErr w:type="spellStart"/>
      <w:r w:rsidRPr="00AD5264">
        <w:t>OZE</w:t>
      </w:r>
      <w:proofErr w:type="spellEnd"/>
      <w:r w:rsidRPr="00AD5264">
        <w:t xml:space="preserve"> dla obszarów i budynków użyteczności publicznej, oraz budynków jednorodzinnych.</w:t>
      </w:r>
    </w:p>
    <w:p w14:paraId="2427CD75" w14:textId="0E826104" w:rsidR="001A6771" w:rsidRPr="00AD5264" w:rsidRDefault="001A6771" w:rsidP="00C7216C">
      <w:pPr>
        <w:pStyle w:val="Akapitzlist"/>
        <w:numPr>
          <w:ilvl w:val="0"/>
          <w:numId w:val="27"/>
        </w:numPr>
        <w:spacing w:line="276" w:lineRule="auto"/>
        <w:rPr>
          <w:b/>
        </w:rPr>
      </w:pPr>
      <w:r w:rsidRPr="00AD5264">
        <w:t xml:space="preserve">Wspólna </w:t>
      </w:r>
      <w:r w:rsidR="00AD5264">
        <w:t>b</w:t>
      </w:r>
      <w:r w:rsidRPr="00AD5264">
        <w:t xml:space="preserve">udowa farmy fotowoltaicznej. </w:t>
      </w:r>
    </w:p>
    <w:p w14:paraId="02A4CA61" w14:textId="58C7BEA4" w:rsidR="00AD5264" w:rsidRPr="00AD5264" w:rsidRDefault="00AD5264" w:rsidP="00C7216C">
      <w:pPr>
        <w:pStyle w:val="Akapitzlist"/>
        <w:numPr>
          <w:ilvl w:val="0"/>
          <w:numId w:val="27"/>
        </w:numPr>
        <w:spacing w:line="276" w:lineRule="auto"/>
        <w:rPr>
          <w:b/>
        </w:rPr>
      </w:pPr>
      <w:r w:rsidRPr="00AD5264">
        <w:t>Rozwój energetyki wiatrowej.</w:t>
      </w:r>
    </w:p>
    <w:p w14:paraId="2D68B1C0" w14:textId="73E3C2B4" w:rsidR="001A6771" w:rsidRPr="00AD5264" w:rsidRDefault="001A6771" w:rsidP="00C7216C">
      <w:pPr>
        <w:pStyle w:val="Akapitzlist"/>
        <w:numPr>
          <w:ilvl w:val="0"/>
          <w:numId w:val="27"/>
        </w:numPr>
        <w:spacing w:line="276" w:lineRule="auto"/>
        <w:rPr>
          <w:b/>
        </w:rPr>
      </w:pPr>
      <w:r w:rsidRPr="00AD5264">
        <w:t>Promocja odnawialnych źródeł energii.</w:t>
      </w:r>
    </w:p>
    <w:p w14:paraId="03B171E0" w14:textId="2483FAD3" w:rsidR="00AD5264" w:rsidRPr="00AD5264" w:rsidRDefault="00C56DAE" w:rsidP="00C7216C">
      <w:pPr>
        <w:pStyle w:val="Akapitzlist"/>
        <w:numPr>
          <w:ilvl w:val="0"/>
          <w:numId w:val="27"/>
        </w:numPr>
        <w:spacing w:line="276" w:lineRule="auto"/>
        <w:rPr>
          <w:bCs/>
        </w:rPr>
      </w:pPr>
      <w:r>
        <w:rPr>
          <w:bCs/>
        </w:rPr>
        <w:t>R</w:t>
      </w:r>
      <w:r w:rsidR="00AD5264" w:rsidRPr="00AD5264">
        <w:rPr>
          <w:bCs/>
        </w:rPr>
        <w:t>ozwój infrastruktury ładowania pojazdów elektrycznych.</w:t>
      </w:r>
    </w:p>
    <w:p w14:paraId="54385AEC" w14:textId="067CBA19" w:rsidR="007F21CD" w:rsidRPr="007F21CD" w:rsidRDefault="007F21CD" w:rsidP="007F21CD">
      <w:pPr>
        <w:rPr>
          <w:b/>
        </w:rPr>
      </w:pPr>
      <w:r w:rsidRPr="007F21CD">
        <w:t xml:space="preserve">W aktualizacji wskazano projekty, m.in.: budowę farmy fotowoltaicznej na potrzeby energetyczne oświetlenia ulicznego, budynków użyteczności publicznej i infrastruktury komunalnej, a także inwestycje </w:t>
      </w:r>
      <w:proofErr w:type="spellStart"/>
      <w:r w:rsidRPr="007F21CD">
        <w:t>OZE</w:t>
      </w:r>
      <w:proofErr w:type="spellEnd"/>
      <w:r w:rsidRPr="007F21CD">
        <w:t xml:space="preserve"> na budynkach publicznych, obejmujące </w:t>
      </w:r>
      <w:proofErr w:type="spellStart"/>
      <w:r w:rsidRPr="007F21CD">
        <w:t>fotowoltaikę</w:t>
      </w:r>
      <w:proofErr w:type="spellEnd"/>
      <w:r w:rsidRPr="007F21CD">
        <w:t xml:space="preserve"> i magazyny energii, wraz z wymianą i rozbudową energooszczędnego oświetlenia ulicznego.</w:t>
      </w:r>
    </w:p>
    <w:p w14:paraId="08E4C0DA" w14:textId="77777777" w:rsidR="007F21CD" w:rsidRDefault="007F21CD" w:rsidP="007042CF">
      <w:pPr>
        <w:rPr>
          <w:b/>
        </w:rPr>
      </w:pPr>
    </w:p>
    <w:p w14:paraId="70849ED4" w14:textId="18C2EC02" w:rsidR="001A6771" w:rsidRPr="007F21CD" w:rsidRDefault="001A6771" w:rsidP="007042CF">
      <w:r w:rsidRPr="007F21CD">
        <w:rPr>
          <w:b/>
        </w:rPr>
        <w:t xml:space="preserve">Cel Operacyjny 3.4. </w:t>
      </w:r>
      <w:r w:rsidRPr="007F21CD">
        <w:t>Rozbudowa infrastruktury społecznej i komunalnej</w:t>
      </w:r>
    </w:p>
    <w:p w14:paraId="7E6ADE73" w14:textId="64E4EF8A" w:rsidR="001A6771" w:rsidRPr="007F21CD" w:rsidRDefault="001A6771" w:rsidP="007042CF">
      <w:pPr>
        <w:rPr>
          <w:b/>
        </w:rPr>
      </w:pPr>
      <w:r w:rsidRPr="007F21CD">
        <w:rPr>
          <w:b/>
        </w:rPr>
        <w:t>Kierunki działań:</w:t>
      </w:r>
    </w:p>
    <w:p w14:paraId="204BBDEA" w14:textId="5783719C" w:rsidR="001A6771" w:rsidRPr="007F21CD" w:rsidRDefault="001A6771" w:rsidP="00C7216C">
      <w:pPr>
        <w:pStyle w:val="Akapitzlist"/>
        <w:numPr>
          <w:ilvl w:val="0"/>
          <w:numId w:val="28"/>
        </w:numPr>
        <w:spacing w:line="276" w:lineRule="auto"/>
        <w:rPr>
          <w:b/>
        </w:rPr>
      </w:pPr>
      <w:r w:rsidRPr="007F21CD">
        <w:t xml:space="preserve">Rozwój budownictwa wielorodzinnego. </w:t>
      </w:r>
    </w:p>
    <w:p w14:paraId="586E47A9" w14:textId="0C1F12FF" w:rsidR="001A6771" w:rsidRPr="007F21CD" w:rsidRDefault="001A6771" w:rsidP="00C7216C">
      <w:pPr>
        <w:pStyle w:val="Akapitzlist"/>
        <w:numPr>
          <w:ilvl w:val="0"/>
          <w:numId w:val="28"/>
        </w:numPr>
        <w:spacing w:line="276" w:lineRule="auto"/>
        <w:rPr>
          <w:b/>
        </w:rPr>
      </w:pPr>
      <w:r w:rsidRPr="007F21CD">
        <w:t xml:space="preserve">Rozwój sieci wodno-kanalizacyjnej, energetycznej, gazowej. </w:t>
      </w:r>
    </w:p>
    <w:p w14:paraId="317181AD" w14:textId="3865742C" w:rsidR="00C56DAE" w:rsidRPr="007F21CD" w:rsidRDefault="001A6771" w:rsidP="00C7216C">
      <w:pPr>
        <w:pStyle w:val="Akapitzlist"/>
        <w:numPr>
          <w:ilvl w:val="0"/>
          <w:numId w:val="28"/>
        </w:numPr>
        <w:spacing w:line="276" w:lineRule="auto"/>
      </w:pPr>
      <w:r w:rsidRPr="007F21CD">
        <w:t xml:space="preserve">Rozbudowa i modernizacja sieci oświetlenia ulicznego. </w:t>
      </w:r>
    </w:p>
    <w:p w14:paraId="43D6D113" w14:textId="77777777" w:rsidR="007042CF" w:rsidRPr="007F21CD" w:rsidRDefault="007042CF" w:rsidP="007F21CD"/>
    <w:p w14:paraId="19E97C92" w14:textId="77777777" w:rsidR="00EC1D29" w:rsidRPr="002F61AC" w:rsidRDefault="00EC1D29" w:rsidP="00EC1D29">
      <w:pPr>
        <w:jc w:val="center"/>
        <w:rPr>
          <w:b/>
        </w:rPr>
      </w:pPr>
      <w:r w:rsidRPr="002F61AC">
        <w:rPr>
          <w:b/>
        </w:rPr>
        <w:t>Program Ochrony Środowiska dla Gminy Grodzisko Dolne na lata 2022 – 2030</w:t>
      </w:r>
    </w:p>
    <w:p w14:paraId="2476F849" w14:textId="1BDF9EA8" w:rsidR="005E4AA6" w:rsidRPr="002F61AC" w:rsidRDefault="00DB6714" w:rsidP="00EC1D29">
      <w:pPr>
        <w:jc w:val="center"/>
        <w:rPr>
          <w:bCs/>
          <w:i/>
          <w:iCs/>
        </w:rPr>
      </w:pPr>
      <w:r w:rsidRPr="002F61AC">
        <w:rPr>
          <w:bCs/>
          <w:i/>
          <w:iCs/>
        </w:rPr>
        <w:t>Uchwała nr LII/361/2023 Rady Gminy Grodzisko Dolne z dnia 28.04.2023 w sprawie przyjęcia "Programu ochrony środowiska dla Gminy Grodzisko Dolne na lata 2022-2030"</w:t>
      </w:r>
    </w:p>
    <w:p w14:paraId="50E69C5F" w14:textId="77777777" w:rsidR="00DB6714" w:rsidRPr="002F61AC" w:rsidRDefault="00DB6714" w:rsidP="00EC1D29">
      <w:pPr>
        <w:jc w:val="center"/>
        <w:rPr>
          <w:bCs/>
          <w:i/>
          <w:iCs/>
        </w:rPr>
      </w:pPr>
    </w:p>
    <w:p w14:paraId="2543736B" w14:textId="571F2A7F" w:rsidR="00DB6714" w:rsidRPr="002F61AC" w:rsidRDefault="00DB6714" w:rsidP="00DB6714">
      <w:r w:rsidRPr="002F61AC">
        <w:rPr>
          <w:b/>
        </w:rPr>
        <w:t>Obszar interwencji:</w:t>
      </w:r>
      <w:r w:rsidRPr="002F61AC">
        <w:rPr>
          <w:bCs/>
        </w:rPr>
        <w:t xml:space="preserve"> </w:t>
      </w:r>
      <w:r w:rsidRPr="002F61AC">
        <w:t>Ochrona klimatu i jakości powietrza</w:t>
      </w:r>
    </w:p>
    <w:p w14:paraId="3870A595" w14:textId="77777777" w:rsidR="001A1650" w:rsidRDefault="00DB6714" w:rsidP="009E29A6">
      <w:r w:rsidRPr="002F61AC">
        <w:rPr>
          <w:b/>
          <w:bCs/>
        </w:rPr>
        <w:t>Cel:</w:t>
      </w:r>
      <w:r w:rsidRPr="002F61AC">
        <w:t xml:space="preserve"> Poprawa jakości powietrza</w:t>
      </w:r>
    </w:p>
    <w:p w14:paraId="34484FA7" w14:textId="548D2230" w:rsidR="00DB6714" w:rsidRPr="002F61AC" w:rsidRDefault="009E29A6" w:rsidP="009E29A6">
      <w:r w:rsidRPr="002F61AC">
        <w:rPr>
          <w:b/>
          <w:bCs/>
        </w:rPr>
        <w:t>Kierunek interwencji</w:t>
      </w:r>
      <w:r w:rsidR="00A31AB3" w:rsidRPr="002F61AC">
        <w:rPr>
          <w:b/>
          <w:bCs/>
        </w:rPr>
        <w:t xml:space="preserve"> 1.</w:t>
      </w:r>
      <w:r w:rsidRPr="002F61AC">
        <w:rPr>
          <w:b/>
          <w:bCs/>
        </w:rPr>
        <w:t>:</w:t>
      </w:r>
      <w:r w:rsidRPr="002F61AC">
        <w:t xml:space="preserve"> Poprawa jakości powietrza poprzez ograniczenie emisji </w:t>
      </w:r>
      <w:proofErr w:type="spellStart"/>
      <w:r w:rsidRPr="002F61AC">
        <w:t>CO</w:t>
      </w:r>
      <w:r w:rsidRPr="002F61AC">
        <w:rPr>
          <w:vertAlign w:val="subscript"/>
        </w:rPr>
        <w:t>2</w:t>
      </w:r>
      <w:proofErr w:type="spellEnd"/>
      <w:r w:rsidRPr="002F61AC">
        <w:t>. Zmniejszenie zużycia energii finalnej, oszczędności w wydatkach budżetowych</w:t>
      </w:r>
    </w:p>
    <w:p w14:paraId="48661FEF" w14:textId="4D8F943C" w:rsidR="009E29A6" w:rsidRPr="002F61AC" w:rsidRDefault="009E29A6" w:rsidP="00A31AB3">
      <w:pPr>
        <w:ind w:firstLine="708"/>
      </w:pPr>
      <w:r w:rsidRPr="002F61AC">
        <w:rPr>
          <w:b/>
          <w:bCs/>
        </w:rPr>
        <w:t>Zadanie:</w:t>
      </w:r>
      <w:r w:rsidRPr="002F61AC">
        <w:t xml:space="preserve"> Instalowanie odnawialnych źródeł energii w budynkach użyteczności publicznej</w:t>
      </w:r>
    </w:p>
    <w:p w14:paraId="042E14AC" w14:textId="4021CF94" w:rsidR="009E29A6" w:rsidRPr="002F61AC" w:rsidRDefault="009E29A6" w:rsidP="009E29A6">
      <w:r w:rsidRPr="002F61AC">
        <w:rPr>
          <w:b/>
          <w:bCs/>
        </w:rPr>
        <w:t>Kierunek interwencji</w:t>
      </w:r>
      <w:r w:rsidR="00A31AB3" w:rsidRPr="002F61AC">
        <w:rPr>
          <w:b/>
          <w:bCs/>
        </w:rPr>
        <w:t xml:space="preserve"> 2.</w:t>
      </w:r>
      <w:r w:rsidRPr="002F61AC">
        <w:rPr>
          <w:b/>
          <w:bCs/>
        </w:rPr>
        <w:t>:</w:t>
      </w:r>
      <w:r w:rsidRPr="002F61AC">
        <w:t xml:space="preserve"> Zmniejszenie zużycia energii finalnej</w:t>
      </w:r>
    </w:p>
    <w:p w14:paraId="747CFDB9" w14:textId="77777777" w:rsidR="001A1650" w:rsidRDefault="009E29A6" w:rsidP="001A1650">
      <w:pPr>
        <w:ind w:firstLine="708"/>
      </w:pPr>
      <w:r w:rsidRPr="002F61AC">
        <w:rPr>
          <w:b/>
          <w:bCs/>
        </w:rPr>
        <w:t xml:space="preserve">Zadanie: </w:t>
      </w:r>
      <w:r w:rsidRPr="002F61AC">
        <w:t>Modernizacja i rozbudowa oświetlenia ulicznego</w:t>
      </w:r>
    </w:p>
    <w:p w14:paraId="03080E00" w14:textId="7A1E94D8" w:rsidR="009E29A6" w:rsidRPr="002F61AC" w:rsidRDefault="009E29A6" w:rsidP="001A1650">
      <w:r w:rsidRPr="002F61AC">
        <w:rPr>
          <w:b/>
          <w:bCs/>
        </w:rPr>
        <w:t>Kierunek interwencji</w:t>
      </w:r>
      <w:r w:rsidR="00A31AB3" w:rsidRPr="002F61AC">
        <w:rPr>
          <w:b/>
          <w:bCs/>
        </w:rPr>
        <w:t xml:space="preserve"> 3.</w:t>
      </w:r>
      <w:r w:rsidRPr="002F61AC">
        <w:rPr>
          <w:b/>
          <w:bCs/>
        </w:rPr>
        <w:t>:</w:t>
      </w:r>
      <w:r w:rsidRPr="002F61AC">
        <w:t xml:space="preserve"> Zmniejszenie zużycia energii finalnej w wydatkach budżetowych</w:t>
      </w:r>
    </w:p>
    <w:p w14:paraId="670DBE89" w14:textId="5F1F5249" w:rsidR="009E29A6" w:rsidRPr="002F61AC" w:rsidRDefault="009E29A6" w:rsidP="00A31AB3">
      <w:pPr>
        <w:ind w:left="708"/>
      </w:pPr>
      <w:r w:rsidRPr="002F61AC">
        <w:rPr>
          <w:b/>
          <w:bCs/>
        </w:rPr>
        <w:t xml:space="preserve">Zadanie: </w:t>
      </w:r>
      <w:r w:rsidRPr="002F61AC">
        <w:t xml:space="preserve">Montaż </w:t>
      </w:r>
      <w:proofErr w:type="spellStart"/>
      <w:r w:rsidRPr="002F61AC">
        <w:t>mikroinstalacji</w:t>
      </w:r>
      <w:proofErr w:type="spellEnd"/>
      <w:r w:rsidRPr="002F61AC">
        <w:t xml:space="preserve"> fotowoltaicznych dla potrzeb oświetlenia ulicznego i obiektów infrastruktury komunalnej</w:t>
      </w:r>
    </w:p>
    <w:p w14:paraId="2AEE3572" w14:textId="77777777" w:rsidR="00692D47" w:rsidRPr="00DD0AF0" w:rsidRDefault="00692D47" w:rsidP="006D2A81">
      <w:pPr>
        <w:rPr>
          <w:b/>
        </w:rPr>
      </w:pPr>
    </w:p>
    <w:p w14:paraId="723D80EB" w14:textId="652DAEF3" w:rsidR="00FF57BA" w:rsidRPr="00CF6B81" w:rsidRDefault="00CF6B81" w:rsidP="006D2A81">
      <w:pPr>
        <w:rPr>
          <w:bCs/>
        </w:rPr>
      </w:pPr>
      <w:r w:rsidRPr="00CF6B81">
        <w:rPr>
          <w:bCs/>
        </w:rPr>
        <w:t>Gmina Grodzisko Dolne, chcąc realizować cele określone w ww. dokumentach strategicznych województwa podkarpackiego oraz dokumentach lokalnych, powinna kłaść nacisk na szeroko rozumiany zrównoważony rozwój energetyczny.</w:t>
      </w:r>
    </w:p>
    <w:p w14:paraId="78636786" w14:textId="75E2BC36" w:rsidR="00304A3E" w:rsidRPr="00086ED5" w:rsidRDefault="00304A3E" w:rsidP="00B839D5">
      <w:pPr>
        <w:pStyle w:val="Nagwek1"/>
      </w:pPr>
      <w:bookmarkStart w:id="12" w:name="_Toc240029434"/>
      <w:r w:rsidRPr="00086ED5">
        <w:lastRenderedPageBreak/>
        <w:t>Metodologia</w:t>
      </w:r>
      <w:bookmarkEnd w:id="12"/>
    </w:p>
    <w:p w14:paraId="72A98B13" w14:textId="13E0D412" w:rsidR="00D44795" w:rsidRPr="00224BE6" w:rsidRDefault="00D44795" w:rsidP="00224BE6">
      <w:pPr>
        <w:spacing w:before="240" w:after="5"/>
        <w:rPr>
          <w:szCs w:val="22"/>
        </w:rPr>
      </w:pPr>
      <w:r w:rsidRPr="00224BE6">
        <w:rPr>
          <w:szCs w:val="22"/>
        </w:rPr>
        <w:t xml:space="preserve">Niezbędnym elementem opracowania </w:t>
      </w:r>
      <w:r w:rsidR="00224BE6" w:rsidRPr="00224BE6">
        <w:rPr>
          <w:iCs/>
          <w:szCs w:val="22"/>
        </w:rPr>
        <w:t>niniejszej aktualizacji było</w:t>
      </w:r>
      <w:r w:rsidRPr="00224BE6">
        <w:rPr>
          <w:szCs w:val="22"/>
        </w:rPr>
        <w:t xml:space="preserve"> dokładne przeanalizowanie obecnej sytuacji w Gminie </w:t>
      </w:r>
      <w:r w:rsidR="00377687" w:rsidRPr="00224BE6">
        <w:rPr>
          <w:szCs w:val="22"/>
        </w:rPr>
        <w:t xml:space="preserve">Grodzisko Dolne </w:t>
      </w:r>
      <w:r w:rsidRPr="00224BE6">
        <w:rPr>
          <w:szCs w:val="22"/>
        </w:rPr>
        <w:t>w zakresie zaopatrzenia w ciepło, energię elektryczną</w:t>
      </w:r>
      <w:r w:rsidR="00377687" w:rsidRPr="00224BE6">
        <w:rPr>
          <w:szCs w:val="22"/>
        </w:rPr>
        <w:t xml:space="preserve"> </w:t>
      </w:r>
      <w:r w:rsidRPr="00224BE6">
        <w:rPr>
          <w:szCs w:val="22"/>
        </w:rPr>
        <w:t xml:space="preserve">i paliwa gazowe, </w:t>
      </w:r>
      <w:r w:rsidR="00224BE6" w:rsidRPr="00224BE6">
        <w:rPr>
          <w:szCs w:val="22"/>
        </w:rPr>
        <w:br/>
      </w:r>
      <w:r w:rsidRPr="00224BE6">
        <w:rPr>
          <w:szCs w:val="22"/>
        </w:rPr>
        <w:t xml:space="preserve">z włączeniem instalacji bazujących na </w:t>
      </w:r>
      <w:proofErr w:type="spellStart"/>
      <w:r w:rsidRPr="00224BE6">
        <w:rPr>
          <w:szCs w:val="22"/>
        </w:rPr>
        <w:t>O</w:t>
      </w:r>
      <w:r w:rsidR="00224BE6" w:rsidRPr="00224BE6">
        <w:rPr>
          <w:szCs w:val="22"/>
        </w:rPr>
        <w:t>Z</w:t>
      </w:r>
      <w:r w:rsidRPr="00224BE6">
        <w:rPr>
          <w:szCs w:val="22"/>
        </w:rPr>
        <w:t>E</w:t>
      </w:r>
      <w:proofErr w:type="spellEnd"/>
      <w:r w:rsidRPr="00224BE6">
        <w:rPr>
          <w:szCs w:val="22"/>
        </w:rPr>
        <w:t xml:space="preserve">. Analiza objęła wszystkie procesy energetyczne, jakie zachodzą na terenie gminy, tj. wytwarzanie, przesyłanie i dystrybucję oraz obrót poszczególnymi nośnikami energii: ciepłem, energią elektryczną oraz gazem. Następnie przeanalizowano wszelkie potencjalne zasoby energii odnawialnej możliwe do wykorzystania oraz ewentualne ograniczenia. </w:t>
      </w:r>
    </w:p>
    <w:p w14:paraId="6D493F00" w14:textId="33346ED0" w:rsidR="00D44795" w:rsidRPr="00224BE6" w:rsidRDefault="00D44795" w:rsidP="00D44795">
      <w:pPr>
        <w:spacing w:before="240" w:after="5"/>
        <w:rPr>
          <w:szCs w:val="22"/>
        </w:rPr>
      </w:pPr>
      <w:r w:rsidRPr="00224BE6">
        <w:rPr>
          <w:szCs w:val="22"/>
        </w:rPr>
        <w:t xml:space="preserve">Analizie poddano również polityki wspólnotowe, krajowe oraz strategiczne dokumenty regionalne wraz ze Strategią Rozwoju Województwa Podkarpackiego. Dane dotyczące zasobów odnawialnych źródeł energii pochodzą z opracowań ekspertów zewnętrznych i opracowań statystycznych. Obok oszacowania zasobów poszczególnych źródeł energii odnawialnej określony został stopień ich wykorzystania. Szacowanie potencjału i zapotrzebowania energetycznego gminy oparte zostało o analizę zużycia energii elektrycznej </w:t>
      </w:r>
      <w:r w:rsidR="00224BE6" w:rsidRPr="00224BE6">
        <w:rPr>
          <w:szCs w:val="22"/>
        </w:rPr>
        <w:br/>
      </w:r>
      <w:r w:rsidRPr="00224BE6">
        <w:rPr>
          <w:szCs w:val="22"/>
        </w:rPr>
        <w:t xml:space="preserve">i gazu oraz eksploatowanych sieci energetycznych. Dane związane z energetyką zawodową oparto na dostępnych danych statystycznych oraz danych będących w posiadaniu przedsiębiorstw energetycznych. Ich analiza pozwoliła na wykonanie charakterystyki i oceny funkcjonowania gospodarki energetycznej w gminie. Przygotowanie analizy stanu obecnego pozwoliło na opracowanie prognozy zapotrzebowania na energię, wykorzystując prognozy demograficzne, dostępne prognozy agencji energetycznych oraz analizy i szacunki własne.  </w:t>
      </w:r>
    </w:p>
    <w:p w14:paraId="2E02E0CE" w14:textId="5E41D76E" w:rsidR="00D44795" w:rsidRPr="00224BE6" w:rsidRDefault="00D44795" w:rsidP="00D44795">
      <w:pPr>
        <w:spacing w:before="120" w:after="120"/>
        <w:rPr>
          <w:szCs w:val="22"/>
        </w:rPr>
      </w:pPr>
      <w:r w:rsidRPr="00224BE6">
        <w:rPr>
          <w:szCs w:val="22"/>
        </w:rPr>
        <w:t>Jednym z elementów</w:t>
      </w:r>
      <w:r w:rsidRPr="00224BE6">
        <w:rPr>
          <w:iCs/>
          <w:szCs w:val="22"/>
        </w:rPr>
        <w:t xml:space="preserve"> </w:t>
      </w:r>
      <w:r w:rsidR="00224BE6" w:rsidRPr="00224BE6">
        <w:rPr>
          <w:iCs/>
          <w:szCs w:val="22"/>
        </w:rPr>
        <w:t>opracowania</w:t>
      </w:r>
      <w:r w:rsidRPr="00224BE6">
        <w:rPr>
          <w:szCs w:val="22"/>
        </w:rPr>
        <w:t xml:space="preserve"> jest określenie wpływu sektora energetycznego na środowisko naturalne, sposoby i środki minimalizacji jego negatywnego wpływu oraz opisanie przewidywanego wpływu na środowisko. Przyczyni się to do osiągnięcia celów określonych w Polityce Energetycznej Polski do 2040 r., takich jak poprawa efektywności energetycznej, rozwój odnawialnych źródeł energii oraz rozwój ciepłownictwa i kogeneracji. Wśród filarów Polityki Energetycznej Polski do 2040 r. wyróżniony został „Zeroemisyjny system energetyczny”. Jest to kierunek długoterminowy, w którym zmierza transformacja energetyczna. Polega na zmniejszeniu emisyjności sektora energetycznego między innymi poprzez zwiększenie roli energetyki rozproszonej i obywatelskiej, a także zaangażowanie energetyki przemysłowej, przy jednoczesnym zapewnieniu bezpieczeństwa energetycznego poprzez przejściowe stosowanie technologii energetycznych opartych m.in. na paliwach gazowych. Niniejszy dokument wpisuje się w Politykę Energetyczną Polski do 2040 r.</w:t>
      </w:r>
    </w:p>
    <w:p w14:paraId="3F7717C7" w14:textId="77777777" w:rsidR="00D44795" w:rsidRPr="00224BE6" w:rsidRDefault="00D44795" w:rsidP="00D44795">
      <w:pPr>
        <w:spacing w:after="5"/>
        <w:ind w:hanging="10"/>
        <w:rPr>
          <w:szCs w:val="22"/>
        </w:rPr>
      </w:pPr>
      <w:r w:rsidRPr="00224BE6">
        <w:rPr>
          <w:szCs w:val="22"/>
        </w:rPr>
        <w:t xml:space="preserve">Wszystkie priorytety niniejszego dokumentu posiadają jeden wspólny mianownik – zrównoważony rozwój energetyki. Dokument systematyzuje i łączy jednocześnie zagadnienia oszczędzania energii i ochrony środowiska.   </w:t>
      </w:r>
    </w:p>
    <w:p w14:paraId="56D7F812" w14:textId="77777777" w:rsidR="00D44795" w:rsidRPr="00224BE6" w:rsidRDefault="00D44795" w:rsidP="00D44795">
      <w:pPr>
        <w:spacing w:after="5"/>
        <w:ind w:hanging="10"/>
        <w:rPr>
          <w:szCs w:val="22"/>
        </w:rPr>
      </w:pPr>
    </w:p>
    <w:p w14:paraId="3654AF05" w14:textId="4C3BB1D1" w:rsidR="00D44795" w:rsidRPr="00224BE6" w:rsidRDefault="00D44795" w:rsidP="00D44795">
      <w:pPr>
        <w:spacing w:after="5"/>
        <w:ind w:hanging="10"/>
        <w:rPr>
          <w:szCs w:val="22"/>
        </w:rPr>
      </w:pPr>
      <w:r w:rsidRPr="00224BE6">
        <w:rPr>
          <w:szCs w:val="22"/>
        </w:rPr>
        <w:t xml:space="preserve">Do rzetelnego i poprawnego merytorycznie opracowania oprócz doświadczenia i wiedzy ekspertów w zakresie planowania energetycznego i odnawialnych źródeł energii niezbędna okazała się współpraca z Urzędem </w:t>
      </w:r>
      <w:r w:rsidR="00030236" w:rsidRPr="00224BE6">
        <w:rPr>
          <w:szCs w:val="22"/>
        </w:rPr>
        <w:t>Gminy</w:t>
      </w:r>
      <w:r w:rsidRPr="00224BE6">
        <w:rPr>
          <w:szCs w:val="22"/>
        </w:rPr>
        <w:t xml:space="preserve">, gminami sąsiadującymi oraz podmiotami gospodarczymi branży energetycznej działającymi na analizowanym terenie. </w:t>
      </w:r>
    </w:p>
    <w:p w14:paraId="56CD1BFA" w14:textId="15B72BCD" w:rsidR="0073053A" w:rsidRPr="00DD0AF0" w:rsidRDefault="0073053A" w:rsidP="00304A3E"/>
    <w:p w14:paraId="31B8B762" w14:textId="165FE8A5" w:rsidR="0073053A" w:rsidRPr="00DD0AF0" w:rsidRDefault="0073053A" w:rsidP="00304A3E"/>
    <w:p w14:paraId="31381B87" w14:textId="5084EAB3" w:rsidR="006B714A" w:rsidRPr="00DD0AF0" w:rsidRDefault="006B714A" w:rsidP="00304A3E"/>
    <w:p w14:paraId="162CBB02" w14:textId="77777777" w:rsidR="006B714A" w:rsidRPr="00DD0AF0" w:rsidRDefault="006B714A" w:rsidP="00304A3E"/>
    <w:p w14:paraId="7F6AB306" w14:textId="64BACCFC" w:rsidR="002F5E86" w:rsidRPr="00DD0AF0" w:rsidRDefault="002F5E86" w:rsidP="00304A3E"/>
    <w:p w14:paraId="6D56D58E" w14:textId="77777777" w:rsidR="002F5E86" w:rsidRPr="00DD0AF0" w:rsidRDefault="002F5E86" w:rsidP="00304A3E"/>
    <w:p w14:paraId="0CE7D926" w14:textId="57B0E1B6" w:rsidR="00683E80" w:rsidRPr="00086ED5" w:rsidRDefault="00304A3E" w:rsidP="00B839D5">
      <w:pPr>
        <w:pStyle w:val="Nagwek1"/>
      </w:pPr>
      <w:bookmarkStart w:id="13" w:name="_Toc240029435"/>
      <w:r w:rsidRPr="00086ED5">
        <w:lastRenderedPageBreak/>
        <w:t xml:space="preserve">Charakterystyka </w:t>
      </w:r>
      <w:r w:rsidR="003561C4" w:rsidRPr="00086ED5">
        <w:t>Gmin</w:t>
      </w:r>
      <w:r w:rsidR="00A50532" w:rsidRPr="00086ED5">
        <w:t>y</w:t>
      </w:r>
      <w:r w:rsidR="003561C4" w:rsidRPr="00086ED5">
        <w:t xml:space="preserve"> </w:t>
      </w:r>
      <w:r w:rsidR="00D87F52" w:rsidRPr="00086ED5">
        <w:t>Grodzisko Dolne</w:t>
      </w:r>
      <w:r w:rsidRPr="00086ED5">
        <w:rPr>
          <w:iCs/>
          <w:spacing w:val="0"/>
          <w:vertAlign w:val="superscript"/>
        </w:rPr>
        <w:footnoteReference w:id="3"/>
      </w:r>
      <w:bookmarkEnd w:id="13"/>
    </w:p>
    <w:p w14:paraId="4D5D3D3F" w14:textId="77777777" w:rsidR="00D87F52" w:rsidRPr="00043356" w:rsidRDefault="00D87F52" w:rsidP="00043356">
      <w:pPr>
        <w:pStyle w:val="Tekstpodstawowy2"/>
        <w:autoSpaceDE w:val="0"/>
        <w:spacing w:before="240" w:line="276" w:lineRule="auto"/>
      </w:pPr>
      <w:bookmarkStart w:id="14" w:name="_Hlk121317176"/>
      <w:bookmarkStart w:id="15" w:name="_Toc450203291"/>
      <w:bookmarkStart w:id="16" w:name="_Toc45880540"/>
      <w:r w:rsidRPr="00043356">
        <w:t xml:space="preserve">Gmina Grodzisko Dolne położona jest w północnej części województwa podkarpackiego w powiecie leżajskim. Zajmuje powierzchnię </w:t>
      </w:r>
      <w:r w:rsidRPr="00043356">
        <w:rPr>
          <w:shd w:val="clear" w:color="auto" w:fill="FFFFFF"/>
        </w:rPr>
        <w:t xml:space="preserve">78,42 </w:t>
      </w:r>
      <w:proofErr w:type="spellStart"/>
      <w:r w:rsidRPr="00043356">
        <w:rPr>
          <w:shd w:val="clear" w:color="auto" w:fill="FFFFFF"/>
        </w:rPr>
        <w:t>km²</w:t>
      </w:r>
      <w:proofErr w:type="spellEnd"/>
      <w:r w:rsidRPr="00043356">
        <w:t xml:space="preserve">. </w:t>
      </w:r>
      <w:r w:rsidRPr="00043356">
        <w:rPr>
          <w:shd w:val="clear" w:color="auto" w:fill="FFFFFF"/>
        </w:rPr>
        <w:t>Administracyjnie podzielona jest na 10 sołectw.</w:t>
      </w:r>
      <w:r w:rsidRPr="00043356">
        <w:t xml:space="preserve"> </w:t>
      </w:r>
    </w:p>
    <w:p w14:paraId="0D0383D7" w14:textId="77777777" w:rsidR="00D87F52" w:rsidRPr="00043356" w:rsidRDefault="00D87F52" w:rsidP="00D87F52">
      <w:pPr>
        <w:pStyle w:val="Tekstpodstawowy2"/>
        <w:autoSpaceDE w:val="0"/>
        <w:spacing w:before="240" w:line="276" w:lineRule="auto"/>
        <w:rPr>
          <w:szCs w:val="22"/>
        </w:rPr>
      </w:pPr>
      <w:r w:rsidRPr="00043356">
        <w:t>Gmina Grodzisko Dolne bezpośrednio graniczy z czterema gminami: Białobrzegi, Leżajsk, Tryńcza oraz Żołynia.</w:t>
      </w:r>
    </w:p>
    <w:bookmarkEnd w:id="14"/>
    <w:p w14:paraId="099DEED3" w14:textId="77777777" w:rsidR="00FF46B6" w:rsidRPr="00043356" w:rsidRDefault="00FF46B6" w:rsidP="00726837">
      <w:pPr>
        <w:autoSpaceDE w:val="0"/>
        <w:autoSpaceDN w:val="0"/>
        <w:adjustRightInd w:val="0"/>
        <w:spacing w:line="240" w:lineRule="auto"/>
        <w:rPr>
          <w:szCs w:val="22"/>
        </w:rPr>
      </w:pPr>
    </w:p>
    <w:p w14:paraId="49F81588" w14:textId="497F9FE4" w:rsidR="00E81527" w:rsidRPr="00043356" w:rsidRDefault="00E81527" w:rsidP="00E81527">
      <w:pPr>
        <w:pStyle w:val="Tekstpodstawowy2"/>
        <w:autoSpaceDE w:val="0"/>
        <w:spacing w:line="276" w:lineRule="auto"/>
        <w:rPr>
          <w:i/>
          <w:sz w:val="20"/>
          <w:szCs w:val="20"/>
        </w:rPr>
      </w:pPr>
      <w:bookmarkStart w:id="17" w:name="_Toc240029506"/>
      <w:r w:rsidRPr="00043356">
        <w:rPr>
          <w:i/>
          <w:sz w:val="20"/>
        </w:rPr>
        <w:t xml:space="preserve">Rysunek </w:t>
      </w:r>
      <w:r w:rsidRPr="00043356">
        <w:rPr>
          <w:i/>
          <w:noProof/>
          <w:sz w:val="20"/>
        </w:rPr>
        <w:fldChar w:fldCharType="begin"/>
      </w:r>
      <w:r w:rsidRPr="00043356">
        <w:rPr>
          <w:i/>
          <w:noProof/>
          <w:sz w:val="20"/>
        </w:rPr>
        <w:instrText xml:space="preserve"> SEQ Rysunek \* ARABIC </w:instrText>
      </w:r>
      <w:r w:rsidRPr="00043356">
        <w:rPr>
          <w:i/>
          <w:noProof/>
          <w:sz w:val="20"/>
        </w:rPr>
        <w:fldChar w:fldCharType="separate"/>
      </w:r>
      <w:r w:rsidR="00C87014">
        <w:rPr>
          <w:i/>
          <w:noProof/>
          <w:sz w:val="20"/>
        </w:rPr>
        <w:t>1</w:t>
      </w:r>
      <w:r w:rsidRPr="00043356">
        <w:rPr>
          <w:i/>
          <w:noProof/>
          <w:sz w:val="20"/>
        </w:rPr>
        <w:fldChar w:fldCharType="end"/>
      </w:r>
      <w:r w:rsidRPr="00043356">
        <w:rPr>
          <w:i/>
          <w:sz w:val="20"/>
        </w:rPr>
        <w:t xml:space="preserve">. </w:t>
      </w:r>
      <w:r w:rsidRPr="00043356">
        <w:rPr>
          <w:i/>
          <w:sz w:val="20"/>
          <w:szCs w:val="20"/>
        </w:rPr>
        <w:t xml:space="preserve">Położenie </w:t>
      </w:r>
      <w:bookmarkEnd w:id="15"/>
      <w:r w:rsidRPr="00043356">
        <w:rPr>
          <w:i/>
          <w:sz w:val="20"/>
          <w:szCs w:val="20"/>
        </w:rPr>
        <w:t xml:space="preserve">Gminy </w:t>
      </w:r>
      <w:bookmarkEnd w:id="16"/>
      <w:r w:rsidR="00D87F52" w:rsidRPr="00043356">
        <w:rPr>
          <w:i/>
          <w:sz w:val="20"/>
          <w:szCs w:val="20"/>
        </w:rPr>
        <w:t>Grodzisko Dolne</w:t>
      </w:r>
      <w:bookmarkEnd w:id="17"/>
    </w:p>
    <w:p w14:paraId="4D5ECC49" w14:textId="76C4BA16" w:rsidR="00E81527" w:rsidRPr="00043356" w:rsidRDefault="00D87F52" w:rsidP="00D87F52">
      <w:pPr>
        <w:jc w:val="center"/>
        <w:rPr>
          <w:i/>
          <w:sz w:val="18"/>
          <w:szCs w:val="18"/>
          <w:lang w:eastAsia="en-US"/>
        </w:rPr>
      </w:pPr>
      <w:r w:rsidRPr="00043356">
        <w:rPr>
          <w:noProof/>
        </w:rPr>
        <mc:AlternateContent>
          <mc:Choice Requires="wps">
            <w:drawing>
              <wp:anchor distT="0" distB="0" distL="114300" distR="114300" simplePos="0" relativeHeight="251736077" behindDoc="0" locked="0" layoutInCell="1" allowOverlap="1" wp14:anchorId="7423E2FD" wp14:editId="1F09B62D">
                <wp:simplePos x="0" y="0"/>
                <wp:positionH relativeFrom="margin">
                  <wp:posOffset>1633820</wp:posOffset>
                </wp:positionH>
                <wp:positionV relativeFrom="paragraph">
                  <wp:posOffset>1102325</wp:posOffset>
                </wp:positionV>
                <wp:extent cx="2954215" cy="1828800"/>
                <wp:effectExtent l="38100" t="19050" r="93980" b="95250"/>
                <wp:wrapNone/>
                <wp:docPr id="19" name="Łącznik prosty ze strzałką 19"/>
                <wp:cNvGraphicFramePr/>
                <a:graphic xmlns:a="http://schemas.openxmlformats.org/drawingml/2006/main">
                  <a:graphicData uri="http://schemas.microsoft.com/office/word/2010/wordprocessingShape">
                    <wps:wsp>
                      <wps:cNvCnPr/>
                      <wps:spPr>
                        <a:xfrm>
                          <a:off x="0" y="0"/>
                          <a:ext cx="2954215" cy="18288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C045AF4" id="_x0000_t32" coordsize="21600,21600" o:spt="32" o:oned="t" path="m,l21600,21600e" filled="f">
                <v:path arrowok="t" fillok="f" o:connecttype="none"/>
                <o:lock v:ext="edit" shapetype="t"/>
              </v:shapetype>
              <v:shape id="Łącznik prosty ze strzałką 19" o:spid="_x0000_s1026" type="#_x0000_t32" style="position:absolute;margin-left:128.65pt;margin-top:86.8pt;width:232.6pt;height:2in;z-index:25173607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" strokecolor="black [3200]" strokeweight="2pt">
                <v:stroke endarrow="block"/>
                <v:shadow on="t" color="black" opacity="24903f" origin=",.5" offset="0,.55556mm"/>
                <w10:wrap anchorx="margin"/>
              </v:shape>
            </w:pict>
          </mc:Fallback>
        </mc:AlternateContent>
      </w:r>
      <w:r w:rsidRPr="00043356">
        <w:rPr>
          <w:noProof/>
        </w:rPr>
        <w:drawing>
          <wp:inline distT="0" distB="0" distL="0" distR="0" wp14:anchorId="7448A232" wp14:editId="3C2BB312">
            <wp:extent cx="2924070" cy="3383566"/>
            <wp:effectExtent l="0" t="0" r="0" b="762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24070" cy="3383566"/>
                    </a:xfrm>
                    <a:prstGeom prst="rect">
                      <a:avLst/>
                    </a:prstGeom>
                  </pic:spPr>
                </pic:pic>
              </a:graphicData>
            </a:graphic>
          </wp:inline>
        </w:drawing>
      </w:r>
      <w:r w:rsidRPr="00043356">
        <w:rPr>
          <w:noProof/>
        </w:rPr>
        <w:drawing>
          <wp:inline distT="0" distB="0" distL="0" distR="0" wp14:anchorId="22B853BE" wp14:editId="400B0C34">
            <wp:extent cx="3076623" cy="2572378"/>
            <wp:effectExtent l="0" t="0" r="0"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76623" cy="2572378"/>
                    </a:xfrm>
                    <a:prstGeom prst="rect">
                      <a:avLst/>
                    </a:prstGeom>
                  </pic:spPr>
                </pic:pic>
              </a:graphicData>
            </a:graphic>
          </wp:inline>
        </w:drawing>
      </w:r>
    </w:p>
    <w:p w14:paraId="1EF681F9" w14:textId="395FF1AF" w:rsidR="00706AAD" w:rsidRPr="00043356" w:rsidRDefault="00E81527" w:rsidP="000A360E">
      <w:pPr>
        <w:jc w:val="left"/>
        <w:rPr>
          <w:i/>
          <w:sz w:val="18"/>
          <w:szCs w:val="18"/>
          <w:lang w:eastAsia="en-US"/>
        </w:rPr>
      </w:pPr>
      <w:r w:rsidRPr="00043356">
        <w:rPr>
          <w:i/>
          <w:sz w:val="18"/>
          <w:szCs w:val="18"/>
          <w:lang w:eastAsia="en-US"/>
        </w:rPr>
        <w:t>Źródło:</w:t>
      </w:r>
      <w:r w:rsidR="002A1F77" w:rsidRPr="00043356">
        <w:t xml:space="preserve"> </w:t>
      </w:r>
      <w:r w:rsidR="00D87F52" w:rsidRPr="00043356">
        <w:rPr>
          <w:i/>
          <w:sz w:val="18"/>
          <w:szCs w:val="18"/>
          <w:lang w:eastAsia="en-US"/>
        </w:rPr>
        <w:t>http://</w:t>
      </w:r>
      <w:proofErr w:type="spellStart"/>
      <w:r w:rsidR="00D87F52" w:rsidRPr="00043356">
        <w:rPr>
          <w:i/>
          <w:sz w:val="18"/>
          <w:szCs w:val="18"/>
          <w:lang w:eastAsia="en-US"/>
        </w:rPr>
        <w:t>gminy.pl</w:t>
      </w:r>
      <w:proofErr w:type="spellEnd"/>
      <w:r w:rsidR="00D87F52" w:rsidRPr="00043356">
        <w:rPr>
          <w:i/>
          <w:sz w:val="18"/>
          <w:szCs w:val="18"/>
          <w:lang w:eastAsia="en-US"/>
        </w:rPr>
        <w:t>/</w:t>
      </w:r>
    </w:p>
    <w:p w14:paraId="4E8E4573" w14:textId="107CC866" w:rsidR="002E65BF" w:rsidRPr="00043356" w:rsidRDefault="002E65BF" w:rsidP="00A36CCF">
      <w:pPr>
        <w:autoSpaceDE w:val="0"/>
        <w:autoSpaceDN w:val="0"/>
        <w:adjustRightInd w:val="0"/>
        <w:rPr>
          <w:szCs w:val="22"/>
        </w:rPr>
      </w:pPr>
    </w:p>
    <w:p w14:paraId="18707928" w14:textId="57F9029B" w:rsidR="00043356" w:rsidRDefault="00A53530" w:rsidP="00A53530">
      <w:pPr>
        <w:autoSpaceDE w:val="0"/>
        <w:autoSpaceDN w:val="0"/>
        <w:adjustRightInd w:val="0"/>
      </w:pPr>
      <w:r w:rsidRPr="00043356">
        <w:t xml:space="preserve">Gmina leży w obrębie makroregionu Kotliny Sandomierskiej. Zachodnia i północna część znajduje się na Płaskowyżu Kolbuszowskim, południowa i wschodnia w Pradolinie Podkarpackiej, a południowo-wschodnie, wschodnie i północno-wschodnie krańce wchodzą w skład Doliny Dolnego Sanu. Płaskowyż Kolbuszowski charakteryzuje się krajobrazem równin denudacyjno-peryglacjalnych, zaś dwie pozostałe jednostki krajobrazem naturalnym terenów zalewowych słabo przekształconych przez człowieka. </w:t>
      </w:r>
    </w:p>
    <w:p w14:paraId="06E5DCFD" w14:textId="77777777" w:rsidR="004E3B3A" w:rsidRPr="00043356" w:rsidRDefault="004E3B3A" w:rsidP="00A53530">
      <w:pPr>
        <w:autoSpaceDE w:val="0"/>
        <w:autoSpaceDN w:val="0"/>
        <w:adjustRightInd w:val="0"/>
      </w:pPr>
    </w:p>
    <w:p w14:paraId="326CE0AE" w14:textId="25408D2D" w:rsidR="00A53530" w:rsidRDefault="00A53530" w:rsidP="00A53530">
      <w:pPr>
        <w:autoSpaceDE w:val="0"/>
        <w:autoSpaceDN w:val="0"/>
        <w:adjustRightInd w:val="0"/>
      </w:pPr>
      <w:r w:rsidRPr="00043356">
        <w:t xml:space="preserve">Wskaźnik waloryzacji rolniczej przestrzeni produkcyjnej dla gminy wynosi powyżej 80 pkt i oznacza tereny </w:t>
      </w:r>
      <w:r w:rsidRPr="00043356">
        <w:br/>
        <w:t>o bardzo korzystnych warunkach dla rolnictwa. Jakość gleb na terenie gminy nie jest jednorodna. Lepsze gleby występują na lessach (północny zachód i centrum gminy), słabsze na piaskach, żwirach i mułkach rzecznych (centrum i południowy wschód), a najsłabsze na piaskach i żwirach sandrowych (południowy zachód). Przeważają gleby bielicowe (klasa III i IV), które zajmują 76% ogólnej powierzchni gruntów. Teren gminy znajduje się w zlewni Wisłoka. Dolina tej rzeki leży w południowo-wschodniej jej części.</w:t>
      </w:r>
    </w:p>
    <w:p w14:paraId="69879888" w14:textId="77777777" w:rsidR="00C87014" w:rsidRPr="00043356" w:rsidRDefault="00C87014" w:rsidP="00A53530">
      <w:pPr>
        <w:autoSpaceDE w:val="0"/>
        <w:autoSpaceDN w:val="0"/>
        <w:adjustRightInd w:val="0"/>
      </w:pPr>
    </w:p>
    <w:p w14:paraId="72B9662E" w14:textId="77777777" w:rsidR="00A53530" w:rsidRPr="00FD015B" w:rsidRDefault="00A53530" w:rsidP="00BE234E">
      <w:pPr>
        <w:pStyle w:val="Nagwek2"/>
        <w:rPr>
          <w:b w:val="0"/>
          <w:bCs w:val="0"/>
        </w:rPr>
      </w:pPr>
      <w:bookmarkStart w:id="18" w:name="_Toc79411955"/>
      <w:bookmarkStart w:id="19" w:name="_Toc127872866"/>
      <w:bookmarkStart w:id="20" w:name="_Toc240029436"/>
      <w:r w:rsidRPr="00FD015B">
        <w:lastRenderedPageBreak/>
        <w:t>Demografia</w:t>
      </w:r>
      <w:bookmarkEnd w:id="18"/>
      <w:bookmarkEnd w:id="19"/>
      <w:bookmarkEnd w:id="20"/>
    </w:p>
    <w:p w14:paraId="002B39D3" w14:textId="11F37CD7" w:rsidR="00FD015B" w:rsidRDefault="00A53530" w:rsidP="00A53530">
      <w:pPr>
        <w:rPr>
          <w:szCs w:val="22"/>
        </w:rPr>
      </w:pPr>
      <w:r w:rsidRPr="00FD015B">
        <w:t xml:space="preserve">Liczba mieszkańców Gminy </w:t>
      </w:r>
      <w:r w:rsidR="00AE4428" w:rsidRPr="00FD015B">
        <w:t>Grodzisko Dolne</w:t>
      </w:r>
      <w:r w:rsidRPr="00FD015B">
        <w:t xml:space="preserve"> </w:t>
      </w:r>
      <w:r w:rsidR="00FD015B" w:rsidRPr="00FD015B">
        <w:t>na koniec 2025 r. wyniosła 7 656</w:t>
      </w:r>
      <w:r w:rsidRPr="00FD015B">
        <w:t xml:space="preserve">, w tym 3 864 kobiety, co stanowi ok. 50,5%, oraz 3 792 mężczyzn, co stanowi ok. 49,5%(wg GUS, </w:t>
      </w:r>
      <w:proofErr w:type="spellStart"/>
      <w:r w:rsidRPr="00FD015B">
        <w:t>BDL</w:t>
      </w:r>
      <w:proofErr w:type="spellEnd"/>
      <w:r w:rsidRPr="00FD015B">
        <w:t>, stan na koniec 202</w:t>
      </w:r>
      <w:r w:rsidR="00FD015B" w:rsidRPr="00FD015B">
        <w:t>5</w:t>
      </w:r>
      <w:r w:rsidRPr="00FD015B">
        <w:t xml:space="preserve"> r.). </w:t>
      </w:r>
      <w:r w:rsidRPr="00FD015B">
        <w:rPr>
          <w:szCs w:val="22"/>
        </w:rPr>
        <w:t xml:space="preserve">Średnia gęstość zaludnienia gminy wynosi </w:t>
      </w:r>
      <w:r w:rsidR="0080428C" w:rsidRPr="00FD015B">
        <w:rPr>
          <w:szCs w:val="22"/>
        </w:rPr>
        <w:t>97,4 osoby/</w:t>
      </w:r>
      <w:proofErr w:type="spellStart"/>
      <w:r w:rsidR="0080428C" w:rsidRPr="00FD015B">
        <w:rPr>
          <w:szCs w:val="22"/>
        </w:rPr>
        <w:t>km²</w:t>
      </w:r>
      <w:proofErr w:type="spellEnd"/>
      <w:r w:rsidRPr="00FD015B">
        <w:rPr>
          <w:szCs w:val="22"/>
        </w:rPr>
        <w:t xml:space="preserve">. </w:t>
      </w:r>
      <w:r w:rsidR="00FD015B">
        <w:rPr>
          <w:szCs w:val="22"/>
        </w:rPr>
        <w:t xml:space="preserve">W porównaniu do 2022 r. liczba mieszkańców zmniejszyła się </w:t>
      </w:r>
      <w:r w:rsidR="00C87014">
        <w:rPr>
          <w:szCs w:val="22"/>
        </w:rPr>
        <w:br/>
      </w:r>
      <w:r w:rsidR="00FD015B">
        <w:rPr>
          <w:szCs w:val="22"/>
        </w:rPr>
        <w:t>o 114.</w:t>
      </w:r>
    </w:p>
    <w:p w14:paraId="713B0E12" w14:textId="72213CED" w:rsidR="00A53530" w:rsidRDefault="00A53530" w:rsidP="00A53530">
      <w:pPr>
        <w:rPr>
          <w:szCs w:val="22"/>
        </w:rPr>
      </w:pPr>
      <w:r w:rsidRPr="00FD015B">
        <w:rPr>
          <w:szCs w:val="22"/>
        </w:rPr>
        <w:t>Stan ludności gminy w latach 1995–2025 przedstawiono graficznie poniżej.</w:t>
      </w:r>
    </w:p>
    <w:p w14:paraId="53B01591" w14:textId="77777777" w:rsidR="00FD015B" w:rsidRPr="00FD015B" w:rsidRDefault="00FD015B" w:rsidP="00A53530">
      <w:pPr>
        <w:rPr>
          <w:szCs w:val="22"/>
        </w:rPr>
      </w:pPr>
    </w:p>
    <w:p w14:paraId="37A68B37" w14:textId="374621AF" w:rsidR="00A53530" w:rsidRPr="00FD015B" w:rsidRDefault="00A53530" w:rsidP="00A53530">
      <w:pPr>
        <w:rPr>
          <w:i/>
          <w:sz w:val="20"/>
        </w:rPr>
      </w:pPr>
      <w:bookmarkStart w:id="21" w:name="_Toc73453076"/>
      <w:bookmarkStart w:id="22" w:name="_Toc79139575"/>
      <w:bookmarkStart w:id="23" w:name="_Toc240029512"/>
      <w:r w:rsidRPr="00FD015B">
        <w:rPr>
          <w:i/>
          <w:sz w:val="20"/>
        </w:rPr>
        <w:t xml:space="preserve">Wykres </w:t>
      </w:r>
      <w:r w:rsidRPr="00FD015B">
        <w:rPr>
          <w:i/>
          <w:sz w:val="20"/>
        </w:rPr>
        <w:fldChar w:fldCharType="begin"/>
      </w:r>
      <w:r w:rsidRPr="00FD015B">
        <w:rPr>
          <w:i/>
          <w:sz w:val="20"/>
        </w:rPr>
        <w:instrText xml:space="preserve"> SEQ Wykres \* ARABIC </w:instrText>
      </w:r>
      <w:r w:rsidRPr="00FD015B">
        <w:rPr>
          <w:i/>
          <w:sz w:val="20"/>
        </w:rPr>
        <w:fldChar w:fldCharType="separate"/>
      </w:r>
      <w:r w:rsidR="00C87014">
        <w:rPr>
          <w:i/>
          <w:noProof/>
          <w:sz w:val="20"/>
        </w:rPr>
        <w:t>1</w:t>
      </w:r>
      <w:r w:rsidRPr="00FD015B">
        <w:rPr>
          <w:i/>
          <w:sz w:val="20"/>
        </w:rPr>
        <w:fldChar w:fldCharType="end"/>
      </w:r>
      <w:r w:rsidRPr="00FD015B">
        <w:rPr>
          <w:i/>
          <w:sz w:val="20"/>
        </w:rPr>
        <w:t xml:space="preserve">. Liczba ludności w Gminie </w:t>
      </w:r>
      <w:r w:rsidR="00AE4428" w:rsidRPr="00FD015B">
        <w:rPr>
          <w:i/>
          <w:sz w:val="20"/>
        </w:rPr>
        <w:t>Grodzisko Dolne</w:t>
      </w:r>
      <w:r w:rsidRPr="00FD015B">
        <w:rPr>
          <w:i/>
          <w:sz w:val="20"/>
        </w:rPr>
        <w:t xml:space="preserve"> na przestrzeni lat</w:t>
      </w:r>
      <w:bookmarkEnd w:id="21"/>
      <w:bookmarkEnd w:id="22"/>
      <w:r w:rsidRPr="00FD015B">
        <w:rPr>
          <w:i/>
          <w:sz w:val="20"/>
        </w:rPr>
        <w:t>.</w:t>
      </w:r>
      <w:bookmarkEnd w:id="23"/>
    </w:p>
    <w:p w14:paraId="0B379759" w14:textId="5AAEF7A3" w:rsidR="00A53530" w:rsidRPr="00FD015B" w:rsidRDefault="00FD015B" w:rsidP="00A53530">
      <w:pPr>
        <w:jc w:val="left"/>
        <w:rPr>
          <w:i/>
          <w:sz w:val="20"/>
        </w:rPr>
      </w:pPr>
      <w:r w:rsidRPr="00FD015B">
        <w:rPr>
          <w:noProof/>
        </w:rPr>
        <w:drawing>
          <wp:inline distT="0" distB="0" distL="0" distR="0" wp14:anchorId="055F0D86" wp14:editId="2C605364">
            <wp:extent cx="6122670" cy="2873829"/>
            <wp:effectExtent l="0" t="0" r="11430" b="3175"/>
            <wp:docPr id="4" name="Wykres 4">
              <a:extLst xmlns:a="http://schemas.openxmlformats.org/drawingml/2006/main">
                <a:ext uri="{FF2B5EF4-FFF2-40B4-BE49-F238E27FC236}">
                  <a16:creationId xmlns:a16="http://schemas.microsoft.com/office/drawing/2014/main" id="{A774E6D0-770F-4115-8DB3-1E7086708A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EB5F284" w14:textId="77777777" w:rsidR="00A53530" w:rsidRPr="00FD015B" w:rsidRDefault="00A53530" w:rsidP="00A53530">
      <w:pPr>
        <w:rPr>
          <w:i/>
          <w:sz w:val="18"/>
        </w:rPr>
      </w:pPr>
      <w:r w:rsidRPr="00FD015B">
        <w:rPr>
          <w:i/>
          <w:sz w:val="18"/>
        </w:rPr>
        <w:t xml:space="preserve">Źródło: GUS, </w:t>
      </w:r>
      <w:proofErr w:type="spellStart"/>
      <w:r w:rsidRPr="00FD015B">
        <w:rPr>
          <w:i/>
          <w:sz w:val="18"/>
        </w:rPr>
        <w:t>BDL</w:t>
      </w:r>
      <w:proofErr w:type="spellEnd"/>
      <w:r w:rsidRPr="00FD015B">
        <w:rPr>
          <w:i/>
          <w:sz w:val="18"/>
        </w:rPr>
        <w:t xml:space="preserve"> </w:t>
      </w:r>
    </w:p>
    <w:p w14:paraId="5525B334" w14:textId="77777777" w:rsidR="00A53530" w:rsidRPr="00DD0AF0" w:rsidRDefault="00A53530" w:rsidP="00A53530">
      <w:pPr>
        <w:rPr>
          <w:i/>
          <w:sz w:val="18"/>
        </w:rPr>
      </w:pPr>
    </w:p>
    <w:p w14:paraId="2258B878" w14:textId="38C4262B" w:rsidR="00A53530" w:rsidRPr="00DD0AF0" w:rsidRDefault="00A53530" w:rsidP="00A53530">
      <w:pPr>
        <w:rPr>
          <w:i/>
          <w:sz w:val="20"/>
        </w:rPr>
      </w:pPr>
      <w:r w:rsidRPr="004E3B3A">
        <w:rPr>
          <w:szCs w:val="22"/>
        </w:rPr>
        <w:t xml:space="preserve">Liczba mieszkańców </w:t>
      </w:r>
      <w:r w:rsidRPr="004E3B3A">
        <w:t xml:space="preserve">Gminy </w:t>
      </w:r>
      <w:r w:rsidR="00AE4428" w:rsidRPr="004E3B3A">
        <w:t>Grodzisko Dolne</w:t>
      </w:r>
      <w:r w:rsidRPr="004E3B3A">
        <w:t xml:space="preserve"> </w:t>
      </w:r>
      <w:r w:rsidRPr="004E3B3A">
        <w:rPr>
          <w:szCs w:val="22"/>
        </w:rPr>
        <w:t xml:space="preserve">ma tendencję spadkową, co jest zjawiskiem niekorzystnym </w:t>
      </w:r>
      <w:r w:rsidR="00FD015B" w:rsidRPr="004E3B3A">
        <w:rPr>
          <w:szCs w:val="22"/>
        </w:rPr>
        <w:br/>
      </w:r>
      <w:r w:rsidRPr="004E3B3A">
        <w:rPr>
          <w:szCs w:val="22"/>
        </w:rPr>
        <w:t>z punktu widzenia rozwoju społeczno-gospodarczego. Najliczniejszą grupę stanowi ludność w wieku produkcyjnym (6</w:t>
      </w:r>
      <w:r w:rsidR="004E3B3A" w:rsidRPr="004E3B3A">
        <w:rPr>
          <w:szCs w:val="22"/>
        </w:rPr>
        <w:t>3</w:t>
      </w:r>
      <w:r w:rsidRPr="004E3B3A">
        <w:rPr>
          <w:szCs w:val="22"/>
        </w:rPr>
        <w:t>,</w:t>
      </w:r>
      <w:r w:rsidR="004E3B3A" w:rsidRPr="004E3B3A">
        <w:rPr>
          <w:szCs w:val="22"/>
        </w:rPr>
        <w:t>11</w:t>
      </w:r>
      <w:r w:rsidRPr="004E3B3A">
        <w:rPr>
          <w:szCs w:val="22"/>
        </w:rPr>
        <w:t>% ludności), zaś najmniej liczną w wieku przedprodukcyjnym (</w:t>
      </w:r>
      <w:r w:rsidR="008A6D96" w:rsidRPr="004E3B3A">
        <w:rPr>
          <w:szCs w:val="22"/>
        </w:rPr>
        <w:t xml:space="preserve">ok. </w:t>
      </w:r>
      <w:r w:rsidR="004E3B3A" w:rsidRPr="004E3B3A">
        <w:rPr>
          <w:szCs w:val="22"/>
        </w:rPr>
        <w:t>14,6</w:t>
      </w:r>
      <w:r w:rsidRPr="004E3B3A">
        <w:rPr>
          <w:szCs w:val="22"/>
        </w:rPr>
        <w:t>% ludności), co świadczy o starzeniu się społeczeństwa, braku napływu młodych ludzi, a w konsekwencji może prowadzić do lokalnej depopulacji.</w:t>
      </w:r>
    </w:p>
    <w:p w14:paraId="4683C31C" w14:textId="77777777" w:rsidR="00A53530" w:rsidRPr="004E3B3A" w:rsidRDefault="00A53530" w:rsidP="00BE234E">
      <w:pPr>
        <w:pStyle w:val="Nagwek2"/>
      </w:pPr>
      <w:bookmarkStart w:id="24" w:name="_Toc79411956"/>
      <w:bookmarkStart w:id="25" w:name="_Toc127872867"/>
      <w:bookmarkStart w:id="26" w:name="_Toc240029437"/>
      <w:r w:rsidRPr="004E3B3A">
        <w:t>Zasoby mieszkaniowe</w:t>
      </w:r>
      <w:bookmarkEnd w:id="24"/>
      <w:bookmarkEnd w:id="25"/>
      <w:bookmarkEnd w:id="26"/>
    </w:p>
    <w:p w14:paraId="47E0F0B9" w14:textId="526F1901" w:rsidR="00A53530" w:rsidRPr="004E3B3A" w:rsidRDefault="00A53530" w:rsidP="00A53530">
      <w:r w:rsidRPr="004E3B3A">
        <w:t xml:space="preserve">W gminie znajdują się 2 343 budynki mieszkalne, których powierzchnia użytkowa wynosi </w:t>
      </w:r>
      <w:r w:rsidR="004E3B3A" w:rsidRPr="004E3B3A">
        <w:t xml:space="preserve">219 368 </w:t>
      </w:r>
      <w:proofErr w:type="spellStart"/>
      <w:r w:rsidRPr="004E3B3A">
        <w:t>m²</w:t>
      </w:r>
      <w:proofErr w:type="spellEnd"/>
      <w:r w:rsidRPr="004E3B3A">
        <w:t xml:space="preserve"> </w:t>
      </w:r>
      <w:r w:rsidRPr="00184E49">
        <w:t xml:space="preserve">(dane GUS, </w:t>
      </w:r>
      <w:proofErr w:type="spellStart"/>
      <w:r w:rsidRPr="00184E49">
        <w:t>BDL</w:t>
      </w:r>
      <w:proofErr w:type="spellEnd"/>
      <w:r w:rsidRPr="00184E49">
        <w:t xml:space="preserve">, 2025 r.). </w:t>
      </w:r>
      <w:r w:rsidR="004E3B3A" w:rsidRPr="00184E49">
        <w:t xml:space="preserve">Od 2022 r. liczba budynków mieszkalnych wzrosła o 44, a ich powierzchnia o 8 210 </w:t>
      </w:r>
      <w:proofErr w:type="spellStart"/>
      <w:r w:rsidR="004E3B3A" w:rsidRPr="00184E49">
        <w:t>m²</w:t>
      </w:r>
      <w:proofErr w:type="spellEnd"/>
      <w:r w:rsidR="004E3B3A" w:rsidRPr="00184E49">
        <w:t xml:space="preserve">. </w:t>
      </w:r>
      <w:r w:rsidRPr="00184E49">
        <w:t xml:space="preserve">Od roku 1995 następuje wzrost liczby mieszkań – </w:t>
      </w:r>
      <w:r w:rsidR="00184E49" w:rsidRPr="00184E49">
        <w:t xml:space="preserve">ok. </w:t>
      </w:r>
      <w:r w:rsidR="000B4F56" w:rsidRPr="00184E49">
        <w:t>0</w:t>
      </w:r>
      <w:r w:rsidRPr="00184E49">
        <w:t>,</w:t>
      </w:r>
      <w:r w:rsidR="004E3B3A" w:rsidRPr="00184E49">
        <w:t>40</w:t>
      </w:r>
      <w:r w:rsidRPr="00184E49">
        <w:t xml:space="preserve">% średniorocznie. W ostatnich </w:t>
      </w:r>
      <w:r w:rsidR="00184E49" w:rsidRPr="00184E49">
        <w:t xml:space="preserve">5 </w:t>
      </w:r>
      <w:r w:rsidRPr="00184E49">
        <w:t xml:space="preserve">latach tendencja ta </w:t>
      </w:r>
      <w:r w:rsidR="000B4F56" w:rsidRPr="00184E49">
        <w:t xml:space="preserve">wzrosła </w:t>
      </w:r>
      <w:r w:rsidRPr="00184E49">
        <w:t xml:space="preserve">do </w:t>
      </w:r>
      <w:r w:rsidR="00184E49" w:rsidRPr="00184E49">
        <w:t xml:space="preserve">ok. </w:t>
      </w:r>
      <w:r w:rsidR="000B4F56" w:rsidRPr="00184E49">
        <w:t>0,</w:t>
      </w:r>
      <w:r w:rsidR="00184E49" w:rsidRPr="00184E49">
        <w:t>6</w:t>
      </w:r>
      <w:r w:rsidRPr="00184E49">
        <w:t>% średniorocznie</w:t>
      </w:r>
      <w:r w:rsidR="00184E49" w:rsidRPr="00184E49">
        <w:t>.</w:t>
      </w:r>
    </w:p>
    <w:p w14:paraId="1B7FC419" w14:textId="0EFF9C2D" w:rsidR="00A53530" w:rsidRPr="00DD0AF0" w:rsidRDefault="00A53530" w:rsidP="00A53530">
      <w:pPr>
        <w:rPr>
          <w:szCs w:val="22"/>
        </w:rPr>
      </w:pPr>
      <w:r w:rsidRPr="00184E49">
        <w:t xml:space="preserve">W przypadku powierzchni użytkowej mieszkań od roku 1995 następuje wzrost powierzchni – </w:t>
      </w:r>
      <w:r w:rsidR="00F222D3" w:rsidRPr="00184E49">
        <w:t>ok. 1,</w:t>
      </w:r>
      <w:r w:rsidR="00184E49" w:rsidRPr="00184E49">
        <w:t>41</w:t>
      </w:r>
      <w:r w:rsidRPr="00184E49">
        <w:t xml:space="preserve">% średniorocznie. W ostatnich </w:t>
      </w:r>
      <w:r w:rsidR="00184E49" w:rsidRPr="00184E49">
        <w:t xml:space="preserve">5 </w:t>
      </w:r>
      <w:r w:rsidRPr="00184E49">
        <w:t xml:space="preserve">latach tendencja ta </w:t>
      </w:r>
      <w:r w:rsidR="00184E49">
        <w:t xml:space="preserve">zmalała </w:t>
      </w:r>
      <w:r w:rsidRPr="00184E49">
        <w:t xml:space="preserve">do </w:t>
      </w:r>
      <w:r w:rsidR="00184E49" w:rsidRPr="00184E49">
        <w:t>1,21</w:t>
      </w:r>
      <w:r w:rsidRPr="00184E49">
        <w:t>% średniorocznie</w:t>
      </w:r>
      <w:r w:rsidR="00184E49" w:rsidRPr="00184E49">
        <w:t xml:space="preserve">. </w:t>
      </w:r>
      <w:r w:rsidRPr="00184E49">
        <w:rPr>
          <w:szCs w:val="22"/>
        </w:rPr>
        <w:t xml:space="preserve">Wykres zmian </w:t>
      </w:r>
      <w:r w:rsidRPr="00184E49">
        <w:t xml:space="preserve">powierzchni użytkowej mieszkań </w:t>
      </w:r>
      <w:r w:rsidRPr="00184E49">
        <w:rPr>
          <w:szCs w:val="22"/>
        </w:rPr>
        <w:t>w latach 1995–2025 przedstawiono poniżej.</w:t>
      </w:r>
    </w:p>
    <w:p w14:paraId="7DFB5235" w14:textId="2D8DC5DF" w:rsidR="004E3B3A" w:rsidRDefault="004E3B3A" w:rsidP="00A53530">
      <w:pPr>
        <w:rPr>
          <w:szCs w:val="22"/>
        </w:rPr>
      </w:pPr>
    </w:p>
    <w:p w14:paraId="447A0992" w14:textId="77777777" w:rsidR="00184E49" w:rsidRDefault="00184E49" w:rsidP="00A53530">
      <w:pPr>
        <w:pStyle w:val="Legenda"/>
        <w:jc w:val="both"/>
        <w:rPr>
          <w:sz w:val="20"/>
        </w:rPr>
      </w:pPr>
    </w:p>
    <w:p w14:paraId="31C16DB4" w14:textId="77777777" w:rsidR="00184E49" w:rsidRDefault="00184E49" w:rsidP="00A53530">
      <w:pPr>
        <w:pStyle w:val="Legenda"/>
        <w:jc w:val="both"/>
        <w:rPr>
          <w:sz w:val="20"/>
        </w:rPr>
      </w:pPr>
    </w:p>
    <w:p w14:paraId="1392E0F8" w14:textId="77777777" w:rsidR="00184E49" w:rsidRDefault="00184E49" w:rsidP="00A53530">
      <w:pPr>
        <w:pStyle w:val="Legenda"/>
        <w:jc w:val="both"/>
        <w:rPr>
          <w:sz w:val="20"/>
        </w:rPr>
      </w:pPr>
    </w:p>
    <w:p w14:paraId="53EA773D" w14:textId="77777777" w:rsidR="00184E49" w:rsidRDefault="00184E49" w:rsidP="00A53530">
      <w:pPr>
        <w:pStyle w:val="Legenda"/>
        <w:jc w:val="both"/>
        <w:rPr>
          <w:sz w:val="20"/>
        </w:rPr>
      </w:pPr>
    </w:p>
    <w:p w14:paraId="7FAFD8A1" w14:textId="77777777" w:rsidR="00184E49" w:rsidRDefault="00184E49" w:rsidP="00A53530">
      <w:pPr>
        <w:pStyle w:val="Legenda"/>
        <w:jc w:val="both"/>
        <w:rPr>
          <w:sz w:val="20"/>
        </w:rPr>
      </w:pPr>
    </w:p>
    <w:p w14:paraId="5D512E96" w14:textId="77777777" w:rsidR="00184E49" w:rsidRDefault="00184E49" w:rsidP="00A53530">
      <w:pPr>
        <w:pStyle w:val="Legenda"/>
        <w:jc w:val="both"/>
        <w:rPr>
          <w:sz w:val="20"/>
        </w:rPr>
      </w:pPr>
    </w:p>
    <w:p w14:paraId="09F257C5" w14:textId="7627B85C" w:rsidR="00A53530" w:rsidRPr="00184E49" w:rsidRDefault="00A53530" w:rsidP="00A53530">
      <w:pPr>
        <w:pStyle w:val="Legenda"/>
        <w:jc w:val="both"/>
        <w:rPr>
          <w:sz w:val="20"/>
        </w:rPr>
      </w:pPr>
      <w:bookmarkStart w:id="27" w:name="_Toc240029513"/>
      <w:r w:rsidRPr="00184E49">
        <w:rPr>
          <w:sz w:val="20"/>
        </w:rPr>
        <w:lastRenderedPageBreak/>
        <w:t xml:space="preserve">Wykres </w:t>
      </w:r>
      <w:r w:rsidRPr="00184E49">
        <w:rPr>
          <w:sz w:val="20"/>
        </w:rPr>
        <w:fldChar w:fldCharType="begin"/>
      </w:r>
      <w:r w:rsidRPr="00184E49">
        <w:rPr>
          <w:sz w:val="20"/>
        </w:rPr>
        <w:instrText xml:space="preserve"> SEQ Wykres \* ARABIC </w:instrText>
      </w:r>
      <w:r w:rsidRPr="00184E49">
        <w:rPr>
          <w:sz w:val="20"/>
        </w:rPr>
        <w:fldChar w:fldCharType="separate"/>
      </w:r>
      <w:r w:rsidR="00C87014">
        <w:rPr>
          <w:noProof/>
          <w:sz w:val="20"/>
        </w:rPr>
        <w:t>2</w:t>
      </w:r>
      <w:r w:rsidRPr="00184E49">
        <w:rPr>
          <w:noProof/>
          <w:sz w:val="20"/>
        </w:rPr>
        <w:fldChar w:fldCharType="end"/>
      </w:r>
      <w:r w:rsidRPr="00184E49">
        <w:rPr>
          <w:sz w:val="20"/>
        </w:rPr>
        <w:t>. Powierzchnia mieszkalna w gminie na przestrzeni lat.</w:t>
      </w:r>
      <w:bookmarkEnd w:id="27"/>
    </w:p>
    <w:p w14:paraId="311DCDAD" w14:textId="436AA54E" w:rsidR="00A53530" w:rsidRPr="00DD0AF0" w:rsidRDefault="00184E49" w:rsidP="00A53530">
      <w:r>
        <w:rPr>
          <w:noProof/>
        </w:rPr>
        <w:drawing>
          <wp:inline distT="0" distB="0" distL="0" distR="0" wp14:anchorId="6D547601" wp14:editId="34B517F7">
            <wp:extent cx="6106795" cy="2574472"/>
            <wp:effectExtent l="0" t="0" r="8255" b="16510"/>
            <wp:docPr id="5" name="Wykres 5">
              <a:extLst xmlns:a="http://schemas.openxmlformats.org/drawingml/2006/main">
                <a:ext uri="{FF2B5EF4-FFF2-40B4-BE49-F238E27FC236}">
                  <a16:creationId xmlns:a16="http://schemas.microsoft.com/office/drawing/2014/main" id="{7F0326E0-BAB1-42CD-B96E-2C40DF7F90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F6826A9" w14:textId="6B24405A" w:rsidR="00A53530" w:rsidRPr="00184E49" w:rsidRDefault="00A53530" w:rsidP="00A53530">
      <w:pPr>
        <w:rPr>
          <w:i/>
          <w:sz w:val="18"/>
        </w:rPr>
      </w:pPr>
      <w:r w:rsidRPr="00184E49">
        <w:rPr>
          <w:i/>
          <w:sz w:val="18"/>
        </w:rPr>
        <w:t xml:space="preserve">Źródło: GUS, </w:t>
      </w:r>
      <w:proofErr w:type="spellStart"/>
      <w:r w:rsidRPr="00184E49">
        <w:rPr>
          <w:i/>
          <w:sz w:val="18"/>
        </w:rPr>
        <w:t>BDL</w:t>
      </w:r>
      <w:proofErr w:type="spellEnd"/>
      <w:r w:rsidRPr="00184E49">
        <w:rPr>
          <w:i/>
          <w:sz w:val="18"/>
        </w:rPr>
        <w:t xml:space="preserve"> </w:t>
      </w:r>
    </w:p>
    <w:p w14:paraId="68C5B361" w14:textId="77777777" w:rsidR="004E3B3A" w:rsidRPr="00DD0AF0" w:rsidRDefault="004E3B3A" w:rsidP="00A53530">
      <w:pPr>
        <w:rPr>
          <w:i/>
          <w:sz w:val="18"/>
        </w:rPr>
      </w:pPr>
    </w:p>
    <w:p w14:paraId="4A255694" w14:textId="6DFCDE4D" w:rsidR="00A53530" w:rsidRPr="00184E49" w:rsidRDefault="00A53530" w:rsidP="00A53530">
      <w:r w:rsidRPr="00184E49">
        <w:t xml:space="preserve">Obecnie przeciętna powierzchnia użytkowa jednego mieszkania wynosi 92,7 </w:t>
      </w:r>
      <w:proofErr w:type="spellStart"/>
      <w:r w:rsidRPr="00184E49">
        <w:t>m²</w:t>
      </w:r>
      <w:proofErr w:type="spellEnd"/>
      <w:r w:rsidRPr="00184E49">
        <w:t xml:space="preserve">, powierzchnia użytkowa mieszkania przypadająca na 1 osobę – 28,7 </w:t>
      </w:r>
      <w:proofErr w:type="spellStart"/>
      <w:r w:rsidRPr="00184E49">
        <w:t>m²</w:t>
      </w:r>
      <w:proofErr w:type="spellEnd"/>
      <w:r w:rsidRPr="00184E49">
        <w:t>, a liczba osób na 1 mieszkanie – 3,23 (GUS, stan na koniec 2025 r.).</w:t>
      </w:r>
    </w:p>
    <w:p w14:paraId="786700BD" w14:textId="21F3F4D2" w:rsidR="00184E49" w:rsidRPr="00184E49" w:rsidRDefault="00A53530" w:rsidP="00A53530">
      <w:pPr>
        <w:rPr>
          <w:szCs w:val="22"/>
        </w:rPr>
      </w:pPr>
      <w:r w:rsidRPr="00184E49">
        <w:rPr>
          <w:szCs w:val="22"/>
        </w:rPr>
        <w:t>Wartość średniej powierzchni mieszkań oraz średniej powierzchni przypadającej na jednego mieszkańca stale rośnie, co świadczyć może o podnoszeniu się standardu życia mieszkańców Gminy</w:t>
      </w:r>
      <w:r w:rsidRPr="00DD0AF0">
        <w:rPr>
          <w:szCs w:val="22"/>
        </w:rPr>
        <w:t>.</w:t>
      </w:r>
    </w:p>
    <w:p w14:paraId="1E372025" w14:textId="77777777" w:rsidR="00A53530" w:rsidRPr="00B16BF0" w:rsidRDefault="00A53530" w:rsidP="00BE234E">
      <w:pPr>
        <w:pStyle w:val="Nagwek2"/>
      </w:pPr>
      <w:bookmarkStart w:id="28" w:name="_Toc79411957"/>
      <w:bookmarkStart w:id="29" w:name="_Toc127872868"/>
      <w:bookmarkStart w:id="30" w:name="_Toc240029438"/>
      <w:r w:rsidRPr="00B16BF0">
        <w:t>Gospodarka</w:t>
      </w:r>
      <w:bookmarkEnd w:id="28"/>
      <w:bookmarkEnd w:id="29"/>
      <w:bookmarkEnd w:id="30"/>
    </w:p>
    <w:p w14:paraId="7F6FAB4C" w14:textId="5DFFFBC5" w:rsidR="00B16BF0" w:rsidRPr="00B16BF0" w:rsidRDefault="00A53530" w:rsidP="00B16BF0">
      <w:r w:rsidRPr="00B16BF0">
        <w:t xml:space="preserve">W Gminie </w:t>
      </w:r>
      <w:r w:rsidR="00AE4428" w:rsidRPr="00B16BF0">
        <w:t>Grodzisko Dolne</w:t>
      </w:r>
      <w:r w:rsidRPr="00B16BF0">
        <w:t xml:space="preserve"> (wg </w:t>
      </w:r>
      <w:r w:rsidR="00B16BF0" w:rsidRPr="00B16BF0">
        <w:t xml:space="preserve">GUS, </w:t>
      </w:r>
      <w:proofErr w:type="spellStart"/>
      <w:r w:rsidR="00B16BF0" w:rsidRPr="00B16BF0">
        <w:t>BDL</w:t>
      </w:r>
      <w:proofErr w:type="spellEnd"/>
      <w:r w:rsidRPr="00B16BF0">
        <w:t xml:space="preserve"> 202</w:t>
      </w:r>
      <w:r w:rsidR="00B16BF0" w:rsidRPr="00B16BF0">
        <w:t>5</w:t>
      </w:r>
      <w:r w:rsidRPr="00B16BF0">
        <w:t xml:space="preserve"> r.) zarejestrowane były 573 podmioty gospodarki narodowej. </w:t>
      </w:r>
      <w:r w:rsidR="00B16BF0">
        <w:t xml:space="preserve">W porównaniu do 2022 r. liczba podmiotów zwiększyła się o 61. </w:t>
      </w:r>
      <w:r w:rsidRPr="00B16BF0">
        <w:t xml:space="preserve">W przeważającej większości podmioty </w:t>
      </w:r>
      <w:r w:rsidR="00B16BF0">
        <w:t>gospodarki narodowej</w:t>
      </w:r>
      <w:r w:rsidRPr="00B16BF0">
        <w:t xml:space="preserve"> repr</w:t>
      </w:r>
      <w:r w:rsidR="006B3CB2" w:rsidRPr="00B16BF0">
        <w:t>ezentują sektor prywatny – ok. 97,4%</w:t>
      </w:r>
      <w:r w:rsidRPr="00B16BF0">
        <w:t>, a</w:t>
      </w:r>
      <w:r w:rsidR="006B3CB2" w:rsidRPr="00B16BF0">
        <w:t xml:space="preserve"> ok. </w:t>
      </w:r>
      <w:r w:rsidR="00B16BF0" w:rsidRPr="00B16BF0">
        <w:t>2,6</w:t>
      </w:r>
      <w:r w:rsidRPr="00B16BF0">
        <w:t>%</w:t>
      </w:r>
      <w:r w:rsidR="00987EC4" w:rsidRPr="00B16BF0">
        <w:t xml:space="preserve"> </w:t>
      </w:r>
      <w:r w:rsidRPr="00B16BF0">
        <w:t>to podmioty sektora publicznego.</w:t>
      </w:r>
      <w:r w:rsidR="00B16BF0">
        <w:t xml:space="preserve"> </w:t>
      </w:r>
    </w:p>
    <w:p w14:paraId="38EFAE56" w14:textId="3C063E83" w:rsidR="00B16BF0" w:rsidRPr="00B16BF0" w:rsidRDefault="00B16BF0" w:rsidP="00B16BF0">
      <w:r w:rsidRPr="00B16BF0">
        <w:t xml:space="preserve">Zmianę zarejestrowanych podmiotów gospodarki narodowej w gminie w latach </w:t>
      </w:r>
      <w:r>
        <w:t>2002–</w:t>
      </w:r>
      <w:proofErr w:type="spellStart"/>
      <w:r>
        <w:t>2025</w:t>
      </w:r>
      <w:r w:rsidRPr="00B16BF0">
        <w:t>przedstawiono</w:t>
      </w:r>
      <w:proofErr w:type="spellEnd"/>
      <w:r>
        <w:t xml:space="preserve"> </w:t>
      </w:r>
      <w:r w:rsidRPr="00B16BF0">
        <w:t xml:space="preserve">graficznie poniżej. </w:t>
      </w:r>
    </w:p>
    <w:p w14:paraId="180389B2" w14:textId="4402C295" w:rsidR="00B16BF0" w:rsidRPr="00DD0AF0" w:rsidRDefault="00B16BF0" w:rsidP="00A53530">
      <w:pPr>
        <w:jc w:val="left"/>
        <w:rPr>
          <w:i/>
          <w:iCs/>
          <w:sz w:val="20"/>
        </w:rPr>
      </w:pPr>
      <w:r>
        <w:rPr>
          <w:i/>
          <w:iCs/>
          <w:sz w:val="20"/>
        </w:rPr>
        <w:t xml:space="preserve"> </w:t>
      </w:r>
    </w:p>
    <w:p w14:paraId="72B11A86" w14:textId="351A3C03" w:rsidR="00A53530" w:rsidRPr="00B16BF0" w:rsidRDefault="00A53530" w:rsidP="00A53530">
      <w:pPr>
        <w:jc w:val="left"/>
        <w:rPr>
          <w:i/>
          <w:iCs/>
          <w:sz w:val="20"/>
        </w:rPr>
      </w:pPr>
      <w:bookmarkStart w:id="31" w:name="_Toc240029514"/>
      <w:r w:rsidRPr="00B16BF0">
        <w:rPr>
          <w:i/>
          <w:iCs/>
          <w:sz w:val="20"/>
        </w:rPr>
        <w:t xml:space="preserve">Wykres </w:t>
      </w:r>
      <w:r w:rsidRPr="00B16BF0">
        <w:rPr>
          <w:i/>
          <w:iCs/>
          <w:sz w:val="20"/>
        </w:rPr>
        <w:fldChar w:fldCharType="begin"/>
      </w:r>
      <w:r w:rsidRPr="00B16BF0">
        <w:rPr>
          <w:i/>
          <w:iCs/>
          <w:sz w:val="20"/>
        </w:rPr>
        <w:instrText xml:space="preserve"> SEQ Wykres \* ARABIC </w:instrText>
      </w:r>
      <w:r w:rsidRPr="00B16BF0">
        <w:rPr>
          <w:i/>
          <w:iCs/>
          <w:sz w:val="20"/>
        </w:rPr>
        <w:fldChar w:fldCharType="separate"/>
      </w:r>
      <w:r w:rsidR="00C87014">
        <w:rPr>
          <w:i/>
          <w:iCs/>
          <w:noProof/>
          <w:sz w:val="20"/>
        </w:rPr>
        <w:t>3</w:t>
      </w:r>
      <w:r w:rsidRPr="00B16BF0">
        <w:rPr>
          <w:i/>
          <w:iCs/>
          <w:sz w:val="20"/>
        </w:rPr>
        <w:fldChar w:fldCharType="end"/>
      </w:r>
      <w:r w:rsidRPr="00B16BF0">
        <w:rPr>
          <w:i/>
          <w:iCs/>
          <w:sz w:val="20"/>
        </w:rPr>
        <w:t>. Zmiana liczby podmiotów gospodarczych na przestrzeni lat.</w:t>
      </w:r>
      <w:bookmarkEnd w:id="31"/>
      <w:r w:rsidRPr="00B16BF0">
        <w:rPr>
          <w:i/>
          <w:iCs/>
          <w:sz w:val="20"/>
        </w:rPr>
        <w:t xml:space="preserve"> </w:t>
      </w:r>
    </w:p>
    <w:p w14:paraId="0F5381CA" w14:textId="7EBA43BF" w:rsidR="00A53530" w:rsidRPr="00DD0AF0" w:rsidRDefault="00B16BF0" w:rsidP="00A53530">
      <w:r>
        <w:rPr>
          <w:noProof/>
        </w:rPr>
        <w:drawing>
          <wp:inline distT="0" distB="0" distL="0" distR="0" wp14:anchorId="67CDC4D4" wp14:editId="68E918A9">
            <wp:extent cx="6128385" cy="2585357"/>
            <wp:effectExtent l="0" t="0" r="5715" b="5715"/>
            <wp:docPr id="7" name="Wykres 7">
              <a:extLst xmlns:a="http://schemas.openxmlformats.org/drawingml/2006/main">
                <a:ext uri="{FF2B5EF4-FFF2-40B4-BE49-F238E27FC236}">
                  <a16:creationId xmlns:a16="http://schemas.microsoft.com/office/drawing/2014/main" id="{8DE647C6-86F3-4838-8203-FCB5933B0B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1A6E6A5" w14:textId="77777777" w:rsidR="00A53530" w:rsidRPr="00B16BF0" w:rsidRDefault="00A53530" w:rsidP="00A53530">
      <w:r w:rsidRPr="00B16BF0">
        <w:rPr>
          <w:i/>
          <w:sz w:val="20"/>
          <w:szCs w:val="20"/>
        </w:rPr>
        <w:t xml:space="preserve">Źródło: Opracowanie własne na podstawie danych GUS, </w:t>
      </w:r>
      <w:proofErr w:type="spellStart"/>
      <w:r w:rsidRPr="00B16BF0">
        <w:rPr>
          <w:i/>
          <w:sz w:val="20"/>
          <w:szCs w:val="20"/>
        </w:rPr>
        <w:t>BDL</w:t>
      </w:r>
      <w:proofErr w:type="spellEnd"/>
    </w:p>
    <w:p w14:paraId="7504C98A" w14:textId="77777777" w:rsidR="00B16BF0" w:rsidRPr="00DD0AF0" w:rsidRDefault="00B16BF0" w:rsidP="00A53530"/>
    <w:p w14:paraId="36768A1E" w14:textId="1B9CD366" w:rsidR="00A53530" w:rsidRDefault="00A53530" w:rsidP="00A53530">
      <w:r w:rsidRPr="003C771B">
        <w:lastRenderedPageBreak/>
        <w:t xml:space="preserve">Jak wynika z danych GUS, największą liczbę podmiotów stanowią osoby fizyczne prowadzące własną działalność gospodarczą – ok. </w:t>
      </w:r>
      <w:r w:rsidR="00DC7F85" w:rsidRPr="003C771B">
        <w:t>83</w:t>
      </w:r>
      <w:r w:rsidRPr="003C771B">
        <w:t>%</w:t>
      </w:r>
      <w:r w:rsidR="003C771B">
        <w:t xml:space="preserve"> (jak w roku 2022).</w:t>
      </w:r>
      <w:r w:rsidRPr="003C771B">
        <w:t xml:space="preserve"> Wynika z tego, że w gminie utrzymuje się tendencja prowadzenia mikro- i małych przedsiębiorstw w formie jednoosobowych działalności gospodarczych. Rozwój mikro- i małych przedsiębiorstw jest zjawiskiem korzystnym z uwagi na większą konkurencyjność, szybkość reagowania na potrzeby rynku oraz nowe dynamiczne miejsca pracy.</w:t>
      </w:r>
    </w:p>
    <w:p w14:paraId="6A66BE81" w14:textId="77777777" w:rsidR="00797DB7" w:rsidRPr="00DD0AF0" w:rsidRDefault="00797DB7" w:rsidP="00A53530"/>
    <w:p w14:paraId="7C9D7650" w14:textId="02A73B86" w:rsidR="00A53530" w:rsidRDefault="00A53530" w:rsidP="00A53530">
      <w:r w:rsidRPr="00797DB7">
        <w:t xml:space="preserve">Najwięcej przedsiębiorstw prowadzi swą działalność w zakresie </w:t>
      </w:r>
      <w:r w:rsidR="006B3CB2" w:rsidRPr="00797DB7">
        <w:t xml:space="preserve">budownictwa (sekcja F </w:t>
      </w:r>
      <w:proofErr w:type="spellStart"/>
      <w:r w:rsidR="006B3CB2" w:rsidRPr="00797DB7">
        <w:t>PKD</w:t>
      </w:r>
      <w:proofErr w:type="spellEnd"/>
      <w:r w:rsidR="006B3CB2" w:rsidRPr="00797DB7">
        <w:t xml:space="preserve"> 2007) – </w:t>
      </w:r>
      <w:r w:rsidR="00797DB7" w:rsidRPr="00797DB7">
        <w:t>145</w:t>
      </w:r>
      <w:r w:rsidRPr="00797DB7">
        <w:t xml:space="preserve">, </w:t>
      </w:r>
      <w:r w:rsidR="003C771B" w:rsidRPr="00797DB7">
        <w:br/>
      </w:r>
      <w:r w:rsidRPr="00797DB7">
        <w:t>a w dalszej kolejności</w:t>
      </w:r>
      <w:r w:rsidR="006B3CB2" w:rsidRPr="00797DB7">
        <w:t xml:space="preserve"> handlu (sekcja G) – </w:t>
      </w:r>
      <w:r w:rsidR="00987EC4" w:rsidRPr="00797DB7">
        <w:t>9</w:t>
      </w:r>
      <w:r w:rsidR="00797DB7" w:rsidRPr="00797DB7">
        <w:t>3</w:t>
      </w:r>
      <w:r w:rsidRPr="00797DB7">
        <w:t xml:space="preserve">, </w:t>
      </w:r>
      <w:r w:rsidR="006B3CB2" w:rsidRPr="00797DB7">
        <w:t xml:space="preserve">przetwórstwa przemysłowego (sekcja C) – </w:t>
      </w:r>
      <w:r w:rsidR="00797DB7" w:rsidRPr="00797DB7">
        <w:t>75</w:t>
      </w:r>
      <w:r w:rsidR="006B3CB2" w:rsidRPr="00797DB7">
        <w:t xml:space="preserve">, </w:t>
      </w:r>
      <w:r w:rsidRPr="00797DB7">
        <w:t xml:space="preserve">działalności usługowej oraz gospodarstw domowych zatrudniających pracowników; gospodarstw domowych produkujących wyroby i świadczących usługi na własne potrzeby (sekcja S i T) – </w:t>
      </w:r>
      <w:r w:rsidR="00987EC4" w:rsidRPr="00797DB7">
        <w:t>5</w:t>
      </w:r>
      <w:r w:rsidR="00797DB7" w:rsidRPr="00797DB7">
        <w:t>4</w:t>
      </w:r>
      <w:r w:rsidRPr="00797DB7">
        <w:t>.</w:t>
      </w:r>
    </w:p>
    <w:p w14:paraId="64A3434B" w14:textId="77777777" w:rsidR="00797DB7" w:rsidRPr="00797DB7" w:rsidRDefault="00797DB7" w:rsidP="00A53530"/>
    <w:p w14:paraId="008C30CD" w14:textId="505F611B" w:rsidR="00B16BF0" w:rsidRPr="00797DB7" w:rsidRDefault="00A53530" w:rsidP="00A53530">
      <w:r w:rsidRPr="00797DB7">
        <w:t>Zdecydowanie dominują firmy mikro, często rodzinne, zatrudniające nie więcej niż 9 osób, a nierzadko jedną lub dwie. Firm takich jest ok. 9</w:t>
      </w:r>
      <w:r w:rsidR="00C22340" w:rsidRPr="00797DB7">
        <w:t>7,</w:t>
      </w:r>
      <w:r w:rsidR="00797DB7" w:rsidRPr="00797DB7">
        <w:t>9</w:t>
      </w:r>
      <w:r w:rsidRPr="00797DB7">
        <w:t>% wśród wszystkich zarejestrowanych. Firm należących do sektora małych (zatrudnien</w:t>
      </w:r>
      <w:r w:rsidR="00C22340" w:rsidRPr="00797DB7">
        <w:t xml:space="preserve">ie od 10 do 49 osób) jest ok. </w:t>
      </w:r>
      <w:r w:rsidR="00797DB7" w:rsidRPr="00797DB7">
        <w:t>1,9</w:t>
      </w:r>
      <w:r w:rsidRPr="00797DB7">
        <w:t>%</w:t>
      </w:r>
      <w:r w:rsidR="00797DB7" w:rsidRPr="00797DB7">
        <w:t>, a do sektora średnich – 0,2% (jedno przedsiębiorstwo).</w:t>
      </w:r>
    </w:p>
    <w:p w14:paraId="33AA3323" w14:textId="0A36B9AA" w:rsidR="00874F16" w:rsidRPr="00C14785" w:rsidRDefault="00043356" w:rsidP="008F48B7">
      <w:pPr>
        <w:pStyle w:val="Nagwek2"/>
      </w:pPr>
      <w:bookmarkStart w:id="32" w:name="_Toc240029439"/>
      <w:r w:rsidRPr="00C14785">
        <w:t>Jakość</w:t>
      </w:r>
      <w:r w:rsidR="00874F16" w:rsidRPr="00C14785">
        <w:t xml:space="preserve"> powietrza w </w:t>
      </w:r>
      <w:r w:rsidR="009C6EA6" w:rsidRPr="00C14785">
        <w:t>G</w:t>
      </w:r>
      <w:r w:rsidR="00874F16" w:rsidRPr="00C14785">
        <w:t>minie</w:t>
      </w:r>
      <w:r w:rsidR="009C6EA6" w:rsidRPr="00C14785">
        <w:t xml:space="preserve"> </w:t>
      </w:r>
      <w:r w:rsidR="00A13678" w:rsidRPr="00C14785">
        <w:t>Grodzisko Dolne</w:t>
      </w:r>
      <w:bookmarkEnd w:id="32"/>
    </w:p>
    <w:p w14:paraId="3EDD7E25" w14:textId="5B50DF5A" w:rsidR="00043356" w:rsidRPr="00C14785" w:rsidRDefault="00E81527" w:rsidP="00C14785">
      <w:pPr>
        <w:pStyle w:val="NormalnyWeb"/>
        <w:spacing w:before="0" w:beforeAutospacing="0"/>
      </w:pPr>
      <w:bookmarkStart w:id="33" w:name="_Hlk52805064"/>
      <w:bookmarkStart w:id="34" w:name="_Hlk108796537"/>
      <w:bookmarkStart w:id="35" w:name="_Toc490123863"/>
      <w:bookmarkStart w:id="36" w:name="_Toc536197743"/>
      <w:r w:rsidRPr="00C14785">
        <w:t xml:space="preserve">Gmina </w:t>
      </w:r>
      <w:bookmarkEnd w:id="33"/>
      <w:r w:rsidR="00C14785" w:rsidRPr="00C14785">
        <w:t xml:space="preserve">Grodzisko Dolne znajduje się w strefie podkarpackiej, wyznaczonej na potrzeby oceny jakości powietrza. Zgodnie z Roczną Oceną Jakości Powietrza w Województwie Podkarpackim za 2025 r., opracowaną przez Główny Inspektorat Ochrony Środowiska na podstawie art. 89 ustawy – Prawo ochrony środowiska oraz obowiązujących przepisów krajowych i unijnych, na terenie gminy nie stwierdzono obszarów przekroczeń poziomów dopuszczalnych stężeń dla </w:t>
      </w:r>
      <w:proofErr w:type="spellStart"/>
      <w:r w:rsidR="00C14785" w:rsidRPr="00C14785">
        <w:t>benzo</w:t>
      </w:r>
      <w:proofErr w:type="spellEnd"/>
      <w:r w:rsidR="00C14785" w:rsidRPr="00C14785">
        <w:t>(a)</w:t>
      </w:r>
      <w:proofErr w:type="spellStart"/>
      <w:r w:rsidR="00C14785" w:rsidRPr="00C14785">
        <w:t>pirenu</w:t>
      </w:r>
      <w:proofErr w:type="spellEnd"/>
      <w:r w:rsidR="00C14785" w:rsidRPr="00C14785">
        <w:t xml:space="preserve"> B(a)P, pyłu </w:t>
      </w:r>
      <w:proofErr w:type="spellStart"/>
      <w:r w:rsidR="00C14785" w:rsidRPr="00C14785">
        <w:t>PM10</w:t>
      </w:r>
      <w:proofErr w:type="spellEnd"/>
      <w:r w:rsidR="00C14785" w:rsidRPr="00C14785">
        <w:t xml:space="preserve"> oraz pyłu </w:t>
      </w:r>
      <w:proofErr w:type="spellStart"/>
      <w:r w:rsidR="00C14785" w:rsidRPr="00C14785">
        <w:t>PM2,5</w:t>
      </w:r>
      <w:proofErr w:type="spellEnd"/>
      <w:r w:rsidR="00C14785" w:rsidRPr="00C14785">
        <w:t xml:space="preserve"> w odniesieniu do wartości rocznych (podobnie, jak w 2022 r.).</w:t>
      </w:r>
    </w:p>
    <w:p w14:paraId="5A820E1F" w14:textId="50E36962" w:rsidR="00E03521" w:rsidRPr="001B79DB" w:rsidRDefault="00E03521" w:rsidP="00B839D5">
      <w:pPr>
        <w:pStyle w:val="Nagwek1"/>
      </w:pPr>
      <w:bookmarkStart w:id="37" w:name="_Toc404862085"/>
      <w:bookmarkStart w:id="38" w:name="_Toc407701520"/>
      <w:bookmarkStart w:id="39" w:name="_Toc240029440"/>
      <w:bookmarkEnd w:id="1"/>
      <w:bookmarkEnd w:id="2"/>
      <w:bookmarkEnd w:id="4"/>
      <w:bookmarkEnd w:id="34"/>
      <w:bookmarkEnd w:id="35"/>
      <w:bookmarkEnd w:id="36"/>
      <w:r w:rsidRPr="001B79DB">
        <w:lastRenderedPageBreak/>
        <w:t>Zaopatrzenie w ciepło, energię elektryczną i paliwa gazowe – stan obecny i kierunki rozwoju</w:t>
      </w:r>
      <w:bookmarkEnd w:id="39"/>
    </w:p>
    <w:p w14:paraId="0D6D7183" w14:textId="77777777" w:rsidR="00A56D4A" w:rsidRPr="00FF723B" w:rsidRDefault="00E03521" w:rsidP="00A56D4A">
      <w:pPr>
        <w:pStyle w:val="Nagwek2"/>
      </w:pPr>
      <w:bookmarkStart w:id="40" w:name="_Toc476568508"/>
      <w:bookmarkStart w:id="41" w:name="_Toc476640411"/>
      <w:bookmarkStart w:id="42" w:name="_Toc476641531"/>
      <w:bookmarkStart w:id="43" w:name="_Toc476641906"/>
      <w:bookmarkStart w:id="44" w:name="_Toc476642270"/>
      <w:bookmarkStart w:id="45" w:name="_Toc478729549"/>
      <w:bookmarkStart w:id="46" w:name="_Toc479071946"/>
      <w:bookmarkStart w:id="47" w:name="_Toc483832649"/>
      <w:bookmarkStart w:id="48" w:name="_Toc492289683"/>
      <w:bookmarkStart w:id="49" w:name="_Toc240029441"/>
      <w:r w:rsidRPr="00FF723B">
        <w:t>Zaopatrzenie w ciepło</w:t>
      </w:r>
      <w:bookmarkStart w:id="50" w:name="_Toc328051740"/>
      <w:bookmarkStart w:id="51" w:name="_Toc450203464"/>
      <w:bookmarkStart w:id="52" w:name="_Hlk51244833"/>
      <w:bookmarkEnd w:id="40"/>
      <w:bookmarkEnd w:id="41"/>
      <w:bookmarkEnd w:id="42"/>
      <w:bookmarkEnd w:id="43"/>
      <w:bookmarkEnd w:id="44"/>
      <w:bookmarkEnd w:id="45"/>
      <w:bookmarkEnd w:id="46"/>
      <w:bookmarkEnd w:id="47"/>
      <w:bookmarkEnd w:id="48"/>
      <w:bookmarkEnd w:id="49"/>
    </w:p>
    <w:p w14:paraId="50F5E699" w14:textId="04457E59" w:rsidR="004623AF" w:rsidRPr="00FF723B" w:rsidRDefault="004623AF" w:rsidP="004623AF">
      <w:pPr>
        <w:pStyle w:val="Tekstpodstawowy2"/>
        <w:autoSpaceDE w:val="0"/>
        <w:spacing w:line="276" w:lineRule="auto"/>
      </w:pPr>
      <w:r w:rsidRPr="00FF723B">
        <w:t xml:space="preserve">Obecnie w granicach </w:t>
      </w:r>
      <w:r w:rsidR="00224BE6" w:rsidRPr="00FF723B">
        <w:t>G</w:t>
      </w:r>
      <w:r w:rsidRPr="00FF723B">
        <w:t>miny</w:t>
      </w:r>
      <w:r w:rsidR="00271387" w:rsidRPr="00FF723B">
        <w:t xml:space="preserve"> Grodzisko Dolne</w:t>
      </w:r>
      <w:r w:rsidRPr="00FF723B">
        <w:t xml:space="preserve"> nie występuje zorganizowany system zaopatrzenia w ciepło, </w:t>
      </w:r>
      <w:r w:rsidR="00C87014">
        <w:br/>
      </w:r>
      <w:r w:rsidRPr="00FF723B">
        <w:t>a ogrzewanie</w:t>
      </w:r>
      <w:r w:rsidR="00C87014">
        <w:t xml:space="preserve"> </w:t>
      </w:r>
      <w:r w:rsidRPr="00FF723B">
        <w:t>budynków odbywa się poprzez kotłownie i indywidualne źródła ciepła.</w:t>
      </w:r>
      <w:r w:rsidR="00DC0A9A" w:rsidRPr="00FF723B">
        <w:t xml:space="preserve"> </w:t>
      </w:r>
    </w:p>
    <w:p w14:paraId="5CC04D46" w14:textId="6BFD4629" w:rsidR="00FF723B" w:rsidRPr="00FF723B" w:rsidRDefault="00340471" w:rsidP="00AC52AE">
      <w:pPr>
        <w:pStyle w:val="Tekstpodstawowy2"/>
        <w:autoSpaceDE w:val="0"/>
        <w:spacing w:line="276" w:lineRule="auto"/>
      </w:pPr>
      <w:r w:rsidRPr="00FF723B">
        <w:t>W celu zaspokojenia potrzeb grzewczych mieszkańcy jako paliwo wykorzystują głównie paliwa stałe, w tym węgiel i biomasę, oraz gaz</w:t>
      </w:r>
      <w:r w:rsidRPr="00FF723B">
        <w:rPr>
          <w:szCs w:val="22"/>
          <w:lang w:eastAsia="en-US"/>
        </w:rPr>
        <w:t xml:space="preserve">. </w:t>
      </w:r>
      <w:r w:rsidRPr="00FF723B">
        <w:t>Budynki będące własnością gminy zaopatrywane są w ciepło z indywidualnych kotłów. Paliwem wykorzystywanym do celów grzewczych jest gł</w:t>
      </w:r>
      <w:r w:rsidR="00631898" w:rsidRPr="00FF723B">
        <w:t>ó</w:t>
      </w:r>
      <w:r w:rsidRPr="00FF723B">
        <w:t xml:space="preserve">wnie gaz. </w:t>
      </w:r>
      <w:r w:rsidR="00631898" w:rsidRPr="00FF723B">
        <w:t xml:space="preserve">W sektorze działalności gospodarczej wykorzystuje się przede wszystkim gaz, biomasę oraz węgiel. </w:t>
      </w:r>
      <w:r w:rsidRPr="00FF723B">
        <w:t xml:space="preserve">Zużycie poszczególnych paliw oraz ich udział procentowy w ogólnym bilansie energetycznym gminy został szczegółowo przedstawiony w dalszej części dokumentu (rozdział </w:t>
      </w:r>
      <w:r w:rsidR="00FF723B" w:rsidRPr="00FF723B">
        <w:t>7</w:t>
      </w:r>
      <w:r w:rsidRPr="00FF723B">
        <w:t>).</w:t>
      </w:r>
    </w:p>
    <w:p w14:paraId="2C36ABDD" w14:textId="77777777" w:rsidR="00FF723B" w:rsidRPr="00DD0AF0" w:rsidRDefault="00FF723B" w:rsidP="00AC52AE">
      <w:pPr>
        <w:pStyle w:val="Tekstpodstawowy2"/>
        <w:autoSpaceDE w:val="0"/>
        <w:spacing w:line="276" w:lineRule="auto"/>
      </w:pPr>
    </w:p>
    <w:p w14:paraId="47CA3331" w14:textId="5C19CE9C" w:rsidR="00FF723B" w:rsidRPr="00FF723B" w:rsidRDefault="00AC52AE" w:rsidP="00AC52AE">
      <w:pPr>
        <w:pStyle w:val="Tekstpodstawowy2"/>
        <w:autoSpaceDE w:val="0"/>
        <w:spacing w:line="276" w:lineRule="auto"/>
      </w:pPr>
      <w:r w:rsidRPr="00FF723B">
        <w:t>Ze względu na rolniczy charakter obszaru gminy oraz znaczne rozproszenie zabudowy realizacja przedsięwzięcia związanego z uruchomieniem przedsiębiorstwa ciepłowniczego w gminie byłaby ekonomicznie nieuzasadniona. Należy przyjąć, że zaopatrzenie w ciepło nadal odbywać się będzie poprzez indywidualne źródła ciepła. W przyszłości zmianie może ulec udział procentowy poszczególnych nośników energii</w:t>
      </w:r>
      <w:r w:rsidR="00FF723B" w:rsidRPr="00FF723B">
        <w:t xml:space="preserve"> (rozdział 8.2). Należy przyjąć, że przez najbliższe lata tendencja produkcji energii na bazie węgla będzie słabnąć głównie na korzyść odnawialnych źródeł energii i gazu.</w:t>
      </w:r>
    </w:p>
    <w:p w14:paraId="35E79FF8" w14:textId="77777777" w:rsidR="00FF723B" w:rsidRDefault="00FF723B" w:rsidP="00AC52AE">
      <w:pPr>
        <w:pStyle w:val="Tekstpodstawowy2"/>
        <w:autoSpaceDE w:val="0"/>
        <w:spacing w:line="276" w:lineRule="auto"/>
      </w:pPr>
    </w:p>
    <w:p w14:paraId="2B1CE128" w14:textId="665934F0" w:rsidR="00FF723B" w:rsidRPr="00FF723B" w:rsidRDefault="00FF723B" w:rsidP="00AC52AE">
      <w:pPr>
        <w:pStyle w:val="Tekstpodstawowy2"/>
        <w:autoSpaceDE w:val="0"/>
        <w:spacing w:line="276" w:lineRule="auto"/>
      </w:pPr>
      <w:r>
        <w:t>Zaleca się ograniczanie energochłonności budynków poprzez ich termomodernizację oraz wymianę przestarzałych kotłów nowymi, o większej sprawności. Równie ważny jest wzrost wykorzystania instalacji odnawialnych źródeł energii, takich jak pompy ciepła i kolektory słoneczne.</w:t>
      </w:r>
    </w:p>
    <w:p w14:paraId="6FB93F51" w14:textId="77777777" w:rsidR="00E03521" w:rsidRPr="00445483" w:rsidRDefault="00E03521" w:rsidP="002956AC">
      <w:pPr>
        <w:pStyle w:val="Nagwek2"/>
      </w:pPr>
      <w:bookmarkStart w:id="53" w:name="_Toc476568509"/>
      <w:bookmarkStart w:id="54" w:name="_Toc476640412"/>
      <w:bookmarkStart w:id="55" w:name="_Toc476641532"/>
      <w:bookmarkStart w:id="56" w:name="_Toc476641907"/>
      <w:bookmarkStart w:id="57" w:name="_Toc476642271"/>
      <w:bookmarkStart w:id="58" w:name="_Toc478729550"/>
      <w:bookmarkStart w:id="59" w:name="_Toc479071947"/>
      <w:bookmarkStart w:id="60" w:name="_Toc483832652"/>
      <w:bookmarkStart w:id="61" w:name="_Toc492289687"/>
      <w:bookmarkStart w:id="62" w:name="_Hlk483830916"/>
      <w:bookmarkStart w:id="63" w:name="_Toc240029442"/>
      <w:bookmarkEnd w:id="50"/>
      <w:bookmarkEnd w:id="51"/>
      <w:bookmarkEnd w:id="52"/>
      <w:r w:rsidRPr="00445483">
        <w:t>Zaopatrzenie w energię elektryczną</w:t>
      </w:r>
      <w:bookmarkStart w:id="64" w:name="_Toc478729409"/>
      <w:bookmarkStart w:id="65" w:name="_Toc478729551"/>
      <w:bookmarkStart w:id="66" w:name="_Toc479069075"/>
      <w:bookmarkStart w:id="67" w:name="_Toc479069216"/>
      <w:bookmarkStart w:id="68" w:name="_Toc479069357"/>
      <w:bookmarkStart w:id="69" w:name="_Toc479069498"/>
      <w:bookmarkStart w:id="70" w:name="_Toc479069639"/>
      <w:bookmarkStart w:id="71" w:name="_Toc479069780"/>
      <w:bookmarkStart w:id="72" w:name="_Toc479071948"/>
      <w:bookmarkStart w:id="73" w:name="_Toc479076626"/>
      <w:bookmarkStart w:id="74" w:name="_Toc479077207"/>
      <w:bookmarkStart w:id="75" w:name="_Toc479077433"/>
      <w:bookmarkStart w:id="76" w:name="_Toc479077574"/>
      <w:bookmarkStart w:id="77" w:name="_Toc479079289"/>
      <w:bookmarkStart w:id="78" w:name="_Toc479079444"/>
      <w:bookmarkStart w:id="79" w:name="_Toc479079599"/>
      <w:bookmarkStart w:id="80" w:name="_Toc479079754"/>
      <w:bookmarkStart w:id="81" w:name="_Toc479079909"/>
      <w:bookmarkStart w:id="82" w:name="_Toc479080063"/>
      <w:bookmarkStart w:id="83" w:name="_Toc479080587"/>
      <w:bookmarkStart w:id="84" w:name="_Toc479080758"/>
      <w:bookmarkStart w:id="85" w:name="_Toc479080928"/>
      <w:bookmarkStart w:id="86" w:name="_Toc479081099"/>
      <w:bookmarkStart w:id="87" w:name="_Toc479081251"/>
      <w:bookmarkStart w:id="88" w:name="_Toc479081401"/>
      <w:bookmarkStart w:id="89" w:name="_Toc479081547"/>
      <w:bookmarkStart w:id="90" w:name="_Toc479081692"/>
      <w:bookmarkStart w:id="91" w:name="_Toc476568510"/>
      <w:bookmarkStart w:id="92" w:name="_Toc476640413"/>
      <w:bookmarkStart w:id="93" w:name="_Toc476641533"/>
      <w:bookmarkStart w:id="94" w:name="_Toc476641908"/>
      <w:bookmarkStart w:id="95" w:name="_Toc476642272"/>
      <w:bookmarkEnd w:id="53"/>
      <w:bookmarkEnd w:id="54"/>
      <w:bookmarkEnd w:id="55"/>
      <w:bookmarkEnd w:id="56"/>
      <w:bookmarkEnd w:id="57"/>
      <w:bookmarkEnd w:id="58"/>
      <w:bookmarkEnd w:id="59"/>
      <w:bookmarkEnd w:id="60"/>
      <w:bookmarkEnd w:id="61"/>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30BEF313" w14:textId="2419B00F" w:rsidR="00050DA6" w:rsidRPr="00445483" w:rsidRDefault="00E03521" w:rsidP="002956AC">
      <w:pPr>
        <w:pStyle w:val="Styl5"/>
        <w:spacing w:before="0"/>
      </w:pPr>
      <w:bookmarkStart w:id="96" w:name="_Toc478729410"/>
      <w:bookmarkStart w:id="97" w:name="_Toc478729552"/>
      <w:bookmarkStart w:id="98" w:name="_Toc479071949"/>
      <w:bookmarkStart w:id="99" w:name="_Toc478729554"/>
      <w:bookmarkStart w:id="100" w:name="_Toc479071951"/>
      <w:bookmarkStart w:id="101" w:name="_Toc483832653"/>
      <w:bookmarkStart w:id="102" w:name="_Toc492289688"/>
      <w:bookmarkStart w:id="103" w:name="_Toc240029443"/>
      <w:bookmarkEnd w:id="62"/>
      <w:bookmarkEnd w:id="96"/>
      <w:bookmarkEnd w:id="97"/>
      <w:bookmarkEnd w:id="98"/>
      <w:r w:rsidRPr="00445483">
        <w:t>Stan istniejący</w:t>
      </w:r>
      <w:bookmarkEnd w:id="91"/>
      <w:bookmarkEnd w:id="92"/>
      <w:bookmarkEnd w:id="93"/>
      <w:bookmarkEnd w:id="94"/>
      <w:bookmarkEnd w:id="95"/>
      <w:bookmarkEnd w:id="99"/>
      <w:bookmarkEnd w:id="100"/>
      <w:bookmarkEnd w:id="101"/>
      <w:bookmarkEnd w:id="102"/>
      <w:bookmarkEnd w:id="103"/>
    </w:p>
    <w:p w14:paraId="4347BC8A" w14:textId="6BFADA38" w:rsidR="00527E8A" w:rsidRPr="00445483" w:rsidRDefault="00527E8A" w:rsidP="002956AC">
      <w:pPr>
        <w:autoSpaceDE w:val="0"/>
        <w:rPr>
          <w:b/>
          <w:bCs/>
        </w:rPr>
      </w:pPr>
      <w:bookmarkStart w:id="104" w:name="_Hlk59543444"/>
      <w:bookmarkStart w:id="105" w:name="_Toc23151795"/>
      <w:bookmarkStart w:id="106" w:name="_Toc450560385"/>
      <w:proofErr w:type="spellStart"/>
      <w:r w:rsidRPr="00445483">
        <w:rPr>
          <w:b/>
          <w:bCs/>
        </w:rPr>
        <w:t>PGE</w:t>
      </w:r>
      <w:proofErr w:type="spellEnd"/>
      <w:r w:rsidRPr="00445483">
        <w:rPr>
          <w:b/>
          <w:bCs/>
        </w:rPr>
        <w:t xml:space="preserve"> Dystrybucja S.A. Oddział w Rzeszowie</w:t>
      </w:r>
    </w:p>
    <w:p w14:paraId="23FFF5B8" w14:textId="3C2B1D8D" w:rsidR="009E0496" w:rsidRDefault="009E0496" w:rsidP="008D2885">
      <w:pPr>
        <w:autoSpaceDE w:val="0"/>
      </w:pPr>
      <w:r w:rsidRPr="00445483">
        <w:t>Dystrybutorem sieci elektroenergetycznych na terenie Gminy</w:t>
      </w:r>
      <w:r w:rsidR="00631332" w:rsidRPr="00445483">
        <w:t xml:space="preserve"> </w:t>
      </w:r>
      <w:r w:rsidR="00AB4259" w:rsidRPr="00445483">
        <w:t xml:space="preserve">Grodzisko Dolne </w:t>
      </w:r>
      <w:r w:rsidRPr="00445483">
        <w:t xml:space="preserve">jest </w:t>
      </w:r>
      <w:proofErr w:type="spellStart"/>
      <w:r w:rsidRPr="00445483">
        <w:t>PGE</w:t>
      </w:r>
      <w:proofErr w:type="spellEnd"/>
      <w:r w:rsidRPr="00445483">
        <w:t xml:space="preserve"> Dystrybucja S.A. Oddział</w:t>
      </w:r>
      <w:r w:rsidR="00AB4259" w:rsidRPr="00445483">
        <w:t xml:space="preserve"> </w:t>
      </w:r>
      <w:r w:rsidRPr="00445483">
        <w:t>w Rzeszowie</w:t>
      </w:r>
      <w:r w:rsidR="00054A25" w:rsidRPr="00445483">
        <w:t>.</w:t>
      </w:r>
      <w:r w:rsidR="008D2885">
        <w:t xml:space="preserve"> Spółka działa na podstawie koncesji wydanej przez Prezesa Urzędu Regulacji Energetyki nr </w:t>
      </w:r>
      <w:proofErr w:type="spellStart"/>
      <w:r w:rsidR="008D2885">
        <w:t>DEE</w:t>
      </w:r>
      <w:proofErr w:type="spellEnd"/>
      <w:r w:rsidR="008D2885">
        <w:t>/42/19029/W/2/2007/</w:t>
      </w:r>
      <w:proofErr w:type="spellStart"/>
      <w:r w:rsidR="008D2885">
        <w:t>BT</w:t>
      </w:r>
      <w:proofErr w:type="spellEnd"/>
      <w:r w:rsidR="008D2885">
        <w:t>, wydanej na okres od dnia 1 lipca 2007 roku do dnia 31 grudnia 2040 roku</w:t>
      </w:r>
    </w:p>
    <w:p w14:paraId="242A7D82" w14:textId="77777777" w:rsidR="008D2885" w:rsidRPr="00445483" w:rsidRDefault="008D2885" w:rsidP="002956AC">
      <w:pPr>
        <w:autoSpaceDE w:val="0"/>
      </w:pPr>
    </w:p>
    <w:p w14:paraId="6F177AAA" w14:textId="6A681A2D" w:rsidR="006B7AD7" w:rsidRPr="009F35B8" w:rsidRDefault="006B7AD7" w:rsidP="002956AC">
      <w:pPr>
        <w:autoSpaceDE w:val="0"/>
      </w:pPr>
      <w:r w:rsidRPr="009F35B8">
        <w:t xml:space="preserve">Przez teren gminy przebiega linia wysokiego napięcia (110 </w:t>
      </w:r>
      <w:proofErr w:type="spellStart"/>
      <w:r w:rsidRPr="009F35B8">
        <w:t>kV</w:t>
      </w:r>
      <w:proofErr w:type="spellEnd"/>
      <w:r w:rsidRPr="009F35B8">
        <w:t xml:space="preserve">) </w:t>
      </w:r>
      <w:r w:rsidR="00AB4259" w:rsidRPr="009F35B8">
        <w:t>Sokołów – Leżajsk Siedlanka</w:t>
      </w:r>
      <w:r w:rsidRPr="009F35B8">
        <w:t xml:space="preserve">, będąca na majątku i w eksploatacji </w:t>
      </w:r>
      <w:proofErr w:type="spellStart"/>
      <w:r w:rsidRPr="009F35B8">
        <w:t>PGE</w:t>
      </w:r>
      <w:proofErr w:type="spellEnd"/>
      <w:r w:rsidRPr="009F35B8">
        <w:t xml:space="preserve"> Dystrybucja S.A. Oddział Rzeszów</w:t>
      </w:r>
      <w:r w:rsidR="00AB4259" w:rsidRPr="009F35B8">
        <w:t>.</w:t>
      </w:r>
    </w:p>
    <w:bookmarkEnd w:id="104"/>
    <w:p w14:paraId="609DA213" w14:textId="77777777" w:rsidR="00754722" w:rsidRPr="00DD0AF0" w:rsidRDefault="00754722" w:rsidP="002956AC">
      <w:pPr>
        <w:autoSpaceDE w:val="0"/>
      </w:pPr>
    </w:p>
    <w:p w14:paraId="1985B2CF" w14:textId="15D9D3C3" w:rsidR="00FC2519" w:rsidRPr="00E7787E" w:rsidRDefault="009E0496" w:rsidP="002956AC">
      <w:pPr>
        <w:autoSpaceDE w:val="0"/>
      </w:pPr>
      <w:r w:rsidRPr="00E7787E">
        <w:t xml:space="preserve">Obszar Gminy </w:t>
      </w:r>
      <w:r w:rsidR="00AB4259" w:rsidRPr="00E7787E">
        <w:t xml:space="preserve">Grodzisko Dolne </w:t>
      </w:r>
      <w:r w:rsidRPr="00E7787E">
        <w:t>zasilany jest z</w:t>
      </w:r>
      <w:r w:rsidR="00FC2519" w:rsidRPr="00E7787E">
        <w:t xml:space="preserve"> następujących</w:t>
      </w:r>
      <w:r w:rsidRPr="00E7787E">
        <w:t xml:space="preserve"> stacji elektroenergetyczn</w:t>
      </w:r>
      <w:r w:rsidR="00FC2519" w:rsidRPr="00E7787E">
        <w:t>ych</w:t>
      </w:r>
      <w:r w:rsidR="00E155DB" w:rsidRPr="00E7787E">
        <w:t xml:space="preserve"> (</w:t>
      </w:r>
      <w:proofErr w:type="spellStart"/>
      <w:r w:rsidR="00E155DB" w:rsidRPr="00E7787E">
        <w:t>GPZ</w:t>
      </w:r>
      <w:proofErr w:type="spellEnd"/>
      <w:r w:rsidR="00E155DB" w:rsidRPr="00E7787E">
        <w:t>)</w:t>
      </w:r>
      <w:r w:rsidR="00FC2519" w:rsidRPr="00E7787E">
        <w:t>:</w:t>
      </w:r>
    </w:p>
    <w:p w14:paraId="3DE437A1" w14:textId="569EC42B" w:rsidR="009E0496" w:rsidRPr="00E7787E" w:rsidRDefault="00FC2519" w:rsidP="00C7216C">
      <w:pPr>
        <w:pStyle w:val="Akapitzlist"/>
        <w:numPr>
          <w:ilvl w:val="0"/>
          <w:numId w:val="25"/>
        </w:numPr>
        <w:spacing w:line="276" w:lineRule="auto"/>
      </w:pPr>
      <w:r w:rsidRPr="00E7787E">
        <w:t xml:space="preserve">Stacja 110/15 </w:t>
      </w:r>
      <w:proofErr w:type="spellStart"/>
      <w:r w:rsidRPr="00E7787E">
        <w:t>kV</w:t>
      </w:r>
      <w:proofErr w:type="spellEnd"/>
      <w:r w:rsidRPr="00E7787E">
        <w:t xml:space="preserve"> (</w:t>
      </w:r>
      <w:proofErr w:type="spellStart"/>
      <w:r w:rsidRPr="00E7787E">
        <w:t>GPZ</w:t>
      </w:r>
      <w:proofErr w:type="spellEnd"/>
      <w:r w:rsidRPr="00E7787E">
        <w:t xml:space="preserve">) </w:t>
      </w:r>
      <w:r w:rsidR="00AB4259" w:rsidRPr="00E7787E">
        <w:t xml:space="preserve">Leżajsk </w:t>
      </w:r>
      <w:r w:rsidR="009E0496" w:rsidRPr="00E7787E">
        <w:t>(transformator 110/</w:t>
      </w:r>
      <w:r w:rsidR="00017FEB" w:rsidRPr="00E7787E">
        <w:t xml:space="preserve">15 </w:t>
      </w:r>
      <w:proofErr w:type="spellStart"/>
      <w:r w:rsidR="00017FEB" w:rsidRPr="00E7787E">
        <w:t>kV</w:t>
      </w:r>
      <w:proofErr w:type="spellEnd"/>
      <w:r w:rsidR="009E0496" w:rsidRPr="00E7787E">
        <w:t xml:space="preserve"> o mocy </w:t>
      </w:r>
      <w:r w:rsidR="00AB4259" w:rsidRPr="00E7787E">
        <w:t>16</w:t>
      </w:r>
      <w:r w:rsidR="00754722" w:rsidRPr="00E7787E">
        <w:t xml:space="preserve"> </w:t>
      </w:r>
      <w:proofErr w:type="spellStart"/>
      <w:r w:rsidR="009E0496" w:rsidRPr="00E7787E">
        <w:t>MVA</w:t>
      </w:r>
      <w:proofErr w:type="spellEnd"/>
      <w:r w:rsidR="00AB4259" w:rsidRPr="00E7787E">
        <w:t>),</w:t>
      </w:r>
    </w:p>
    <w:p w14:paraId="19A09B94" w14:textId="7A696611" w:rsidR="00754722" w:rsidRPr="00E7787E" w:rsidRDefault="00017FEB" w:rsidP="00F74151">
      <w:pPr>
        <w:pStyle w:val="Akapitzlist"/>
        <w:numPr>
          <w:ilvl w:val="0"/>
          <w:numId w:val="25"/>
        </w:numPr>
        <w:spacing w:line="276" w:lineRule="auto"/>
      </w:pPr>
      <w:r w:rsidRPr="00E7787E">
        <w:t xml:space="preserve">Stacja 110/15 </w:t>
      </w:r>
      <w:proofErr w:type="spellStart"/>
      <w:r w:rsidRPr="00E7787E">
        <w:t>kV</w:t>
      </w:r>
      <w:proofErr w:type="spellEnd"/>
      <w:r w:rsidRPr="00E7787E">
        <w:t xml:space="preserve"> (</w:t>
      </w:r>
      <w:proofErr w:type="spellStart"/>
      <w:r w:rsidRPr="00E7787E">
        <w:t>GPZ</w:t>
      </w:r>
      <w:proofErr w:type="spellEnd"/>
      <w:r w:rsidRPr="00E7787E">
        <w:t xml:space="preserve">) </w:t>
      </w:r>
      <w:r w:rsidR="00AB4259" w:rsidRPr="00E7787E">
        <w:t>Leżajsk</w:t>
      </w:r>
      <w:r w:rsidR="00754722" w:rsidRPr="00E7787E">
        <w:t xml:space="preserve"> Siedlanka (</w:t>
      </w:r>
      <w:r w:rsidR="009F35B8" w:rsidRPr="00E7787E">
        <w:t xml:space="preserve">2 </w:t>
      </w:r>
      <w:r w:rsidR="00754722" w:rsidRPr="00E7787E">
        <w:t>transformator</w:t>
      </w:r>
      <w:r w:rsidR="009F35B8" w:rsidRPr="00E7787E">
        <w:t>y</w:t>
      </w:r>
      <w:r w:rsidR="00754722" w:rsidRPr="00E7787E">
        <w:t xml:space="preserve"> 110/15 </w:t>
      </w:r>
      <w:proofErr w:type="spellStart"/>
      <w:r w:rsidR="00754722" w:rsidRPr="00E7787E">
        <w:t>kV</w:t>
      </w:r>
      <w:proofErr w:type="spellEnd"/>
      <w:r w:rsidR="00754722" w:rsidRPr="00E7787E">
        <w:t xml:space="preserve"> o mocy 16 </w:t>
      </w:r>
      <w:proofErr w:type="spellStart"/>
      <w:r w:rsidR="00754722" w:rsidRPr="00E7787E">
        <w:t>MVA</w:t>
      </w:r>
      <w:proofErr w:type="spellEnd"/>
      <w:r w:rsidR="009F35B8" w:rsidRPr="00E7787E">
        <w:t xml:space="preserve"> każdy</w:t>
      </w:r>
      <w:r w:rsidR="00754722" w:rsidRPr="00E7787E">
        <w:t>)</w:t>
      </w:r>
      <w:r w:rsidR="009F35B8" w:rsidRPr="00E7787E">
        <w:t>.</w:t>
      </w:r>
    </w:p>
    <w:p w14:paraId="5EC344CC" w14:textId="481B3E79" w:rsidR="00E7787E" w:rsidRDefault="009E0496" w:rsidP="002956AC">
      <w:r w:rsidRPr="009F35B8">
        <w:t xml:space="preserve">Stacje </w:t>
      </w:r>
      <w:r w:rsidR="009F35B8">
        <w:t>te</w:t>
      </w:r>
      <w:r w:rsidRPr="009F35B8">
        <w:t xml:space="preserve"> posiadają rezerwy mocy.</w:t>
      </w:r>
    </w:p>
    <w:p w14:paraId="0EFAA974" w14:textId="77777777" w:rsidR="00E7787E" w:rsidRPr="00E7787E" w:rsidRDefault="00E7787E" w:rsidP="002956AC"/>
    <w:p w14:paraId="633ECEF6" w14:textId="2B22527D" w:rsidR="00BC1518" w:rsidRPr="00E7787E" w:rsidRDefault="00E7787E" w:rsidP="002956AC">
      <w:r w:rsidRPr="00E7787E">
        <w:t xml:space="preserve">Według ostatnio udostępnionych przez </w:t>
      </w:r>
      <w:proofErr w:type="spellStart"/>
      <w:r w:rsidRPr="00E7787E">
        <w:t>PGE</w:t>
      </w:r>
      <w:proofErr w:type="spellEnd"/>
      <w:r w:rsidRPr="00E7787E">
        <w:t xml:space="preserve"> Dystrybucja S.A.</w:t>
      </w:r>
      <w:r w:rsidRPr="00E7787E">
        <w:rPr>
          <w:rStyle w:val="Odwoanieprzypisudolnego"/>
        </w:rPr>
        <w:footnoteReference w:id="4"/>
      </w:r>
      <w:r w:rsidRPr="00E7787E">
        <w:t xml:space="preserve"> danych, d</w:t>
      </w:r>
      <w:r w:rsidR="00BC1518" w:rsidRPr="00E7787E">
        <w:t xml:space="preserve">ługość sieci elektroenergetycznej na </w:t>
      </w:r>
      <w:r w:rsidR="00885DC8" w:rsidRPr="00E7787E">
        <w:t>obszarze</w:t>
      </w:r>
      <w:r w:rsidR="00BC1518" w:rsidRPr="00E7787E">
        <w:t xml:space="preserve"> gminy (nie ujęto linii SN i </w:t>
      </w:r>
      <w:proofErr w:type="spellStart"/>
      <w:r w:rsidR="00BC1518" w:rsidRPr="00E7787E">
        <w:t>nN</w:t>
      </w:r>
      <w:proofErr w:type="spellEnd"/>
      <w:r w:rsidR="0084383F" w:rsidRPr="00E7787E">
        <w:t xml:space="preserve"> będących na majątku obcym</w:t>
      </w:r>
      <w:r w:rsidR="00446072" w:rsidRPr="00E7787E">
        <w:t>)</w:t>
      </w:r>
      <w:r w:rsidRPr="00E7787E">
        <w:t xml:space="preserve"> wyniosła</w:t>
      </w:r>
      <w:r w:rsidR="00446072" w:rsidRPr="00E7787E">
        <w:t>:</w:t>
      </w:r>
    </w:p>
    <w:p w14:paraId="37AFAA8D" w14:textId="1CA34076" w:rsidR="00446072" w:rsidRPr="00E7787E" w:rsidRDefault="00446072" w:rsidP="00C7216C">
      <w:pPr>
        <w:pStyle w:val="Akapitzlist"/>
        <w:numPr>
          <w:ilvl w:val="0"/>
          <w:numId w:val="23"/>
        </w:numPr>
        <w:spacing w:line="276" w:lineRule="auto"/>
      </w:pPr>
      <w:r w:rsidRPr="00E7787E">
        <w:t xml:space="preserve">Linie SN – </w:t>
      </w:r>
      <w:r w:rsidR="00754722" w:rsidRPr="00E7787E">
        <w:t>4</w:t>
      </w:r>
      <w:r w:rsidR="0084383F" w:rsidRPr="00E7787E">
        <w:t>2,</w:t>
      </w:r>
      <w:r w:rsidR="00754722" w:rsidRPr="00E7787E">
        <w:t>8</w:t>
      </w:r>
      <w:r w:rsidRPr="00E7787E">
        <w:t xml:space="preserve"> km (w tym: napowietrzne –</w:t>
      </w:r>
      <w:r w:rsidR="0084383F" w:rsidRPr="00E7787E">
        <w:t xml:space="preserve"> </w:t>
      </w:r>
      <w:r w:rsidR="00754722" w:rsidRPr="00E7787E">
        <w:t>38</w:t>
      </w:r>
      <w:r w:rsidR="004041EB" w:rsidRPr="00E7787E">
        <w:t>,</w:t>
      </w:r>
      <w:r w:rsidR="00754722" w:rsidRPr="00E7787E">
        <w:t>3</w:t>
      </w:r>
      <w:r w:rsidRPr="00E7787E">
        <w:t xml:space="preserve"> km; kablowe – </w:t>
      </w:r>
      <w:r w:rsidR="00754722" w:rsidRPr="00E7787E">
        <w:t>4</w:t>
      </w:r>
      <w:r w:rsidR="0084383F" w:rsidRPr="00E7787E">
        <w:t xml:space="preserve">,5 </w:t>
      </w:r>
      <w:r w:rsidRPr="00E7787E">
        <w:t>km),</w:t>
      </w:r>
    </w:p>
    <w:p w14:paraId="7F293336" w14:textId="77777777" w:rsidR="00754722" w:rsidRPr="00E7787E" w:rsidRDefault="00446072" w:rsidP="00C7216C">
      <w:pPr>
        <w:pStyle w:val="Akapitzlist"/>
        <w:numPr>
          <w:ilvl w:val="0"/>
          <w:numId w:val="23"/>
        </w:numPr>
        <w:spacing w:line="276" w:lineRule="auto"/>
      </w:pPr>
      <w:r w:rsidRPr="00E7787E">
        <w:lastRenderedPageBreak/>
        <w:t xml:space="preserve">Linie </w:t>
      </w:r>
      <w:proofErr w:type="spellStart"/>
      <w:r w:rsidRPr="00E7787E">
        <w:t>nN</w:t>
      </w:r>
      <w:proofErr w:type="spellEnd"/>
      <w:r w:rsidRPr="00E7787E">
        <w:t xml:space="preserve"> – </w:t>
      </w:r>
      <w:r w:rsidR="00754722" w:rsidRPr="00E7787E">
        <w:t>94,1</w:t>
      </w:r>
      <w:r w:rsidR="0084383F" w:rsidRPr="00E7787E">
        <w:t xml:space="preserve"> </w:t>
      </w:r>
      <w:r w:rsidRPr="00E7787E">
        <w:t xml:space="preserve">km (w tym: napowietrzne – </w:t>
      </w:r>
      <w:r w:rsidR="00754722" w:rsidRPr="00E7787E">
        <w:t>85</w:t>
      </w:r>
      <w:r w:rsidR="00885DC8" w:rsidRPr="00E7787E">
        <w:t>,</w:t>
      </w:r>
      <w:r w:rsidR="00754722" w:rsidRPr="00E7787E">
        <w:t>1</w:t>
      </w:r>
      <w:r w:rsidRPr="00E7787E">
        <w:t xml:space="preserve"> km; kablowe – </w:t>
      </w:r>
      <w:r w:rsidR="00754722" w:rsidRPr="00E7787E">
        <w:t>9</w:t>
      </w:r>
      <w:r w:rsidRPr="00E7787E">
        <w:t xml:space="preserve"> </w:t>
      </w:r>
      <w:r w:rsidR="00885DC8" w:rsidRPr="00E7787E">
        <w:t>k</w:t>
      </w:r>
      <w:r w:rsidRPr="00E7787E">
        <w:t>m)</w:t>
      </w:r>
      <w:r w:rsidR="00754722" w:rsidRPr="00E7787E">
        <w:t>,</w:t>
      </w:r>
    </w:p>
    <w:p w14:paraId="3E11226E" w14:textId="604C584D" w:rsidR="00754722" w:rsidRPr="00E7787E" w:rsidRDefault="00754722" w:rsidP="00F74151">
      <w:pPr>
        <w:pStyle w:val="Akapitzlist"/>
        <w:numPr>
          <w:ilvl w:val="0"/>
          <w:numId w:val="23"/>
        </w:numPr>
        <w:spacing w:line="276" w:lineRule="auto"/>
      </w:pPr>
      <w:r w:rsidRPr="00E7787E">
        <w:t xml:space="preserve">Przyłącza </w:t>
      </w:r>
      <w:proofErr w:type="spellStart"/>
      <w:r w:rsidRPr="00E7787E">
        <w:t>nN</w:t>
      </w:r>
      <w:proofErr w:type="spellEnd"/>
      <w:r w:rsidRPr="00E7787E">
        <w:t xml:space="preserve"> – 63,8 km (w tym: napowietrzne – 43,5 km; kablowe – 20,3 km)</w:t>
      </w:r>
      <w:r w:rsidR="004041EB" w:rsidRPr="00E7787E">
        <w:t>.</w:t>
      </w:r>
    </w:p>
    <w:p w14:paraId="4172DC93" w14:textId="7EFCA9F5" w:rsidR="0084383F" w:rsidRPr="009F35B8" w:rsidRDefault="0084383F" w:rsidP="00F74151">
      <w:pPr>
        <w:rPr>
          <w:noProof/>
        </w:rPr>
      </w:pPr>
      <w:r w:rsidRPr="009F35B8">
        <w:rPr>
          <w:noProof/>
        </w:rPr>
        <w:t>Stan techniczny sieci SN i nN jest na ogół dobry.</w:t>
      </w:r>
    </w:p>
    <w:p w14:paraId="3DA0E1E3" w14:textId="77777777" w:rsidR="00527E8A" w:rsidRPr="00DD0AF0" w:rsidRDefault="00527E8A" w:rsidP="002956AC"/>
    <w:p w14:paraId="54801F78" w14:textId="11928910" w:rsidR="008A35FE" w:rsidRPr="009F35B8" w:rsidRDefault="008A35FE" w:rsidP="002956AC">
      <w:pPr>
        <w:rPr>
          <w:noProof/>
        </w:rPr>
      </w:pPr>
      <w:r w:rsidRPr="009F35B8">
        <w:t xml:space="preserve">Linie elektroenergetyczne jw. </w:t>
      </w:r>
      <w:bookmarkStart w:id="107" w:name="_Hlk55826938"/>
      <w:r w:rsidRPr="009F35B8">
        <w:t xml:space="preserve">posiadają rezerwy mocy umożliwiające zasilanie istniejących i przyszłych </w:t>
      </w:r>
      <w:bookmarkEnd w:id="107"/>
      <w:r w:rsidRPr="009F35B8">
        <w:t xml:space="preserve">odbiorców na terenie </w:t>
      </w:r>
      <w:r w:rsidR="008E26E6" w:rsidRPr="009F35B8">
        <w:t>gminy.</w:t>
      </w:r>
      <w:r w:rsidR="008E26E6" w:rsidRPr="009F35B8">
        <w:rPr>
          <w:noProof/>
        </w:rPr>
        <w:t xml:space="preserve"> </w:t>
      </w:r>
    </w:p>
    <w:p w14:paraId="370BB40C" w14:textId="77777777" w:rsidR="00A66E2A" w:rsidRPr="00DD0AF0" w:rsidRDefault="00A66E2A" w:rsidP="002956AC"/>
    <w:p w14:paraId="5DDFC953" w14:textId="2B8C0E42" w:rsidR="009E0496" w:rsidRPr="00E7787E" w:rsidRDefault="009E0496" w:rsidP="002956AC">
      <w:r w:rsidRPr="00E7787E">
        <w:t xml:space="preserve">Na terenie Gminy </w:t>
      </w:r>
      <w:r w:rsidR="00A66E2A" w:rsidRPr="00E7787E">
        <w:t xml:space="preserve">Grodzisko Dolne </w:t>
      </w:r>
      <w:r w:rsidR="002935EC" w:rsidRPr="00E7787E">
        <w:t>z</w:t>
      </w:r>
      <w:r w:rsidRPr="00E7787E">
        <w:t xml:space="preserve">najduje się </w:t>
      </w:r>
      <w:r w:rsidR="00A66E2A" w:rsidRPr="00E7787E">
        <w:t>4</w:t>
      </w:r>
      <w:r w:rsidR="008E26E6" w:rsidRPr="00E7787E">
        <w:t>5</w:t>
      </w:r>
      <w:r w:rsidRPr="00E7787E">
        <w:t xml:space="preserve"> stacji </w:t>
      </w:r>
      <w:proofErr w:type="spellStart"/>
      <w:r w:rsidRPr="00E7787E">
        <w:t>transf</w:t>
      </w:r>
      <w:proofErr w:type="spellEnd"/>
      <w:r w:rsidRPr="00E7787E">
        <w:t>. SN/</w:t>
      </w:r>
      <w:proofErr w:type="spellStart"/>
      <w:r w:rsidRPr="00E7787E">
        <w:t>nN</w:t>
      </w:r>
      <w:proofErr w:type="spellEnd"/>
      <w:r w:rsidR="004041EB" w:rsidRPr="00E7787E">
        <w:t xml:space="preserve"> (w tym: słupowe – </w:t>
      </w:r>
      <w:r w:rsidR="00A66E2A" w:rsidRPr="00E7787E">
        <w:t>44</w:t>
      </w:r>
      <w:r w:rsidR="004041EB" w:rsidRPr="00E7787E">
        <w:t xml:space="preserve"> szt., wnętrzowe – </w:t>
      </w:r>
      <w:r w:rsidR="00A66E2A" w:rsidRPr="00E7787E">
        <w:t>1</w:t>
      </w:r>
      <w:r w:rsidR="004041EB" w:rsidRPr="00E7787E">
        <w:t xml:space="preserve"> szt.)</w:t>
      </w:r>
      <w:r w:rsidR="00446072" w:rsidRPr="00E7787E">
        <w:t xml:space="preserve"> </w:t>
      </w:r>
      <w:r w:rsidRPr="00E7787E">
        <w:t xml:space="preserve">będących na majątku </w:t>
      </w:r>
      <w:proofErr w:type="spellStart"/>
      <w:r w:rsidRPr="00E7787E">
        <w:t>PGE</w:t>
      </w:r>
      <w:proofErr w:type="spellEnd"/>
      <w:r w:rsidRPr="00E7787E">
        <w:t xml:space="preserve"> Dystrybucja</w:t>
      </w:r>
      <w:r w:rsidR="00446072" w:rsidRPr="00E7787E">
        <w:t xml:space="preserve"> </w:t>
      </w:r>
      <w:r w:rsidRPr="00E7787E">
        <w:t>S.A. Oddział Rzeszó</w:t>
      </w:r>
      <w:r w:rsidR="00A07950" w:rsidRPr="00E7787E">
        <w:t>w.</w:t>
      </w:r>
    </w:p>
    <w:p w14:paraId="0B3F4E8F" w14:textId="605ADA14" w:rsidR="00A07950" w:rsidRPr="00DD0AF0" w:rsidRDefault="00A07950" w:rsidP="002956AC">
      <w:r w:rsidRPr="00E7787E">
        <w:t>Ponadto na obszarze gminy znajduj</w:t>
      </w:r>
      <w:r w:rsidR="00A66E2A" w:rsidRPr="00E7787E">
        <w:t>e</w:t>
      </w:r>
      <w:r w:rsidRPr="00E7787E">
        <w:t xml:space="preserve"> się </w:t>
      </w:r>
      <w:r w:rsidR="00A66E2A" w:rsidRPr="00E7787E">
        <w:t xml:space="preserve">5 </w:t>
      </w:r>
      <w:r w:rsidRPr="00E7787E">
        <w:t>stacj</w:t>
      </w:r>
      <w:r w:rsidR="00A66E2A" w:rsidRPr="00E7787E">
        <w:t>i</w:t>
      </w:r>
      <w:r w:rsidRPr="00E7787E">
        <w:t xml:space="preserve"> </w:t>
      </w:r>
      <w:proofErr w:type="spellStart"/>
      <w:r w:rsidRPr="00E7787E">
        <w:t>transf</w:t>
      </w:r>
      <w:proofErr w:type="spellEnd"/>
      <w:r w:rsidRPr="00E7787E">
        <w:t>. SN /</w:t>
      </w:r>
      <w:proofErr w:type="spellStart"/>
      <w:r w:rsidRPr="00E7787E">
        <w:t>nN</w:t>
      </w:r>
      <w:proofErr w:type="spellEnd"/>
      <w:r w:rsidR="00A66E2A" w:rsidRPr="00E7787E">
        <w:t xml:space="preserve"> słupowych</w:t>
      </w:r>
      <w:r w:rsidRPr="00E7787E">
        <w:t xml:space="preserve"> będąc</w:t>
      </w:r>
      <w:r w:rsidR="00A66E2A" w:rsidRPr="00E7787E">
        <w:t>ych</w:t>
      </w:r>
      <w:r w:rsidRPr="00E7787E">
        <w:t xml:space="preserve"> na majątku odbiorców</w:t>
      </w:r>
      <w:r w:rsidRPr="00DD0AF0">
        <w:t>.</w:t>
      </w:r>
    </w:p>
    <w:p w14:paraId="42CEC755" w14:textId="77777777" w:rsidR="00A66E2A" w:rsidRPr="00DD0AF0" w:rsidRDefault="00A66E2A" w:rsidP="002956AC"/>
    <w:p w14:paraId="2A1F54FB" w14:textId="5707016E" w:rsidR="00446072" w:rsidRPr="009F35B8" w:rsidRDefault="00446072" w:rsidP="002956AC">
      <w:r w:rsidRPr="009F35B8">
        <w:t xml:space="preserve">Urządzenia elektroenergetyczne poddawane są regularnym zabiegom eksploatacyjno-remontowym oraz sukcesywnie modernizowane </w:t>
      </w:r>
      <w:r w:rsidR="00A07950" w:rsidRPr="009F35B8">
        <w:t>w przypadku ich wyeksploatowania</w:t>
      </w:r>
      <w:r w:rsidR="004D4221" w:rsidRPr="009F35B8">
        <w:t xml:space="preserve">. </w:t>
      </w:r>
    </w:p>
    <w:p w14:paraId="20B02F2A" w14:textId="77777777" w:rsidR="00527E8A" w:rsidRPr="00DD0AF0" w:rsidRDefault="00527E8A" w:rsidP="002956AC">
      <w:pPr>
        <w:rPr>
          <w:b/>
          <w:bCs/>
        </w:rPr>
      </w:pPr>
    </w:p>
    <w:p w14:paraId="0224CA07" w14:textId="51FCB283" w:rsidR="002444B6" w:rsidRPr="00E7787E" w:rsidRDefault="002444B6" w:rsidP="00E7787E">
      <w:pPr>
        <w:tabs>
          <w:tab w:val="left" w:pos="360"/>
        </w:tabs>
        <w:rPr>
          <w:szCs w:val="22"/>
          <w:highlight w:val="yellow"/>
        </w:rPr>
      </w:pPr>
      <w:r w:rsidRPr="00EC1ECD">
        <w:rPr>
          <w:b/>
          <w:bCs/>
        </w:rPr>
        <w:t>Polskie Sieci Elektroenergetyczne S.A.</w:t>
      </w:r>
    </w:p>
    <w:p w14:paraId="40724205" w14:textId="58BDDA56" w:rsidR="00CA061F" w:rsidRPr="00EC1ECD" w:rsidRDefault="00CA061F" w:rsidP="00EC1ECD">
      <w:r w:rsidRPr="00EC1ECD">
        <w:t xml:space="preserve">Na obszarze Gminy Grodzisko Dolne Polskie Sieci Elektroenergetyczne S.A. (PSE S.A.) nie posiadają stacji elektroenergetycznych. </w:t>
      </w:r>
      <w:r w:rsidR="00EC1ECD" w:rsidRPr="00EC1ECD">
        <w:t xml:space="preserve">Przez teren Gminy przebiega linia 400 </w:t>
      </w:r>
      <w:proofErr w:type="spellStart"/>
      <w:r w:rsidR="00EC1ECD" w:rsidRPr="00EC1ECD">
        <w:t>kV</w:t>
      </w:r>
      <w:proofErr w:type="spellEnd"/>
      <w:r w:rsidR="00EC1ECD" w:rsidRPr="00EC1ECD">
        <w:t xml:space="preserve"> Rzeszów – Chmielnicka (docelowa relacja to Rzeszów – Jarosław)</w:t>
      </w:r>
      <w:r w:rsidRPr="00EC1ECD">
        <w:t>.</w:t>
      </w:r>
    </w:p>
    <w:p w14:paraId="425FEB77" w14:textId="77777777" w:rsidR="00EC1ECD" w:rsidRDefault="00EC1ECD" w:rsidP="00CA061F">
      <w:pPr>
        <w:pStyle w:val="Legenda"/>
        <w:jc w:val="both"/>
      </w:pPr>
    </w:p>
    <w:p w14:paraId="746D5A5C" w14:textId="4A20015B" w:rsidR="00CA061F" w:rsidRPr="00A605D7" w:rsidRDefault="00CA061F" w:rsidP="00CA061F">
      <w:pPr>
        <w:pStyle w:val="Legenda"/>
        <w:jc w:val="both"/>
        <w:rPr>
          <w:sz w:val="20"/>
          <w:szCs w:val="22"/>
        </w:rPr>
      </w:pPr>
      <w:bookmarkStart w:id="108" w:name="_Toc240029507"/>
      <w:r w:rsidRPr="00A605D7">
        <w:rPr>
          <w:sz w:val="20"/>
          <w:szCs w:val="22"/>
        </w:rPr>
        <w:t xml:space="preserve">Rysunek </w:t>
      </w:r>
      <w:r w:rsidR="007368E2" w:rsidRPr="00A605D7">
        <w:rPr>
          <w:sz w:val="20"/>
          <w:szCs w:val="22"/>
        </w:rPr>
        <w:fldChar w:fldCharType="begin"/>
      </w:r>
      <w:r w:rsidR="007368E2" w:rsidRPr="00A605D7">
        <w:rPr>
          <w:sz w:val="20"/>
          <w:szCs w:val="22"/>
        </w:rPr>
        <w:instrText xml:space="preserve"> SEQ Rysunek \* ARABIC </w:instrText>
      </w:r>
      <w:r w:rsidR="007368E2" w:rsidRPr="00A605D7">
        <w:rPr>
          <w:sz w:val="20"/>
          <w:szCs w:val="22"/>
        </w:rPr>
        <w:fldChar w:fldCharType="separate"/>
      </w:r>
      <w:r w:rsidR="00C87014">
        <w:rPr>
          <w:noProof/>
          <w:sz w:val="20"/>
          <w:szCs w:val="22"/>
        </w:rPr>
        <w:t>2</w:t>
      </w:r>
      <w:r w:rsidR="007368E2" w:rsidRPr="00A605D7">
        <w:rPr>
          <w:noProof/>
          <w:sz w:val="20"/>
          <w:szCs w:val="22"/>
        </w:rPr>
        <w:fldChar w:fldCharType="end"/>
      </w:r>
      <w:r w:rsidRPr="00A605D7">
        <w:rPr>
          <w:sz w:val="20"/>
          <w:szCs w:val="22"/>
        </w:rPr>
        <w:t>. Schemat sieci przesyłowej na obszarze Gminy Grodzisko Dolne – stan istniejący.</w:t>
      </w:r>
      <w:bookmarkEnd w:id="108"/>
    </w:p>
    <w:p w14:paraId="4CE7EA45" w14:textId="2365A5ED" w:rsidR="00CA061F" w:rsidRPr="00A605D7" w:rsidRDefault="00A605D7" w:rsidP="002956AC">
      <w:r w:rsidRPr="00A605D7">
        <w:rPr>
          <w:noProof/>
        </w:rPr>
        <w:drawing>
          <wp:inline distT="0" distB="0" distL="0" distR="0" wp14:anchorId="0D9B3504" wp14:editId="62D691B0">
            <wp:extent cx="5534660" cy="4579088"/>
            <wp:effectExtent l="0" t="0" r="889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7812" t="28803" r="18421" b="3041"/>
                    <a:stretch>
                      <a:fillRect/>
                    </a:stretch>
                  </pic:blipFill>
                  <pic:spPr bwMode="auto">
                    <a:xfrm>
                      <a:off x="0" y="0"/>
                      <a:ext cx="5547894" cy="4590037"/>
                    </a:xfrm>
                    <a:prstGeom prst="rect">
                      <a:avLst/>
                    </a:prstGeom>
                    <a:ln>
                      <a:noFill/>
                    </a:ln>
                    <a:extLst>
                      <a:ext uri="{53640926-AAD7-44D8-BBD7-CCE9431645EC}">
                        <a14:shadowObscured xmlns:a14="http://schemas.microsoft.com/office/drawing/2010/main"/>
                      </a:ext>
                    </a:extLst>
                  </pic:spPr>
                </pic:pic>
              </a:graphicData>
            </a:graphic>
          </wp:inline>
        </w:drawing>
      </w:r>
    </w:p>
    <w:p w14:paraId="1E9174A8" w14:textId="235AF042" w:rsidR="00CA061F" w:rsidRPr="00A605D7" w:rsidRDefault="00CA061F" w:rsidP="002956AC">
      <w:pPr>
        <w:rPr>
          <w:i/>
          <w:iCs/>
          <w:sz w:val="18"/>
          <w:szCs w:val="20"/>
        </w:rPr>
      </w:pPr>
      <w:r w:rsidRPr="00A605D7">
        <w:rPr>
          <w:i/>
          <w:iCs/>
          <w:sz w:val="18"/>
          <w:szCs w:val="20"/>
        </w:rPr>
        <w:t>Źródło: PSE S.A.</w:t>
      </w:r>
    </w:p>
    <w:p w14:paraId="3DA4E2D6" w14:textId="61BC0852" w:rsidR="009E0496" w:rsidRPr="00BC2CF7" w:rsidRDefault="009E0496" w:rsidP="00F60256">
      <w:pPr>
        <w:pStyle w:val="Styl5"/>
        <w:rPr>
          <w:b w:val="0"/>
          <w:bCs w:val="0"/>
          <w:iCs w:val="0"/>
          <w:szCs w:val="22"/>
        </w:rPr>
      </w:pPr>
      <w:bookmarkStart w:id="109" w:name="_Toc240029444"/>
      <w:r w:rsidRPr="00BC2CF7">
        <w:rPr>
          <w:iCs w:val="0"/>
        </w:rPr>
        <w:lastRenderedPageBreak/>
        <w:t>Oświetlenie uliczne</w:t>
      </w:r>
      <w:bookmarkEnd w:id="109"/>
    </w:p>
    <w:p w14:paraId="52AF17FB" w14:textId="0750C3DE" w:rsidR="002956AC" w:rsidRPr="00BC2CF7" w:rsidRDefault="00FC0570" w:rsidP="00F60256">
      <w:r w:rsidRPr="00BC2CF7">
        <w:t xml:space="preserve">Gmina posiada łącznie </w:t>
      </w:r>
      <w:r w:rsidR="00BC2CF7" w:rsidRPr="00BC2CF7">
        <w:t>727</w:t>
      </w:r>
      <w:r w:rsidRPr="00BC2CF7">
        <w:t xml:space="preserve"> szt. opraw LED oświetlenia ulicznego</w:t>
      </w:r>
      <w:r w:rsidR="00BC2CF7" w:rsidRPr="00BC2CF7">
        <w:t>.</w:t>
      </w:r>
      <w:bookmarkStart w:id="110" w:name="_Toc55828811"/>
      <w:r w:rsidR="009F35B8">
        <w:t xml:space="preserve"> </w:t>
      </w:r>
      <w:r w:rsidR="00BC2CF7" w:rsidRPr="00BC2CF7">
        <w:t xml:space="preserve">W 2025 r. przeprowadzono dużą modernizację systemu oświetleniowego polegającą na wymianie 551 opraw na energooszczędne oprawy LED. </w:t>
      </w:r>
      <w:r w:rsidRPr="00BC2CF7">
        <w:t>Roczne zużycie energii elektrycznej na terenie Gminy Grodzisko Dolne w 202</w:t>
      </w:r>
      <w:r w:rsidR="00BC2CF7" w:rsidRPr="00BC2CF7">
        <w:t>5</w:t>
      </w:r>
      <w:r w:rsidRPr="00BC2CF7">
        <w:t xml:space="preserve"> r. wynosiło</w:t>
      </w:r>
      <w:r w:rsidR="00BC2CF7" w:rsidRPr="00BC2CF7">
        <w:t xml:space="preserve"> 218 099 </w:t>
      </w:r>
      <w:r w:rsidRPr="00BC2CF7">
        <w:t>kWh</w:t>
      </w:r>
      <w:r w:rsidR="00BC2CF7" w:rsidRPr="00BC2CF7">
        <w:t xml:space="preserve"> (ok. </w:t>
      </w:r>
      <w:r w:rsidR="00E7787E">
        <w:br/>
      </w:r>
      <w:r w:rsidR="00BC2CF7" w:rsidRPr="00BC2CF7">
        <w:t>2 tys. kWh więcej niż w 2022 r.).</w:t>
      </w:r>
    </w:p>
    <w:p w14:paraId="513B058A" w14:textId="2237E2F5" w:rsidR="009E0496" w:rsidRPr="00086ED5" w:rsidRDefault="009E0496" w:rsidP="00F60256">
      <w:pPr>
        <w:pStyle w:val="Styl5"/>
        <w:spacing w:after="0"/>
      </w:pPr>
      <w:bookmarkStart w:id="111" w:name="_Toc240029445"/>
      <w:r w:rsidRPr="00086ED5">
        <w:t>Zużycie energii elektrycznej</w:t>
      </w:r>
      <w:bookmarkEnd w:id="110"/>
      <w:bookmarkEnd w:id="111"/>
    </w:p>
    <w:p w14:paraId="0E3AD6F8" w14:textId="41FC2C91" w:rsidR="00876C35" w:rsidRPr="00086ED5" w:rsidRDefault="00086ED5" w:rsidP="00F60256">
      <w:r w:rsidRPr="00086ED5">
        <w:t>Ze względu na brak danych łączne roczne</w:t>
      </w:r>
      <w:r w:rsidR="007E74DC" w:rsidRPr="00086ED5">
        <w:t xml:space="preserve"> zużycie energii elektrycznej w Gminie </w:t>
      </w:r>
      <w:r w:rsidR="00DD39A7" w:rsidRPr="00086ED5">
        <w:t xml:space="preserve">Grodzisko Dolne </w:t>
      </w:r>
      <w:r w:rsidR="007E74DC" w:rsidRPr="00086ED5">
        <w:t>w 202</w:t>
      </w:r>
      <w:r w:rsidRPr="00086ED5">
        <w:t>5</w:t>
      </w:r>
      <w:r w:rsidR="007E74DC" w:rsidRPr="00086ED5">
        <w:t xml:space="preserve"> r. </w:t>
      </w:r>
      <w:r w:rsidRPr="00086ED5">
        <w:t>oszacowano na poziomie</w:t>
      </w:r>
      <w:r w:rsidR="007E74DC" w:rsidRPr="00086ED5">
        <w:t xml:space="preserve"> ok. </w:t>
      </w:r>
      <w:r w:rsidRPr="00086ED5">
        <w:t xml:space="preserve">6 260 </w:t>
      </w:r>
      <w:r w:rsidR="007E74DC" w:rsidRPr="00086ED5">
        <w:t>MWh</w:t>
      </w:r>
      <w:r>
        <w:rPr>
          <w:rStyle w:val="Odwoanieprzypisudolnego"/>
        </w:rPr>
        <w:footnoteReference w:id="5"/>
      </w:r>
      <w:r w:rsidRPr="00086ED5">
        <w:t>, w tym:</w:t>
      </w:r>
    </w:p>
    <w:p w14:paraId="465C9880" w14:textId="157AC17B" w:rsidR="00086ED5" w:rsidRPr="00086ED5" w:rsidRDefault="00086ED5" w:rsidP="00086ED5">
      <w:pPr>
        <w:pStyle w:val="Akapitzlist"/>
        <w:numPr>
          <w:ilvl w:val="0"/>
          <w:numId w:val="60"/>
        </w:numPr>
      </w:pPr>
      <w:r w:rsidRPr="00086ED5">
        <w:t>229,0 MWh – zużycie w sektorze budynków użyteczności publicznej,</w:t>
      </w:r>
    </w:p>
    <w:p w14:paraId="1F17982D" w14:textId="087551EA" w:rsidR="00086ED5" w:rsidRPr="00086ED5" w:rsidRDefault="00086ED5" w:rsidP="00086ED5">
      <w:pPr>
        <w:pStyle w:val="Akapitzlist"/>
        <w:numPr>
          <w:ilvl w:val="0"/>
          <w:numId w:val="60"/>
        </w:numPr>
      </w:pPr>
      <w:r w:rsidRPr="00086ED5">
        <w:t>218,1 MWh – zużycie na oświetlenie uliczne,</w:t>
      </w:r>
    </w:p>
    <w:p w14:paraId="2E69A443" w14:textId="1C838D89" w:rsidR="00086ED5" w:rsidRPr="00086ED5" w:rsidRDefault="00086ED5" w:rsidP="00086ED5">
      <w:pPr>
        <w:pStyle w:val="Akapitzlist"/>
        <w:numPr>
          <w:ilvl w:val="0"/>
          <w:numId w:val="60"/>
        </w:numPr>
      </w:pPr>
      <w:r w:rsidRPr="00086ED5">
        <w:t>288,8 MWh – zużycie w sektorze działalności gospodarczej,</w:t>
      </w:r>
    </w:p>
    <w:p w14:paraId="3165E922" w14:textId="3671D0E5" w:rsidR="00086ED5" w:rsidRPr="00086ED5" w:rsidRDefault="00086ED5" w:rsidP="00086ED5">
      <w:pPr>
        <w:pStyle w:val="Akapitzlist"/>
        <w:numPr>
          <w:ilvl w:val="0"/>
          <w:numId w:val="60"/>
        </w:numPr>
      </w:pPr>
      <w:r w:rsidRPr="00086ED5">
        <w:t>5 523 MWh – zużycie w sektorze mieszkaniowym.</w:t>
      </w:r>
    </w:p>
    <w:p w14:paraId="2D5E899E" w14:textId="77777777" w:rsidR="009E0496" w:rsidRPr="00955D47" w:rsidRDefault="009E0496" w:rsidP="00F60256">
      <w:pPr>
        <w:pStyle w:val="Styl5"/>
        <w:spacing w:after="0"/>
      </w:pPr>
      <w:bookmarkStart w:id="112" w:name="_Toc55828812"/>
      <w:bookmarkStart w:id="113" w:name="_Hlk60667498"/>
      <w:bookmarkStart w:id="114" w:name="_Toc240029446"/>
      <w:r w:rsidRPr="00955D47">
        <w:t>Kierunki rozwoju</w:t>
      </w:r>
      <w:bookmarkEnd w:id="112"/>
      <w:bookmarkEnd w:id="114"/>
    </w:p>
    <w:p w14:paraId="4ECD1F55" w14:textId="5F38BBC5" w:rsidR="001F497E" w:rsidRDefault="00C0651F" w:rsidP="004F114D">
      <w:pPr>
        <w:autoSpaceDE w:val="0"/>
      </w:pPr>
      <w:bookmarkStart w:id="115" w:name="_Hlk60667534"/>
      <w:r w:rsidRPr="00955D47">
        <w:t xml:space="preserve">Zamierzenia inwestycyjne </w:t>
      </w:r>
      <w:proofErr w:type="spellStart"/>
      <w:r w:rsidRPr="00955D47">
        <w:t>PGE</w:t>
      </w:r>
      <w:proofErr w:type="spellEnd"/>
      <w:r w:rsidRPr="00955D47">
        <w:t xml:space="preserve"> Dystrybucja S.A. Oddział Rzeszów, ujęte w obecnie obowiązującym „Planie Rozwoju na lata 202</w:t>
      </w:r>
      <w:r w:rsidR="00955D47" w:rsidRPr="00955D47">
        <w:t>6</w:t>
      </w:r>
      <w:r w:rsidRPr="00955D47">
        <w:t>-20</w:t>
      </w:r>
      <w:r w:rsidR="00955D47" w:rsidRPr="00955D47">
        <w:t>31</w:t>
      </w:r>
      <w:r w:rsidRPr="00955D47">
        <w:t xml:space="preserve"> w zakresie zaspokojenia obecnego i przyszłego zapotrzebowania na energię elektryczną </w:t>
      </w:r>
      <w:proofErr w:type="spellStart"/>
      <w:r w:rsidRPr="00955D47">
        <w:t>PGE</w:t>
      </w:r>
      <w:proofErr w:type="spellEnd"/>
      <w:r w:rsidRPr="00955D47">
        <w:t xml:space="preserve"> Dystrybucja S.A.”</w:t>
      </w:r>
      <w:r w:rsidR="003C05C4" w:rsidRPr="00955D47">
        <w:t xml:space="preserve">, </w:t>
      </w:r>
      <w:r w:rsidR="00955D47">
        <w:t>nie wskazują</w:t>
      </w:r>
      <w:r w:rsidR="00955D47" w:rsidRPr="00955D47">
        <w:t xml:space="preserve"> zadań imiennych dotyczących modernizacji sieci SN i </w:t>
      </w:r>
      <w:proofErr w:type="spellStart"/>
      <w:r w:rsidR="00955D47" w:rsidRPr="00955D47">
        <w:t>nN</w:t>
      </w:r>
      <w:proofErr w:type="spellEnd"/>
      <w:r w:rsidR="00955D47" w:rsidRPr="00955D47">
        <w:t xml:space="preserve"> </w:t>
      </w:r>
      <w:r w:rsidR="00955D47">
        <w:t xml:space="preserve">na terenie gminy (zadania te są zagregowane w pozycjach „Modernizacja sieci SN i </w:t>
      </w:r>
      <w:proofErr w:type="spellStart"/>
      <w:r w:rsidR="00955D47">
        <w:t>nN</w:t>
      </w:r>
      <w:proofErr w:type="spellEnd"/>
      <w:r w:rsidR="00955D47">
        <w:t xml:space="preserve"> na terenie RE Leżajsk”, „Rekonstrukcje i odtworzenie sieci SN i </w:t>
      </w:r>
      <w:proofErr w:type="spellStart"/>
      <w:r w:rsidR="00955D47">
        <w:t>nN</w:t>
      </w:r>
      <w:proofErr w:type="spellEnd"/>
      <w:r w:rsidR="00955D47">
        <w:t xml:space="preserve"> na terenie RE Leżajsk” oraz „Modernizacja sieci kablowej SN na terenie RE Leżajsk”). W zakresie przyłączania odbiorców z grup przyłączeniowych IV i V przewidziano przyłącza </w:t>
      </w:r>
      <w:proofErr w:type="spellStart"/>
      <w:r w:rsidR="00955D47">
        <w:t>nN</w:t>
      </w:r>
      <w:proofErr w:type="spellEnd"/>
      <w:r w:rsidR="00955D47">
        <w:t xml:space="preserve">: napowietrzne – 0,06 km i kablowe – 7,57 km, a także rozbudowę linii </w:t>
      </w:r>
      <w:proofErr w:type="spellStart"/>
      <w:r w:rsidR="00955D47">
        <w:t>nN</w:t>
      </w:r>
      <w:proofErr w:type="spellEnd"/>
      <w:r w:rsidR="00955D47">
        <w:t xml:space="preserve"> napowietrznej/kablowej – 0,02 km.</w:t>
      </w:r>
    </w:p>
    <w:p w14:paraId="74E260BA" w14:textId="77777777" w:rsidR="00955D47" w:rsidRPr="00955D47" w:rsidRDefault="00955D47" w:rsidP="004F114D">
      <w:pPr>
        <w:autoSpaceDE w:val="0"/>
      </w:pPr>
    </w:p>
    <w:p w14:paraId="56313B7C" w14:textId="2A9B99CB" w:rsidR="005D799C" w:rsidRPr="00955D47" w:rsidRDefault="005D799C" w:rsidP="002956AC">
      <w:bookmarkStart w:id="116" w:name="_Toc476568514"/>
      <w:bookmarkStart w:id="117" w:name="_Toc476640417"/>
      <w:bookmarkStart w:id="118" w:name="_Toc476641537"/>
      <w:bookmarkStart w:id="119" w:name="_Toc476641912"/>
      <w:bookmarkStart w:id="120" w:name="_Toc476642276"/>
      <w:bookmarkStart w:id="121" w:name="_Toc478729558"/>
      <w:bookmarkStart w:id="122" w:name="_Toc479071955"/>
      <w:bookmarkStart w:id="123" w:name="_Toc483832657"/>
      <w:bookmarkStart w:id="124" w:name="_Toc492289691"/>
      <w:bookmarkStart w:id="125" w:name="_Toc476568516"/>
      <w:bookmarkStart w:id="126" w:name="_Toc476640419"/>
      <w:bookmarkStart w:id="127" w:name="_Toc476641539"/>
      <w:bookmarkStart w:id="128" w:name="_Toc476641914"/>
      <w:bookmarkStart w:id="129" w:name="_Toc476642278"/>
      <w:bookmarkStart w:id="130" w:name="_Toc478729559"/>
      <w:bookmarkStart w:id="131" w:name="_Toc479071956"/>
      <w:bookmarkEnd w:id="105"/>
      <w:bookmarkEnd w:id="106"/>
      <w:bookmarkEnd w:id="113"/>
      <w:r w:rsidRPr="00955D47">
        <w:t>Możliwość zasi</w:t>
      </w:r>
      <w:r w:rsidR="002C6F63" w:rsidRPr="00955D47">
        <w:t>l</w:t>
      </w:r>
      <w:r w:rsidRPr="00955D47">
        <w:t>ania działek rozproszonych po stronie niskiego napięcia jest uzależniona od dostępności istniejącej infrastruktury elektroenergetycznej niskiego napięcia na danym obszarze.</w:t>
      </w:r>
    </w:p>
    <w:p w14:paraId="48003258" w14:textId="790CCDC8" w:rsidR="00955D47" w:rsidRPr="00955D47" w:rsidRDefault="005D799C" w:rsidP="002956AC">
      <w:pPr>
        <w:spacing w:after="240"/>
      </w:pPr>
      <w:r w:rsidRPr="00955D47">
        <w:t xml:space="preserve">W przypadku, gdy plany przedsiębiorstwa energetycznego nie zapewnią zasilania działek rozproszonych, gmina powinna opracować plan zaopatrzenia w ciepło, energię elektryczną i paliwa gazowe dla tych obszarów, w których będą ustalone zasady finansowania sieci. W celu realizacji planu zaopatrzenia w ciepło, energię elektryczną i paliwa gazowe, gmina może zawierać umowy z przedsiębiorstwami energetycznymi (zgodnie </w:t>
      </w:r>
      <w:r w:rsidR="003B0489" w:rsidRPr="00955D47">
        <w:br/>
      </w:r>
      <w:r w:rsidRPr="00955D47">
        <w:t>z art. 20 ustawy Prawo energetyczne).</w:t>
      </w:r>
    </w:p>
    <w:p w14:paraId="6FD8B2C3" w14:textId="053266C8" w:rsidR="002444B6" w:rsidRPr="00EC1ECD" w:rsidRDefault="002444B6" w:rsidP="002444B6">
      <w:r w:rsidRPr="00EC1ECD">
        <w:rPr>
          <w:b/>
          <w:bCs/>
        </w:rPr>
        <w:t>Polskie Sieci Elektroenergetyczne S.A.</w:t>
      </w:r>
    </w:p>
    <w:p w14:paraId="17845FFE" w14:textId="73A9EE85" w:rsidR="00CA061F" w:rsidRDefault="00EC1ECD" w:rsidP="00EC1ECD">
      <w:pPr>
        <w:spacing w:after="240"/>
      </w:pPr>
      <w:r w:rsidRPr="00EC1ECD">
        <w:t xml:space="preserve">Obowiązujący Plan rozwoju w zakresie zaspokojenia obecnego i przyszłego zapotrzebowania na energię elektryczną na lata 2025–2034 oraz projekt Planu rozwoju w zakresie zaspokojenia obecnego i przyszłego zapotrzebowania na energię elektryczną na lata 2027–2036 (opublikowany w dniu 2 lutego 2026 r. w celu konsultacji z zainteresowanymi stronami) są dostępne na stronie internetowej PSE S.A. pod adresem </w:t>
      </w:r>
      <w:hyperlink r:id="rId16" w:history="1">
        <w:proofErr w:type="spellStart"/>
        <w:r w:rsidRPr="00EC1ECD">
          <w:rPr>
            <w:rStyle w:val="Hipercze"/>
          </w:rPr>
          <w:t>www.pse.pl</w:t>
        </w:r>
        <w:proofErr w:type="spellEnd"/>
      </w:hyperlink>
      <w:r w:rsidRPr="00EC1ECD">
        <w:t xml:space="preserve"> w zakładce Dokumenty/Plany rozwoju. Zgodnie z powyższymi planami PSE S.A. planują wymianę przewodu odgromowego na linii 400 </w:t>
      </w:r>
      <w:proofErr w:type="spellStart"/>
      <w:r w:rsidRPr="00EC1ECD">
        <w:t>kV</w:t>
      </w:r>
      <w:proofErr w:type="spellEnd"/>
      <w:r w:rsidRPr="00EC1ECD">
        <w:t>.</w:t>
      </w:r>
    </w:p>
    <w:p w14:paraId="48CE59FB" w14:textId="77777777" w:rsidR="009F35B8" w:rsidRDefault="009F35B8" w:rsidP="00EC1ECD">
      <w:pPr>
        <w:spacing w:after="240"/>
      </w:pPr>
    </w:p>
    <w:p w14:paraId="730A3C47" w14:textId="77777777" w:rsidR="00E03521" w:rsidRPr="004476EB" w:rsidRDefault="00E03521" w:rsidP="002956AC">
      <w:pPr>
        <w:pStyle w:val="Nagwek2"/>
        <w:spacing w:before="0" w:after="0"/>
      </w:pPr>
      <w:bookmarkStart w:id="132" w:name="_Toc240029447"/>
      <w:bookmarkEnd w:id="115"/>
      <w:r w:rsidRPr="004476EB">
        <w:lastRenderedPageBreak/>
        <w:t>Zaopatrzenie w gaz</w:t>
      </w:r>
      <w:bookmarkEnd w:id="116"/>
      <w:bookmarkEnd w:id="117"/>
      <w:bookmarkEnd w:id="118"/>
      <w:bookmarkEnd w:id="119"/>
      <w:bookmarkEnd w:id="120"/>
      <w:bookmarkEnd w:id="121"/>
      <w:bookmarkEnd w:id="122"/>
      <w:bookmarkEnd w:id="123"/>
      <w:bookmarkEnd w:id="124"/>
      <w:bookmarkEnd w:id="132"/>
    </w:p>
    <w:p w14:paraId="073CBADB" w14:textId="77777777" w:rsidR="00425583" w:rsidRPr="004476EB" w:rsidRDefault="00E03521" w:rsidP="002956AC">
      <w:pPr>
        <w:pStyle w:val="Styl5"/>
      </w:pPr>
      <w:bookmarkStart w:id="133" w:name="_Toc336963292"/>
      <w:bookmarkStart w:id="134" w:name="_Toc492289692"/>
      <w:bookmarkStart w:id="135" w:name="_Toc240029448"/>
      <w:r w:rsidRPr="004476EB">
        <w:t>Stan istniejący</w:t>
      </w:r>
      <w:bookmarkStart w:id="136" w:name="_Hlk48725744"/>
      <w:bookmarkStart w:id="137" w:name="_Toc461450737"/>
      <w:bookmarkEnd w:id="133"/>
      <w:bookmarkEnd w:id="134"/>
      <w:bookmarkEnd w:id="135"/>
    </w:p>
    <w:p w14:paraId="1889D985" w14:textId="5C42FC25" w:rsidR="00B6252D" w:rsidRPr="004476EB" w:rsidRDefault="00B6252D" w:rsidP="002956AC">
      <w:pPr>
        <w:tabs>
          <w:tab w:val="left" w:pos="741"/>
        </w:tabs>
        <w:rPr>
          <w:b/>
          <w:bCs/>
        </w:rPr>
      </w:pPr>
      <w:bookmarkStart w:id="138" w:name="_Hlk127967385"/>
      <w:r w:rsidRPr="004476EB">
        <w:rPr>
          <w:b/>
          <w:bCs/>
        </w:rPr>
        <w:t>Polska Spółka Gazownictwa sp. z o.o. Oddział Zakład Gazowniczy w Jaśle</w:t>
      </w:r>
    </w:p>
    <w:p w14:paraId="525A3554" w14:textId="77777777" w:rsidR="000B287D" w:rsidRDefault="00F463FA" w:rsidP="002956AC">
      <w:pPr>
        <w:tabs>
          <w:tab w:val="left" w:pos="741"/>
        </w:tabs>
      </w:pPr>
      <w:r w:rsidRPr="004476EB">
        <w:t xml:space="preserve">Operatorem Systemu Dystrybucyjnego sieci gazowych jest Polska Spółka Gazownictwa sp. z o.o. Oddział Zakład Gazowniczy w Jaśle. </w:t>
      </w:r>
      <w:r w:rsidR="00265D1C" w:rsidRPr="004476EB">
        <w:t xml:space="preserve">Do zadań dystrybutora należy: prowadzenie ruchu sieciowego, budowa, rozbudowa, konserwacja oraz remonty infrastruktury gazowej, dokonywanie pomiarów jakości i </w:t>
      </w:r>
      <w:r w:rsidR="00C23768" w:rsidRPr="004476EB">
        <w:t>ilości</w:t>
      </w:r>
      <w:r w:rsidR="00265D1C" w:rsidRPr="004476EB">
        <w:t xml:space="preserve"> </w:t>
      </w:r>
      <w:r w:rsidR="00265D1C" w:rsidRPr="000B287D">
        <w:t xml:space="preserve">transportowanego gazu. </w:t>
      </w:r>
    </w:p>
    <w:p w14:paraId="68E39978" w14:textId="77777777" w:rsidR="000B287D" w:rsidRPr="000B287D" w:rsidRDefault="000B287D" w:rsidP="000B287D">
      <w:pPr>
        <w:tabs>
          <w:tab w:val="left" w:pos="741"/>
        </w:tabs>
      </w:pPr>
    </w:p>
    <w:p w14:paraId="7E838627" w14:textId="585A6D1D" w:rsidR="000B287D" w:rsidRDefault="000B287D" w:rsidP="000B287D">
      <w:pPr>
        <w:tabs>
          <w:tab w:val="left" w:pos="741"/>
        </w:tabs>
      </w:pPr>
      <w:r w:rsidRPr="004476EB">
        <w:t>Na terenie gminy zlokalizowane są sieci gazowe średniego ciśnienia. Łączna długość sieci gazowej średniego ciśnienia (stan na koniec 2025 r.) wynosi 64 104 m. Liczba przyłączy wynosi 1 404 szt., a ich łączna długość – 29 163 m.</w:t>
      </w:r>
      <w:r w:rsidR="0072032E">
        <w:t xml:space="preserve"> W porównaniu do roku 2022 długość sieci wzrosła o 1 090 m, liczba przyłączy wzrosła o 41 szt., </w:t>
      </w:r>
      <w:r w:rsidR="00C87014">
        <w:br/>
      </w:r>
      <w:r w:rsidR="0072032E">
        <w:t xml:space="preserve">a ich długość – o 284 m. </w:t>
      </w:r>
      <w:r w:rsidRPr="004476EB">
        <w:t xml:space="preserve">Stan techniczny sieci gazowej na terenie gminy dystrybutor ocenia jako dobry </w:t>
      </w:r>
      <w:r w:rsidR="00C87014">
        <w:br/>
      </w:r>
      <w:r w:rsidRPr="004476EB">
        <w:t xml:space="preserve">w 100%.  </w:t>
      </w:r>
    </w:p>
    <w:p w14:paraId="4CEE313C" w14:textId="77777777" w:rsidR="000B287D" w:rsidRDefault="000B287D" w:rsidP="002956AC">
      <w:pPr>
        <w:tabs>
          <w:tab w:val="left" w:pos="741"/>
        </w:tabs>
      </w:pPr>
    </w:p>
    <w:p w14:paraId="4107DBFD" w14:textId="07825D03" w:rsidR="00F60256" w:rsidRPr="00DD0AF0" w:rsidRDefault="000B287D" w:rsidP="00685D7B">
      <w:pPr>
        <w:tabs>
          <w:tab w:val="left" w:pos="741"/>
        </w:tabs>
        <w:rPr>
          <w:i/>
          <w:sz w:val="20"/>
          <w:szCs w:val="20"/>
        </w:rPr>
      </w:pPr>
      <w:r w:rsidRPr="000B287D">
        <w:t>Stopień gazyfikacji gminy dotyczący gospodarstw domowych wynosi 37,1%</w:t>
      </w:r>
      <w:r w:rsidRPr="000B287D">
        <w:rPr>
          <w:rStyle w:val="Odwoanieprzypisudolnego"/>
        </w:rPr>
        <w:footnoteReference w:id="6"/>
      </w:r>
      <w:r w:rsidRPr="000B287D">
        <w:t>.</w:t>
      </w:r>
      <w:r w:rsidR="00685D7B">
        <w:t xml:space="preserve"> Stopień ten wzrósł o 1,1% </w:t>
      </w:r>
      <w:r w:rsidR="00685D7B">
        <w:br/>
        <w:t xml:space="preserve">w stosunku do roku 2022. Sieć gazowa występuje w miejscowościach: </w:t>
      </w:r>
      <w:r w:rsidR="00685D7B" w:rsidRPr="00685D7B">
        <w:t>Chodaczów, Grodzisko Dolne, Grodzisko Górne, Grodzisko Nowe, Wólka Grodziska, Zmysłówka</w:t>
      </w:r>
      <w:r w:rsidR="00685D7B">
        <w:t>. Dostępność infrastruktury gazowej na terenie gminy pozostaje jednak ograniczona. W części miejscowości sieć gazowa nadal nie występuje, natomiast na niektórych obszarach możliwości jej dalszej rozbudowy lub budowy nowych odcinków są ograniczone. Sytuacja ta wpływa na zróżnicowany poziom dostępu mieszkańców do paliwa gazowego i ogranicza możliwości szerszego wykorzystania gazu jako źródła energii w sektorze komunalno-bytowym.</w:t>
      </w:r>
    </w:p>
    <w:p w14:paraId="14C14BA3" w14:textId="77777777" w:rsidR="00D2708B" w:rsidRPr="00DD0AF0" w:rsidRDefault="00D2708B" w:rsidP="002956AC">
      <w:pPr>
        <w:tabs>
          <w:tab w:val="left" w:pos="741"/>
        </w:tabs>
        <w:rPr>
          <w:i/>
          <w:iCs/>
          <w:sz w:val="20"/>
          <w:szCs w:val="22"/>
        </w:rPr>
      </w:pPr>
    </w:p>
    <w:p w14:paraId="748A3FBF" w14:textId="77777777" w:rsidR="00D2708B" w:rsidRPr="0072032E" w:rsidRDefault="00D2708B" w:rsidP="00D2708B">
      <w:pPr>
        <w:tabs>
          <w:tab w:val="left" w:pos="360"/>
        </w:tabs>
        <w:rPr>
          <w:b/>
          <w:bCs/>
          <w:noProof/>
        </w:rPr>
      </w:pPr>
      <w:r w:rsidRPr="0072032E">
        <w:rPr>
          <w:b/>
          <w:bCs/>
          <w:noProof/>
        </w:rPr>
        <w:t>GAZ-SYSTEM S.A. Oddział Tarnów</w:t>
      </w:r>
    </w:p>
    <w:p w14:paraId="76BC7F4A" w14:textId="77777777" w:rsidR="00D2708B" w:rsidRPr="0072032E" w:rsidRDefault="00D2708B" w:rsidP="00D2708B">
      <w:pPr>
        <w:tabs>
          <w:tab w:val="left" w:pos="741"/>
        </w:tabs>
      </w:pPr>
      <w:r w:rsidRPr="0072032E">
        <w:t>Przez teren Gminy Grodzisko Dolne przebiega niżej wymieniona sieć gazowa wysokiego ciśnienia, którą eksploatuje Operator Gazociągów Przesyłowych GAZ-SYSTEM S.A. Oddział w Tarnowie:</w:t>
      </w:r>
    </w:p>
    <w:p w14:paraId="386C324B" w14:textId="77777777" w:rsidR="00D2708B" w:rsidRPr="0072032E" w:rsidRDefault="00D2708B" w:rsidP="00D2708B">
      <w:pPr>
        <w:tabs>
          <w:tab w:val="left" w:pos="741"/>
        </w:tabs>
      </w:pPr>
    </w:p>
    <w:p w14:paraId="29D23D31" w14:textId="41D0129D" w:rsidR="00D2708B" w:rsidRPr="0072032E" w:rsidRDefault="002C1364" w:rsidP="002C1364">
      <w:pPr>
        <w:pStyle w:val="Legenda"/>
        <w:jc w:val="both"/>
        <w:rPr>
          <w:sz w:val="20"/>
          <w:szCs w:val="22"/>
        </w:rPr>
      </w:pPr>
      <w:bookmarkStart w:id="139" w:name="_Toc118366316"/>
      <w:bookmarkStart w:id="140" w:name="_Toc240029488"/>
      <w:r w:rsidRPr="0072032E">
        <w:rPr>
          <w:sz w:val="20"/>
          <w:szCs w:val="22"/>
        </w:rPr>
        <w:t xml:space="preserve">Tabela </w:t>
      </w:r>
      <w:r w:rsidR="007368E2" w:rsidRPr="0072032E">
        <w:rPr>
          <w:sz w:val="20"/>
          <w:szCs w:val="22"/>
        </w:rPr>
        <w:fldChar w:fldCharType="begin"/>
      </w:r>
      <w:r w:rsidR="007368E2" w:rsidRPr="0072032E">
        <w:rPr>
          <w:sz w:val="20"/>
          <w:szCs w:val="22"/>
        </w:rPr>
        <w:instrText xml:space="preserve"> SEQ Tabela \* ARABIC </w:instrText>
      </w:r>
      <w:r w:rsidR="007368E2" w:rsidRPr="0072032E">
        <w:rPr>
          <w:sz w:val="20"/>
          <w:szCs w:val="22"/>
        </w:rPr>
        <w:fldChar w:fldCharType="separate"/>
      </w:r>
      <w:r w:rsidR="00C87014">
        <w:rPr>
          <w:noProof/>
          <w:sz w:val="20"/>
          <w:szCs w:val="22"/>
        </w:rPr>
        <w:t>1</w:t>
      </w:r>
      <w:r w:rsidR="007368E2" w:rsidRPr="0072032E">
        <w:rPr>
          <w:noProof/>
          <w:sz w:val="20"/>
          <w:szCs w:val="22"/>
        </w:rPr>
        <w:fldChar w:fldCharType="end"/>
      </w:r>
      <w:r w:rsidR="00D2708B" w:rsidRPr="0072032E">
        <w:rPr>
          <w:sz w:val="20"/>
          <w:szCs w:val="22"/>
        </w:rPr>
        <w:t xml:space="preserve">. Lista gazociągów znajdujących się na obszarze Gminy </w:t>
      </w:r>
      <w:bookmarkEnd w:id="139"/>
      <w:r w:rsidR="00D2708B" w:rsidRPr="0072032E">
        <w:rPr>
          <w:sz w:val="20"/>
          <w:szCs w:val="22"/>
        </w:rPr>
        <w:t>Grodzisko Dolne</w:t>
      </w:r>
      <w:bookmarkEnd w:id="140"/>
      <w:r w:rsidR="00D2708B" w:rsidRPr="0072032E">
        <w:rPr>
          <w:sz w:val="20"/>
          <w:szCs w:val="22"/>
        </w:rPr>
        <w:t xml:space="preserve"> </w:t>
      </w:r>
    </w:p>
    <w:tbl>
      <w:tblPr>
        <w:tblStyle w:val="Tabela-Siatka"/>
        <w:tblW w:w="0" w:type="auto"/>
        <w:tblLook w:val="04A0" w:firstRow="1" w:lastRow="0" w:firstColumn="1" w:lastColumn="0" w:noHBand="0" w:noVBand="1"/>
      </w:tblPr>
      <w:tblGrid>
        <w:gridCol w:w="462"/>
        <w:gridCol w:w="3928"/>
        <w:gridCol w:w="850"/>
        <w:gridCol w:w="1276"/>
        <w:gridCol w:w="1843"/>
        <w:gridCol w:w="1326"/>
      </w:tblGrid>
      <w:tr w:rsidR="00DD0AF0" w:rsidRPr="000F1621" w14:paraId="7D1362D4" w14:textId="77777777" w:rsidTr="007452A3">
        <w:trPr>
          <w:trHeight w:val="227"/>
        </w:trPr>
        <w:tc>
          <w:tcPr>
            <w:tcW w:w="0" w:type="auto"/>
            <w:gridSpan w:val="6"/>
            <w:tcBorders>
              <w:top w:val="single" w:sz="4" w:space="0" w:color="auto"/>
              <w:left w:val="single" w:sz="4" w:space="0" w:color="auto"/>
              <w:bottom w:val="single" w:sz="4" w:space="0" w:color="auto"/>
              <w:right w:val="single" w:sz="4" w:space="0" w:color="auto"/>
            </w:tcBorders>
            <w:vAlign w:val="center"/>
            <w:hideMark/>
          </w:tcPr>
          <w:p w14:paraId="01824165" w14:textId="77777777" w:rsidR="00D2708B" w:rsidRPr="000F1621" w:rsidRDefault="00D2708B" w:rsidP="000F1621">
            <w:pPr>
              <w:spacing w:after="0" w:line="240" w:lineRule="auto"/>
              <w:ind w:firstLine="0"/>
              <w:jc w:val="center"/>
              <w:rPr>
                <w:szCs w:val="20"/>
              </w:rPr>
            </w:pPr>
            <w:r w:rsidRPr="000F1621">
              <w:rPr>
                <w:szCs w:val="20"/>
              </w:rPr>
              <w:t>Gazociągi:</w:t>
            </w:r>
          </w:p>
        </w:tc>
      </w:tr>
      <w:tr w:rsidR="00DD0AF0" w:rsidRPr="0072032E" w14:paraId="3E5EBAA8" w14:textId="77777777" w:rsidTr="0072032E">
        <w:trPr>
          <w:trHeight w:val="227"/>
        </w:trPr>
        <w:tc>
          <w:tcPr>
            <w:tcW w:w="0" w:type="auto"/>
            <w:tcBorders>
              <w:top w:val="single" w:sz="4" w:space="0" w:color="auto"/>
              <w:left w:val="single" w:sz="4" w:space="0" w:color="auto"/>
              <w:bottom w:val="single" w:sz="4" w:space="0" w:color="auto"/>
              <w:right w:val="single" w:sz="4" w:space="0" w:color="auto"/>
            </w:tcBorders>
            <w:vAlign w:val="center"/>
            <w:hideMark/>
          </w:tcPr>
          <w:p w14:paraId="6BC3667C" w14:textId="77777777" w:rsidR="00D2708B" w:rsidRPr="0072032E" w:rsidRDefault="00D2708B" w:rsidP="000F1621">
            <w:pPr>
              <w:tabs>
                <w:tab w:val="left" w:pos="741"/>
              </w:tabs>
              <w:spacing w:line="240" w:lineRule="auto"/>
              <w:ind w:firstLine="0"/>
              <w:jc w:val="center"/>
              <w:rPr>
                <w:b/>
                <w:bCs/>
              </w:rPr>
            </w:pPr>
            <w:r w:rsidRPr="0072032E">
              <w:rPr>
                <w:b/>
                <w:bCs/>
              </w:rPr>
              <w:t>Lp.</w:t>
            </w:r>
          </w:p>
        </w:tc>
        <w:tc>
          <w:tcPr>
            <w:tcW w:w="3928" w:type="dxa"/>
            <w:tcBorders>
              <w:top w:val="single" w:sz="4" w:space="0" w:color="auto"/>
              <w:left w:val="single" w:sz="4" w:space="0" w:color="auto"/>
              <w:bottom w:val="single" w:sz="4" w:space="0" w:color="auto"/>
              <w:right w:val="single" w:sz="4" w:space="0" w:color="auto"/>
            </w:tcBorders>
            <w:vAlign w:val="center"/>
            <w:hideMark/>
          </w:tcPr>
          <w:p w14:paraId="423F9803" w14:textId="77777777" w:rsidR="00D2708B" w:rsidRPr="0072032E" w:rsidRDefault="00D2708B" w:rsidP="000F1621">
            <w:pPr>
              <w:tabs>
                <w:tab w:val="left" w:pos="741"/>
              </w:tabs>
              <w:spacing w:line="240" w:lineRule="auto"/>
              <w:ind w:firstLine="0"/>
              <w:jc w:val="center"/>
              <w:rPr>
                <w:b/>
                <w:bCs/>
              </w:rPr>
            </w:pPr>
            <w:r w:rsidRPr="0072032E">
              <w:rPr>
                <w:b/>
                <w:bCs/>
              </w:rPr>
              <w:t>Relacja/dodatkowe informacje</w:t>
            </w:r>
          </w:p>
        </w:tc>
        <w:tc>
          <w:tcPr>
            <w:tcW w:w="850" w:type="dxa"/>
            <w:tcBorders>
              <w:top w:val="single" w:sz="4" w:space="0" w:color="auto"/>
              <w:left w:val="single" w:sz="4" w:space="0" w:color="auto"/>
              <w:bottom w:val="single" w:sz="4" w:space="0" w:color="auto"/>
              <w:right w:val="single" w:sz="4" w:space="0" w:color="auto"/>
            </w:tcBorders>
            <w:vAlign w:val="center"/>
            <w:hideMark/>
          </w:tcPr>
          <w:p w14:paraId="1CB77366" w14:textId="77777777" w:rsidR="00D2708B" w:rsidRPr="0072032E" w:rsidRDefault="00D2708B" w:rsidP="000F1621">
            <w:pPr>
              <w:autoSpaceDE w:val="0"/>
              <w:autoSpaceDN w:val="0"/>
              <w:adjustRightInd w:val="0"/>
              <w:spacing w:line="240" w:lineRule="auto"/>
              <w:ind w:firstLine="0"/>
              <w:jc w:val="center"/>
              <w:rPr>
                <w:b/>
                <w:bCs/>
              </w:rPr>
            </w:pPr>
            <w:proofErr w:type="spellStart"/>
            <w:r w:rsidRPr="0072032E">
              <w:rPr>
                <w:b/>
                <w:bCs/>
              </w:rPr>
              <w:t>DN</w:t>
            </w:r>
            <w:proofErr w:type="spellEnd"/>
            <w:r w:rsidRPr="0072032E">
              <w:rPr>
                <w:b/>
                <w:bCs/>
              </w:rPr>
              <w:t xml:space="preserve"> [mm]</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4D2CE65" w14:textId="77777777" w:rsidR="00D2708B" w:rsidRPr="0072032E" w:rsidRDefault="00D2708B" w:rsidP="000F1621">
            <w:pPr>
              <w:autoSpaceDE w:val="0"/>
              <w:autoSpaceDN w:val="0"/>
              <w:adjustRightInd w:val="0"/>
              <w:spacing w:line="240" w:lineRule="auto"/>
              <w:ind w:firstLine="0"/>
              <w:jc w:val="center"/>
              <w:rPr>
                <w:b/>
                <w:bCs/>
              </w:rPr>
            </w:pPr>
            <w:r w:rsidRPr="0072032E">
              <w:rPr>
                <w:b/>
                <w:bCs/>
              </w:rPr>
              <w:t>MOP [</w:t>
            </w:r>
            <w:proofErr w:type="spellStart"/>
            <w:r w:rsidRPr="0072032E">
              <w:rPr>
                <w:b/>
                <w:bCs/>
              </w:rPr>
              <w:t>MPa</w:t>
            </w:r>
            <w:proofErr w:type="spellEnd"/>
            <w:r w:rsidRPr="0072032E">
              <w:rPr>
                <w:b/>
                <w:bCs/>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644D753" w14:textId="77777777" w:rsidR="00D2708B" w:rsidRPr="0072032E" w:rsidRDefault="00D2708B" w:rsidP="000F1621">
            <w:pPr>
              <w:autoSpaceDE w:val="0"/>
              <w:autoSpaceDN w:val="0"/>
              <w:adjustRightInd w:val="0"/>
              <w:spacing w:line="240" w:lineRule="auto"/>
              <w:ind w:firstLine="0"/>
              <w:jc w:val="center"/>
              <w:rPr>
                <w:b/>
                <w:bCs/>
              </w:rPr>
            </w:pPr>
            <w:r w:rsidRPr="0072032E">
              <w:rPr>
                <w:b/>
                <w:bCs/>
              </w:rPr>
              <w:t>Rodzaj przesyłanego gazu</w:t>
            </w:r>
          </w:p>
        </w:tc>
        <w:tc>
          <w:tcPr>
            <w:tcW w:w="1326" w:type="dxa"/>
            <w:tcBorders>
              <w:top w:val="single" w:sz="4" w:space="0" w:color="auto"/>
              <w:left w:val="single" w:sz="4" w:space="0" w:color="auto"/>
              <w:bottom w:val="single" w:sz="4" w:space="0" w:color="auto"/>
              <w:right w:val="single" w:sz="4" w:space="0" w:color="auto"/>
            </w:tcBorders>
            <w:vAlign w:val="center"/>
            <w:hideMark/>
          </w:tcPr>
          <w:p w14:paraId="7A0574CC" w14:textId="77777777" w:rsidR="00D2708B" w:rsidRPr="0072032E" w:rsidRDefault="00D2708B" w:rsidP="000F1621">
            <w:pPr>
              <w:autoSpaceDE w:val="0"/>
              <w:autoSpaceDN w:val="0"/>
              <w:adjustRightInd w:val="0"/>
              <w:spacing w:line="240" w:lineRule="auto"/>
              <w:ind w:firstLine="0"/>
              <w:jc w:val="center"/>
              <w:rPr>
                <w:b/>
                <w:bCs/>
              </w:rPr>
            </w:pPr>
            <w:r w:rsidRPr="0072032E">
              <w:rPr>
                <w:b/>
                <w:bCs/>
              </w:rPr>
              <w:t>Orientacyjna długość [m]</w:t>
            </w:r>
          </w:p>
        </w:tc>
      </w:tr>
      <w:tr w:rsidR="00DD0AF0" w:rsidRPr="000F1621" w14:paraId="4C719F37" w14:textId="77777777" w:rsidTr="007452A3">
        <w:trPr>
          <w:trHeight w:val="227"/>
        </w:trPr>
        <w:tc>
          <w:tcPr>
            <w:tcW w:w="9685" w:type="dxa"/>
            <w:gridSpan w:val="6"/>
            <w:tcBorders>
              <w:top w:val="single" w:sz="4" w:space="0" w:color="auto"/>
              <w:left w:val="single" w:sz="4" w:space="0" w:color="auto"/>
              <w:bottom w:val="single" w:sz="4" w:space="0" w:color="auto"/>
              <w:right w:val="single" w:sz="4" w:space="0" w:color="auto"/>
            </w:tcBorders>
            <w:vAlign w:val="center"/>
          </w:tcPr>
          <w:p w14:paraId="532BA54F" w14:textId="77777777" w:rsidR="00D2708B" w:rsidRPr="000F1621" w:rsidRDefault="00D2708B" w:rsidP="000F1621">
            <w:pPr>
              <w:spacing w:after="0" w:line="240" w:lineRule="auto"/>
              <w:ind w:firstLine="0"/>
              <w:jc w:val="center"/>
              <w:rPr>
                <w:szCs w:val="20"/>
              </w:rPr>
            </w:pPr>
            <w:r w:rsidRPr="000F1621">
              <w:rPr>
                <w:szCs w:val="20"/>
              </w:rPr>
              <w:t>Jarosław-Sandomierz</w:t>
            </w:r>
          </w:p>
        </w:tc>
      </w:tr>
      <w:tr w:rsidR="00DD0AF0" w:rsidRPr="0072032E" w14:paraId="7836131B" w14:textId="77777777" w:rsidTr="0072032E">
        <w:trPr>
          <w:trHeight w:val="227"/>
        </w:trPr>
        <w:tc>
          <w:tcPr>
            <w:tcW w:w="0" w:type="auto"/>
            <w:tcBorders>
              <w:top w:val="single" w:sz="4" w:space="0" w:color="auto"/>
              <w:left w:val="single" w:sz="4" w:space="0" w:color="auto"/>
              <w:bottom w:val="single" w:sz="4" w:space="0" w:color="auto"/>
              <w:right w:val="single" w:sz="4" w:space="0" w:color="auto"/>
            </w:tcBorders>
            <w:vAlign w:val="center"/>
          </w:tcPr>
          <w:p w14:paraId="3DF5E0D0" w14:textId="77777777" w:rsidR="00D2708B" w:rsidRPr="000F1621" w:rsidRDefault="00D2708B" w:rsidP="000F1621">
            <w:pPr>
              <w:spacing w:after="0" w:line="240" w:lineRule="auto"/>
              <w:ind w:firstLine="0"/>
              <w:jc w:val="center"/>
              <w:rPr>
                <w:szCs w:val="20"/>
              </w:rPr>
            </w:pPr>
            <w:r w:rsidRPr="000F1621">
              <w:rPr>
                <w:szCs w:val="20"/>
              </w:rPr>
              <w:t>1.</w:t>
            </w:r>
          </w:p>
        </w:tc>
        <w:tc>
          <w:tcPr>
            <w:tcW w:w="3928" w:type="dxa"/>
            <w:tcBorders>
              <w:top w:val="single" w:sz="4" w:space="0" w:color="auto"/>
              <w:left w:val="single" w:sz="4" w:space="0" w:color="auto"/>
              <w:bottom w:val="single" w:sz="4" w:space="0" w:color="auto"/>
              <w:right w:val="single" w:sz="4" w:space="0" w:color="auto"/>
            </w:tcBorders>
            <w:vAlign w:val="center"/>
          </w:tcPr>
          <w:p w14:paraId="1CBE719E" w14:textId="77777777" w:rsidR="00D2708B" w:rsidRPr="000F1621" w:rsidRDefault="00D2708B" w:rsidP="000F1621">
            <w:pPr>
              <w:spacing w:after="0" w:line="240" w:lineRule="auto"/>
              <w:ind w:firstLine="0"/>
              <w:jc w:val="center"/>
              <w:rPr>
                <w:szCs w:val="20"/>
              </w:rPr>
            </w:pPr>
            <w:r w:rsidRPr="000F1621">
              <w:rPr>
                <w:szCs w:val="20"/>
              </w:rPr>
              <w:t xml:space="preserve">Odgałęzienie do </w:t>
            </w:r>
            <w:proofErr w:type="spellStart"/>
            <w:r w:rsidRPr="000F1621">
              <w:rPr>
                <w:szCs w:val="20"/>
              </w:rPr>
              <w:t>SRP</w:t>
            </w:r>
            <w:proofErr w:type="spellEnd"/>
            <w:r w:rsidRPr="000F1621">
              <w:rPr>
                <w:szCs w:val="20"/>
              </w:rPr>
              <w:t xml:space="preserve"> Grodzisko Górne</w:t>
            </w:r>
          </w:p>
        </w:tc>
        <w:tc>
          <w:tcPr>
            <w:tcW w:w="850" w:type="dxa"/>
            <w:tcBorders>
              <w:top w:val="single" w:sz="4" w:space="0" w:color="auto"/>
              <w:left w:val="single" w:sz="4" w:space="0" w:color="auto"/>
              <w:bottom w:val="single" w:sz="4" w:space="0" w:color="auto"/>
              <w:right w:val="single" w:sz="4" w:space="0" w:color="auto"/>
            </w:tcBorders>
            <w:vAlign w:val="center"/>
          </w:tcPr>
          <w:p w14:paraId="51197D02" w14:textId="77777777" w:rsidR="00D2708B" w:rsidRPr="000F1621" w:rsidRDefault="00D2708B" w:rsidP="000F1621">
            <w:pPr>
              <w:spacing w:after="0" w:line="240" w:lineRule="auto"/>
              <w:ind w:firstLine="0"/>
              <w:jc w:val="center"/>
              <w:rPr>
                <w:szCs w:val="20"/>
              </w:rPr>
            </w:pPr>
            <w:r w:rsidRPr="000F1621">
              <w:rPr>
                <w:szCs w:val="20"/>
              </w:rPr>
              <w:t>100</w:t>
            </w:r>
          </w:p>
        </w:tc>
        <w:tc>
          <w:tcPr>
            <w:tcW w:w="1276" w:type="dxa"/>
            <w:tcBorders>
              <w:top w:val="single" w:sz="4" w:space="0" w:color="auto"/>
              <w:left w:val="single" w:sz="4" w:space="0" w:color="auto"/>
              <w:bottom w:val="single" w:sz="4" w:space="0" w:color="auto"/>
              <w:right w:val="single" w:sz="4" w:space="0" w:color="auto"/>
            </w:tcBorders>
            <w:vAlign w:val="center"/>
          </w:tcPr>
          <w:p w14:paraId="59DDA1EC" w14:textId="482CBEA1" w:rsidR="0072032E" w:rsidRPr="000F1621" w:rsidRDefault="00D2708B" w:rsidP="000F1621">
            <w:pPr>
              <w:spacing w:after="0" w:line="240" w:lineRule="auto"/>
              <w:ind w:firstLine="0"/>
              <w:jc w:val="center"/>
              <w:rPr>
                <w:szCs w:val="20"/>
              </w:rPr>
            </w:pPr>
            <w:r w:rsidRPr="000F1621">
              <w:rPr>
                <w:szCs w:val="20"/>
              </w:rPr>
              <w:t>5,5</w:t>
            </w:r>
            <w:r w:rsidR="0072032E" w:rsidRPr="000F1621">
              <w:rPr>
                <w:szCs w:val="20"/>
              </w:rPr>
              <w:t xml:space="preserve"> (3,14)</w:t>
            </w:r>
          </w:p>
        </w:tc>
        <w:tc>
          <w:tcPr>
            <w:tcW w:w="1843" w:type="dxa"/>
            <w:tcBorders>
              <w:top w:val="single" w:sz="4" w:space="0" w:color="auto"/>
              <w:left w:val="single" w:sz="4" w:space="0" w:color="auto"/>
              <w:bottom w:val="single" w:sz="4" w:space="0" w:color="auto"/>
              <w:right w:val="single" w:sz="4" w:space="0" w:color="auto"/>
            </w:tcBorders>
            <w:vAlign w:val="center"/>
          </w:tcPr>
          <w:p w14:paraId="2699BFAA" w14:textId="77777777" w:rsidR="00D2708B" w:rsidRPr="000F1621" w:rsidRDefault="00D2708B" w:rsidP="000F1621">
            <w:pPr>
              <w:spacing w:after="0" w:line="240" w:lineRule="auto"/>
              <w:ind w:firstLine="0"/>
              <w:jc w:val="center"/>
              <w:rPr>
                <w:szCs w:val="20"/>
              </w:rPr>
            </w:pPr>
            <w:r w:rsidRPr="000F1621">
              <w:rPr>
                <w:szCs w:val="20"/>
              </w:rPr>
              <w:t>E</w:t>
            </w:r>
          </w:p>
        </w:tc>
        <w:tc>
          <w:tcPr>
            <w:tcW w:w="1326" w:type="dxa"/>
            <w:tcBorders>
              <w:top w:val="single" w:sz="4" w:space="0" w:color="auto"/>
              <w:left w:val="single" w:sz="4" w:space="0" w:color="auto"/>
              <w:bottom w:val="single" w:sz="4" w:space="0" w:color="auto"/>
              <w:right w:val="single" w:sz="4" w:space="0" w:color="auto"/>
            </w:tcBorders>
            <w:vAlign w:val="center"/>
          </w:tcPr>
          <w:p w14:paraId="735AA9EE" w14:textId="77777777" w:rsidR="00D2708B" w:rsidRPr="000F1621" w:rsidRDefault="00D2708B" w:rsidP="000F1621">
            <w:pPr>
              <w:spacing w:after="0" w:line="240" w:lineRule="auto"/>
              <w:ind w:firstLine="0"/>
              <w:jc w:val="center"/>
              <w:rPr>
                <w:szCs w:val="20"/>
              </w:rPr>
            </w:pPr>
            <w:r w:rsidRPr="000F1621">
              <w:rPr>
                <w:szCs w:val="20"/>
              </w:rPr>
              <w:t>1998</w:t>
            </w:r>
          </w:p>
        </w:tc>
      </w:tr>
      <w:tr w:rsidR="00DD0AF0" w:rsidRPr="0072032E" w14:paraId="348101E0" w14:textId="77777777" w:rsidTr="0072032E">
        <w:trPr>
          <w:trHeight w:val="227"/>
        </w:trPr>
        <w:tc>
          <w:tcPr>
            <w:tcW w:w="0" w:type="auto"/>
            <w:tcBorders>
              <w:top w:val="single" w:sz="4" w:space="0" w:color="auto"/>
              <w:left w:val="single" w:sz="4" w:space="0" w:color="auto"/>
              <w:bottom w:val="single" w:sz="4" w:space="0" w:color="auto"/>
              <w:right w:val="single" w:sz="4" w:space="0" w:color="auto"/>
            </w:tcBorders>
            <w:vAlign w:val="center"/>
          </w:tcPr>
          <w:p w14:paraId="4D87F88E" w14:textId="77777777" w:rsidR="00D2708B" w:rsidRPr="000F1621" w:rsidRDefault="00D2708B" w:rsidP="000F1621">
            <w:pPr>
              <w:spacing w:after="0" w:line="240" w:lineRule="auto"/>
              <w:ind w:firstLine="0"/>
              <w:jc w:val="center"/>
              <w:rPr>
                <w:szCs w:val="20"/>
              </w:rPr>
            </w:pPr>
            <w:r w:rsidRPr="000F1621">
              <w:rPr>
                <w:szCs w:val="20"/>
              </w:rPr>
              <w:t>2.</w:t>
            </w:r>
          </w:p>
        </w:tc>
        <w:tc>
          <w:tcPr>
            <w:tcW w:w="3928" w:type="dxa"/>
            <w:tcBorders>
              <w:top w:val="single" w:sz="4" w:space="0" w:color="auto"/>
              <w:left w:val="single" w:sz="4" w:space="0" w:color="auto"/>
              <w:bottom w:val="single" w:sz="4" w:space="0" w:color="auto"/>
              <w:right w:val="single" w:sz="4" w:space="0" w:color="auto"/>
            </w:tcBorders>
            <w:vAlign w:val="center"/>
          </w:tcPr>
          <w:p w14:paraId="74574243" w14:textId="77777777" w:rsidR="00D2708B" w:rsidRPr="000F1621" w:rsidRDefault="00D2708B" w:rsidP="000F1621">
            <w:pPr>
              <w:spacing w:after="0" w:line="240" w:lineRule="auto"/>
              <w:ind w:firstLine="0"/>
              <w:jc w:val="center"/>
              <w:rPr>
                <w:szCs w:val="20"/>
              </w:rPr>
            </w:pPr>
            <w:r w:rsidRPr="000F1621">
              <w:rPr>
                <w:szCs w:val="20"/>
              </w:rPr>
              <w:t xml:space="preserve">Fragment odgałęzienia do </w:t>
            </w:r>
            <w:proofErr w:type="spellStart"/>
            <w:r w:rsidRPr="000F1621">
              <w:rPr>
                <w:szCs w:val="20"/>
              </w:rPr>
              <w:t>SRP</w:t>
            </w:r>
            <w:proofErr w:type="spellEnd"/>
            <w:r w:rsidRPr="000F1621">
              <w:rPr>
                <w:szCs w:val="20"/>
              </w:rPr>
              <w:t xml:space="preserve"> Żołynia</w:t>
            </w:r>
          </w:p>
        </w:tc>
        <w:tc>
          <w:tcPr>
            <w:tcW w:w="850" w:type="dxa"/>
            <w:tcBorders>
              <w:top w:val="single" w:sz="4" w:space="0" w:color="auto"/>
              <w:left w:val="single" w:sz="4" w:space="0" w:color="auto"/>
              <w:bottom w:val="single" w:sz="4" w:space="0" w:color="auto"/>
              <w:right w:val="single" w:sz="4" w:space="0" w:color="auto"/>
            </w:tcBorders>
            <w:vAlign w:val="center"/>
          </w:tcPr>
          <w:p w14:paraId="52960D02" w14:textId="77777777" w:rsidR="00D2708B" w:rsidRPr="000F1621" w:rsidRDefault="00D2708B" w:rsidP="000F1621">
            <w:pPr>
              <w:spacing w:after="0" w:line="240" w:lineRule="auto"/>
              <w:ind w:firstLine="0"/>
              <w:jc w:val="center"/>
              <w:rPr>
                <w:szCs w:val="20"/>
              </w:rPr>
            </w:pPr>
            <w:r w:rsidRPr="000F1621">
              <w:rPr>
                <w:szCs w:val="20"/>
              </w:rPr>
              <w:t>100</w:t>
            </w:r>
          </w:p>
        </w:tc>
        <w:tc>
          <w:tcPr>
            <w:tcW w:w="1276" w:type="dxa"/>
            <w:tcBorders>
              <w:top w:val="single" w:sz="4" w:space="0" w:color="auto"/>
              <w:left w:val="single" w:sz="4" w:space="0" w:color="auto"/>
              <w:bottom w:val="single" w:sz="4" w:space="0" w:color="auto"/>
              <w:right w:val="single" w:sz="4" w:space="0" w:color="auto"/>
            </w:tcBorders>
            <w:vAlign w:val="center"/>
          </w:tcPr>
          <w:p w14:paraId="617DEB8D" w14:textId="77777777" w:rsidR="00D2708B" w:rsidRPr="000F1621" w:rsidRDefault="00D2708B" w:rsidP="000F1621">
            <w:pPr>
              <w:spacing w:after="0" w:line="240" w:lineRule="auto"/>
              <w:ind w:firstLine="0"/>
              <w:jc w:val="center"/>
              <w:rPr>
                <w:szCs w:val="20"/>
              </w:rPr>
            </w:pPr>
            <w:r w:rsidRPr="000F1621">
              <w:rPr>
                <w:szCs w:val="20"/>
              </w:rPr>
              <w:t>3,14</w:t>
            </w:r>
          </w:p>
        </w:tc>
        <w:tc>
          <w:tcPr>
            <w:tcW w:w="1843" w:type="dxa"/>
            <w:tcBorders>
              <w:top w:val="single" w:sz="4" w:space="0" w:color="auto"/>
              <w:left w:val="single" w:sz="4" w:space="0" w:color="auto"/>
              <w:bottom w:val="single" w:sz="4" w:space="0" w:color="auto"/>
              <w:right w:val="single" w:sz="4" w:space="0" w:color="auto"/>
            </w:tcBorders>
            <w:vAlign w:val="center"/>
          </w:tcPr>
          <w:p w14:paraId="36C27AA8" w14:textId="77777777" w:rsidR="00D2708B" w:rsidRPr="000F1621" w:rsidRDefault="00D2708B" w:rsidP="000F1621">
            <w:pPr>
              <w:spacing w:after="0" w:line="240" w:lineRule="auto"/>
              <w:ind w:firstLine="0"/>
              <w:jc w:val="center"/>
              <w:rPr>
                <w:szCs w:val="20"/>
              </w:rPr>
            </w:pPr>
            <w:r w:rsidRPr="000F1621">
              <w:rPr>
                <w:szCs w:val="20"/>
              </w:rPr>
              <w:t>E</w:t>
            </w:r>
          </w:p>
        </w:tc>
        <w:tc>
          <w:tcPr>
            <w:tcW w:w="1326" w:type="dxa"/>
            <w:tcBorders>
              <w:top w:val="single" w:sz="4" w:space="0" w:color="auto"/>
              <w:left w:val="single" w:sz="4" w:space="0" w:color="auto"/>
              <w:bottom w:val="single" w:sz="4" w:space="0" w:color="auto"/>
              <w:right w:val="single" w:sz="4" w:space="0" w:color="auto"/>
            </w:tcBorders>
            <w:vAlign w:val="center"/>
          </w:tcPr>
          <w:p w14:paraId="5DE8513A" w14:textId="77777777" w:rsidR="00D2708B" w:rsidRPr="000F1621" w:rsidRDefault="00D2708B" w:rsidP="000F1621">
            <w:pPr>
              <w:spacing w:after="0" w:line="240" w:lineRule="auto"/>
              <w:ind w:firstLine="0"/>
              <w:jc w:val="center"/>
              <w:rPr>
                <w:szCs w:val="20"/>
              </w:rPr>
            </w:pPr>
            <w:r w:rsidRPr="000F1621">
              <w:rPr>
                <w:szCs w:val="20"/>
              </w:rPr>
              <w:t>1992</w:t>
            </w:r>
          </w:p>
        </w:tc>
      </w:tr>
    </w:tbl>
    <w:p w14:paraId="5431C61D" w14:textId="77777777" w:rsidR="00D2708B" w:rsidRPr="0072032E" w:rsidRDefault="00D2708B" w:rsidP="00D2708B">
      <w:pPr>
        <w:pStyle w:val="Legenda"/>
        <w:jc w:val="both"/>
        <w:rPr>
          <w:szCs w:val="18"/>
        </w:rPr>
      </w:pPr>
      <w:r w:rsidRPr="0072032E">
        <w:rPr>
          <w:szCs w:val="18"/>
        </w:rPr>
        <w:t>Źródło: Operator Gazociągów Przesyłowych GAZ-SYSTEM S.A. Oddział Tarnów</w:t>
      </w:r>
    </w:p>
    <w:p w14:paraId="148A3B47" w14:textId="77777777" w:rsidR="00D2708B" w:rsidRPr="0072032E" w:rsidRDefault="00D2708B" w:rsidP="00D2708B"/>
    <w:p w14:paraId="1610C61F" w14:textId="1991663C" w:rsidR="00D2708B" w:rsidRPr="0072032E" w:rsidRDefault="00D2708B" w:rsidP="00D2708B">
      <w:pPr>
        <w:pStyle w:val="Legenda"/>
        <w:jc w:val="both"/>
        <w:rPr>
          <w:sz w:val="20"/>
          <w:szCs w:val="22"/>
        </w:rPr>
      </w:pPr>
      <w:bookmarkStart w:id="141" w:name="_Toc118366317"/>
      <w:bookmarkStart w:id="142" w:name="_Toc240029489"/>
      <w:r w:rsidRPr="0072032E">
        <w:rPr>
          <w:sz w:val="20"/>
          <w:szCs w:val="22"/>
        </w:rPr>
        <w:t xml:space="preserve">Tabela </w:t>
      </w:r>
      <w:r w:rsidRPr="0072032E">
        <w:rPr>
          <w:sz w:val="20"/>
          <w:szCs w:val="22"/>
        </w:rPr>
        <w:fldChar w:fldCharType="begin"/>
      </w:r>
      <w:r w:rsidRPr="0072032E">
        <w:rPr>
          <w:sz w:val="20"/>
          <w:szCs w:val="22"/>
        </w:rPr>
        <w:instrText xml:space="preserve"> SEQ Tabela \* ARABIC </w:instrText>
      </w:r>
      <w:r w:rsidRPr="0072032E">
        <w:rPr>
          <w:sz w:val="20"/>
          <w:szCs w:val="22"/>
        </w:rPr>
        <w:fldChar w:fldCharType="separate"/>
      </w:r>
      <w:r w:rsidR="00C87014">
        <w:rPr>
          <w:noProof/>
          <w:sz w:val="20"/>
          <w:szCs w:val="22"/>
        </w:rPr>
        <w:t>2</w:t>
      </w:r>
      <w:r w:rsidRPr="0072032E">
        <w:rPr>
          <w:sz w:val="20"/>
          <w:szCs w:val="22"/>
        </w:rPr>
        <w:fldChar w:fldCharType="end"/>
      </w:r>
      <w:r w:rsidRPr="0072032E">
        <w:rPr>
          <w:sz w:val="20"/>
          <w:szCs w:val="22"/>
        </w:rPr>
        <w:t xml:space="preserve">. Charakterystyka stacji gazowej znajdującej się na obszarze Gminy </w:t>
      </w:r>
      <w:bookmarkEnd w:id="141"/>
      <w:r w:rsidRPr="0072032E">
        <w:rPr>
          <w:sz w:val="20"/>
          <w:szCs w:val="22"/>
        </w:rPr>
        <w:t>Grodzisko Dolne</w:t>
      </w:r>
      <w:bookmarkEnd w:id="142"/>
    </w:p>
    <w:tbl>
      <w:tblPr>
        <w:tblStyle w:val="Tabela-Siatka"/>
        <w:tblW w:w="5000" w:type="pct"/>
        <w:tblLook w:val="04A0" w:firstRow="1" w:lastRow="0" w:firstColumn="1" w:lastColumn="0" w:noHBand="0" w:noVBand="1"/>
      </w:tblPr>
      <w:tblGrid>
        <w:gridCol w:w="463"/>
        <w:gridCol w:w="4070"/>
        <w:gridCol w:w="2975"/>
        <w:gridCol w:w="2177"/>
      </w:tblGrid>
      <w:tr w:rsidR="00DD0AF0" w:rsidRPr="000F1621" w14:paraId="754F5644" w14:textId="77777777" w:rsidTr="000F1621">
        <w:trPr>
          <w:trHeight w:val="113"/>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C8D5700" w14:textId="77777777" w:rsidR="00D2708B" w:rsidRPr="000F1621" w:rsidRDefault="00D2708B" w:rsidP="000F1621">
            <w:pPr>
              <w:spacing w:after="0" w:line="240" w:lineRule="auto"/>
              <w:ind w:firstLine="0"/>
              <w:jc w:val="center"/>
              <w:rPr>
                <w:b/>
                <w:bCs/>
                <w:szCs w:val="20"/>
              </w:rPr>
            </w:pPr>
            <w:r w:rsidRPr="000F1621">
              <w:rPr>
                <w:b/>
                <w:bCs/>
                <w:szCs w:val="20"/>
              </w:rPr>
              <w:t>Stacja gazowa:</w:t>
            </w:r>
          </w:p>
        </w:tc>
      </w:tr>
      <w:tr w:rsidR="00DD0AF0" w:rsidRPr="000F1621" w14:paraId="64BF6C84" w14:textId="77777777" w:rsidTr="007452A3">
        <w:trPr>
          <w:trHeight w:val="57"/>
        </w:trPr>
        <w:tc>
          <w:tcPr>
            <w:tcW w:w="239" w:type="pct"/>
            <w:tcBorders>
              <w:top w:val="single" w:sz="4" w:space="0" w:color="auto"/>
              <w:left w:val="single" w:sz="4" w:space="0" w:color="auto"/>
              <w:bottom w:val="single" w:sz="4" w:space="0" w:color="auto"/>
              <w:right w:val="single" w:sz="4" w:space="0" w:color="auto"/>
            </w:tcBorders>
            <w:vAlign w:val="center"/>
            <w:hideMark/>
          </w:tcPr>
          <w:p w14:paraId="7FAD628A" w14:textId="77777777" w:rsidR="00D2708B" w:rsidRPr="000F1621" w:rsidRDefault="00D2708B" w:rsidP="000F1621">
            <w:pPr>
              <w:spacing w:after="0" w:line="240" w:lineRule="auto"/>
              <w:ind w:firstLine="0"/>
              <w:jc w:val="center"/>
              <w:rPr>
                <w:b/>
                <w:bCs/>
                <w:szCs w:val="20"/>
              </w:rPr>
            </w:pPr>
            <w:r w:rsidRPr="000F1621">
              <w:rPr>
                <w:b/>
                <w:bCs/>
                <w:szCs w:val="20"/>
              </w:rPr>
              <w:t>Lp.</w:t>
            </w:r>
          </w:p>
        </w:tc>
        <w:tc>
          <w:tcPr>
            <w:tcW w:w="2101" w:type="pct"/>
            <w:tcBorders>
              <w:top w:val="single" w:sz="4" w:space="0" w:color="auto"/>
              <w:left w:val="single" w:sz="4" w:space="0" w:color="auto"/>
              <w:bottom w:val="single" w:sz="4" w:space="0" w:color="auto"/>
              <w:right w:val="single" w:sz="4" w:space="0" w:color="auto"/>
            </w:tcBorders>
            <w:vAlign w:val="center"/>
            <w:hideMark/>
          </w:tcPr>
          <w:p w14:paraId="39AA4171" w14:textId="77777777" w:rsidR="00D2708B" w:rsidRPr="000F1621" w:rsidRDefault="00D2708B" w:rsidP="000F1621">
            <w:pPr>
              <w:spacing w:after="0" w:line="240" w:lineRule="auto"/>
              <w:ind w:firstLine="0"/>
              <w:jc w:val="center"/>
              <w:rPr>
                <w:b/>
                <w:bCs/>
                <w:szCs w:val="20"/>
              </w:rPr>
            </w:pPr>
            <w:r w:rsidRPr="000F1621">
              <w:rPr>
                <w:b/>
                <w:bCs/>
                <w:szCs w:val="20"/>
              </w:rPr>
              <w:t>Nazwa</w:t>
            </w:r>
          </w:p>
        </w:tc>
        <w:tc>
          <w:tcPr>
            <w:tcW w:w="1536" w:type="pct"/>
            <w:tcBorders>
              <w:top w:val="single" w:sz="4" w:space="0" w:color="auto"/>
              <w:left w:val="single" w:sz="4" w:space="0" w:color="auto"/>
              <w:bottom w:val="single" w:sz="4" w:space="0" w:color="auto"/>
              <w:right w:val="single" w:sz="4" w:space="0" w:color="auto"/>
            </w:tcBorders>
            <w:hideMark/>
          </w:tcPr>
          <w:p w14:paraId="539D68E3" w14:textId="77777777" w:rsidR="00D2708B" w:rsidRPr="000F1621" w:rsidRDefault="00D2708B" w:rsidP="000F1621">
            <w:pPr>
              <w:spacing w:after="0" w:line="240" w:lineRule="auto"/>
              <w:ind w:firstLine="0"/>
              <w:jc w:val="center"/>
              <w:rPr>
                <w:b/>
                <w:bCs/>
                <w:szCs w:val="20"/>
              </w:rPr>
            </w:pPr>
            <w:r w:rsidRPr="000F1621">
              <w:rPr>
                <w:b/>
                <w:bCs/>
                <w:szCs w:val="20"/>
              </w:rPr>
              <w:t>Przepustowość stacji [</w:t>
            </w:r>
            <w:proofErr w:type="spellStart"/>
            <w:r w:rsidRPr="000F1621">
              <w:rPr>
                <w:b/>
                <w:bCs/>
                <w:szCs w:val="20"/>
              </w:rPr>
              <w:t>m³</w:t>
            </w:r>
            <w:proofErr w:type="spellEnd"/>
            <w:r w:rsidRPr="000F1621">
              <w:rPr>
                <w:b/>
                <w:bCs/>
                <w:szCs w:val="20"/>
              </w:rPr>
              <w:t>/h]</w:t>
            </w:r>
          </w:p>
        </w:tc>
        <w:tc>
          <w:tcPr>
            <w:tcW w:w="1124" w:type="pct"/>
            <w:tcBorders>
              <w:top w:val="single" w:sz="4" w:space="0" w:color="auto"/>
              <w:left w:val="single" w:sz="4" w:space="0" w:color="auto"/>
              <w:bottom w:val="single" w:sz="4" w:space="0" w:color="auto"/>
              <w:right w:val="single" w:sz="4" w:space="0" w:color="auto"/>
            </w:tcBorders>
            <w:hideMark/>
          </w:tcPr>
          <w:p w14:paraId="58CDA853" w14:textId="77777777" w:rsidR="00D2708B" w:rsidRPr="000F1621" w:rsidRDefault="00D2708B" w:rsidP="000F1621">
            <w:pPr>
              <w:spacing w:after="0" w:line="240" w:lineRule="auto"/>
              <w:ind w:firstLine="0"/>
              <w:jc w:val="center"/>
              <w:rPr>
                <w:b/>
                <w:bCs/>
                <w:szCs w:val="20"/>
              </w:rPr>
            </w:pPr>
            <w:r w:rsidRPr="000F1621">
              <w:rPr>
                <w:b/>
                <w:bCs/>
                <w:szCs w:val="20"/>
              </w:rPr>
              <w:t>Rok budowy</w:t>
            </w:r>
          </w:p>
        </w:tc>
      </w:tr>
      <w:tr w:rsidR="00DD0AF0" w:rsidRPr="000F1621" w14:paraId="78BDEA08" w14:textId="77777777" w:rsidTr="007452A3">
        <w:trPr>
          <w:trHeight w:val="57"/>
        </w:trPr>
        <w:tc>
          <w:tcPr>
            <w:tcW w:w="239" w:type="pct"/>
            <w:tcBorders>
              <w:top w:val="single" w:sz="4" w:space="0" w:color="auto"/>
              <w:left w:val="single" w:sz="4" w:space="0" w:color="auto"/>
              <w:bottom w:val="single" w:sz="4" w:space="0" w:color="auto"/>
              <w:right w:val="single" w:sz="4" w:space="0" w:color="auto"/>
            </w:tcBorders>
            <w:vAlign w:val="center"/>
            <w:hideMark/>
          </w:tcPr>
          <w:p w14:paraId="1EB2E12B" w14:textId="77777777" w:rsidR="00D2708B" w:rsidRPr="000F1621" w:rsidRDefault="00D2708B" w:rsidP="000F1621">
            <w:pPr>
              <w:spacing w:after="0" w:line="240" w:lineRule="auto"/>
              <w:ind w:firstLine="0"/>
              <w:jc w:val="center"/>
              <w:rPr>
                <w:szCs w:val="20"/>
              </w:rPr>
            </w:pPr>
            <w:r w:rsidRPr="000F1621">
              <w:rPr>
                <w:szCs w:val="20"/>
              </w:rPr>
              <w:t>1.</w:t>
            </w:r>
          </w:p>
        </w:tc>
        <w:tc>
          <w:tcPr>
            <w:tcW w:w="2101" w:type="pct"/>
            <w:tcBorders>
              <w:top w:val="single" w:sz="4" w:space="0" w:color="auto"/>
              <w:left w:val="single" w:sz="4" w:space="0" w:color="auto"/>
              <w:bottom w:val="single" w:sz="4" w:space="0" w:color="auto"/>
              <w:right w:val="single" w:sz="4" w:space="0" w:color="auto"/>
            </w:tcBorders>
            <w:vAlign w:val="center"/>
            <w:hideMark/>
          </w:tcPr>
          <w:p w14:paraId="4F74E099" w14:textId="77777777" w:rsidR="00D2708B" w:rsidRPr="000F1621" w:rsidRDefault="00D2708B" w:rsidP="000F1621">
            <w:pPr>
              <w:spacing w:after="0" w:line="240" w:lineRule="auto"/>
              <w:ind w:firstLine="0"/>
              <w:jc w:val="center"/>
              <w:rPr>
                <w:szCs w:val="20"/>
              </w:rPr>
            </w:pPr>
            <w:r w:rsidRPr="000F1621">
              <w:rPr>
                <w:szCs w:val="20"/>
              </w:rPr>
              <w:t>Grodzisko Górne</w:t>
            </w:r>
          </w:p>
        </w:tc>
        <w:tc>
          <w:tcPr>
            <w:tcW w:w="1536" w:type="pct"/>
            <w:tcBorders>
              <w:top w:val="single" w:sz="4" w:space="0" w:color="auto"/>
              <w:left w:val="single" w:sz="4" w:space="0" w:color="auto"/>
              <w:bottom w:val="single" w:sz="4" w:space="0" w:color="auto"/>
              <w:right w:val="single" w:sz="4" w:space="0" w:color="auto"/>
            </w:tcBorders>
            <w:hideMark/>
          </w:tcPr>
          <w:p w14:paraId="51D92D57" w14:textId="2C7FE551" w:rsidR="00D2708B" w:rsidRPr="000F1621" w:rsidRDefault="0072032E" w:rsidP="000F1621">
            <w:pPr>
              <w:spacing w:after="0" w:line="240" w:lineRule="auto"/>
              <w:ind w:firstLine="0"/>
              <w:jc w:val="center"/>
              <w:rPr>
                <w:szCs w:val="20"/>
              </w:rPr>
            </w:pPr>
            <w:r w:rsidRPr="000F1621">
              <w:rPr>
                <w:szCs w:val="20"/>
              </w:rPr>
              <w:t>560</w:t>
            </w:r>
          </w:p>
        </w:tc>
        <w:tc>
          <w:tcPr>
            <w:tcW w:w="1124" w:type="pct"/>
            <w:tcBorders>
              <w:top w:val="single" w:sz="4" w:space="0" w:color="auto"/>
              <w:left w:val="single" w:sz="4" w:space="0" w:color="auto"/>
              <w:bottom w:val="single" w:sz="4" w:space="0" w:color="auto"/>
              <w:right w:val="single" w:sz="4" w:space="0" w:color="auto"/>
            </w:tcBorders>
            <w:hideMark/>
          </w:tcPr>
          <w:p w14:paraId="13AD41B1" w14:textId="77777777" w:rsidR="00D2708B" w:rsidRPr="000F1621" w:rsidRDefault="00D2708B" w:rsidP="000F1621">
            <w:pPr>
              <w:spacing w:after="0" w:line="240" w:lineRule="auto"/>
              <w:ind w:firstLine="0"/>
              <w:jc w:val="center"/>
              <w:rPr>
                <w:szCs w:val="20"/>
              </w:rPr>
            </w:pPr>
            <w:r w:rsidRPr="000F1621">
              <w:rPr>
                <w:szCs w:val="20"/>
              </w:rPr>
              <w:t>1998</w:t>
            </w:r>
          </w:p>
        </w:tc>
      </w:tr>
    </w:tbl>
    <w:p w14:paraId="28C820BB" w14:textId="77777777" w:rsidR="00D2708B" w:rsidRPr="0072032E" w:rsidRDefault="00D2708B" w:rsidP="00D2708B">
      <w:pPr>
        <w:pStyle w:val="Legenda"/>
        <w:jc w:val="both"/>
        <w:rPr>
          <w:szCs w:val="18"/>
        </w:rPr>
      </w:pPr>
      <w:r w:rsidRPr="0072032E">
        <w:rPr>
          <w:szCs w:val="18"/>
        </w:rPr>
        <w:t>Źródło: Operator Gazociągów Przesyłowych GAZ-SYSTEM S.A. Oddział Tarnów</w:t>
      </w:r>
    </w:p>
    <w:p w14:paraId="68DC1091" w14:textId="77777777" w:rsidR="000F1621" w:rsidRDefault="000F1621" w:rsidP="00D2708B">
      <w:pPr>
        <w:rPr>
          <w:b/>
          <w:bCs/>
          <w:noProof/>
        </w:rPr>
      </w:pPr>
    </w:p>
    <w:p w14:paraId="3A144AB1" w14:textId="77777777" w:rsidR="009F35B8" w:rsidRDefault="009F35B8" w:rsidP="00D2708B">
      <w:pPr>
        <w:rPr>
          <w:i/>
          <w:sz w:val="20"/>
          <w:szCs w:val="20"/>
        </w:rPr>
      </w:pPr>
    </w:p>
    <w:p w14:paraId="1D04BBAC" w14:textId="77777777" w:rsidR="009F35B8" w:rsidRDefault="009F35B8" w:rsidP="00D2708B">
      <w:pPr>
        <w:rPr>
          <w:i/>
          <w:sz w:val="20"/>
          <w:szCs w:val="20"/>
        </w:rPr>
      </w:pPr>
    </w:p>
    <w:p w14:paraId="7CA7B75A" w14:textId="77777777" w:rsidR="009F35B8" w:rsidRDefault="009F35B8" w:rsidP="00D2708B">
      <w:pPr>
        <w:rPr>
          <w:i/>
          <w:sz w:val="20"/>
          <w:szCs w:val="20"/>
        </w:rPr>
      </w:pPr>
    </w:p>
    <w:p w14:paraId="2B524978" w14:textId="7B28A109" w:rsidR="00D2708B" w:rsidRPr="0072032E" w:rsidRDefault="00D2708B" w:rsidP="00D2708B">
      <w:pPr>
        <w:rPr>
          <w:i/>
          <w:sz w:val="20"/>
          <w:szCs w:val="20"/>
        </w:rPr>
      </w:pPr>
      <w:bookmarkStart w:id="143" w:name="_Toc240029508"/>
      <w:r w:rsidRPr="0072032E">
        <w:rPr>
          <w:i/>
          <w:sz w:val="20"/>
          <w:szCs w:val="20"/>
        </w:rPr>
        <w:lastRenderedPageBreak/>
        <w:t xml:space="preserve">Rysunek </w:t>
      </w:r>
      <w:r w:rsidRPr="0072032E">
        <w:rPr>
          <w:i/>
          <w:noProof/>
          <w:sz w:val="20"/>
          <w:szCs w:val="20"/>
        </w:rPr>
        <w:fldChar w:fldCharType="begin"/>
      </w:r>
      <w:r w:rsidRPr="0072032E">
        <w:rPr>
          <w:i/>
          <w:noProof/>
          <w:sz w:val="20"/>
          <w:szCs w:val="20"/>
        </w:rPr>
        <w:instrText xml:space="preserve"> SEQ Rysunek \* ARABIC </w:instrText>
      </w:r>
      <w:r w:rsidRPr="0072032E">
        <w:rPr>
          <w:i/>
          <w:noProof/>
          <w:sz w:val="20"/>
          <w:szCs w:val="20"/>
        </w:rPr>
        <w:fldChar w:fldCharType="separate"/>
      </w:r>
      <w:r w:rsidR="00C87014">
        <w:rPr>
          <w:i/>
          <w:noProof/>
          <w:sz w:val="20"/>
          <w:szCs w:val="20"/>
        </w:rPr>
        <w:t>3</w:t>
      </w:r>
      <w:r w:rsidRPr="0072032E">
        <w:rPr>
          <w:i/>
          <w:noProof/>
          <w:sz w:val="20"/>
          <w:szCs w:val="20"/>
        </w:rPr>
        <w:fldChar w:fldCharType="end"/>
      </w:r>
      <w:r w:rsidRPr="0072032E">
        <w:rPr>
          <w:i/>
          <w:sz w:val="20"/>
          <w:szCs w:val="20"/>
        </w:rPr>
        <w:t>. Mapa poglądowa z przebiegiem istniejących sieci gazowych wysokiego ciśnienia na terenie Gminy Grodzisko Dolne</w:t>
      </w:r>
      <w:bookmarkEnd w:id="143"/>
      <w:r w:rsidRPr="0072032E">
        <w:rPr>
          <w:i/>
          <w:sz w:val="20"/>
          <w:szCs w:val="20"/>
        </w:rPr>
        <w:t xml:space="preserve"> </w:t>
      </w:r>
    </w:p>
    <w:p w14:paraId="0ED957E3" w14:textId="3B4670C3" w:rsidR="00D2708B" w:rsidRPr="00DD0AF0" w:rsidRDefault="0072032E" w:rsidP="00D2708B">
      <w:pPr>
        <w:tabs>
          <w:tab w:val="left" w:pos="360"/>
        </w:tabs>
        <w:rPr>
          <w:b/>
          <w:bCs/>
          <w:noProof/>
        </w:rPr>
      </w:pPr>
      <w:r w:rsidRPr="0072032E">
        <w:rPr>
          <w:b/>
          <w:bCs/>
          <w:noProof/>
        </w:rPr>
        <w:drawing>
          <wp:inline distT="0" distB="0" distL="0" distR="0" wp14:anchorId="1860BBA3" wp14:editId="1497426B">
            <wp:extent cx="6039718" cy="4086860"/>
            <wp:effectExtent l="0" t="0" r="0" b="8890"/>
            <wp:docPr id="142235778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357789" name=""/>
                    <pic:cNvPicPr/>
                  </pic:nvPicPr>
                  <pic:blipFill rotWithShape="1">
                    <a:blip r:embed="rId17"/>
                    <a:srcRect l="1880" t="4850"/>
                    <a:stretch>
                      <a:fillRect/>
                    </a:stretch>
                  </pic:blipFill>
                  <pic:spPr bwMode="auto">
                    <a:xfrm>
                      <a:off x="0" y="0"/>
                      <a:ext cx="6040562" cy="4087431"/>
                    </a:xfrm>
                    <a:prstGeom prst="rect">
                      <a:avLst/>
                    </a:prstGeom>
                    <a:ln>
                      <a:noFill/>
                    </a:ln>
                    <a:extLst>
                      <a:ext uri="{53640926-AAD7-44D8-BBD7-CCE9431645EC}">
                        <a14:shadowObscured xmlns:a14="http://schemas.microsoft.com/office/drawing/2010/main"/>
                      </a:ext>
                    </a:extLst>
                  </pic:spPr>
                </pic:pic>
              </a:graphicData>
            </a:graphic>
          </wp:inline>
        </w:drawing>
      </w:r>
    </w:p>
    <w:p w14:paraId="5F00E113" w14:textId="77777777" w:rsidR="00D2708B" w:rsidRPr="0072032E" w:rsidRDefault="00D2708B" w:rsidP="00D2708B">
      <w:pPr>
        <w:tabs>
          <w:tab w:val="left" w:pos="360"/>
        </w:tabs>
        <w:rPr>
          <w:i/>
          <w:iCs/>
          <w:sz w:val="18"/>
          <w:szCs w:val="20"/>
        </w:rPr>
      </w:pPr>
      <w:r w:rsidRPr="0072032E">
        <w:rPr>
          <w:i/>
          <w:iCs/>
          <w:sz w:val="18"/>
          <w:szCs w:val="20"/>
        </w:rPr>
        <w:t>Źródło: GAZ-SYSTEM S.A. Oddział Tarnów</w:t>
      </w:r>
      <w:bookmarkEnd w:id="136"/>
      <w:bookmarkEnd w:id="138"/>
    </w:p>
    <w:p w14:paraId="1491C4B0" w14:textId="3FC77895" w:rsidR="002D6A98" w:rsidRPr="004476EB" w:rsidRDefault="002D6A98" w:rsidP="00D2708B">
      <w:pPr>
        <w:pStyle w:val="Styl5"/>
        <w:rPr>
          <w:szCs w:val="24"/>
        </w:rPr>
      </w:pPr>
      <w:bookmarkStart w:id="144" w:name="_Toc240029449"/>
      <w:r w:rsidRPr="004476EB">
        <w:rPr>
          <w:szCs w:val="24"/>
        </w:rPr>
        <w:t>Zużycie gazu</w:t>
      </w:r>
      <w:bookmarkEnd w:id="137"/>
      <w:bookmarkEnd w:id="144"/>
      <w:r w:rsidR="00384B47" w:rsidRPr="004476EB">
        <w:rPr>
          <w:szCs w:val="24"/>
        </w:rPr>
        <w:t xml:space="preserve"> </w:t>
      </w:r>
    </w:p>
    <w:p w14:paraId="746ED6C3" w14:textId="538D432F" w:rsidR="00C647F0" w:rsidRDefault="004476EB" w:rsidP="002956AC">
      <w:pPr>
        <w:rPr>
          <w:b/>
        </w:rPr>
      </w:pPr>
      <w:bookmarkStart w:id="145" w:name="_Toc483832658"/>
      <w:bookmarkStart w:id="146" w:name="_Toc492289694"/>
      <w:r w:rsidRPr="004476EB">
        <w:t xml:space="preserve">Według danych przekazanych przez </w:t>
      </w:r>
      <w:proofErr w:type="spellStart"/>
      <w:r w:rsidRPr="004476EB">
        <w:t>PSG</w:t>
      </w:r>
      <w:proofErr w:type="spellEnd"/>
      <w:r w:rsidRPr="004476EB">
        <w:t xml:space="preserve"> sp. z o.o. Oddział Zakład Gazowniczy w Jaśle </w:t>
      </w:r>
      <w:r w:rsidR="007C7039" w:rsidRPr="004476EB">
        <w:t>zużycie gazu na terenie gminy w 202</w:t>
      </w:r>
      <w:r w:rsidRPr="004476EB">
        <w:t>5</w:t>
      </w:r>
      <w:r w:rsidR="007C7039" w:rsidRPr="004476EB">
        <w:t xml:space="preserve"> r. wynosiło </w:t>
      </w:r>
      <w:r w:rsidRPr="004476EB">
        <w:t>754 tys.</w:t>
      </w:r>
      <w:r w:rsidR="007C7039" w:rsidRPr="004476EB">
        <w:t xml:space="preserve"> </w:t>
      </w:r>
      <w:proofErr w:type="spellStart"/>
      <w:r w:rsidR="007C7039" w:rsidRPr="004476EB">
        <w:t>m³</w:t>
      </w:r>
      <w:proofErr w:type="spellEnd"/>
      <w:r w:rsidR="007C7039" w:rsidRPr="000B287D">
        <w:t>.</w:t>
      </w:r>
      <w:r w:rsidR="000B287D">
        <w:t xml:space="preserve"> Liczba odbiorców w tym roku wyniosła 1 118.</w:t>
      </w:r>
    </w:p>
    <w:p w14:paraId="218AE8CD" w14:textId="6B8249D2" w:rsidR="000B287D" w:rsidRPr="004476EB" w:rsidRDefault="000B287D" w:rsidP="002956AC">
      <w:pPr>
        <w:rPr>
          <w:b/>
        </w:rPr>
      </w:pPr>
      <w:r w:rsidRPr="000B287D">
        <w:t>W porównaniu do roku 2022 zużycie gazu w gminie zmalało o ok. 20 tys.</w:t>
      </w:r>
      <w:r w:rsidRPr="000B287D">
        <w:rPr>
          <w:bCs/>
        </w:rPr>
        <w:t xml:space="preserve"> </w:t>
      </w:r>
      <w:proofErr w:type="spellStart"/>
      <w:r w:rsidRPr="000B287D">
        <w:rPr>
          <w:bCs/>
        </w:rPr>
        <w:t>m³</w:t>
      </w:r>
      <w:proofErr w:type="spellEnd"/>
      <w:r>
        <w:rPr>
          <w:bCs/>
        </w:rPr>
        <w:t>, mimo wzrostu liczby odbiorców o 56.</w:t>
      </w:r>
    </w:p>
    <w:p w14:paraId="18F59004" w14:textId="38FADB7F" w:rsidR="00E81527" w:rsidRPr="004476EB" w:rsidRDefault="00EE77BF" w:rsidP="002956AC">
      <w:pPr>
        <w:pStyle w:val="Styl5"/>
        <w:rPr>
          <w:szCs w:val="24"/>
        </w:rPr>
      </w:pPr>
      <w:bookmarkStart w:id="147" w:name="_Toc240029450"/>
      <w:r w:rsidRPr="004476EB">
        <w:rPr>
          <w:szCs w:val="24"/>
        </w:rPr>
        <w:t>Kierunki rozwoju</w:t>
      </w:r>
      <w:bookmarkEnd w:id="147"/>
    </w:p>
    <w:p w14:paraId="60314B86" w14:textId="058B2985" w:rsidR="00D2708B" w:rsidRPr="004476EB" w:rsidRDefault="00D2708B" w:rsidP="002956AC">
      <w:pPr>
        <w:tabs>
          <w:tab w:val="left" w:pos="360"/>
        </w:tabs>
        <w:rPr>
          <w:b/>
          <w:bCs/>
          <w:szCs w:val="22"/>
        </w:rPr>
      </w:pPr>
      <w:bookmarkStart w:id="148" w:name="_Hlk60667659"/>
      <w:r w:rsidRPr="004476EB">
        <w:rPr>
          <w:b/>
          <w:bCs/>
          <w:szCs w:val="22"/>
        </w:rPr>
        <w:t>Polska Spółka Gazownictwa sp. z o.o. Oddział Zakład Gazowniczy w Jaśle</w:t>
      </w:r>
    </w:p>
    <w:p w14:paraId="11F38C34" w14:textId="2018D27F" w:rsidR="00B6252D" w:rsidRDefault="00720C7D" w:rsidP="002956AC">
      <w:pPr>
        <w:tabs>
          <w:tab w:val="left" w:pos="360"/>
        </w:tabs>
        <w:rPr>
          <w:noProof/>
        </w:rPr>
      </w:pPr>
      <w:r w:rsidRPr="004476EB">
        <w:rPr>
          <w:szCs w:val="22"/>
        </w:rPr>
        <w:t>Polska Spółka Gazownictwa sp. z o.o. prowadzi nowe zadania związane z przyłączaniem odbiorców do sieci gazowej na terenie Gminy Grodzisko Dolne, jeżeli istnieją techniczne i ekonomiczne warunki przyłączenia.</w:t>
      </w:r>
      <w:r w:rsidR="00C87014">
        <w:rPr>
          <w:szCs w:val="22"/>
        </w:rPr>
        <w:t xml:space="preserve"> </w:t>
      </w:r>
      <w:r w:rsidRPr="004476EB">
        <w:rPr>
          <w:szCs w:val="22"/>
        </w:rPr>
        <w:t>Ich realizacja, na wniosek zainteresowanego, wymaga uzyskania warunków przyłączenia do sieci gazowej oraz zawarcia umowy o przyłączenie do sieci gazowej</w:t>
      </w:r>
      <w:r w:rsidR="00E95557" w:rsidRPr="004476EB">
        <w:rPr>
          <w:szCs w:val="22"/>
        </w:rPr>
        <w:t>.</w:t>
      </w:r>
      <w:bookmarkEnd w:id="125"/>
      <w:bookmarkEnd w:id="126"/>
      <w:bookmarkEnd w:id="127"/>
      <w:bookmarkEnd w:id="128"/>
      <w:bookmarkEnd w:id="129"/>
      <w:bookmarkEnd w:id="130"/>
      <w:bookmarkEnd w:id="131"/>
      <w:bookmarkEnd w:id="145"/>
      <w:bookmarkEnd w:id="146"/>
      <w:bookmarkEnd w:id="148"/>
      <w:r w:rsidR="007C7039" w:rsidRPr="004476EB">
        <w:rPr>
          <w:noProof/>
        </w:rPr>
        <w:t xml:space="preserve"> </w:t>
      </w:r>
    </w:p>
    <w:p w14:paraId="5E0AD00D" w14:textId="77777777" w:rsidR="004476EB" w:rsidRDefault="004476EB" w:rsidP="002956AC">
      <w:pPr>
        <w:tabs>
          <w:tab w:val="left" w:pos="360"/>
        </w:tabs>
        <w:rPr>
          <w:noProof/>
        </w:rPr>
      </w:pPr>
    </w:p>
    <w:p w14:paraId="25C35BDF" w14:textId="058C8C69" w:rsidR="004476EB" w:rsidRPr="004476EB" w:rsidRDefault="004476EB" w:rsidP="004476EB">
      <w:pPr>
        <w:tabs>
          <w:tab w:val="left" w:pos="360"/>
        </w:tabs>
        <w:rPr>
          <w:noProof/>
        </w:rPr>
      </w:pPr>
      <w:r>
        <w:rPr>
          <w:noProof/>
        </w:rPr>
        <w:t>W Planie Rozwoju Polskiej Spółki Gazownictwa sp. z o.o. na lata 2026–2030 zawarto</w:t>
      </w:r>
      <w:r w:rsidRPr="004476EB">
        <w:t xml:space="preserve"> </w:t>
      </w:r>
      <w:r>
        <w:t xml:space="preserve">projekt pn.: </w:t>
      </w:r>
      <w:r>
        <w:rPr>
          <w:noProof/>
        </w:rPr>
        <w:t>Rozbudowa istniejącej stacji SRP I OGP Grodzisko ID430590. Planowana realizacja zadania – 2028 r.</w:t>
      </w:r>
    </w:p>
    <w:p w14:paraId="55C765FA" w14:textId="77777777" w:rsidR="00B6252D" w:rsidRPr="00DD0AF0" w:rsidRDefault="00B6252D" w:rsidP="002956AC">
      <w:pPr>
        <w:tabs>
          <w:tab w:val="left" w:pos="360"/>
        </w:tabs>
        <w:rPr>
          <w:noProof/>
        </w:rPr>
      </w:pPr>
    </w:p>
    <w:p w14:paraId="55B1DD21" w14:textId="77777777" w:rsidR="00D2708B" w:rsidRPr="000B287D" w:rsidRDefault="00D2708B" w:rsidP="00D2708B">
      <w:pPr>
        <w:tabs>
          <w:tab w:val="left" w:pos="360"/>
        </w:tabs>
        <w:rPr>
          <w:b/>
          <w:bCs/>
          <w:noProof/>
        </w:rPr>
      </w:pPr>
      <w:r w:rsidRPr="000B287D">
        <w:rPr>
          <w:b/>
          <w:bCs/>
          <w:noProof/>
        </w:rPr>
        <w:t>GAZ-SYSTEM S.A. Oddział Tarnów</w:t>
      </w:r>
    </w:p>
    <w:p w14:paraId="5EEAFC60" w14:textId="675F05A0" w:rsidR="00B6252D" w:rsidRPr="0072032E" w:rsidRDefault="00D2708B" w:rsidP="002956AC">
      <w:pPr>
        <w:tabs>
          <w:tab w:val="left" w:pos="360"/>
        </w:tabs>
        <w:rPr>
          <w:noProof/>
        </w:rPr>
      </w:pPr>
      <w:r w:rsidRPr="0072032E">
        <w:t>Uzgodniony</w:t>
      </w:r>
      <w:r w:rsidR="00540457" w:rsidRPr="0072032E">
        <w:t xml:space="preserve"> </w:t>
      </w:r>
      <w:r w:rsidRPr="0072032E">
        <w:t>przez</w:t>
      </w:r>
      <w:r w:rsidR="00540457" w:rsidRPr="0072032E">
        <w:t xml:space="preserve"> </w:t>
      </w:r>
      <w:r w:rsidRPr="0072032E">
        <w:t>Prezesa Urzędu</w:t>
      </w:r>
      <w:r w:rsidR="00540457" w:rsidRPr="0072032E">
        <w:t xml:space="preserve"> </w:t>
      </w:r>
      <w:r w:rsidRPr="0072032E">
        <w:t>Regulacji</w:t>
      </w:r>
      <w:r w:rsidR="00540457" w:rsidRPr="0072032E">
        <w:t xml:space="preserve"> </w:t>
      </w:r>
      <w:r w:rsidRPr="0072032E">
        <w:t>Energetyki</w:t>
      </w:r>
      <w:r w:rsidR="00540457" w:rsidRPr="0072032E">
        <w:t xml:space="preserve"> </w:t>
      </w:r>
      <w:r w:rsidR="0072032E" w:rsidRPr="0072032E">
        <w:t>Krajowy Dziesięcioletni Plan Rozwoju GAZ-SYSTEM S.A. na lata 2026-2035</w:t>
      </w:r>
      <w:r w:rsidR="00540457" w:rsidRPr="0072032E">
        <w:t xml:space="preserve"> </w:t>
      </w:r>
      <w:r w:rsidRPr="0072032E">
        <w:t>nie</w:t>
      </w:r>
      <w:r w:rsidR="00540457" w:rsidRPr="0072032E">
        <w:t xml:space="preserve"> </w:t>
      </w:r>
      <w:r w:rsidRPr="0072032E">
        <w:t>zakłada</w:t>
      </w:r>
      <w:r w:rsidR="00540457" w:rsidRPr="0072032E">
        <w:t xml:space="preserve"> </w:t>
      </w:r>
      <w:r w:rsidRPr="0072032E">
        <w:t>realizacji</w:t>
      </w:r>
      <w:r w:rsidR="00540457" w:rsidRPr="0072032E">
        <w:t xml:space="preserve"> </w:t>
      </w:r>
      <w:r w:rsidRPr="0072032E">
        <w:t>zadań</w:t>
      </w:r>
      <w:r w:rsidR="00540457" w:rsidRPr="0072032E">
        <w:t xml:space="preserve"> </w:t>
      </w:r>
      <w:r w:rsidRPr="0072032E">
        <w:t>inwestycyjnych</w:t>
      </w:r>
      <w:r w:rsidR="00540457" w:rsidRPr="0072032E">
        <w:t xml:space="preserve"> </w:t>
      </w:r>
      <w:r w:rsidRPr="0072032E">
        <w:t>na</w:t>
      </w:r>
      <w:r w:rsidR="00540457" w:rsidRPr="0072032E">
        <w:t xml:space="preserve"> </w:t>
      </w:r>
      <w:r w:rsidRPr="0072032E">
        <w:t>przedmiotowym obszarze.</w:t>
      </w:r>
    </w:p>
    <w:p w14:paraId="070214D4" w14:textId="77777777" w:rsidR="00B6252D" w:rsidRPr="00DD0AF0" w:rsidRDefault="00B6252D" w:rsidP="002956AC">
      <w:pPr>
        <w:tabs>
          <w:tab w:val="left" w:pos="360"/>
        </w:tabs>
        <w:rPr>
          <w:noProof/>
        </w:rPr>
      </w:pPr>
    </w:p>
    <w:p w14:paraId="62F2CB40" w14:textId="77777777" w:rsidR="00B6252D" w:rsidRPr="00DD0AF0" w:rsidRDefault="00B6252D" w:rsidP="002956AC">
      <w:pPr>
        <w:tabs>
          <w:tab w:val="left" w:pos="360"/>
        </w:tabs>
        <w:rPr>
          <w:noProof/>
        </w:rPr>
      </w:pPr>
    </w:p>
    <w:p w14:paraId="2BC90BD7" w14:textId="164A0240" w:rsidR="00C7731C" w:rsidRPr="00086ED5" w:rsidRDefault="00E03521" w:rsidP="00B839D5">
      <w:pPr>
        <w:pStyle w:val="Nagwek1"/>
      </w:pPr>
      <w:bookmarkStart w:id="149" w:name="_Toc240029451"/>
      <w:r w:rsidRPr="00086ED5">
        <w:lastRenderedPageBreak/>
        <w:t>Analiza możliwości wykorzystania odnawialnych źródeł energii</w:t>
      </w:r>
      <w:bookmarkEnd w:id="149"/>
    </w:p>
    <w:p w14:paraId="718B4B58" w14:textId="18CF9383" w:rsidR="002B5878" w:rsidRDefault="002B5878" w:rsidP="002B5878">
      <w:pPr>
        <w:spacing w:before="240"/>
        <w:rPr>
          <w:b/>
        </w:rPr>
      </w:pPr>
      <w:bookmarkStart w:id="150" w:name="_Toc306278620"/>
      <w:bookmarkStart w:id="151" w:name="_Toc306703092"/>
      <w:bookmarkStart w:id="152" w:name="_Toc476568518"/>
      <w:bookmarkStart w:id="153" w:name="_Toc476640421"/>
      <w:bookmarkStart w:id="154" w:name="_Toc476641541"/>
      <w:bookmarkStart w:id="155" w:name="_Toc476641916"/>
      <w:bookmarkStart w:id="156" w:name="_Toc476642280"/>
      <w:bookmarkStart w:id="157" w:name="_Toc478729561"/>
      <w:bookmarkStart w:id="158" w:name="_Toc479071958"/>
      <w:bookmarkStart w:id="159" w:name="_Toc483832661"/>
      <w:bookmarkStart w:id="160" w:name="_Toc492289697"/>
      <w:r>
        <w:t xml:space="preserve">Zgodnie z ustawą z dnia 20 lutego 2015 r. o odnawialnych źródłach energii </w:t>
      </w:r>
      <w:r>
        <w:rPr>
          <w:b/>
        </w:rPr>
        <w:t xml:space="preserve">odnawialne źródło energii to odnawialne, niekopalne źródła energii obejmujące energię wiatru, energię promieniowania słonecznego, energię </w:t>
      </w:r>
      <w:proofErr w:type="spellStart"/>
      <w:r>
        <w:rPr>
          <w:b/>
        </w:rPr>
        <w:t>aerotermalną</w:t>
      </w:r>
      <w:proofErr w:type="spellEnd"/>
      <w:r>
        <w:rPr>
          <w:b/>
        </w:rPr>
        <w:t>, energię geotermalną, energię hydrotermalną, hydroenergię, energię fal, prądów</w:t>
      </w:r>
      <w:r>
        <w:rPr>
          <w:b/>
        </w:rPr>
        <w:br/>
        <w:t xml:space="preserve"> i pływów morskich, energię otoczenia, energię otrzymywaną z biomasy, biogazu, biogazu rolniczego, </w:t>
      </w:r>
      <w:proofErr w:type="spellStart"/>
      <w:r>
        <w:rPr>
          <w:b/>
        </w:rPr>
        <w:t>biometanu</w:t>
      </w:r>
      <w:proofErr w:type="spellEnd"/>
      <w:r>
        <w:rPr>
          <w:b/>
        </w:rPr>
        <w:t xml:space="preserve">, </w:t>
      </w:r>
      <w:proofErr w:type="spellStart"/>
      <w:r>
        <w:rPr>
          <w:b/>
        </w:rPr>
        <w:t>biopłynów</w:t>
      </w:r>
      <w:proofErr w:type="spellEnd"/>
      <w:r>
        <w:rPr>
          <w:b/>
        </w:rPr>
        <w:t xml:space="preserve"> oraz z wodoru odnawialnego. </w:t>
      </w:r>
      <w:r>
        <w:t xml:space="preserve">Ustawa ponadto określa: </w:t>
      </w:r>
    </w:p>
    <w:p w14:paraId="07D65AA5" w14:textId="77777777" w:rsidR="002B5878" w:rsidRDefault="002B5878" w:rsidP="00C7216C">
      <w:pPr>
        <w:numPr>
          <w:ilvl w:val="0"/>
          <w:numId w:val="37"/>
        </w:numPr>
        <w:spacing w:line="240" w:lineRule="auto"/>
        <w:contextualSpacing/>
      </w:pPr>
      <w:r>
        <w:t xml:space="preserve">zasady i warunki wykonywania działalności w zakresie wytwarzania: a) energii elektrycznej </w:t>
      </w:r>
      <w:r>
        <w:br/>
        <w:t xml:space="preserve">z odnawialnych źródeł energii, b) biogazu rolniczego – w instalacjach odnawialnego źródła energii, </w:t>
      </w:r>
      <w:r>
        <w:br/>
        <w:t xml:space="preserve">c) </w:t>
      </w:r>
      <w:proofErr w:type="spellStart"/>
      <w:r>
        <w:t>biopłynów</w:t>
      </w:r>
      <w:proofErr w:type="spellEnd"/>
      <w:r>
        <w:t xml:space="preserve">; </w:t>
      </w:r>
    </w:p>
    <w:p w14:paraId="4560202B" w14:textId="77777777" w:rsidR="002B5878" w:rsidRDefault="002B5878" w:rsidP="00C7216C">
      <w:pPr>
        <w:numPr>
          <w:ilvl w:val="0"/>
          <w:numId w:val="37"/>
        </w:numPr>
        <w:spacing w:line="240" w:lineRule="auto"/>
        <w:contextualSpacing/>
      </w:pPr>
      <w:r>
        <w:t xml:space="preserve">mechanizmy i instrumenty wspierające wytwarzanie: a) energii elektrycznej z odnawialnych źródeł energii, b) biogazu rolniczego, c) ciepła – w instalacjach odnawialnego źródła energii; </w:t>
      </w:r>
    </w:p>
    <w:p w14:paraId="13BEDC41" w14:textId="77777777" w:rsidR="002B5878" w:rsidRDefault="002B5878" w:rsidP="00C7216C">
      <w:pPr>
        <w:numPr>
          <w:ilvl w:val="0"/>
          <w:numId w:val="37"/>
        </w:numPr>
        <w:spacing w:line="240" w:lineRule="auto"/>
        <w:contextualSpacing/>
      </w:pPr>
      <w:r>
        <w:t xml:space="preserve">zasady wydawania gwarancji pochodzenia energii elektrycznej wytwarzanej z odnawialnych źródeł energii w instalacjach odnawialnego źródła energii; </w:t>
      </w:r>
    </w:p>
    <w:p w14:paraId="1C1459CB" w14:textId="77777777" w:rsidR="002B5878" w:rsidRDefault="002B5878" w:rsidP="00C7216C">
      <w:pPr>
        <w:numPr>
          <w:ilvl w:val="0"/>
          <w:numId w:val="37"/>
        </w:numPr>
        <w:spacing w:line="240" w:lineRule="auto"/>
        <w:contextualSpacing/>
      </w:pPr>
      <w:r>
        <w:t>zasady realizacji krajowego planu działania w zakresie energii ze źródeł odnawialnych.</w:t>
      </w:r>
    </w:p>
    <w:p w14:paraId="53C592B7" w14:textId="77777777" w:rsidR="002B5878" w:rsidRDefault="002B5878" w:rsidP="002B5878">
      <w:pPr>
        <w:spacing w:line="240" w:lineRule="auto"/>
        <w:ind w:left="720"/>
        <w:contextualSpacing/>
      </w:pPr>
    </w:p>
    <w:p w14:paraId="2B4C5A12" w14:textId="6A573131" w:rsidR="002B5878" w:rsidRPr="00D214E1" w:rsidRDefault="002B5878" w:rsidP="002B5878">
      <w:r>
        <w:t>Odnawialne źródła energii stanowią alternatywę dla tradycyjnych, pierwotnych, nieodnawialnych nośników energii (paliw kopalnych). Ich zasoby uzupełniają się w naturalnych procesach, co praktycznie pozwala traktować je jako niewyczerpalne. Ponadto pozyskiwanie energii z tych źródeł jest, w porównaniu do źródeł tradycyjnych (kopalnych), bardziej przyjazne środowisku naturalnemu.</w:t>
      </w:r>
    </w:p>
    <w:p w14:paraId="6DE8907B" w14:textId="08243C22" w:rsidR="00E03521" w:rsidRPr="000D5B21" w:rsidRDefault="00E03521" w:rsidP="002B5878">
      <w:pPr>
        <w:pStyle w:val="Nagwek2"/>
      </w:pPr>
      <w:bookmarkStart w:id="161" w:name="_Toc240029452"/>
      <w:r w:rsidRPr="000D5B21">
        <w:t>Energia wodna</w:t>
      </w:r>
      <w:bookmarkEnd w:id="150"/>
      <w:bookmarkEnd w:id="151"/>
      <w:bookmarkEnd w:id="152"/>
      <w:bookmarkEnd w:id="153"/>
      <w:bookmarkEnd w:id="154"/>
      <w:bookmarkEnd w:id="155"/>
      <w:bookmarkEnd w:id="156"/>
      <w:bookmarkEnd w:id="157"/>
      <w:bookmarkEnd w:id="158"/>
      <w:bookmarkEnd w:id="159"/>
      <w:bookmarkEnd w:id="160"/>
      <w:bookmarkEnd w:id="161"/>
    </w:p>
    <w:p w14:paraId="008D4892" w14:textId="77777777" w:rsidR="00857C91" w:rsidRPr="000D5B21" w:rsidRDefault="00857C91" w:rsidP="002D6BD9">
      <w:r w:rsidRPr="000D5B21">
        <w:t xml:space="preserve">Energetyka wodna wykorzystuje energię wód płynących lub stojących (zbiorniki wodne). Każdy milion kilowatogodzin (kWh) energii wyprodukowanej w elektrowni wodnej zmniejsza zanieczyszczenie środowiska o około 15 </w:t>
      </w:r>
      <w:proofErr w:type="spellStart"/>
      <w:r w:rsidRPr="000D5B21">
        <w:t>Mg</w:t>
      </w:r>
      <w:proofErr w:type="spellEnd"/>
      <w:r w:rsidRPr="000D5B21">
        <w:t xml:space="preserve"> związków siarki, 5 </w:t>
      </w:r>
      <w:proofErr w:type="spellStart"/>
      <w:r w:rsidRPr="000D5B21">
        <w:t>Mg</w:t>
      </w:r>
      <w:proofErr w:type="spellEnd"/>
      <w:r w:rsidRPr="000D5B21">
        <w:t xml:space="preserve"> związków azotu, 1 500 </w:t>
      </w:r>
      <w:proofErr w:type="spellStart"/>
      <w:r w:rsidRPr="000D5B21">
        <w:t>Mg</w:t>
      </w:r>
      <w:proofErr w:type="spellEnd"/>
      <w:r w:rsidRPr="000D5B21">
        <w:t xml:space="preserve"> związków węgla, 160 </w:t>
      </w:r>
      <w:proofErr w:type="spellStart"/>
      <w:r w:rsidRPr="000D5B21">
        <w:t>Mg</w:t>
      </w:r>
      <w:proofErr w:type="spellEnd"/>
      <w:r w:rsidRPr="000D5B21">
        <w:t xml:space="preserve"> żużli i popiołów. </w:t>
      </w:r>
    </w:p>
    <w:p w14:paraId="5D80736D" w14:textId="55649901" w:rsidR="000D5B21" w:rsidRDefault="00857C91" w:rsidP="000D5B21">
      <w:r w:rsidRPr="000D5B21">
        <w:t xml:space="preserve">Wykorzystanie energii wodnej sprzyja ochronie środowiska, a zwłaszcza ochronie powietrza atmosferycznego. Istotną zaletą elektrowni wodnej jest możliwość jej szybkiego wyłączenia lub włączenia do sieci energetycznej. Potencjał teoretyczny energii wodnej zależny jest od dwóch czynników: spadu i przepływu. Przepływy ze względu na dużą zmienność w czasie muszą być przyjęte na podstawie wieloletnich obserwacji dla przeciętnego roku, przy średnich warunkach hydrologicznych. Spad określany jest jako iloczyn spadku </w:t>
      </w:r>
      <w:r w:rsidR="00986A9B" w:rsidRPr="000D5B21">
        <w:br/>
      </w:r>
      <w:r w:rsidRPr="000D5B21">
        <w:t xml:space="preserve">i długości na danym odcinku rzeki. Rzeczywiste możliwości wykorzystania zasobów wodnych są znacznie mniejsze. Związane jest to z wieloma ograniczeniami i stratami, m.in.: nierównomierność naturalnych przepływów w czasie, naturalna zmienność spadów, istniejące warunki terenowe (zabudowa), bezzwrotny pobór wody dla celów nie energetycznych, konieczność zapewnienia minimalnego przepływu wody w korycie rzeki poza elektrownią. </w:t>
      </w:r>
    </w:p>
    <w:p w14:paraId="0F4EA95C" w14:textId="77777777" w:rsidR="000D5B21" w:rsidRPr="000D5B21" w:rsidRDefault="000D5B21" w:rsidP="000D5B21"/>
    <w:p w14:paraId="0E30E075" w14:textId="2EFDF7BD" w:rsidR="00857C91" w:rsidRDefault="00857C91" w:rsidP="002D6BD9">
      <w:pPr>
        <w:spacing w:after="240"/>
        <w:rPr>
          <w:szCs w:val="22"/>
        </w:rPr>
      </w:pPr>
      <w:r w:rsidRPr="000D5B21">
        <w:rPr>
          <w:szCs w:val="22"/>
        </w:rPr>
        <w:t xml:space="preserve">Stosunkowo duże nakłady inwestycyjne na budowę elektrowni wodnej powodują, że celowość ekonomiczna ich budowy szczególnie dla MEW (Małych Elektrowni Wodnych o mocy zainstalowanej poniżej 5 MW) na rzekach o małych spadkach jest często problematyczna. Koszt jednostkowy budowy MEW w porównaniu </w:t>
      </w:r>
      <w:r w:rsidR="00C87014">
        <w:rPr>
          <w:szCs w:val="22"/>
        </w:rPr>
        <w:br/>
      </w:r>
      <w:r w:rsidRPr="000D5B21">
        <w:rPr>
          <w:szCs w:val="22"/>
        </w:rPr>
        <w:t>z większymi elektrowniami jest bardzo wysoki.</w:t>
      </w:r>
      <w:r w:rsidR="00C87014">
        <w:rPr>
          <w:szCs w:val="22"/>
        </w:rPr>
        <w:t xml:space="preserve"> </w:t>
      </w:r>
      <w:r w:rsidRPr="000D5B21">
        <w:rPr>
          <w:szCs w:val="22"/>
        </w:rPr>
        <w:t xml:space="preserve">Podjęcie decyzji o budowie instalacji wykorzystującej energię wodną, musi być poprzedzone analizą czynników mających wpływ na jej koszt, jaki i spodziewanych korzyści finansowych. Dla przykładu: nakłady inwestycyjne dla </w:t>
      </w:r>
      <w:proofErr w:type="spellStart"/>
      <w:r w:rsidRPr="000D5B21">
        <w:rPr>
          <w:szCs w:val="22"/>
        </w:rPr>
        <w:t>mikroelektrowni</w:t>
      </w:r>
      <w:proofErr w:type="spellEnd"/>
      <w:r w:rsidRPr="000D5B21">
        <w:rPr>
          <w:szCs w:val="22"/>
        </w:rPr>
        <w:t xml:space="preserve"> o mocy do 100 kW wynoszą od 1900 do 2500 zł/</w:t>
      </w:r>
      <w:proofErr w:type="spellStart"/>
      <w:r w:rsidRPr="000D5B21">
        <w:rPr>
          <w:szCs w:val="22"/>
        </w:rPr>
        <w:t>kW.</w:t>
      </w:r>
      <w:proofErr w:type="spellEnd"/>
    </w:p>
    <w:p w14:paraId="7C1FE4B3" w14:textId="77777777" w:rsidR="000D5B21" w:rsidRPr="000D5B21" w:rsidRDefault="000D5B21" w:rsidP="002D6BD9">
      <w:pPr>
        <w:spacing w:after="240"/>
        <w:rPr>
          <w:szCs w:val="22"/>
        </w:rPr>
      </w:pPr>
    </w:p>
    <w:p w14:paraId="427B0AFA" w14:textId="6975BE17" w:rsidR="00306A8B" w:rsidRPr="000D5B21" w:rsidRDefault="00306A8B" w:rsidP="00306A8B">
      <w:bookmarkStart w:id="162" w:name="_Toc306278621"/>
      <w:bookmarkStart w:id="163" w:name="_Toc306703093"/>
      <w:bookmarkStart w:id="164" w:name="_Toc476568519"/>
      <w:bookmarkStart w:id="165" w:name="_Toc476640422"/>
      <w:bookmarkStart w:id="166" w:name="_Toc476641542"/>
      <w:bookmarkStart w:id="167" w:name="_Toc476641917"/>
      <w:bookmarkStart w:id="168" w:name="_Toc476642281"/>
      <w:bookmarkStart w:id="169" w:name="_Toc478729562"/>
      <w:bookmarkStart w:id="170" w:name="_Toc479071959"/>
      <w:bookmarkStart w:id="171" w:name="_Toc483832662"/>
      <w:bookmarkStart w:id="172" w:name="_Toc492289698"/>
      <w:r w:rsidRPr="000D5B21">
        <w:lastRenderedPageBreak/>
        <w:t xml:space="preserve">W Gminie Grodzisko Dolne obecnie nie działa żadna elektrownia wodna. W opracowaniu „Delimitacja obszarów korzystnych dla rozwoju energetyki odnawialnej na terenie województwa podkarpackiego”, dokonano przybliżonej oceny przydatności poszczególnych gmin pod kątem energii wody. Obszar </w:t>
      </w:r>
      <w:r w:rsidR="000D5B21">
        <w:t>g</w:t>
      </w:r>
      <w:r w:rsidRPr="000D5B21">
        <w:t>miny (powiat leżajski) nie jest wskazany do lokalizacji inwestycji z zakresu hydroenergetyki ze względu na uwarunkowania przyrodnicze oraz możliwości lokalizacyjne i podłączenie do sieci. Dokument dopuszcza możliwość budowy jednostek większych od 0</w:t>
      </w:r>
      <w:r w:rsidR="00416FD5" w:rsidRPr="000D5B21">
        <w:t>,</w:t>
      </w:r>
      <w:r w:rsidRPr="000D5B21">
        <w:t>5 MW. Obszar Gminy został sklasyfikowany jako umiarkowanie korzystny pod kątem możliwości lokalizacji hydroelektrowni.</w:t>
      </w:r>
    </w:p>
    <w:p w14:paraId="132A72D4" w14:textId="462E9692" w:rsidR="00E03521" w:rsidRPr="000D5B21" w:rsidRDefault="00E03521" w:rsidP="00047F95">
      <w:pPr>
        <w:pStyle w:val="Nagwek2"/>
      </w:pPr>
      <w:bookmarkStart w:id="173" w:name="_Toc240029453"/>
      <w:r w:rsidRPr="000D5B21">
        <w:t>Energia wiatru</w:t>
      </w:r>
      <w:bookmarkEnd w:id="162"/>
      <w:bookmarkEnd w:id="163"/>
      <w:bookmarkEnd w:id="164"/>
      <w:bookmarkEnd w:id="165"/>
      <w:bookmarkEnd w:id="166"/>
      <w:bookmarkEnd w:id="167"/>
      <w:bookmarkEnd w:id="168"/>
      <w:bookmarkEnd w:id="169"/>
      <w:bookmarkEnd w:id="170"/>
      <w:bookmarkEnd w:id="171"/>
      <w:bookmarkEnd w:id="172"/>
      <w:bookmarkEnd w:id="173"/>
    </w:p>
    <w:p w14:paraId="3AE0684F" w14:textId="77777777" w:rsidR="00C87424" w:rsidRPr="000D5B21" w:rsidRDefault="00C87424" w:rsidP="00047F95">
      <w:bookmarkStart w:id="174" w:name="_Hlk485378161"/>
      <w:bookmarkStart w:id="175" w:name="_Toc492365600"/>
      <w:r w:rsidRPr="000D5B21">
        <w:t>Elektrownie wiatrowe wykorzystują moc wiatru w zakresie jego prędkości od 4 do 25 m/s. Przy prędkości wiatru mniejszej od 4 m/s moc wiatru jest niewielka, a przy prędkościach powyżej 25 m/s, ze względów bezpieczeństwa elektrownia jest zatrzymywana.</w:t>
      </w:r>
    </w:p>
    <w:p w14:paraId="4E0E771D" w14:textId="77777777" w:rsidR="00C87424" w:rsidRPr="000D5B21" w:rsidRDefault="00C87424" w:rsidP="00047F95">
      <w:r w:rsidRPr="000D5B21">
        <w:t>Poniżej przedstawiono mapę stref energetycznych wiatru na obszarze Polski.</w:t>
      </w:r>
    </w:p>
    <w:p w14:paraId="2CAABB9B" w14:textId="17894966" w:rsidR="009A4BDB" w:rsidRPr="000D5B21" w:rsidRDefault="009A4BDB" w:rsidP="00857C91"/>
    <w:bookmarkStart w:id="176" w:name="_Toc11049034"/>
    <w:bookmarkStart w:id="177" w:name="_Toc45880543"/>
    <w:bookmarkStart w:id="178" w:name="_Toc240029509"/>
    <w:bookmarkEnd w:id="174"/>
    <w:p w14:paraId="597168F6" w14:textId="65B4FE2F" w:rsidR="003170F7" w:rsidRPr="000D5B21" w:rsidRDefault="003142EE" w:rsidP="005422F2">
      <w:pPr>
        <w:pStyle w:val="Legenda"/>
        <w:jc w:val="both"/>
        <w:rPr>
          <w:i w:val="0"/>
        </w:rPr>
      </w:pPr>
      <w:r w:rsidRPr="000D5B21">
        <w:rPr>
          <w:noProof/>
          <w:sz w:val="20"/>
          <w:szCs w:val="22"/>
        </w:rPr>
        <mc:AlternateContent>
          <mc:Choice Requires="wpg">
            <w:drawing>
              <wp:anchor distT="0" distB="0" distL="114300" distR="114300" simplePos="0" relativeHeight="251712525" behindDoc="1" locked="0" layoutInCell="1" allowOverlap="1" wp14:anchorId="5F8BEC86" wp14:editId="1F0FF4BC">
                <wp:simplePos x="0" y="0"/>
                <wp:positionH relativeFrom="margin">
                  <wp:posOffset>-39370</wp:posOffset>
                </wp:positionH>
                <wp:positionV relativeFrom="paragraph">
                  <wp:posOffset>198755</wp:posOffset>
                </wp:positionV>
                <wp:extent cx="3381375" cy="4486275"/>
                <wp:effectExtent l="0" t="0" r="9525" b="9525"/>
                <wp:wrapNone/>
                <wp:docPr id="26" name="Grupa 26"/>
                <wp:cNvGraphicFramePr/>
                <a:graphic xmlns:a="http://schemas.openxmlformats.org/drawingml/2006/main">
                  <a:graphicData uri="http://schemas.microsoft.com/office/word/2010/wordprocessingGroup">
                    <wpg:wgp>
                      <wpg:cNvGrpSpPr/>
                      <wpg:grpSpPr>
                        <a:xfrm>
                          <a:off x="0" y="0"/>
                          <a:ext cx="3381375" cy="4486275"/>
                          <a:chOff x="1" y="195425"/>
                          <a:chExt cx="5093939" cy="6314343"/>
                        </a:xfrm>
                      </wpg:grpSpPr>
                      <pic:pic xmlns:pic="http://schemas.openxmlformats.org/drawingml/2006/picture">
                        <pic:nvPicPr>
                          <pic:cNvPr id="27" name="Obraz 27"/>
                          <pic:cNvPicPr>
                            <a:picLocks noChangeAspect="1"/>
                          </pic:cNvPicPr>
                        </pic:nvPicPr>
                        <pic:blipFill rotWithShape="1">
                          <a:blip r:embed="rId18">
                            <a:extLst>
                              <a:ext uri="{28A0092B-C50C-407E-A947-70E740481C1C}">
                                <a14:useLocalDpi xmlns:a14="http://schemas.microsoft.com/office/drawing/2010/main" val="0"/>
                              </a:ext>
                            </a:extLst>
                          </a:blip>
                          <a:srcRect l="35650" t="17464" r="31219" b="32893"/>
                          <a:stretch/>
                        </pic:blipFill>
                        <pic:spPr bwMode="auto">
                          <a:xfrm>
                            <a:off x="1" y="195425"/>
                            <a:ext cx="5093939" cy="4513062"/>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Obraz 28"/>
                          <pic:cNvPicPr>
                            <a:picLocks noChangeAspect="1"/>
                          </pic:cNvPicPr>
                        </pic:nvPicPr>
                        <pic:blipFill rotWithShape="1">
                          <a:blip r:embed="rId18">
                            <a:extLst>
                              <a:ext uri="{28A0092B-C50C-407E-A947-70E740481C1C}">
                                <a14:useLocalDpi xmlns:a14="http://schemas.microsoft.com/office/drawing/2010/main" val="0"/>
                              </a:ext>
                            </a:extLst>
                          </a:blip>
                          <a:srcRect l="69366" t="36973" r="7089" b="45490"/>
                          <a:stretch/>
                        </pic:blipFill>
                        <pic:spPr bwMode="auto">
                          <a:xfrm>
                            <a:off x="8" y="4688089"/>
                            <a:ext cx="4669325" cy="1821679"/>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96EB462" id="Grupa 26" o:spid="_x0000_s1026" style="position:absolute;margin-left:-3.1pt;margin-top:15.65pt;width:266.25pt;height:353.25pt;z-index:-251603955;mso-position-horizontal-relative:margin" coordorigin=",1954" coordsize="50939,63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7" o:spid="_x0000_s1027" type="#_x0000_t75" style="position:absolute;top:1954;width:50939;height:45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">
                  <v:imagedata r:id="rId25" o:title="" croptop="11445f" cropbottom="21557f" cropleft="23364f" cropright="20460f"/>
                </v:shape>
                <v:shape id="Obraz 28" o:spid="_x0000_s1028" type="#_x0000_t75" style="position:absolute;top:46880;width:46693;height:18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">
                  <v:imagedata r:id="rId25" o:title="" croptop="24231f" cropbottom="29812f" cropleft="45460f" cropright="4646f"/>
                </v:shape>
                <w10:wrap anchorx="margin"/>
              </v:group>
            </w:pict>
          </mc:Fallback>
        </mc:AlternateContent>
      </w:r>
      <w:r w:rsidR="005422F2" w:rsidRPr="000D5B21">
        <w:t xml:space="preserve">Rysunek </w:t>
      </w:r>
      <w:fldSimple w:instr=" SEQ Rysunek \* ARABIC ">
        <w:r w:rsidR="00C87014">
          <w:rPr>
            <w:noProof/>
          </w:rPr>
          <w:t>4</w:t>
        </w:r>
      </w:fldSimple>
      <w:r w:rsidR="00857C91" w:rsidRPr="000D5B21">
        <w:rPr>
          <w:i w:val="0"/>
          <w:sz w:val="22"/>
          <w:szCs w:val="22"/>
        </w:rPr>
        <w:t xml:space="preserve">. </w:t>
      </w:r>
      <w:bookmarkEnd w:id="175"/>
      <w:bookmarkEnd w:id="176"/>
      <w:bookmarkEnd w:id="177"/>
      <w:r w:rsidR="003170F7" w:rsidRPr="000D5B21">
        <w:rPr>
          <w:szCs w:val="22"/>
        </w:rPr>
        <w:t>Strefy energetyczne wiatru na lądzie (według H. Lorenc/</w:t>
      </w:r>
      <w:proofErr w:type="spellStart"/>
      <w:r w:rsidR="003170F7" w:rsidRPr="000D5B21">
        <w:rPr>
          <w:szCs w:val="22"/>
        </w:rPr>
        <w:t>IMiGW</w:t>
      </w:r>
      <w:proofErr w:type="spellEnd"/>
      <w:r w:rsidR="003170F7" w:rsidRPr="000D5B21">
        <w:rPr>
          <w:szCs w:val="22"/>
        </w:rPr>
        <w:t>, na podstawie okresu obserwacyjnego 1971-2000)</w:t>
      </w:r>
      <w:bookmarkEnd w:id="178"/>
    </w:p>
    <w:p w14:paraId="44091DFF" w14:textId="25D9369C" w:rsidR="00857C91" w:rsidRPr="000D5B21" w:rsidRDefault="00857C91" w:rsidP="00857C91">
      <w:pPr>
        <w:rPr>
          <w:i/>
          <w:sz w:val="20"/>
        </w:rPr>
      </w:pPr>
    </w:p>
    <w:p w14:paraId="6CBA2101" w14:textId="77777777" w:rsidR="003170F7" w:rsidRPr="000D5B21" w:rsidRDefault="003170F7" w:rsidP="00857C91">
      <w:pPr>
        <w:rPr>
          <w:i/>
          <w:sz w:val="18"/>
          <w:szCs w:val="18"/>
        </w:rPr>
      </w:pPr>
    </w:p>
    <w:p w14:paraId="4584F7AC" w14:textId="375EAD77" w:rsidR="003170F7" w:rsidRPr="000D5B21" w:rsidRDefault="00C87424" w:rsidP="00C87424">
      <w:pPr>
        <w:tabs>
          <w:tab w:val="left" w:pos="3480"/>
        </w:tabs>
        <w:rPr>
          <w:i/>
          <w:sz w:val="18"/>
          <w:szCs w:val="18"/>
        </w:rPr>
      </w:pPr>
      <w:r w:rsidRPr="000D5B21">
        <w:rPr>
          <w:i/>
          <w:sz w:val="18"/>
          <w:szCs w:val="18"/>
        </w:rPr>
        <w:tab/>
      </w:r>
    </w:p>
    <w:p w14:paraId="3A270D68" w14:textId="77777777" w:rsidR="003170F7" w:rsidRPr="000D5B21" w:rsidRDefault="003170F7" w:rsidP="00857C91">
      <w:pPr>
        <w:rPr>
          <w:i/>
          <w:sz w:val="18"/>
          <w:szCs w:val="18"/>
        </w:rPr>
      </w:pPr>
    </w:p>
    <w:p w14:paraId="5BA59F69" w14:textId="77777777" w:rsidR="003170F7" w:rsidRPr="000D5B21" w:rsidRDefault="003170F7" w:rsidP="00857C91">
      <w:pPr>
        <w:rPr>
          <w:i/>
          <w:sz w:val="18"/>
          <w:szCs w:val="18"/>
        </w:rPr>
      </w:pPr>
    </w:p>
    <w:p w14:paraId="0EA9B286" w14:textId="77777777" w:rsidR="003170F7" w:rsidRPr="000D5B21" w:rsidRDefault="003170F7" w:rsidP="00857C91">
      <w:pPr>
        <w:rPr>
          <w:i/>
          <w:sz w:val="18"/>
          <w:szCs w:val="18"/>
        </w:rPr>
      </w:pPr>
    </w:p>
    <w:p w14:paraId="6F96E014" w14:textId="77777777" w:rsidR="003170F7" w:rsidRPr="000D5B21" w:rsidRDefault="003170F7" w:rsidP="00857C91">
      <w:pPr>
        <w:rPr>
          <w:i/>
          <w:sz w:val="18"/>
          <w:szCs w:val="18"/>
        </w:rPr>
      </w:pPr>
    </w:p>
    <w:p w14:paraId="6C87FF6A" w14:textId="33C70B3F" w:rsidR="003170F7" w:rsidRPr="000D5B21" w:rsidRDefault="002D6BD9" w:rsidP="00857C91">
      <w:pPr>
        <w:rPr>
          <w:i/>
          <w:sz w:val="18"/>
          <w:szCs w:val="18"/>
        </w:rPr>
      </w:pPr>
      <w:r w:rsidRPr="000D5B21">
        <w:rPr>
          <w:noProof/>
        </w:rPr>
        <mc:AlternateContent>
          <mc:Choice Requires="wps">
            <w:drawing>
              <wp:anchor distT="0" distB="0" distL="114300" distR="114300" simplePos="0" relativeHeight="251703309" behindDoc="0" locked="0" layoutInCell="1" allowOverlap="1" wp14:anchorId="35701D6F" wp14:editId="314DFB0A">
                <wp:simplePos x="0" y="0"/>
                <wp:positionH relativeFrom="column">
                  <wp:posOffset>4202999</wp:posOffset>
                </wp:positionH>
                <wp:positionV relativeFrom="paragraph">
                  <wp:posOffset>47508</wp:posOffset>
                </wp:positionV>
                <wp:extent cx="1585665" cy="266700"/>
                <wp:effectExtent l="0" t="0" r="14605" b="19050"/>
                <wp:wrapNone/>
                <wp:docPr id="97" name="Pole tekstowe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5665" cy="26670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05578DD9" w14:textId="5F513927" w:rsidR="00594189" w:rsidRPr="00232355" w:rsidRDefault="00594189" w:rsidP="00857C91">
                            <w:pPr>
                              <w:jc w:val="center"/>
                              <w:rPr>
                                <w:b/>
                                <w:bCs/>
                              </w:rPr>
                            </w:pPr>
                            <w:r>
                              <w:rPr>
                                <w:b/>
                                <w:bCs/>
                              </w:rPr>
                              <w:t xml:space="preserve">Gmina </w:t>
                            </w:r>
                            <w:r w:rsidR="00416FD5">
                              <w:rPr>
                                <w:b/>
                                <w:bCs/>
                              </w:rPr>
                              <w:t>Grodzisko Dolne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701D6F" id="_x0000_t202" coordsize="21600,21600" o:spt="202" path="m,l,21600r21600,l21600,xe">
                <v:stroke joinstyle="miter"/>
                <v:path gradientshapeok="t" o:connecttype="rect"/>
              </v:shapetype>
              <v:shape id="Pole tekstowe 97" o:spid="_x0000_s1027" type="#_x0000_t202" style="position:absolute;left:0;text-align:left;margin-left:330.95pt;margin-top:3.75pt;width:124.85pt;height:21pt;z-index:251703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" fillcolor="white [3201]" strokecolor="#9bbb59 [3206]" strokeweight="2pt">
                <v:textbox>
                  <w:txbxContent>
                    <w:p w14:paraId="05578DD9" w14:textId="5F513927" w:rsidR="00594189" w:rsidRPr="00232355" w:rsidRDefault="00594189" w:rsidP="00857C91">
                      <w:pPr>
                        <w:jc w:val="center"/>
                        <w:rPr>
                          <w:b/>
                          <w:bCs/>
                        </w:rPr>
                      </w:pPr>
                      <w:r>
                        <w:rPr>
                          <w:b/>
                          <w:bCs/>
                        </w:rPr>
                        <w:t xml:space="preserve">Gmina </w:t>
                      </w:r>
                      <w:r w:rsidR="00416FD5">
                        <w:rPr>
                          <w:b/>
                          <w:bCs/>
                        </w:rPr>
                        <w:t>Grodzisko Dolne</w:t>
                      </w:r>
                    </w:p>
                  </w:txbxContent>
                </v:textbox>
              </v:shape>
            </w:pict>
          </mc:Fallback>
        </mc:AlternateContent>
      </w:r>
    </w:p>
    <w:p w14:paraId="190C392E" w14:textId="0449F95F" w:rsidR="003170F7" w:rsidRPr="000D5B21" w:rsidRDefault="003170F7" w:rsidP="00857C91">
      <w:pPr>
        <w:rPr>
          <w:i/>
          <w:sz w:val="18"/>
          <w:szCs w:val="18"/>
        </w:rPr>
      </w:pPr>
    </w:p>
    <w:p w14:paraId="13DA004F" w14:textId="24F064D7" w:rsidR="003170F7" w:rsidRPr="000D5B21" w:rsidRDefault="00416FD5" w:rsidP="00857C91">
      <w:pPr>
        <w:rPr>
          <w:i/>
          <w:sz w:val="18"/>
          <w:szCs w:val="18"/>
        </w:rPr>
      </w:pPr>
      <w:r w:rsidRPr="000D5B21">
        <w:rPr>
          <w:i/>
          <w:noProof/>
          <w:sz w:val="20"/>
        </w:rPr>
        <mc:AlternateContent>
          <mc:Choice Requires="wps">
            <w:drawing>
              <wp:anchor distT="0" distB="0" distL="114300" distR="114300" simplePos="0" relativeHeight="251704333" behindDoc="0" locked="0" layoutInCell="1" allowOverlap="1" wp14:anchorId="2925EAB7" wp14:editId="19A8CDAD">
                <wp:simplePos x="0" y="0"/>
                <wp:positionH relativeFrom="column">
                  <wp:posOffset>2684779</wp:posOffset>
                </wp:positionH>
                <wp:positionV relativeFrom="paragraph">
                  <wp:posOffset>9525</wp:posOffset>
                </wp:positionV>
                <wp:extent cx="2319655" cy="1076325"/>
                <wp:effectExtent l="38100" t="0" r="23495" b="66675"/>
                <wp:wrapNone/>
                <wp:docPr id="96" name="Łącznik prosty ze strzałką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19655" cy="1076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9B8D201" id="_x0000_t32" coordsize="21600,21600" o:spt="32" o:oned="t" path="m,l21600,21600e" filled="f">
                <v:path arrowok="t" fillok="f" o:connecttype="none"/>
                <o:lock v:ext="edit" shapetype="t"/>
              </v:shapetype>
              <v:shape id="Łącznik prosty ze strzałką 96" o:spid="_x0000_s1026" type="#_x0000_t32" style="position:absolute;margin-left:211.4pt;margin-top:.75pt;width:182.65pt;height:84.75pt;flip:x;z-index:2517043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">
                <v:stroke endarrow="block"/>
              </v:shape>
            </w:pict>
          </mc:Fallback>
        </mc:AlternateContent>
      </w:r>
    </w:p>
    <w:p w14:paraId="1F059922" w14:textId="05D4909A" w:rsidR="003170F7" w:rsidRPr="000D5B21" w:rsidRDefault="003170F7" w:rsidP="00857C91">
      <w:pPr>
        <w:rPr>
          <w:i/>
          <w:sz w:val="18"/>
          <w:szCs w:val="18"/>
        </w:rPr>
      </w:pPr>
    </w:p>
    <w:p w14:paraId="3E46DB54" w14:textId="732E2931" w:rsidR="003170F7" w:rsidRPr="000D5B21" w:rsidRDefault="003170F7" w:rsidP="00857C91">
      <w:pPr>
        <w:rPr>
          <w:i/>
          <w:sz w:val="18"/>
          <w:szCs w:val="18"/>
        </w:rPr>
      </w:pPr>
    </w:p>
    <w:p w14:paraId="52748CCF" w14:textId="473968AA" w:rsidR="003170F7" w:rsidRPr="000D5B21" w:rsidRDefault="003170F7" w:rsidP="00857C91">
      <w:pPr>
        <w:rPr>
          <w:i/>
          <w:sz w:val="18"/>
          <w:szCs w:val="18"/>
        </w:rPr>
      </w:pPr>
    </w:p>
    <w:p w14:paraId="3CD33F54" w14:textId="1772AB64" w:rsidR="003170F7" w:rsidRPr="000D5B21" w:rsidRDefault="003170F7" w:rsidP="00857C91">
      <w:pPr>
        <w:rPr>
          <w:i/>
          <w:sz w:val="18"/>
          <w:szCs w:val="18"/>
        </w:rPr>
      </w:pPr>
    </w:p>
    <w:p w14:paraId="70049680" w14:textId="1CFE1306" w:rsidR="003170F7" w:rsidRPr="000D5B21" w:rsidRDefault="003170F7" w:rsidP="00857C91">
      <w:pPr>
        <w:rPr>
          <w:i/>
          <w:sz w:val="18"/>
          <w:szCs w:val="18"/>
        </w:rPr>
      </w:pPr>
    </w:p>
    <w:p w14:paraId="788F1A8D" w14:textId="40B981BF" w:rsidR="003170F7" w:rsidRPr="000D5B21" w:rsidRDefault="003170F7" w:rsidP="00857C91">
      <w:pPr>
        <w:rPr>
          <w:i/>
          <w:sz w:val="18"/>
          <w:szCs w:val="18"/>
        </w:rPr>
      </w:pPr>
    </w:p>
    <w:p w14:paraId="3BF68E58" w14:textId="6E456FBE" w:rsidR="003170F7" w:rsidRPr="000D5B21" w:rsidRDefault="003170F7" w:rsidP="00857C91">
      <w:pPr>
        <w:rPr>
          <w:i/>
          <w:sz w:val="18"/>
          <w:szCs w:val="18"/>
        </w:rPr>
      </w:pPr>
    </w:p>
    <w:p w14:paraId="5F5CAE9E" w14:textId="77777777" w:rsidR="003170F7" w:rsidRPr="000D5B21" w:rsidRDefault="003170F7" w:rsidP="00857C91">
      <w:pPr>
        <w:rPr>
          <w:i/>
          <w:sz w:val="18"/>
          <w:szCs w:val="18"/>
        </w:rPr>
      </w:pPr>
    </w:p>
    <w:p w14:paraId="05543429" w14:textId="77777777" w:rsidR="003170F7" w:rsidRPr="000D5B21" w:rsidRDefault="003170F7" w:rsidP="00857C91">
      <w:pPr>
        <w:rPr>
          <w:i/>
          <w:sz w:val="18"/>
          <w:szCs w:val="18"/>
        </w:rPr>
      </w:pPr>
    </w:p>
    <w:p w14:paraId="5FDE0433" w14:textId="77777777" w:rsidR="003170F7" w:rsidRPr="000D5B21" w:rsidRDefault="003170F7" w:rsidP="00857C91">
      <w:pPr>
        <w:rPr>
          <w:i/>
          <w:sz w:val="18"/>
          <w:szCs w:val="18"/>
        </w:rPr>
      </w:pPr>
    </w:p>
    <w:p w14:paraId="29877737" w14:textId="77777777" w:rsidR="003170F7" w:rsidRPr="000D5B21" w:rsidRDefault="003170F7" w:rsidP="00857C91">
      <w:pPr>
        <w:rPr>
          <w:i/>
          <w:sz w:val="18"/>
          <w:szCs w:val="18"/>
        </w:rPr>
      </w:pPr>
    </w:p>
    <w:p w14:paraId="7646E432" w14:textId="77777777" w:rsidR="003170F7" w:rsidRPr="000D5B21" w:rsidRDefault="003170F7" w:rsidP="00857C91">
      <w:pPr>
        <w:rPr>
          <w:i/>
          <w:sz w:val="18"/>
          <w:szCs w:val="18"/>
        </w:rPr>
      </w:pPr>
    </w:p>
    <w:p w14:paraId="4C910E12" w14:textId="77777777" w:rsidR="003170F7" w:rsidRPr="000D5B21" w:rsidRDefault="003170F7" w:rsidP="00857C91">
      <w:pPr>
        <w:rPr>
          <w:i/>
          <w:sz w:val="18"/>
          <w:szCs w:val="18"/>
        </w:rPr>
      </w:pPr>
    </w:p>
    <w:p w14:paraId="65085D50" w14:textId="77777777" w:rsidR="003170F7" w:rsidRPr="000D5B21" w:rsidRDefault="003170F7" w:rsidP="00857C91">
      <w:pPr>
        <w:rPr>
          <w:i/>
          <w:sz w:val="18"/>
          <w:szCs w:val="18"/>
        </w:rPr>
      </w:pPr>
    </w:p>
    <w:p w14:paraId="0BCAB230" w14:textId="77777777" w:rsidR="003170F7" w:rsidRPr="000D5B21" w:rsidRDefault="003170F7" w:rsidP="00857C91">
      <w:pPr>
        <w:rPr>
          <w:i/>
          <w:sz w:val="18"/>
          <w:szCs w:val="18"/>
        </w:rPr>
      </w:pPr>
    </w:p>
    <w:p w14:paraId="1DA5D818" w14:textId="77777777" w:rsidR="003170F7" w:rsidRPr="000D5B21" w:rsidRDefault="003170F7" w:rsidP="00857C91">
      <w:pPr>
        <w:rPr>
          <w:i/>
          <w:sz w:val="18"/>
          <w:szCs w:val="18"/>
        </w:rPr>
      </w:pPr>
    </w:p>
    <w:p w14:paraId="72B37B70" w14:textId="7081F94E" w:rsidR="003170F7" w:rsidRPr="000D5B21" w:rsidRDefault="003142EE" w:rsidP="003142EE">
      <w:pPr>
        <w:tabs>
          <w:tab w:val="left" w:pos="3332"/>
          <w:tab w:val="center" w:pos="4847"/>
          <w:tab w:val="left" w:pos="5894"/>
        </w:tabs>
        <w:rPr>
          <w:i/>
          <w:sz w:val="18"/>
          <w:szCs w:val="18"/>
        </w:rPr>
      </w:pPr>
      <w:r w:rsidRPr="000D5B21">
        <w:rPr>
          <w:i/>
          <w:sz w:val="18"/>
          <w:szCs w:val="18"/>
        </w:rPr>
        <w:tab/>
      </w:r>
    </w:p>
    <w:p w14:paraId="36B03479" w14:textId="77777777" w:rsidR="003170F7" w:rsidRPr="000D5B21" w:rsidRDefault="003170F7" w:rsidP="00857C91">
      <w:pPr>
        <w:rPr>
          <w:i/>
          <w:sz w:val="18"/>
          <w:szCs w:val="18"/>
        </w:rPr>
      </w:pPr>
    </w:p>
    <w:p w14:paraId="547BBDB7" w14:textId="2A27EC2E" w:rsidR="003170F7" w:rsidRPr="000D5B21" w:rsidRDefault="00857C91" w:rsidP="003142EE">
      <w:pPr>
        <w:tabs>
          <w:tab w:val="left" w:pos="1965"/>
        </w:tabs>
        <w:rPr>
          <w:i/>
          <w:sz w:val="18"/>
          <w:szCs w:val="18"/>
        </w:rPr>
      </w:pPr>
      <w:r w:rsidRPr="000D5B21">
        <w:rPr>
          <w:i/>
          <w:sz w:val="18"/>
          <w:szCs w:val="18"/>
        </w:rPr>
        <w:t xml:space="preserve">Źródło: </w:t>
      </w:r>
      <w:r w:rsidR="003170F7" w:rsidRPr="000D5B21">
        <w:rPr>
          <w:i/>
          <w:sz w:val="18"/>
          <w:szCs w:val="18"/>
        </w:rPr>
        <w:t>Opracowano w Instytucie Geografii i Przestrzennego Zagospodarowania PAN pod kierunkiem P. Śleszyńskiego dla Ministerstwa Rozwoju Regionalnego</w:t>
      </w:r>
    </w:p>
    <w:p w14:paraId="66DEBA30" w14:textId="77777777" w:rsidR="005C3040" w:rsidRPr="000D5B21" w:rsidRDefault="005C3040" w:rsidP="005C3040">
      <w:pPr>
        <w:tabs>
          <w:tab w:val="left" w:pos="360"/>
        </w:tabs>
      </w:pPr>
      <w:bookmarkStart w:id="179" w:name="_Toc476568520"/>
      <w:bookmarkStart w:id="180" w:name="_Toc476640423"/>
      <w:bookmarkStart w:id="181" w:name="_Toc476641543"/>
      <w:bookmarkStart w:id="182" w:name="_Toc476641918"/>
      <w:bookmarkStart w:id="183" w:name="_Toc476642282"/>
      <w:bookmarkStart w:id="184" w:name="_Toc478729563"/>
      <w:bookmarkStart w:id="185" w:name="_Toc479071960"/>
      <w:bookmarkStart w:id="186" w:name="_Toc483832663"/>
      <w:bookmarkStart w:id="187" w:name="_Toc492289699"/>
    </w:p>
    <w:p w14:paraId="5F42D06E" w14:textId="1DA9F4A0" w:rsidR="005C3040" w:rsidRPr="000D5B21" w:rsidRDefault="005C3040" w:rsidP="005C3040">
      <w:pPr>
        <w:tabs>
          <w:tab w:val="left" w:pos="360"/>
        </w:tabs>
      </w:pPr>
      <w:r w:rsidRPr="000D5B21">
        <w:t xml:space="preserve">Województwo podkarpackie znajduje się w III strefie - korzystnej pod względem możliwości pozyskiwania energii wiatru dla celów energetycznych. Gmina Grodzisko Dolne posiada umiarkowane i dobre warunki do pozyskania energii z wiatru </w:t>
      </w:r>
      <w:r w:rsidRPr="000D5B21">
        <w:rPr>
          <w:i/>
        </w:rPr>
        <w:t>(</w:t>
      </w:r>
      <w:r w:rsidR="00750ABC" w:rsidRPr="000D5B21">
        <w:rPr>
          <w:iCs/>
        </w:rPr>
        <w:t xml:space="preserve">wg </w:t>
      </w:r>
      <w:r w:rsidRPr="000D5B21">
        <w:rPr>
          <w:i/>
        </w:rPr>
        <w:t xml:space="preserve">Wojewódzki Program Rozwoju Odnawialnych Źródeł Energii dla Województwa Podkarpackiego). </w:t>
      </w:r>
      <w:r w:rsidRPr="000D5B21">
        <w:rPr>
          <w:iCs/>
        </w:rPr>
        <w:t xml:space="preserve">Bardzo ważną rzeczą podczas działań rozpoznawczych pod kątem budowy elektrowni wiatrowej, oprócz potencjału wiatru i uwarunkowań środowiskowych jest opinia społeczna. Gmina powinna </w:t>
      </w:r>
      <w:r w:rsidRPr="000D5B21">
        <w:rPr>
          <w:iCs/>
        </w:rPr>
        <w:lastRenderedPageBreak/>
        <w:t>się skupić na działaniach edukacyjnych, tak aby wpłynąć na postawę społeczeństwa w kierunku proekologicznym.</w:t>
      </w:r>
    </w:p>
    <w:p w14:paraId="5A953C17" w14:textId="77777777" w:rsidR="000D5B21" w:rsidRDefault="000D5B21" w:rsidP="005C3040"/>
    <w:p w14:paraId="2142FC5B" w14:textId="650A636D" w:rsidR="005C3040" w:rsidRPr="000D5B21" w:rsidRDefault="005C3040" w:rsidP="005C3040">
      <w:r w:rsidRPr="000D5B21">
        <w:t xml:space="preserve">W przypadku braku społecznego przyzwolenia na inwestycje związane z budową dużych farm wiatrowych należy zwrócić uwagę na potencjał </w:t>
      </w:r>
      <w:proofErr w:type="spellStart"/>
      <w:r w:rsidRPr="000D5B21">
        <w:t>OŹE</w:t>
      </w:r>
      <w:proofErr w:type="spellEnd"/>
      <w:r w:rsidRPr="000D5B21">
        <w:t xml:space="preserve"> z małych elektrowni wiatrowych (poniżej 100 kW), przeznaczonych do użytku indywidualnego w gospodarstwach domowych i małych przedsiębiorstwach. Jest on w mniejszym stopniu uzależniony od warunków wiatrowych na danym terenie, uwarunkowań środowiskowych, a także społecznych.</w:t>
      </w:r>
    </w:p>
    <w:p w14:paraId="6D5DF536" w14:textId="77777777" w:rsidR="000D5B21" w:rsidRDefault="000D5B21" w:rsidP="005C3040"/>
    <w:p w14:paraId="21D7F438" w14:textId="2A2F22FC" w:rsidR="005C3040" w:rsidRPr="000D5B21" w:rsidRDefault="005C3040" w:rsidP="005C3040">
      <w:r w:rsidRPr="000D5B21">
        <w:t xml:space="preserve">Większe znaczenie mają czynniki lokalne, prawidłowy dobór sprzętu oraz uwarunkowania rynkowe (ceny energii elektrycznej dla odbiorców końcowych). Najbardziej predestynowane do ich instalowania są gospodarstwa rolne. Przyjmuje się, że ze względów ekonomicznych najbardziej opłacalna dla typowego gospodarstwa rolnego byłaby turbina wiatrowa o mocy 1–5 </w:t>
      </w:r>
      <w:proofErr w:type="spellStart"/>
      <w:r w:rsidRPr="000D5B21">
        <w:t>kW.</w:t>
      </w:r>
      <w:proofErr w:type="spellEnd"/>
      <w:r w:rsidRPr="000D5B21">
        <w:t xml:space="preserve"> </w:t>
      </w:r>
    </w:p>
    <w:p w14:paraId="74C0D4EB" w14:textId="77777777" w:rsidR="005C3040" w:rsidRPr="000D5B21" w:rsidRDefault="005C3040" w:rsidP="005C3040">
      <w:pPr>
        <w:autoSpaceDE w:val="0"/>
      </w:pPr>
      <w:r w:rsidRPr="000D5B21">
        <w:t xml:space="preserve">Potencjał techniczny energii wiatru wiąże się przede wszystkim z przestrzennym rozmieszczeniem terenów otwartych (o niskiej szorstkości podłoża i bez obiektów zaburzających przepływ powietrza). </w:t>
      </w:r>
      <w:bookmarkStart w:id="188" w:name="_Toc381798216"/>
    </w:p>
    <w:bookmarkEnd w:id="188"/>
    <w:p w14:paraId="1822E1DA" w14:textId="77777777" w:rsidR="000D5B21" w:rsidRDefault="000D5B21" w:rsidP="005C3040"/>
    <w:p w14:paraId="24B52DA4" w14:textId="48950663" w:rsidR="005C3040" w:rsidRPr="000D5B21" w:rsidRDefault="005C3040" w:rsidP="005C3040">
      <w:r w:rsidRPr="000D5B21">
        <w:t>W przypadku chęci zainwestowania w elektrownię wiatrową należy mieć na uwadze liczne ograniczenia dotyczące ich lokalizacji. Są to między innymi:</w:t>
      </w:r>
    </w:p>
    <w:p w14:paraId="55A4A034" w14:textId="77777777" w:rsidR="005C3040" w:rsidRPr="000D5B21" w:rsidRDefault="005C3040" w:rsidP="00C7216C">
      <w:pPr>
        <w:numPr>
          <w:ilvl w:val="0"/>
          <w:numId w:val="29"/>
        </w:numPr>
      </w:pPr>
      <w:r w:rsidRPr="000D5B21">
        <w:t>Ograniczenia przyrodnicze wynikające z Ustawy o ochronie przyrody (np. parki krajobrazowe, obszary Natura 2000).</w:t>
      </w:r>
    </w:p>
    <w:p w14:paraId="27A2CA80" w14:textId="77777777" w:rsidR="005C3040" w:rsidRPr="000D5B21" w:rsidRDefault="005C3040" w:rsidP="00C7216C">
      <w:pPr>
        <w:numPr>
          <w:ilvl w:val="0"/>
          <w:numId w:val="29"/>
        </w:numPr>
      </w:pPr>
      <w:r w:rsidRPr="000D5B21">
        <w:t xml:space="preserve">Ograniczenia krajobrazowe – elektrownie ze względu na swoją wysokość mogą kolidować </w:t>
      </w:r>
      <w:r w:rsidRPr="000D5B21">
        <w:br/>
        <w:t>z otaczającą okolicą (tereny widokowe na obszary przyrodnicze, zabytki, tereny zabudowy itp.).</w:t>
      </w:r>
    </w:p>
    <w:p w14:paraId="2B3F61A6" w14:textId="77777777" w:rsidR="005C3040" w:rsidRPr="000D5B21" w:rsidRDefault="005C3040" w:rsidP="00C7216C">
      <w:pPr>
        <w:numPr>
          <w:ilvl w:val="0"/>
          <w:numId w:val="29"/>
        </w:numPr>
      </w:pPr>
      <w:r w:rsidRPr="000D5B21">
        <w:t xml:space="preserve">Ograniczenia wynikające z poziomu hałasu. </w:t>
      </w:r>
    </w:p>
    <w:p w14:paraId="3991EC48" w14:textId="77777777" w:rsidR="005C3040" w:rsidRPr="000D5B21" w:rsidRDefault="005C3040" w:rsidP="00C7216C">
      <w:pPr>
        <w:numPr>
          <w:ilvl w:val="0"/>
          <w:numId w:val="29"/>
        </w:numPr>
      </w:pPr>
      <w:r w:rsidRPr="000D5B21">
        <w:t>Ograniczenia wynikające z występowania efektu stroboskopowego.</w:t>
      </w:r>
    </w:p>
    <w:p w14:paraId="10620212" w14:textId="717AA73C" w:rsidR="00C7731C" w:rsidRPr="00C16988" w:rsidRDefault="00E03521" w:rsidP="00C02D41">
      <w:pPr>
        <w:pStyle w:val="Nagwek2"/>
        <w:spacing w:after="0"/>
      </w:pPr>
      <w:bookmarkStart w:id="189" w:name="_Toc240029454"/>
      <w:r w:rsidRPr="00C16988">
        <w:t>Energia słoneczna</w:t>
      </w:r>
      <w:bookmarkEnd w:id="179"/>
      <w:bookmarkEnd w:id="180"/>
      <w:bookmarkEnd w:id="181"/>
      <w:bookmarkEnd w:id="182"/>
      <w:bookmarkEnd w:id="183"/>
      <w:bookmarkEnd w:id="184"/>
      <w:bookmarkEnd w:id="185"/>
      <w:bookmarkEnd w:id="186"/>
      <w:bookmarkEnd w:id="187"/>
      <w:bookmarkEnd w:id="189"/>
    </w:p>
    <w:p w14:paraId="5C625903" w14:textId="2A4532E0" w:rsidR="00857C91" w:rsidRPr="000D5B21" w:rsidRDefault="00857C91" w:rsidP="00857C91">
      <w:r w:rsidRPr="000D5B21">
        <w:t>Polska nie jest krajem uprzywilejowanym pod względem możliwości wykorzystania energii słonecznej ze względu na położenie na stosunkowo dużej szerokości geograficznej, w której promieniowanie słoneczne jest mniej intensywne, szczególnie w okresie jesienno</w:t>
      </w:r>
      <w:r w:rsidR="000D5B21" w:rsidRPr="000D5B21">
        <w:t>-</w:t>
      </w:r>
      <w:r w:rsidRPr="000D5B21">
        <w:t xml:space="preserve">zimowym, kiedy to przypada sezon grzewczy. Z tego względu w polskich warunkach uzasadnione jest wspomaganie energią słoneczną jedynie produkcji ciepłej wody użytkowej. Energię słoneczną warto pozyskiwać tylko w sezonie ciepłym, a więc od kwietnia do października. Zaletą wykorzystania energii słonecznej jest brak jej negatywnego oddziaływania na środowisko. Trudność wykorzystania tego źródła energii wynika z dobowej i sezonowej zmienności promieniowania słonecznego. </w:t>
      </w:r>
      <w:bookmarkStart w:id="190" w:name="_Toc492365601"/>
      <w:bookmarkStart w:id="191" w:name="_Toc11049035"/>
      <w:r w:rsidRPr="000D5B21">
        <w:t>Dla oszacowania lokalnych zasobów energii słonecznej niezbędne są pomiary nasłonecznienia powierzchni ziemi.</w:t>
      </w:r>
    </w:p>
    <w:p w14:paraId="3A1D3032" w14:textId="77777777" w:rsidR="0015428D" w:rsidRPr="00DD0AF0" w:rsidRDefault="0015428D" w:rsidP="00857C91">
      <w:pPr>
        <w:rPr>
          <w:i/>
          <w:sz w:val="20"/>
        </w:rPr>
      </w:pPr>
      <w:bookmarkStart w:id="192" w:name="_Toc45880544"/>
    </w:p>
    <w:p w14:paraId="35D899B4" w14:textId="77777777" w:rsidR="000D5B21" w:rsidRDefault="000D5B21" w:rsidP="00857C91">
      <w:pPr>
        <w:rPr>
          <w:i/>
          <w:sz w:val="20"/>
        </w:rPr>
      </w:pPr>
    </w:p>
    <w:p w14:paraId="39548C10" w14:textId="77777777" w:rsidR="000D5B21" w:rsidRDefault="000D5B21" w:rsidP="00857C91">
      <w:pPr>
        <w:rPr>
          <w:i/>
          <w:sz w:val="20"/>
        </w:rPr>
      </w:pPr>
    </w:p>
    <w:p w14:paraId="149F94AA" w14:textId="77777777" w:rsidR="000D5B21" w:rsidRDefault="000D5B21" w:rsidP="00857C91">
      <w:pPr>
        <w:rPr>
          <w:i/>
          <w:sz w:val="20"/>
        </w:rPr>
      </w:pPr>
    </w:p>
    <w:p w14:paraId="1081D8DA" w14:textId="77777777" w:rsidR="000D5B21" w:rsidRDefault="000D5B21" w:rsidP="00857C91">
      <w:pPr>
        <w:rPr>
          <w:i/>
          <w:sz w:val="20"/>
        </w:rPr>
      </w:pPr>
    </w:p>
    <w:p w14:paraId="30E39773" w14:textId="77777777" w:rsidR="000D5B21" w:rsidRDefault="000D5B21" w:rsidP="00857C91">
      <w:pPr>
        <w:rPr>
          <w:i/>
          <w:sz w:val="20"/>
        </w:rPr>
      </w:pPr>
    </w:p>
    <w:p w14:paraId="7EB8AAEE" w14:textId="77777777" w:rsidR="000D5B21" w:rsidRDefault="000D5B21" w:rsidP="00857C91">
      <w:pPr>
        <w:rPr>
          <w:i/>
          <w:sz w:val="20"/>
        </w:rPr>
      </w:pPr>
    </w:p>
    <w:p w14:paraId="5CFA6540" w14:textId="77777777" w:rsidR="000D5B21" w:rsidRDefault="000D5B21" w:rsidP="00857C91">
      <w:pPr>
        <w:rPr>
          <w:i/>
          <w:sz w:val="20"/>
        </w:rPr>
      </w:pPr>
    </w:p>
    <w:p w14:paraId="7E72862C" w14:textId="77777777" w:rsidR="000D5B21" w:rsidRDefault="000D5B21" w:rsidP="00857C91">
      <w:pPr>
        <w:rPr>
          <w:i/>
          <w:sz w:val="20"/>
        </w:rPr>
      </w:pPr>
    </w:p>
    <w:p w14:paraId="2734216D" w14:textId="77777777" w:rsidR="000D5B21" w:rsidRDefault="000D5B21" w:rsidP="00857C91">
      <w:pPr>
        <w:rPr>
          <w:i/>
          <w:sz w:val="20"/>
        </w:rPr>
      </w:pPr>
    </w:p>
    <w:p w14:paraId="2BB7C4FA" w14:textId="77777777" w:rsidR="000D5B21" w:rsidRDefault="000D5B21" w:rsidP="00857C91">
      <w:pPr>
        <w:rPr>
          <w:i/>
          <w:sz w:val="20"/>
        </w:rPr>
      </w:pPr>
    </w:p>
    <w:p w14:paraId="43FDB70F" w14:textId="3C7CA281" w:rsidR="00857C91" w:rsidRPr="000D5B21" w:rsidRDefault="00857C91" w:rsidP="00857C91">
      <w:pPr>
        <w:rPr>
          <w:i/>
          <w:sz w:val="20"/>
        </w:rPr>
      </w:pPr>
      <w:bookmarkStart w:id="193" w:name="_Toc240029510"/>
      <w:r w:rsidRPr="000D5B21">
        <w:rPr>
          <w:i/>
          <w:sz w:val="20"/>
        </w:rPr>
        <w:lastRenderedPageBreak/>
        <w:t xml:space="preserve">Rysunek </w:t>
      </w:r>
      <w:r w:rsidRPr="000D5B21">
        <w:rPr>
          <w:i/>
          <w:sz w:val="20"/>
        </w:rPr>
        <w:fldChar w:fldCharType="begin"/>
      </w:r>
      <w:r w:rsidRPr="000D5B21">
        <w:rPr>
          <w:i/>
          <w:sz w:val="20"/>
        </w:rPr>
        <w:instrText xml:space="preserve"> SEQ Rysunek \* ARABIC </w:instrText>
      </w:r>
      <w:r w:rsidRPr="000D5B21">
        <w:rPr>
          <w:i/>
          <w:sz w:val="20"/>
        </w:rPr>
        <w:fldChar w:fldCharType="separate"/>
      </w:r>
      <w:r w:rsidR="00C87014">
        <w:rPr>
          <w:i/>
          <w:noProof/>
          <w:sz w:val="20"/>
        </w:rPr>
        <w:t>5</w:t>
      </w:r>
      <w:r w:rsidRPr="000D5B21">
        <w:rPr>
          <w:i/>
          <w:sz w:val="20"/>
        </w:rPr>
        <w:fldChar w:fldCharType="end"/>
      </w:r>
      <w:r w:rsidRPr="000D5B21">
        <w:rPr>
          <w:i/>
          <w:sz w:val="20"/>
        </w:rPr>
        <w:t>. Rozkład przestrzenny całkowitego nasłonecznienia rocznego na terenie Polski.</w:t>
      </w:r>
      <w:bookmarkEnd w:id="190"/>
      <w:bookmarkEnd w:id="191"/>
      <w:bookmarkEnd w:id="192"/>
      <w:bookmarkEnd w:id="193"/>
    </w:p>
    <w:p w14:paraId="3DC168B3" w14:textId="3A68AFE6" w:rsidR="00C02D41" w:rsidRPr="00DD0AF0" w:rsidRDefault="00965EC2" w:rsidP="000A3288">
      <w:pPr>
        <w:jc w:val="left"/>
        <w:rPr>
          <w:i/>
          <w:sz w:val="18"/>
        </w:rPr>
      </w:pPr>
      <w:r w:rsidRPr="00DD0AF0">
        <w:rPr>
          <w:noProof/>
        </w:rPr>
        <mc:AlternateContent>
          <mc:Choice Requires="wps">
            <w:drawing>
              <wp:anchor distT="0" distB="0" distL="114300" distR="114300" simplePos="0" relativeHeight="251708429" behindDoc="0" locked="0" layoutInCell="1" allowOverlap="1" wp14:anchorId="19443FC1" wp14:editId="5A01BCC1">
                <wp:simplePos x="0" y="0"/>
                <wp:positionH relativeFrom="column">
                  <wp:posOffset>2551430</wp:posOffset>
                </wp:positionH>
                <wp:positionV relativeFrom="paragraph">
                  <wp:posOffset>1523365</wp:posOffset>
                </wp:positionV>
                <wp:extent cx="1885950" cy="828675"/>
                <wp:effectExtent l="38100" t="0" r="19050" b="66675"/>
                <wp:wrapNone/>
                <wp:docPr id="98" name="Łącznik prosty ze strzałką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85950" cy="828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3D1C17" id="Łącznik prosty ze strzałką 98" o:spid="_x0000_s1026" type="#_x0000_t32" style="position:absolute;margin-left:200.9pt;margin-top:119.95pt;width:148.5pt;height:65.25pt;flip:x;z-index:2517084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">
                <v:stroke endarrow="block"/>
              </v:shape>
            </w:pict>
          </mc:Fallback>
        </mc:AlternateContent>
      </w:r>
      <w:r w:rsidRPr="00DD0AF0">
        <w:rPr>
          <w:noProof/>
        </w:rPr>
        <mc:AlternateContent>
          <mc:Choice Requires="wps">
            <w:drawing>
              <wp:anchor distT="0" distB="0" distL="114300" distR="114300" simplePos="0" relativeHeight="251706381" behindDoc="0" locked="0" layoutInCell="1" allowOverlap="1" wp14:anchorId="6A82069A" wp14:editId="5D93EBE3">
                <wp:simplePos x="0" y="0"/>
                <wp:positionH relativeFrom="column">
                  <wp:posOffset>3589655</wp:posOffset>
                </wp:positionH>
                <wp:positionV relativeFrom="paragraph">
                  <wp:posOffset>1247140</wp:posOffset>
                </wp:positionV>
                <wp:extent cx="1609725" cy="275590"/>
                <wp:effectExtent l="0" t="0" r="28575" b="10160"/>
                <wp:wrapNone/>
                <wp:docPr id="99" name="Pole tekstow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275590"/>
                        </a:xfrm>
                        <a:prstGeom prst="rect">
                          <a:avLst/>
                        </a:prstGeom>
                        <a:ln>
                          <a:solidFill>
                            <a:srgbClr val="FFC000"/>
                          </a:solidFill>
                          <a:headEnd/>
                          <a:tailEnd/>
                        </a:ln>
                      </wps:spPr>
                      <wps:style>
                        <a:lnRef idx="2">
                          <a:schemeClr val="accent6"/>
                        </a:lnRef>
                        <a:fillRef idx="1">
                          <a:schemeClr val="lt1"/>
                        </a:fillRef>
                        <a:effectRef idx="0">
                          <a:schemeClr val="accent6"/>
                        </a:effectRef>
                        <a:fontRef idx="minor">
                          <a:schemeClr val="dk1"/>
                        </a:fontRef>
                      </wps:style>
                      <wps:txbx>
                        <w:txbxContent>
                          <w:p w14:paraId="6A4E819D" w14:textId="2E55AD3D" w:rsidR="00594189" w:rsidRPr="00232355" w:rsidRDefault="00594189" w:rsidP="00857C91">
                            <w:pPr>
                              <w:jc w:val="center"/>
                              <w:rPr>
                                <w:b/>
                                <w:bCs/>
                              </w:rPr>
                            </w:pPr>
                            <w:r>
                              <w:rPr>
                                <w:b/>
                                <w:bCs/>
                              </w:rPr>
                              <w:t xml:space="preserve">Gmina </w:t>
                            </w:r>
                            <w:r w:rsidR="00965EC2">
                              <w:rPr>
                                <w:b/>
                                <w:bCs/>
                              </w:rPr>
                              <w:t>Grodzisko Dolne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2069A" id="Pole tekstowe 99" o:spid="_x0000_s1028" type="#_x0000_t202" style="position:absolute;margin-left:282.65pt;margin-top:98.2pt;width:126.75pt;height:21.7pt;z-index:2517063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" fillcolor="white [3201]" strokecolor="#ffc000" strokeweight="2pt">
                <v:textbox>
                  <w:txbxContent>
                    <w:p w14:paraId="6A4E819D" w14:textId="2E55AD3D" w:rsidR="00594189" w:rsidRPr="00232355" w:rsidRDefault="00594189" w:rsidP="00857C91">
                      <w:pPr>
                        <w:jc w:val="center"/>
                        <w:rPr>
                          <w:b/>
                          <w:bCs/>
                        </w:rPr>
                      </w:pPr>
                      <w:r>
                        <w:rPr>
                          <w:b/>
                          <w:bCs/>
                        </w:rPr>
                        <w:t xml:space="preserve">Gmina </w:t>
                      </w:r>
                      <w:r w:rsidR="00965EC2">
                        <w:rPr>
                          <w:b/>
                          <w:bCs/>
                        </w:rPr>
                        <w:t>Grodzisko Dolne</w:t>
                      </w:r>
                    </w:p>
                  </w:txbxContent>
                </v:textbox>
              </v:shape>
            </w:pict>
          </mc:Fallback>
        </mc:AlternateContent>
      </w:r>
      <w:r w:rsidR="000A3288" w:rsidRPr="00DD0AF0">
        <w:rPr>
          <w:noProof/>
        </w:rPr>
        <w:drawing>
          <wp:inline distT="0" distB="0" distL="0" distR="0" wp14:anchorId="3C3ADF88" wp14:editId="6C43AB14">
            <wp:extent cx="3114675" cy="2909874"/>
            <wp:effectExtent l="0" t="0" r="0" b="508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a:extLst>
                        <a:ext uri="{28A0092B-C50C-407E-A947-70E740481C1C}">
                          <a14:useLocalDpi xmlns:a14="http://schemas.microsoft.com/office/drawing/2010/main" val="0"/>
                        </a:ext>
                      </a:extLst>
                    </a:blip>
                    <a:srcRect t="9750" b="5467"/>
                    <a:stretch/>
                  </pic:blipFill>
                  <pic:spPr bwMode="auto">
                    <a:xfrm>
                      <a:off x="0" y="0"/>
                      <a:ext cx="3128751" cy="2923024"/>
                    </a:xfrm>
                    <a:prstGeom prst="rect">
                      <a:avLst/>
                    </a:prstGeom>
                    <a:noFill/>
                    <a:ln>
                      <a:noFill/>
                    </a:ln>
                    <a:extLst>
                      <a:ext uri="{53640926-AAD7-44D8-BBD7-CCE9431645EC}">
                        <a14:shadowObscured xmlns:a14="http://schemas.microsoft.com/office/drawing/2010/main"/>
                      </a:ext>
                    </a:extLst>
                  </pic:spPr>
                </pic:pic>
              </a:graphicData>
            </a:graphic>
          </wp:inline>
        </w:drawing>
      </w:r>
      <w:bookmarkStart w:id="194" w:name="_Hlk61337882"/>
    </w:p>
    <w:p w14:paraId="749611EE" w14:textId="19C04E7B" w:rsidR="000A3288" w:rsidRPr="000D5B21" w:rsidRDefault="000A3288" w:rsidP="000A3288">
      <w:pPr>
        <w:jc w:val="left"/>
        <w:rPr>
          <w:rStyle w:val="Hipercze"/>
          <w:i/>
          <w:sz w:val="18"/>
          <w:u w:val="none"/>
        </w:rPr>
      </w:pPr>
      <w:r w:rsidRPr="000D5B21">
        <w:rPr>
          <w:i/>
          <w:sz w:val="18"/>
        </w:rPr>
        <w:t xml:space="preserve">Źródło: </w:t>
      </w:r>
      <w:hyperlink r:id="rId27" w:history="1">
        <w:r w:rsidRPr="000D5B21">
          <w:rPr>
            <w:rStyle w:val="Hipercze"/>
            <w:i/>
            <w:sz w:val="18"/>
            <w:u w:val="none"/>
          </w:rPr>
          <w:t>http://</w:t>
        </w:r>
        <w:proofErr w:type="spellStart"/>
        <w:r w:rsidRPr="000D5B21">
          <w:rPr>
            <w:rStyle w:val="Hipercze"/>
            <w:i/>
            <w:sz w:val="18"/>
            <w:u w:val="none"/>
          </w:rPr>
          <w:t>www.suneko.eu</w:t>
        </w:r>
        <w:proofErr w:type="spellEnd"/>
      </w:hyperlink>
      <w:bookmarkEnd w:id="194"/>
    </w:p>
    <w:p w14:paraId="44A7C2E5" w14:textId="77777777" w:rsidR="000D5B21" w:rsidRPr="000D5B21" w:rsidRDefault="000D5B21" w:rsidP="00573B4B"/>
    <w:p w14:paraId="7755BBC5" w14:textId="72B5D48B" w:rsidR="00857C91" w:rsidRPr="000D5B21" w:rsidRDefault="00857C91" w:rsidP="00573B4B">
      <w:r w:rsidRPr="000D5B21">
        <w:t xml:space="preserve">Współcześnie energia promieniowania słonecznego wykorzystywana jest do: </w:t>
      </w:r>
    </w:p>
    <w:p w14:paraId="2F117778" w14:textId="77777777" w:rsidR="00857C91" w:rsidRPr="000D5B21" w:rsidRDefault="00857C91" w:rsidP="00C7216C">
      <w:pPr>
        <w:pStyle w:val="Akapitzlist"/>
        <w:numPr>
          <w:ilvl w:val="0"/>
          <w:numId w:val="17"/>
        </w:numPr>
        <w:spacing w:line="276" w:lineRule="auto"/>
      </w:pPr>
      <w:r w:rsidRPr="000D5B21">
        <w:t>wytwarzania ciepłej wody użytkowej (w kolektorach słonecznych),</w:t>
      </w:r>
    </w:p>
    <w:p w14:paraId="4C20F6A8" w14:textId="77777777" w:rsidR="00857C91" w:rsidRPr="000D5B21" w:rsidRDefault="00857C91" w:rsidP="00C7216C">
      <w:pPr>
        <w:pStyle w:val="Akapitzlist"/>
        <w:numPr>
          <w:ilvl w:val="0"/>
          <w:numId w:val="17"/>
        </w:numPr>
        <w:spacing w:line="276" w:lineRule="auto"/>
      </w:pPr>
      <w:r w:rsidRPr="000D5B21">
        <w:t>ogrzewania budynków systemem biernym (bez wymuszania obiegu nagrzanego powietrza, wody lub innego nośnika),</w:t>
      </w:r>
    </w:p>
    <w:p w14:paraId="27A3707C" w14:textId="77777777" w:rsidR="00857C91" w:rsidRPr="000D5B21" w:rsidRDefault="00857C91" w:rsidP="00C7216C">
      <w:pPr>
        <w:pStyle w:val="Akapitzlist"/>
        <w:numPr>
          <w:ilvl w:val="0"/>
          <w:numId w:val="17"/>
        </w:numPr>
        <w:spacing w:line="276" w:lineRule="auto"/>
      </w:pPr>
      <w:r w:rsidRPr="000D5B21">
        <w:t>ogrzewania budynków systemem czynnym (z wymuszaniem obiegu nagrzanego nośnika),</w:t>
      </w:r>
    </w:p>
    <w:p w14:paraId="441F1CA3" w14:textId="77777777" w:rsidR="00857C91" w:rsidRPr="000D5B21" w:rsidRDefault="00857C91" w:rsidP="00C7216C">
      <w:pPr>
        <w:pStyle w:val="Akapitzlist"/>
        <w:numPr>
          <w:ilvl w:val="0"/>
          <w:numId w:val="17"/>
        </w:numPr>
        <w:spacing w:line="276" w:lineRule="auto"/>
      </w:pPr>
      <w:r w:rsidRPr="000D5B21">
        <w:t xml:space="preserve">uzyskiwania energii elektrycznej bezpośrednio z ogniw fotoelektrycznych. </w:t>
      </w:r>
    </w:p>
    <w:p w14:paraId="5A313975" w14:textId="77777777" w:rsidR="00F40DB6" w:rsidRPr="000D5B21" w:rsidRDefault="00F40DB6" w:rsidP="00573B4B"/>
    <w:p w14:paraId="21740D33" w14:textId="7DB475A1" w:rsidR="00965EC2" w:rsidRPr="000D5B21" w:rsidRDefault="00573B4B" w:rsidP="00573B4B">
      <w:r w:rsidRPr="000D5B21">
        <w:t>Gmina Grodzisko Dolne należy</w:t>
      </w:r>
      <w:r w:rsidR="00965EC2" w:rsidRPr="000D5B21">
        <w:t xml:space="preserve"> do strefy o umiarkowanych warunkach słonecznych (sumami rocznymi powyżej 1 022 kWh/</w:t>
      </w:r>
      <w:proofErr w:type="spellStart"/>
      <w:r w:rsidR="00965EC2" w:rsidRPr="000D5B21">
        <w:t>m²</w:t>
      </w:r>
      <w:proofErr w:type="spellEnd"/>
      <w:r w:rsidR="00965EC2" w:rsidRPr="000D5B21">
        <w:t xml:space="preserve">). Rozwój energetyki słonecznej powinien opierać się przede wszystkim na rozwoju </w:t>
      </w:r>
      <w:proofErr w:type="spellStart"/>
      <w:r w:rsidR="00965EC2" w:rsidRPr="000D5B21">
        <w:t>mikroinstalacji</w:t>
      </w:r>
      <w:proofErr w:type="spellEnd"/>
      <w:r w:rsidR="00965EC2" w:rsidRPr="000D5B21">
        <w:t xml:space="preserve"> wytwarzających energię cieplną na własny użytek. W przypadkach ekonomicznie uzasadnionych </w:t>
      </w:r>
      <w:proofErr w:type="spellStart"/>
      <w:r w:rsidR="00965EC2" w:rsidRPr="000D5B21">
        <w:t>mikroinstalacje</w:t>
      </w:r>
      <w:proofErr w:type="spellEnd"/>
      <w:r w:rsidR="00965EC2" w:rsidRPr="000D5B21">
        <w:t xml:space="preserve"> powinny być dostawcą energii do lokalnej sieci energetycznej. W miarę możliwości powinien następować również rozwój farm fotowoltaicznych o mocy kilku MW. </w:t>
      </w:r>
    </w:p>
    <w:p w14:paraId="3EFF7DE9" w14:textId="77777777" w:rsidR="009D532E" w:rsidRPr="00DD0AF0" w:rsidRDefault="009D532E" w:rsidP="009D532E">
      <w:pPr>
        <w:rPr>
          <w:szCs w:val="22"/>
          <w:lang w:eastAsia="en-US"/>
        </w:rPr>
      </w:pPr>
    </w:p>
    <w:p w14:paraId="2A7F2B5F" w14:textId="3C2FCEF6" w:rsidR="009D532E" w:rsidRPr="000D5B21" w:rsidRDefault="009D532E" w:rsidP="009D532E">
      <w:pPr>
        <w:rPr>
          <w:szCs w:val="22"/>
          <w:lang w:eastAsia="en-US"/>
        </w:rPr>
      </w:pPr>
      <w:r w:rsidRPr="001E40E9">
        <w:rPr>
          <w:szCs w:val="22"/>
          <w:lang w:eastAsia="en-US"/>
        </w:rPr>
        <w:t xml:space="preserve">Na budynkach mieszkalnych funkcjonują instalacje wykorzystujące energię słoneczną. </w:t>
      </w:r>
      <w:r w:rsidR="000D5B21" w:rsidRPr="001E40E9">
        <w:rPr>
          <w:szCs w:val="22"/>
        </w:rPr>
        <w:t xml:space="preserve">Szacunkowa roczna produkcja energii cieplnej pozyskana z instalacji to </w:t>
      </w:r>
      <w:r w:rsidR="001E40E9" w:rsidRPr="001E40E9">
        <w:rPr>
          <w:szCs w:val="22"/>
        </w:rPr>
        <w:t>1 204,8</w:t>
      </w:r>
      <w:r w:rsidR="001E40E9">
        <w:rPr>
          <w:szCs w:val="22"/>
        </w:rPr>
        <w:t xml:space="preserve"> </w:t>
      </w:r>
      <w:proofErr w:type="spellStart"/>
      <w:r w:rsidR="000D5B21" w:rsidRPr="001E40E9">
        <w:rPr>
          <w:szCs w:val="22"/>
        </w:rPr>
        <w:t>GJ</w:t>
      </w:r>
      <w:proofErr w:type="spellEnd"/>
      <w:r w:rsidR="000D5B21" w:rsidRPr="001E40E9">
        <w:rPr>
          <w:szCs w:val="22"/>
        </w:rPr>
        <w:t>.</w:t>
      </w:r>
    </w:p>
    <w:p w14:paraId="329666A1" w14:textId="77777777" w:rsidR="00AD1551" w:rsidRPr="00DD0AF0" w:rsidRDefault="00AD1551" w:rsidP="006A06E5">
      <w:pPr>
        <w:rPr>
          <w:szCs w:val="22"/>
          <w:lang w:eastAsia="en-US"/>
        </w:rPr>
      </w:pPr>
    </w:p>
    <w:p w14:paraId="0D6BA97B" w14:textId="22EA38C0" w:rsidR="00AD1551" w:rsidRPr="0080770D" w:rsidRDefault="00AD1551" w:rsidP="006A06E5">
      <w:pPr>
        <w:rPr>
          <w:szCs w:val="22"/>
          <w:lang w:eastAsia="en-US"/>
        </w:rPr>
      </w:pPr>
      <w:r w:rsidRPr="0080770D">
        <w:rPr>
          <w:szCs w:val="22"/>
          <w:lang w:eastAsia="en-US"/>
        </w:rPr>
        <w:t>Wykaz budynków użyteczności publicznej, które posiadają instalacje wykorzystujące energię słoneczną:</w:t>
      </w:r>
    </w:p>
    <w:p w14:paraId="2022D39B" w14:textId="77777777" w:rsidR="009D532E" w:rsidRPr="0080770D" w:rsidRDefault="009D532E" w:rsidP="00C7216C">
      <w:pPr>
        <w:numPr>
          <w:ilvl w:val="0"/>
          <w:numId w:val="30"/>
        </w:numPr>
        <w:spacing w:after="160" w:line="259" w:lineRule="auto"/>
        <w:contextualSpacing/>
        <w:jc w:val="left"/>
        <w:rPr>
          <w:kern w:val="2"/>
          <w:szCs w:val="22"/>
          <w:lang w:eastAsia="en-US"/>
          <w14:ligatures w14:val="standardContextual"/>
        </w:rPr>
      </w:pPr>
      <w:r w:rsidRPr="0080770D">
        <w:rPr>
          <w:kern w:val="2"/>
          <w:szCs w:val="22"/>
          <w:lang w:eastAsia="en-US"/>
          <w14:ligatures w14:val="standardContextual"/>
        </w:rPr>
        <w:t>Środowiskowy Dom Samopomocy w Laszczynach - ogniwa fotowoltaiczne o mocy 20 kW;</w:t>
      </w:r>
    </w:p>
    <w:p w14:paraId="731CB0BB" w14:textId="77777777" w:rsidR="009D532E" w:rsidRPr="0080770D" w:rsidRDefault="009D532E" w:rsidP="00C7216C">
      <w:pPr>
        <w:numPr>
          <w:ilvl w:val="0"/>
          <w:numId w:val="30"/>
        </w:numPr>
        <w:spacing w:after="160" w:line="259" w:lineRule="auto"/>
        <w:contextualSpacing/>
        <w:jc w:val="left"/>
        <w:rPr>
          <w:kern w:val="2"/>
          <w:szCs w:val="22"/>
          <w:lang w:eastAsia="en-US"/>
          <w14:ligatures w14:val="standardContextual"/>
        </w:rPr>
      </w:pPr>
      <w:r w:rsidRPr="0080770D">
        <w:rPr>
          <w:kern w:val="2"/>
          <w:szCs w:val="22"/>
          <w:lang w:eastAsia="en-US"/>
          <w14:ligatures w14:val="standardContextual"/>
        </w:rPr>
        <w:t>Środowiskowy Dom Samopomocy – Filia w Zmysłówce - ogniwa fotowoltaiczne o mocy 22 kW;</w:t>
      </w:r>
    </w:p>
    <w:p w14:paraId="2EB4E474" w14:textId="77777777" w:rsidR="009D532E" w:rsidRPr="0080770D" w:rsidRDefault="009D532E" w:rsidP="00C7216C">
      <w:pPr>
        <w:numPr>
          <w:ilvl w:val="0"/>
          <w:numId w:val="30"/>
        </w:numPr>
        <w:spacing w:after="160" w:line="259" w:lineRule="auto"/>
        <w:contextualSpacing/>
        <w:jc w:val="left"/>
        <w:rPr>
          <w:kern w:val="2"/>
          <w:szCs w:val="22"/>
          <w:lang w:eastAsia="en-US"/>
          <w14:ligatures w14:val="standardContextual"/>
        </w:rPr>
      </w:pPr>
      <w:r w:rsidRPr="0080770D">
        <w:rPr>
          <w:kern w:val="2"/>
          <w:szCs w:val="22"/>
          <w:lang w:eastAsia="en-US"/>
          <w14:ligatures w14:val="standardContextual"/>
        </w:rPr>
        <w:t>Szkoła Podstawowa im. Gen. bryg. Witolda Nowiny-Sawickiego w Opaleniskach - ogniwa fotowoltaiczne o mocy 10 kW;</w:t>
      </w:r>
    </w:p>
    <w:p w14:paraId="6CAD0CFB" w14:textId="77777777" w:rsidR="009D532E" w:rsidRPr="0080770D" w:rsidRDefault="009D532E" w:rsidP="00C7216C">
      <w:pPr>
        <w:numPr>
          <w:ilvl w:val="0"/>
          <w:numId w:val="30"/>
        </w:numPr>
        <w:spacing w:after="160" w:line="259" w:lineRule="auto"/>
        <w:contextualSpacing/>
        <w:jc w:val="left"/>
        <w:rPr>
          <w:kern w:val="2"/>
          <w:szCs w:val="22"/>
          <w:lang w:eastAsia="en-US"/>
          <w14:ligatures w14:val="standardContextual"/>
        </w:rPr>
      </w:pPr>
      <w:r w:rsidRPr="0080770D">
        <w:rPr>
          <w:kern w:val="2"/>
          <w:szCs w:val="22"/>
          <w:lang w:eastAsia="en-US"/>
          <w14:ligatures w14:val="standardContextual"/>
        </w:rPr>
        <w:t>Zespół Szkół im. Jana Pawła II w Grodzisku Dolnym - ogniwa fotowoltaiczne o mocy 7,14 kW;</w:t>
      </w:r>
    </w:p>
    <w:p w14:paraId="45D7E707" w14:textId="77777777" w:rsidR="009D532E" w:rsidRPr="0080770D" w:rsidRDefault="009D532E" w:rsidP="00C7216C">
      <w:pPr>
        <w:numPr>
          <w:ilvl w:val="0"/>
          <w:numId w:val="30"/>
        </w:numPr>
        <w:spacing w:after="160" w:line="259" w:lineRule="auto"/>
        <w:contextualSpacing/>
        <w:jc w:val="left"/>
        <w:rPr>
          <w:kern w:val="2"/>
          <w:szCs w:val="22"/>
          <w:lang w:eastAsia="en-US"/>
          <w14:ligatures w14:val="standardContextual"/>
        </w:rPr>
      </w:pPr>
      <w:r w:rsidRPr="0080770D">
        <w:rPr>
          <w:kern w:val="2"/>
          <w:szCs w:val="22"/>
          <w:lang w:eastAsia="en-US"/>
          <w14:ligatures w14:val="standardContextual"/>
        </w:rPr>
        <w:t>Ośrodek Kultury w Grodzisku Dolnym - ogniwa fotowoltaiczne o mocy 14,64 kW;</w:t>
      </w:r>
    </w:p>
    <w:p w14:paraId="06C6DC7A" w14:textId="77777777" w:rsidR="009D532E" w:rsidRPr="0080770D" w:rsidRDefault="009D532E" w:rsidP="00C7216C">
      <w:pPr>
        <w:numPr>
          <w:ilvl w:val="0"/>
          <w:numId w:val="30"/>
        </w:numPr>
        <w:spacing w:after="160" w:line="259" w:lineRule="auto"/>
        <w:contextualSpacing/>
        <w:jc w:val="left"/>
        <w:rPr>
          <w:kern w:val="2"/>
          <w:szCs w:val="22"/>
          <w:lang w:eastAsia="en-US"/>
          <w14:ligatures w14:val="standardContextual"/>
        </w:rPr>
      </w:pPr>
      <w:r w:rsidRPr="0080770D">
        <w:rPr>
          <w:kern w:val="2"/>
          <w:szCs w:val="22"/>
          <w:lang w:eastAsia="en-US"/>
          <w14:ligatures w14:val="standardContextual"/>
        </w:rPr>
        <w:t>Gminny Ośrodek Pomocy Społecznej w Grodzisku Dolnym - ogniwa fotowoltaiczne o mocy 22,5 kW;</w:t>
      </w:r>
    </w:p>
    <w:p w14:paraId="1812D8C6" w14:textId="77777777" w:rsidR="009D532E" w:rsidRPr="0080770D" w:rsidRDefault="009D532E" w:rsidP="00C7216C">
      <w:pPr>
        <w:numPr>
          <w:ilvl w:val="0"/>
          <w:numId w:val="30"/>
        </w:numPr>
        <w:spacing w:after="160" w:line="259" w:lineRule="auto"/>
        <w:contextualSpacing/>
        <w:jc w:val="left"/>
        <w:rPr>
          <w:kern w:val="2"/>
          <w:szCs w:val="22"/>
          <w:lang w:eastAsia="en-US"/>
          <w14:ligatures w14:val="standardContextual"/>
        </w:rPr>
      </w:pPr>
      <w:r w:rsidRPr="0080770D">
        <w:rPr>
          <w:kern w:val="2"/>
          <w:szCs w:val="22"/>
          <w:lang w:eastAsia="en-US"/>
          <w14:ligatures w14:val="standardContextual"/>
        </w:rPr>
        <w:t xml:space="preserve">Gminna Biblioteka Publiczna w Grodzisku Dolnym - ogniwa fotowoltaiczne o mocy 26,64 kW; </w:t>
      </w:r>
    </w:p>
    <w:p w14:paraId="26523CCC" w14:textId="3F28B775" w:rsidR="009D532E" w:rsidRPr="0080770D" w:rsidRDefault="009D532E" w:rsidP="00C7216C">
      <w:pPr>
        <w:numPr>
          <w:ilvl w:val="0"/>
          <w:numId w:val="30"/>
        </w:numPr>
        <w:spacing w:after="160" w:line="259" w:lineRule="auto"/>
        <w:contextualSpacing/>
        <w:jc w:val="left"/>
        <w:rPr>
          <w:kern w:val="2"/>
          <w:szCs w:val="22"/>
          <w:lang w:eastAsia="en-US"/>
          <w14:ligatures w14:val="standardContextual"/>
        </w:rPr>
      </w:pPr>
      <w:r w:rsidRPr="0080770D">
        <w:rPr>
          <w:kern w:val="2"/>
          <w:szCs w:val="22"/>
          <w:lang w:eastAsia="en-US"/>
          <w14:ligatures w14:val="standardContextual"/>
        </w:rPr>
        <w:t>Szkoła Podstawowa w Chodaczowie - ogniwa fotowoltaiczne o mocy 6,46 kW;</w:t>
      </w:r>
    </w:p>
    <w:p w14:paraId="1604DB23" w14:textId="20C9FA69" w:rsidR="009D532E" w:rsidRDefault="009D532E" w:rsidP="00C7216C">
      <w:pPr>
        <w:numPr>
          <w:ilvl w:val="0"/>
          <w:numId w:val="30"/>
        </w:numPr>
        <w:spacing w:after="160" w:line="259" w:lineRule="auto"/>
        <w:contextualSpacing/>
        <w:jc w:val="left"/>
        <w:rPr>
          <w:kern w:val="2"/>
          <w:szCs w:val="22"/>
          <w:lang w:eastAsia="en-US"/>
          <w14:ligatures w14:val="standardContextual"/>
        </w:rPr>
      </w:pPr>
      <w:r w:rsidRPr="0080770D">
        <w:rPr>
          <w:kern w:val="2"/>
          <w:szCs w:val="22"/>
          <w:lang w:eastAsia="en-US"/>
          <w14:ligatures w14:val="standardContextual"/>
        </w:rPr>
        <w:t>Szkoła Podstawowa w Laszczynach - ogniwa fotowoltaiczne o mocy 7,14 kW;</w:t>
      </w:r>
    </w:p>
    <w:p w14:paraId="7F984DC1" w14:textId="26498017" w:rsidR="0080770D" w:rsidRDefault="0080770D" w:rsidP="00C7216C">
      <w:pPr>
        <w:numPr>
          <w:ilvl w:val="0"/>
          <w:numId w:val="30"/>
        </w:numPr>
        <w:spacing w:after="160" w:line="259" w:lineRule="auto"/>
        <w:contextualSpacing/>
        <w:jc w:val="left"/>
        <w:rPr>
          <w:kern w:val="2"/>
          <w:szCs w:val="22"/>
          <w:lang w:eastAsia="en-US"/>
          <w14:ligatures w14:val="standardContextual"/>
        </w:rPr>
      </w:pPr>
      <w:r w:rsidRPr="0080770D">
        <w:rPr>
          <w:kern w:val="2"/>
          <w:szCs w:val="22"/>
          <w:lang w:eastAsia="en-US"/>
          <w14:ligatures w14:val="standardContextual"/>
        </w:rPr>
        <w:t>Urząd Gminy w Grodzisku Dolnym</w:t>
      </w:r>
      <w:r>
        <w:rPr>
          <w:kern w:val="2"/>
          <w:szCs w:val="22"/>
          <w:lang w:eastAsia="en-US"/>
          <w14:ligatures w14:val="standardContextual"/>
        </w:rPr>
        <w:t xml:space="preserve"> - </w:t>
      </w:r>
      <w:r w:rsidRPr="0080770D">
        <w:rPr>
          <w:kern w:val="2"/>
          <w:szCs w:val="22"/>
          <w:lang w:eastAsia="en-US"/>
          <w14:ligatures w14:val="standardContextual"/>
        </w:rPr>
        <w:t xml:space="preserve">ogniwa fotowoltaiczne o mocy </w:t>
      </w:r>
      <w:r>
        <w:rPr>
          <w:kern w:val="2"/>
          <w:szCs w:val="22"/>
          <w:lang w:eastAsia="en-US"/>
          <w14:ligatures w14:val="standardContextual"/>
        </w:rPr>
        <w:t>25,23</w:t>
      </w:r>
      <w:r w:rsidRPr="0080770D">
        <w:rPr>
          <w:kern w:val="2"/>
          <w:szCs w:val="22"/>
          <w:lang w:eastAsia="en-US"/>
          <w14:ligatures w14:val="standardContextual"/>
        </w:rPr>
        <w:t xml:space="preserve"> kW;</w:t>
      </w:r>
    </w:p>
    <w:p w14:paraId="6CC3B0EB" w14:textId="1D5D08B8" w:rsidR="0080770D" w:rsidRPr="0080770D" w:rsidRDefault="0080770D" w:rsidP="00C7216C">
      <w:pPr>
        <w:numPr>
          <w:ilvl w:val="0"/>
          <w:numId w:val="30"/>
        </w:numPr>
        <w:spacing w:after="160" w:line="259" w:lineRule="auto"/>
        <w:contextualSpacing/>
        <w:jc w:val="left"/>
        <w:rPr>
          <w:kern w:val="2"/>
          <w:szCs w:val="22"/>
          <w:lang w:eastAsia="en-US"/>
          <w14:ligatures w14:val="standardContextual"/>
        </w:rPr>
      </w:pPr>
      <w:r w:rsidRPr="0080770D">
        <w:rPr>
          <w:kern w:val="2"/>
          <w:szCs w:val="22"/>
          <w:lang w:eastAsia="en-US"/>
          <w14:ligatures w14:val="standardContextual"/>
        </w:rPr>
        <w:lastRenderedPageBreak/>
        <w:t>Ochotnicza Straż Pożarna w Grodzisku Dolnym</w:t>
      </w:r>
      <w:r>
        <w:rPr>
          <w:kern w:val="2"/>
          <w:szCs w:val="22"/>
          <w:lang w:eastAsia="en-US"/>
          <w14:ligatures w14:val="standardContextual"/>
        </w:rPr>
        <w:t xml:space="preserve"> - </w:t>
      </w:r>
      <w:r w:rsidRPr="0080770D">
        <w:rPr>
          <w:kern w:val="2"/>
          <w:szCs w:val="22"/>
          <w:lang w:eastAsia="en-US"/>
          <w14:ligatures w14:val="standardContextual"/>
        </w:rPr>
        <w:t xml:space="preserve">ogniwa fotowoltaiczne o mocy </w:t>
      </w:r>
      <w:r>
        <w:rPr>
          <w:kern w:val="2"/>
          <w:szCs w:val="22"/>
          <w:lang w:eastAsia="en-US"/>
          <w14:ligatures w14:val="standardContextual"/>
        </w:rPr>
        <w:t xml:space="preserve">7,14 </w:t>
      </w:r>
      <w:r w:rsidRPr="0080770D">
        <w:rPr>
          <w:kern w:val="2"/>
          <w:szCs w:val="22"/>
          <w:lang w:eastAsia="en-US"/>
          <w14:ligatures w14:val="standardContextual"/>
        </w:rPr>
        <w:t>kW;</w:t>
      </w:r>
    </w:p>
    <w:p w14:paraId="535784A3" w14:textId="77777777" w:rsidR="009D532E" w:rsidRPr="0080770D" w:rsidRDefault="009D532E" w:rsidP="00C7216C">
      <w:pPr>
        <w:numPr>
          <w:ilvl w:val="0"/>
          <w:numId w:val="30"/>
        </w:numPr>
        <w:spacing w:after="160" w:line="259" w:lineRule="auto"/>
        <w:contextualSpacing/>
        <w:jc w:val="left"/>
        <w:rPr>
          <w:kern w:val="2"/>
          <w:szCs w:val="22"/>
          <w:lang w:eastAsia="en-US"/>
          <w14:ligatures w14:val="standardContextual"/>
        </w:rPr>
      </w:pPr>
      <w:r w:rsidRPr="0080770D">
        <w:rPr>
          <w:kern w:val="2"/>
          <w:szCs w:val="22"/>
          <w:lang w:eastAsia="en-US"/>
          <w14:ligatures w14:val="standardContextual"/>
        </w:rPr>
        <w:t xml:space="preserve">Zespół Szkół im. prof. Franciszka </w:t>
      </w:r>
      <w:proofErr w:type="spellStart"/>
      <w:r w:rsidRPr="0080770D">
        <w:rPr>
          <w:kern w:val="2"/>
          <w:szCs w:val="22"/>
          <w:lang w:eastAsia="en-US"/>
          <w14:ligatures w14:val="standardContextual"/>
        </w:rPr>
        <w:t>Leji</w:t>
      </w:r>
      <w:proofErr w:type="spellEnd"/>
      <w:r w:rsidRPr="0080770D">
        <w:rPr>
          <w:kern w:val="2"/>
          <w:szCs w:val="22"/>
          <w:lang w:eastAsia="en-US"/>
          <w14:ligatures w14:val="standardContextual"/>
        </w:rPr>
        <w:t xml:space="preserve"> w Grodzisku Górnym - kolektory słoneczne; </w:t>
      </w:r>
    </w:p>
    <w:p w14:paraId="5F884086" w14:textId="03A62013" w:rsidR="009D532E" w:rsidRPr="0080770D" w:rsidRDefault="009D532E" w:rsidP="00C7216C">
      <w:pPr>
        <w:numPr>
          <w:ilvl w:val="0"/>
          <w:numId w:val="30"/>
        </w:numPr>
        <w:spacing w:after="160" w:line="259" w:lineRule="auto"/>
        <w:contextualSpacing/>
        <w:jc w:val="left"/>
        <w:rPr>
          <w:kern w:val="2"/>
          <w:szCs w:val="22"/>
          <w:lang w:eastAsia="en-US"/>
          <w14:ligatures w14:val="standardContextual"/>
        </w:rPr>
      </w:pPr>
      <w:r w:rsidRPr="0080770D">
        <w:rPr>
          <w:kern w:val="2"/>
          <w:szCs w:val="22"/>
          <w:lang w:eastAsia="en-US"/>
          <w14:ligatures w14:val="standardContextual"/>
        </w:rPr>
        <w:t xml:space="preserve">Budynek wielofunkcyjny szkoły podstawowej i remizy OSP w Wólce Grodziskiej - kolektory słoneczne o mocy 7,14 </w:t>
      </w:r>
      <w:proofErr w:type="spellStart"/>
      <w:r w:rsidRPr="0080770D">
        <w:rPr>
          <w:kern w:val="2"/>
          <w:szCs w:val="22"/>
          <w:lang w:eastAsia="en-US"/>
          <w14:ligatures w14:val="standardContextual"/>
        </w:rPr>
        <w:t>kW.</w:t>
      </w:r>
      <w:proofErr w:type="spellEnd"/>
    </w:p>
    <w:p w14:paraId="65858B0C" w14:textId="77777777" w:rsidR="00AD1551" w:rsidRPr="00DD0AF0" w:rsidRDefault="00AD1551" w:rsidP="006A06E5">
      <w:pPr>
        <w:rPr>
          <w:szCs w:val="22"/>
          <w:lang w:eastAsia="en-US"/>
        </w:rPr>
      </w:pPr>
    </w:p>
    <w:p w14:paraId="525F333F" w14:textId="12AB00FB" w:rsidR="009C2029" w:rsidRPr="0080770D" w:rsidRDefault="00F9005D" w:rsidP="006A06E5">
      <w:pPr>
        <w:tabs>
          <w:tab w:val="left" w:pos="360"/>
        </w:tabs>
        <w:rPr>
          <w:szCs w:val="22"/>
        </w:rPr>
      </w:pPr>
      <w:r w:rsidRPr="0080770D">
        <w:rPr>
          <w:szCs w:val="22"/>
        </w:rPr>
        <w:t>W miejscowości Grodzisko Dolne</w:t>
      </w:r>
      <w:r w:rsidR="0070049F" w:rsidRPr="0080770D">
        <w:rPr>
          <w:szCs w:val="22"/>
        </w:rPr>
        <w:t xml:space="preserve"> </w:t>
      </w:r>
      <w:r w:rsidRPr="0080770D">
        <w:rPr>
          <w:szCs w:val="22"/>
        </w:rPr>
        <w:t xml:space="preserve">na działce ewidencyjnej nr 3600/1 znajduje </w:t>
      </w:r>
      <w:proofErr w:type="spellStart"/>
      <w:r w:rsidRPr="0080770D">
        <w:rPr>
          <w:szCs w:val="22"/>
        </w:rPr>
        <w:t>się</w:t>
      </w:r>
      <w:r w:rsidR="009C2029" w:rsidRPr="0080770D">
        <w:rPr>
          <w:szCs w:val="22"/>
        </w:rPr>
        <w:t>farma</w:t>
      </w:r>
      <w:proofErr w:type="spellEnd"/>
      <w:r w:rsidR="009C2029" w:rsidRPr="0080770D">
        <w:rPr>
          <w:szCs w:val="22"/>
        </w:rPr>
        <w:t xml:space="preserve"> fotowoltaiczna</w:t>
      </w:r>
      <w:r w:rsidRPr="0080770D">
        <w:rPr>
          <w:szCs w:val="22"/>
        </w:rPr>
        <w:t xml:space="preserve"> składająca się z 700 paneli słonecznych o mocy jednostkowej 285 </w:t>
      </w:r>
      <w:proofErr w:type="spellStart"/>
      <w:r w:rsidRPr="0080770D">
        <w:rPr>
          <w:szCs w:val="22"/>
        </w:rPr>
        <w:t>Wp</w:t>
      </w:r>
      <w:proofErr w:type="spellEnd"/>
      <w:r w:rsidRPr="0080770D">
        <w:rPr>
          <w:szCs w:val="22"/>
        </w:rPr>
        <w:t xml:space="preserve"> i łącznej mocy 199,50 </w:t>
      </w:r>
      <w:proofErr w:type="spellStart"/>
      <w:r w:rsidRPr="0080770D">
        <w:rPr>
          <w:szCs w:val="22"/>
        </w:rPr>
        <w:t>kW.</w:t>
      </w:r>
      <w:proofErr w:type="spellEnd"/>
    </w:p>
    <w:p w14:paraId="5A9DC75E" w14:textId="77777777" w:rsidR="009D532E" w:rsidRPr="000D5B21" w:rsidRDefault="009D532E" w:rsidP="006A06E5">
      <w:pPr>
        <w:tabs>
          <w:tab w:val="left" w:pos="360"/>
        </w:tabs>
        <w:rPr>
          <w:szCs w:val="22"/>
        </w:rPr>
      </w:pPr>
    </w:p>
    <w:p w14:paraId="60A29D60" w14:textId="4E1867CD" w:rsidR="00F666BA" w:rsidRPr="000D5B21" w:rsidRDefault="00F666BA" w:rsidP="00617FE0">
      <w:pPr>
        <w:pStyle w:val="Nagwek2"/>
        <w:spacing w:before="0" w:after="0"/>
      </w:pPr>
      <w:bookmarkStart w:id="195" w:name="_Toc306278623"/>
      <w:bookmarkStart w:id="196" w:name="_Toc306703095"/>
      <w:bookmarkStart w:id="197" w:name="_Toc476568521"/>
      <w:bookmarkStart w:id="198" w:name="_Toc476640424"/>
      <w:bookmarkStart w:id="199" w:name="_Toc476641544"/>
      <w:bookmarkStart w:id="200" w:name="_Toc476641919"/>
      <w:bookmarkStart w:id="201" w:name="_Toc476642283"/>
      <w:bookmarkStart w:id="202" w:name="_Toc478729564"/>
      <w:bookmarkStart w:id="203" w:name="_Toc479071961"/>
      <w:bookmarkStart w:id="204" w:name="_Toc483832664"/>
      <w:bookmarkStart w:id="205" w:name="_Toc492289700"/>
      <w:bookmarkStart w:id="206" w:name="_Toc240029455"/>
      <w:r w:rsidRPr="000D5B21">
        <w:t>Energia geotermalna</w:t>
      </w:r>
      <w:bookmarkEnd w:id="206"/>
    </w:p>
    <w:p w14:paraId="7DD23E81" w14:textId="3A2E2E0D" w:rsidR="00A94A42" w:rsidRPr="000D5B21" w:rsidRDefault="00A94A42" w:rsidP="00A94A42">
      <w:pPr>
        <w:tabs>
          <w:tab w:val="left" w:pos="360"/>
        </w:tabs>
      </w:pPr>
      <w:bookmarkStart w:id="207" w:name="_Hlk61342208"/>
      <w:bookmarkStart w:id="208" w:name="_Toc424031586"/>
      <w:bookmarkStart w:id="209" w:name="_Toc450203297"/>
      <w:r w:rsidRPr="000D5B21">
        <w:t xml:space="preserve">Energia geotermalna w Polsce jest konkurencyjna pod względem ekologicznym i ekonomicznym </w:t>
      </w:r>
      <w:r w:rsidRPr="000D5B21">
        <w:br/>
        <w:t xml:space="preserve">w stosunku do pozostałych źródeł energii. Energia ta, możliwa w najbliższej perspektywie do pozyskania dla celów praktycznych (głównie w ciepłownictwie) zgromadzona jest w gorących suchych skałach, parach wodnych i wodach wypełniających porowate skały. W Polsce wody takie występują na ogół na głębokościach od 700 do 3000 m i mają temperaturę od 20 do </w:t>
      </w:r>
      <w:proofErr w:type="spellStart"/>
      <w:r w:rsidRPr="000D5B21">
        <w:t>100°C</w:t>
      </w:r>
      <w:proofErr w:type="spellEnd"/>
      <w:r w:rsidRPr="000D5B21">
        <w:sym w:font="Symbol" w:char="F0B0"/>
      </w:r>
      <w:r w:rsidRPr="000D5B21">
        <w:t>. Największym problemem są obecnie wysokie koszty odwiertów</w:t>
      </w:r>
      <w:bookmarkEnd w:id="207"/>
      <w:r w:rsidRPr="000D5B21">
        <w:t>.</w:t>
      </w:r>
    </w:p>
    <w:p w14:paraId="069135D6" w14:textId="77777777" w:rsidR="00BA36DE" w:rsidRPr="000D5B21" w:rsidRDefault="00BA36DE" w:rsidP="00BA36DE">
      <w:pPr>
        <w:tabs>
          <w:tab w:val="left" w:pos="360"/>
        </w:tabs>
        <w:rPr>
          <w:iCs/>
          <w:szCs w:val="18"/>
        </w:rPr>
      </w:pPr>
      <w:bookmarkStart w:id="210" w:name="_Toc23410560"/>
      <w:r w:rsidRPr="000D5B21">
        <w:rPr>
          <w:iCs/>
          <w:szCs w:val="18"/>
        </w:rPr>
        <w:t xml:space="preserve">Polska posiada stosunkowo duże zasoby energii geotermalnej, możliwe do wykorzystania dla celów grzewczych. Ich eksploatacja i wykorzystanie są możliwe na dużych obszarach Niżu Polskiego, na obszarze Karpat i zapadliska </w:t>
      </w:r>
      <w:proofErr w:type="spellStart"/>
      <w:r w:rsidRPr="000D5B21">
        <w:rPr>
          <w:iCs/>
          <w:szCs w:val="18"/>
        </w:rPr>
        <w:t>przedkarpackiego</w:t>
      </w:r>
      <w:proofErr w:type="spellEnd"/>
      <w:r w:rsidRPr="000D5B21">
        <w:rPr>
          <w:iCs/>
          <w:szCs w:val="18"/>
        </w:rPr>
        <w:t xml:space="preserve">, w obrębie aglomeracji miejskich oraz w większych ośrodkach gminnych. W obszarach tych istnieją warunki geologiczne pozwalające na udokumentowanie eksploatacyjnych zasobów wód geotermalnych na stosunkowo niewielkich głębokościach, od 1500 do 2500 m. </w:t>
      </w:r>
    </w:p>
    <w:p w14:paraId="0BCAFAC2" w14:textId="77777777" w:rsidR="00BA36DE" w:rsidRPr="000D5B21" w:rsidRDefault="00BA36DE" w:rsidP="00BA36DE">
      <w:pPr>
        <w:tabs>
          <w:tab w:val="left" w:pos="360"/>
        </w:tabs>
        <w:rPr>
          <w:b/>
          <w:bCs/>
          <w:sz w:val="20"/>
          <w:szCs w:val="20"/>
          <w:lang w:eastAsia="en-US"/>
        </w:rPr>
      </w:pPr>
      <w:r w:rsidRPr="000D5B21">
        <w:t xml:space="preserve">W istniejących obecnie warunkach technicznych pozyskiwania i wykorzystania złóż geotermalnych, najbardziej uzasadniona jest eksploatacja wód, których temperatura jest wyższa niż </w:t>
      </w:r>
      <w:proofErr w:type="spellStart"/>
      <w:r w:rsidRPr="000D5B21">
        <w:t>60°C</w:t>
      </w:r>
      <w:proofErr w:type="spellEnd"/>
      <w:r w:rsidRPr="000D5B21">
        <w:t xml:space="preserve">, chociaż płytkie występowanie wód – do 1 000 metrów, duża wydajność – ponad 200 </w:t>
      </w:r>
      <w:proofErr w:type="spellStart"/>
      <w:r w:rsidRPr="000D5B21">
        <w:t>m³</w:t>
      </w:r>
      <w:proofErr w:type="spellEnd"/>
      <w:r w:rsidRPr="000D5B21">
        <w:t>/h, mała mineralizacja – do 3 g/</w:t>
      </w:r>
      <w:proofErr w:type="spellStart"/>
      <w:r w:rsidRPr="000D5B21">
        <w:t>dm³</w:t>
      </w:r>
      <w:proofErr w:type="spellEnd"/>
      <w:r w:rsidRPr="000D5B21">
        <w:t xml:space="preserve"> i korzystne warunki wydobywania wskazują również na celowość eksploatacji złóż geotermalnych, w których temperatura wody jest niższa niż </w:t>
      </w:r>
      <w:proofErr w:type="spellStart"/>
      <w:r w:rsidRPr="000D5B21">
        <w:t>60°C</w:t>
      </w:r>
      <w:proofErr w:type="spellEnd"/>
      <w:r w:rsidRPr="000D5B21">
        <w:t>.</w:t>
      </w:r>
    </w:p>
    <w:p w14:paraId="156DABC1" w14:textId="77777777" w:rsidR="00134226" w:rsidRPr="000D5B21" w:rsidRDefault="00134226" w:rsidP="00134226">
      <w:pPr>
        <w:rPr>
          <w:i/>
          <w:sz w:val="20"/>
          <w:szCs w:val="20"/>
        </w:rPr>
      </w:pPr>
    </w:p>
    <w:p w14:paraId="566E5FF5" w14:textId="6FE7D717" w:rsidR="00134226" w:rsidRPr="000D5B21" w:rsidRDefault="00134226" w:rsidP="00134226">
      <w:pPr>
        <w:rPr>
          <w:i/>
          <w:sz w:val="20"/>
          <w:szCs w:val="20"/>
        </w:rPr>
      </w:pPr>
      <w:bookmarkStart w:id="211" w:name="_Toc240029511"/>
      <w:r w:rsidRPr="000D5B21">
        <w:rPr>
          <w:i/>
          <w:sz w:val="20"/>
          <w:szCs w:val="20"/>
        </w:rPr>
        <w:t xml:space="preserve">Rysunek </w:t>
      </w:r>
      <w:r w:rsidRPr="000D5B21">
        <w:rPr>
          <w:i/>
          <w:noProof/>
          <w:sz w:val="20"/>
          <w:szCs w:val="20"/>
        </w:rPr>
        <w:fldChar w:fldCharType="begin"/>
      </w:r>
      <w:r w:rsidRPr="000D5B21">
        <w:rPr>
          <w:i/>
          <w:noProof/>
          <w:sz w:val="20"/>
          <w:szCs w:val="20"/>
        </w:rPr>
        <w:instrText xml:space="preserve"> SEQ Rysunek \* ARABIC </w:instrText>
      </w:r>
      <w:r w:rsidRPr="000D5B21">
        <w:rPr>
          <w:i/>
          <w:noProof/>
          <w:sz w:val="20"/>
          <w:szCs w:val="20"/>
        </w:rPr>
        <w:fldChar w:fldCharType="separate"/>
      </w:r>
      <w:r w:rsidR="00C87014">
        <w:rPr>
          <w:i/>
          <w:noProof/>
          <w:sz w:val="20"/>
          <w:szCs w:val="20"/>
        </w:rPr>
        <w:t>6</w:t>
      </w:r>
      <w:r w:rsidRPr="000D5B21">
        <w:rPr>
          <w:i/>
          <w:noProof/>
          <w:sz w:val="20"/>
          <w:szCs w:val="20"/>
        </w:rPr>
        <w:fldChar w:fldCharType="end"/>
      </w:r>
      <w:r w:rsidRPr="000D5B21">
        <w:rPr>
          <w:i/>
          <w:sz w:val="20"/>
          <w:szCs w:val="20"/>
        </w:rPr>
        <w:t>. Mapa temperatury na głębokości 2000 metrów pod powierzchnią terenu.</w:t>
      </w:r>
      <w:bookmarkEnd w:id="210"/>
      <w:bookmarkEnd w:id="211"/>
      <w:r w:rsidRPr="000D5B21">
        <w:rPr>
          <w:i/>
          <w:sz w:val="20"/>
          <w:szCs w:val="20"/>
        </w:rPr>
        <w:t xml:space="preserve"> </w:t>
      </w:r>
    </w:p>
    <w:p w14:paraId="479B07EF" w14:textId="627C0983" w:rsidR="00134226" w:rsidRPr="000D5B21" w:rsidRDefault="006A06E5" w:rsidP="006A06E5">
      <w:pPr>
        <w:autoSpaceDE w:val="0"/>
        <w:rPr>
          <w:noProof/>
        </w:rPr>
      </w:pPr>
      <w:r w:rsidRPr="000D5B21">
        <w:rPr>
          <w:noProof/>
        </w:rPr>
        <w:drawing>
          <wp:anchor distT="0" distB="0" distL="114300" distR="114300" simplePos="0" relativeHeight="251729933" behindDoc="1" locked="0" layoutInCell="1" allowOverlap="1" wp14:anchorId="3C95B5DB" wp14:editId="228FFE06">
            <wp:simplePos x="0" y="0"/>
            <wp:positionH relativeFrom="column">
              <wp:posOffset>881917</wp:posOffset>
            </wp:positionH>
            <wp:positionV relativeFrom="paragraph">
              <wp:posOffset>50800</wp:posOffset>
            </wp:positionV>
            <wp:extent cx="3558540" cy="3387090"/>
            <wp:effectExtent l="0" t="0" r="3810" b="3810"/>
            <wp:wrapThrough wrapText="bothSides">
              <wp:wrapPolygon edited="0">
                <wp:start x="0" y="0"/>
                <wp:lineTo x="0" y="21503"/>
                <wp:lineTo x="21507" y="21503"/>
                <wp:lineTo x="21507" y="0"/>
                <wp:lineTo x="0" y="0"/>
              </wp:wrapPolygon>
            </wp:wrapThrough>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b="2269"/>
                    <a:stretch>
                      <a:fillRect/>
                    </a:stretch>
                  </pic:blipFill>
                  <pic:spPr bwMode="auto">
                    <a:xfrm>
                      <a:off x="0" y="0"/>
                      <a:ext cx="3558540" cy="3387090"/>
                    </a:xfrm>
                    <a:prstGeom prst="rect">
                      <a:avLst/>
                    </a:prstGeom>
                    <a:noFill/>
                  </pic:spPr>
                </pic:pic>
              </a:graphicData>
            </a:graphic>
            <wp14:sizeRelH relativeFrom="page">
              <wp14:pctWidth>0</wp14:pctWidth>
            </wp14:sizeRelH>
            <wp14:sizeRelV relativeFrom="page">
              <wp14:pctHeight>0</wp14:pctHeight>
            </wp14:sizeRelV>
          </wp:anchor>
        </w:drawing>
      </w:r>
    </w:p>
    <w:p w14:paraId="218C30B8" w14:textId="0480D8BB" w:rsidR="00134226" w:rsidRPr="000D5B21" w:rsidRDefault="00134226" w:rsidP="00134226">
      <w:pPr>
        <w:autoSpaceDE w:val="0"/>
        <w:jc w:val="center"/>
        <w:rPr>
          <w:noProof/>
        </w:rPr>
      </w:pPr>
    </w:p>
    <w:p w14:paraId="1A35D4F8" w14:textId="33B8993D" w:rsidR="00134226" w:rsidRPr="000D5B21" w:rsidRDefault="00134226" w:rsidP="00134226">
      <w:pPr>
        <w:autoSpaceDE w:val="0"/>
        <w:jc w:val="center"/>
        <w:rPr>
          <w:noProof/>
        </w:rPr>
      </w:pPr>
    </w:p>
    <w:p w14:paraId="1E37E492" w14:textId="77777777" w:rsidR="00134226" w:rsidRPr="000D5B21" w:rsidRDefault="00134226" w:rsidP="00134226">
      <w:pPr>
        <w:autoSpaceDE w:val="0"/>
        <w:jc w:val="center"/>
        <w:rPr>
          <w:noProof/>
        </w:rPr>
      </w:pPr>
    </w:p>
    <w:p w14:paraId="61486A89" w14:textId="77777777" w:rsidR="00134226" w:rsidRPr="000D5B21" w:rsidRDefault="00134226" w:rsidP="00134226">
      <w:pPr>
        <w:autoSpaceDE w:val="0"/>
        <w:jc w:val="center"/>
        <w:rPr>
          <w:noProof/>
        </w:rPr>
      </w:pPr>
    </w:p>
    <w:p w14:paraId="322BFE22" w14:textId="77777777" w:rsidR="00134226" w:rsidRPr="000D5B21" w:rsidRDefault="00134226" w:rsidP="00134226">
      <w:pPr>
        <w:autoSpaceDE w:val="0"/>
        <w:jc w:val="center"/>
        <w:rPr>
          <w:noProof/>
        </w:rPr>
      </w:pPr>
    </w:p>
    <w:p w14:paraId="5CC13B90" w14:textId="10A55FB8" w:rsidR="00134226" w:rsidRPr="000D5B21" w:rsidRDefault="00134226" w:rsidP="00134226">
      <w:pPr>
        <w:autoSpaceDE w:val="0"/>
        <w:jc w:val="center"/>
        <w:rPr>
          <w:noProof/>
        </w:rPr>
      </w:pPr>
    </w:p>
    <w:p w14:paraId="7C16DBA6" w14:textId="48F4FD0D" w:rsidR="00134226" w:rsidRPr="000D5B21" w:rsidRDefault="00134226" w:rsidP="00134226">
      <w:pPr>
        <w:autoSpaceDE w:val="0"/>
        <w:jc w:val="center"/>
        <w:rPr>
          <w:noProof/>
        </w:rPr>
      </w:pPr>
    </w:p>
    <w:p w14:paraId="13F5756E" w14:textId="386FF055" w:rsidR="00134226" w:rsidRPr="000D5B21" w:rsidRDefault="00134226" w:rsidP="00134226">
      <w:pPr>
        <w:autoSpaceDE w:val="0"/>
        <w:jc w:val="center"/>
        <w:rPr>
          <w:noProof/>
        </w:rPr>
      </w:pPr>
    </w:p>
    <w:p w14:paraId="4AA6B5D5" w14:textId="71ADE3BD" w:rsidR="00134226" w:rsidRPr="000D5B21" w:rsidRDefault="00134226" w:rsidP="00134226">
      <w:pPr>
        <w:autoSpaceDE w:val="0"/>
        <w:jc w:val="center"/>
        <w:rPr>
          <w:noProof/>
        </w:rPr>
      </w:pPr>
    </w:p>
    <w:p w14:paraId="789A810B" w14:textId="6D5FC5E1" w:rsidR="00134226" w:rsidRPr="000D5B21" w:rsidRDefault="00134226" w:rsidP="00134226">
      <w:pPr>
        <w:autoSpaceDE w:val="0"/>
        <w:jc w:val="center"/>
        <w:rPr>
          <w:noProof/>
        </w:rPr>
      </w:pPr>
    </w:p>
    <w:p w14:paraId="3E9762B4" w14:textId="25F8B585" w:rsidR="00134226" w:rsidRPr="000D5B21" w:rsidRDefault="00134226" w:rsidP="00134226">
      <w:pPr>
        <w:rPr>
          <w:i/>
          <w:sz w:val="18"/>
          <w:szCs w:val="18"/>
        </w:rPr>
      </w:pPr>
    </w:p>
    <w:p w14:paraId="6A2BEA0C" w14:textId="1AE1D984" w:rsidR="00134226" w:rsidRPr="000D5B21" w:rsidRDefault="00134226" w:rsidP="00134226">
      <w:pPr>
        <w:rPr>
          <w:i/>
          <w:sz w:val="18"/>
          <w:szCs w:val="18"/>
        </w:rPr>
      </w:pPr>
    </w:p>
    <w:p w14:paraId="0012BB79" w14:textId="3B46DEF6" w:rsidR="00134226" w:rsidRPr="000D5B21" w:rsidRDefault="00134226" w:rsidP="00134226">
      <w:pPr>
        <w:rPr>
          <w:i/>
          <w:sz w:val="18"/>
          <w:szCs w:val="18"/>
        </w:rPr>
      </w:pPr>
    </w:p>
    <w:p w14:paraId="6E290539" w14:textId="17972E49" w:rsidR="00134226" w:rsidRPr="000D5B21" w:rsidRDefault="00134226" w:rsidP="00134226">
      <w:pPr>
        <w:rPr>
          <w:i/>
          <w:sz w:val="18"/>
          <w:szCs w:val="18"/>
        </w:rPr>
      </w:pPr>
    </w:p>
    <w:p w14:paraId="69D2127F" w14:textId="77777777" w:rsidR="006A06E5" w:rsidRPr="000D5B21" w:rsidRDefault="006A06E5" w:rsidP="006A06E5">
      <w:pPr>
        <w:jc w:val="left"/>
        <w:rPr>
          <w:i/>
          <w:sz w:val="18"/>
          <w:szCs w:val="18"/>
        </w:rPr>
      </w:pPr>
    </w:p>
    <w:p w14:paraId="2F55635C" w14:textId="77777777" w:rsidR="00DA50D8" w:rsidRDefault="00DA50D8" w:rsidP="006A06E5">
      <w:pPr>
        <w:jc w:val="left"/>
        <w:rPr>
          <w:i/>
          <w:sz w:val="18"/>
          <w:szCs w:val="18"/>
        </w:rPr>
      </w:pPr>
    </w:p>
    <w:p w14:paraId="76716C88" w14:textId="77777777" w:rsidR="00DA50D8" w:rsidRDefault="00DA50D8" w:rsidP="006A06E5">
      <w:pPr>
        <w:jc w:val="left"/>
        <w:rPr>
          <w:i/>
          <w:sz w:val="18"/>
          <w:szCs w:val="18"/>
        </w:rPr>
      </w:pPr>
    </w:p>
    <w:p w14:paraId="36AE66DF" w14:textId="77777777" w:rsidR="00DA50D8" w:rsidRDefault="00DA50D8" w:rsidP="006A06E5">
      <w:pPr>
        <w:jc w:val="left"/>
        <w:rPr>
          <w:i/>
          <w:sz w:val="18"/>
          <w:szCs w:val="18"/>
        </w:rPr>
      </w:pPr>
    </w:p>
    <w:p w14:paraId="5A558CF0" w14:textId="66FF764F" w:rsidR="00134226" w:rsidRDefault="00134226" w:rsidP="006A06E5">
      <w:pPr>
        <w:jc w:val="left"/>
        <w:rPr>
          <w:i/>
          <w:sz w:val="18"/>
          <w:szCs w:val="18"/>
        </w:rPr>
      </w:pPr>
      <w:r w:rsidRPr="000D5B21">
        <w:rPr>
          <w:i/>
          <w:sz w:val="18"/>
          <w:szCs w:val="18"/>
        </w:rPr>
        <w:t>Źródło: Szewczyk 2010, Państwowy Instytut Geologiczny</w:t>
      </w:r>
    </w:p>
    <w:p w14:paraId="3F4F4B52" w14:textId="77777777" w:rsidR="005B72C7" w:rsidRPr="000D5B21" w:rsidRDefault="005B72C7" w:rsidP="005B72C7">
      <w:pPr>
        <w:pStyle w:val="Legenda"/>
        <w:spacing w:before="240"/>
        <w:jc w:val="both"/>
        <w:rPr>
          <w:i w:val="0"/>
          <w:sz w:val="22"/>
          <w:szCs w:val="22"/>
        </w:rPr>
      </w:pPr>
      <w:r w:rsidRPr="000D5B21">
        <w:rPr>
          <w:i w:val="0"/>
          <w:sz w:val="22"/>
          <w:szCs w:val="18"/>
        </w:rPr>
        <w:lastRenderedPageBreak/>
        <w:t>Na terenie Gminy Grodzisko Dolne nie stwierdzono występowania wód geotermalnych,</w:t>
      </w:r>
      <w:r w:rsidRPr="000D5B21">
        <w:rPr>
          <w:i w:val="0"/>
          <w:iCs/>
          <w:sz w:val="22"/>
          <w:szCs w:val="22"/>
        </w:rPr>
        <w:t xml:space="preserve"> co więcej </w:t>
      </w:r>
      <w:r w:rsidRPr="000D5B21">
        <w:rPr>
          <w:i w:val="0"/>
          <w:iCs/>
          <w:sz w:val="22"/>
          <w:szCs w:val="22"/>
        </w:rPr>
        <w:br/>
        <w:t>w opracowaniu „</w:t>
      </w:r>
      <w:r w:rsidRPr="000D5B21">
        <w:rPr>
          <w:iCs/>
          <w:sz w:val="22"/>
          <w:szCs w:val="22"/>
        </w:rPr>
        <w:t>Delimitacja obszarów korzystnych dla rozwoju energetyki odnawialnej na terenie województwa podkarpackiego</w:t>
      </w:r>
      <w:r w:rsidRPr="000D5B21">
        <w:rPr>
          <w:i w:val="0"/>
          <w:iCs/>
          <w:sz w:val="22"/>
          <w:szCs w:val="22"/>
        </w:rPr>
        <w:t>”, gmina nie została wskazana jako obszar preferowany do rozwoju tego rodzaju energetyki.</w:t>
      </w:r>
    </w:p>
    <w:p w14:paraId="18A98483" w14:textId="77777777" w:rsidR="00134226" w:rsidRPr="000D5B21" w:rsidRDefault="00134226" w:rsidP="00A94A42">
      <w:pPr>
        <w:tabs>
          <w:tab w:val="left" w:pos="360"/>
        </w:tabs>
      </w:pPr>
    </w:p>
    <w:bookmarkEnd w:id="208"/>
    <w:bookmarkEnd w:id="209"/>
    <w:p w14:paraId="145C6BA4" w14:textId="2A095F17" w:rsidR="00A94A42" w:rsidRPr="000D5B21" w:rsidRDefault="00A94A42" w:rsidP="00F2294D">
      <w:pPr>
        <w:tabs>
          <w:tab w:val="left" w:pos="360"/>
        </w:tabs>
        <w:rPr>
          <w:iCs/>
          <w:szCs w:val="18"/>
        </w:rPr>
      </w:pPr>
      <w:r w:rsidRPr="000D5B21">
        <w:rPr>
          <w:b/>
          <w:bCs/>
          <w:iCs/>
          <w:szCs w:val="18"/>
        </w:rPr>
        <w:t>Pompa ciepła jest urządzeniem umożliwiającym</w:t>
      </w:r>
      <w:r w:rsidRPr="000D5B21">
        <w:rPr>
          <w:iCs/>
          <w:szCs w:val="18"/>
        </w:rPr>
        <w:t xml:space="preserve"> wykorzystanie niskotemperaturowych źródeł energii. Ciepło produkowane przez pompy może być w dużej części pobierane z ogólnie dostępnego środowiska cechującego się niewyczerpalnymi zasobami energii (np. grunt, cieki wodne, powietrze atmosferyczne), nie powodując przy tym jego degradacji. Ponadto pompy zapewniają wysoki komfort użytkowania, nie wymagają codziennej obsługi, cechują się cichą pracą i nie zanieczyszczają środowiska w miejscu użytkowania. Wadę pomp stanowią duże koszty inwestycyjne oraz niebezpieczeństwo skażenia środowiska naturalnego freonami - w przypadku pomp sprężarkowych – lub czynnikami stosowanymi w pompach absorpcyjnych (</w:t>
      </w:r>
      <w:proofErr w:type="spellStart"/>
      <w:r w:rsidRPr="000D5B21">
        <w:rPr>
          <w:iCs/>
          <w:szCs w:val="18"/>
        </w:rPr>
        <w:t>NH</w:t>
      </w:r>
      <w:r w:rsidRPr="000D5B21">
        <w:rPr>
          <w:iCs/>
          <w:szCs w:val="18"/>
          <w:vertAlign w:val="subscript"/>
        </w:rPr>
        <w:t>3</w:t>
      </w:r>
      <w:proofErr w:type="spellEnd"/>
      <w:r w:rsidRPr="000D5B21">
        <w:rPr>
          <w:iCs/>
          <w:szCs w:val="18"/>
        </w:rPr>
        <w:t xml:space="preserve">, </w:t>
      </w:r>
      <w:proofErr w:type="spellStart"/>
      <w:r w:rsidRPr="000D5B21">
        <w:rPr>
          <w:iCs/>
          <w:szCs w:val="18"/>
        </w:rPr>
        <w:t>H</w:t>
      </w:r>
      <w:r w:rsidRPr="000D5B21">
        <w:rPr>
          <w:iCs/>
          <w:szCs w:val="18"/>
          <w:vertAlign w:val="subscript"/>
        </w:rPr>
        <w:t>2</w:t>
      </w:r>
      <w:r w:rsidRPr="000D5B21">
        <w:rPr>
          <w:iCs/>
          <w:szCs w:val="18"/>
        </w:rPr>
        <w:t>SO</w:t>
      </w:r>
      <w:r w:rsidRPr="000D5B21">
        <w:rPr>
          <w:iCs/>
          <w:szCs w:val="18"/>
          <w:vertAlign w:val="subscript"/>
        </w:rPr>
        <w:t>4</w:t>
      </w:r>
      <w:proofErr w:type="spellEnd"/>
      <w:r w:rsidRPr="000D5B21">
        <w:rPr>
          <w:iCs/>
          <w:szCs w:val="18"/>
        </w:rPr>
        <w:t xml:space="preserve"> itp.). </w:t>
      </w:r>
    </w:p>
    <w:p w14:paraId="389A39B0" w14:textId="77777777" w:rsidR="00A94A42" w:rsidRPr="000D5B21" w:rsidRDefault="00A94A42" w:rsidP="00F2294D">
      <w:pPr>
        <w:tabs>
          <w:tab w:val="left" w:pos="360"/>
        </w:tabs>
        <w:rPr>
          <w:iCs/>
          <w:szCs w:val="18"/>
        </w:rPr>
      </w:pPr>
      <w:r w:rsidRPr="000D5B21">
        <w:rPr>
          <w:iCs/>
          <w:szCs w:val="18"/>
        </w:rPr>
        <w:t>Przed podjęciem decyzji o zainstalowaniu pompy ciepła należy przeprowadzić staranną analizę ekonomiczną uwzględniającą konkretne warunki użytkowania układu, w którym znajduje ona zastosowanie. Szczególnie sprzyjające warunki do zastosowania pomp ciepła mają miejsce, gdy:</w:t>
      </w:r>
    </w:p>
    <w:p w14:paraId="0FA3D6E1" w14:textId="77777777" w:rsidR="00A94A42" w:rsidRPr="000D5B21" w:rsidRDefault="00A94A42" w:rsidP="00C7216C">
      <w:pPr>
        <w:pStyle w:val="Akapitzlist"/>
        <w:numPr>
          <w:ilvl w:val="0"/>
          <w:numId w:val="6"/>
        </w:numPr>
        <w:spacing w:line="276" w:lineRule="auto"/>
      </w:pPr>
      <w:r w:rsidRPr="000D5B21">
        <w:t xml:space="preserve">poprzez zastosowanie pompy ciepła możliwe jest zawrócenie i ponowne wykorzystanie strumienia energii przepływającego przez urządzenie (np. w klimatyzatorach), </w:t>
      </w:r>
    </w:p>
    <w:p w14:paraId="1B772339" w14:textId="77777777" w:rsidR="00A94A42" w:rsidRPr="000D5B21" w:rsidRDefault="00A94A42" w:rsidP="00C7216C">
      <w:pPr>
        <w:pStyle w:val="Akapitzlist"/>
        <w:numPr>
          <w:ilvl w:val="0"/>
          <w:numId w:val="6"/>
        </w:numPr>
        <w:spacing w:line="276" w:lineRule="auto"/>
      </w:pPr>
      <w:r w:rsidRPr="000D5B21">
        <w:t xml:space="preserve">istnieje zapotrzebowanie zarówno na ciepło, jak i na zimno, </w:t>
      </w:r>
    </w:p>
    <w:p w14:paraId="448EFF00" w14:textId="1026FDD5" w:rsidR="00A94A42" w:rsidRPr="000D5B21" w:rsidRDefault="00A94A42" w:rsidP="00C7216C">
      <w:pPr>
        <w:pStyle w:val="Akapitzlist"/>
        <w:numPr>
          <w:ilvl w:val="0"/>
          <w:numId w:val="6"/>
        </w:numPr>
        <w:spacing w:line="276" w:lineRule="auto"/>
      </w:pPr>
      <w:r w:rsidRPr="000D5B21">
        <w:t>energia cieplna przekazywana jest na znaczną odległość i zastosowanie pompy ciepła w miejscu poboru energii zmniejsza koszty inwestycyjne.</w:t>
      </w:r>
    </w:p>
    <w:p w14:paraId="3CD96CCE" w14:textId="10A363FB" w:rsidR="00A94A42" w:rsidRPr="000D5B21" w:rsidRDefault="00A94A42" w:rsidP="00F2294D">
      <w:pPr>
        <w:tabs>
          <w:tab w:val="left" w:pos="360"/>
        </w:tabs>
        <w:rPr>
          <w:iCs/>
          <w:szCs w:val="18"/>
        </w:rPr>
      </w:pPr>
      <w:bookmarkStart w:id="212" w:name="_Hlk61342548"/>
      <w:r w:rsidRPr="000D5B21">
        <w:rPr>
          <w:iCs/>
          <w:szCs w:val="18"/>
        </w:rPr>
        <w:t>Podziału pomp ciepła można dokonać na różne sposoby, na przykład pod względem zastosowania, wydajności cieplnej (wielkości) czy rodzaju dolnego i górnego źródła ciepła. Najszersze zastosowanie znalazły pompy</w:t>
      </w:r>
      <w:r w:rsidR="00E11DC9" w:rsidRPr="000D5B21">
        <w:rPr>
          <w:iCs/>
          <w:szCs w:val="18"/>
        </w:rPr>
        <w:t xml:space="preserve"> </w:t>
      </w:r>
      <w:r w:rsidRPr="000D5B21">
        <w:rPr>
          <w:iCs/>
          <w:szCs w:val="18"/>
        </w:rPr>
        <w:t>ciepła jako urządzenia grzewcze lub klimatyzacyjne domów jednorodzinnych i niewielkich pomieszczeń. Pracują one z reguły w układzie rewersyjnym, tzn. w sezonie grzewczym pełnią rolę pompy ciepła, a w sezonie letnim, pracując w cyklu odwrotnym, pełnią rolę klimatyzatorów. Na podstawie doświadczeń stwierdzono, że ogrzewanie pojedynczych budynków jest jednak mniej wydajne niż na przykład ogrzewanie budynków wielorodzinnych czy osiedli domków jednorodzinnych. Przykładowo, pompa ciepła typu powietrze-powietrze jest w stanie w ciągu roku zaspokoić wymagania odbiorcy na ciepłą wodę użytkową i ciepło do ogrzewania pomieszczeń w przypadku:</w:t>
      </w:r>
    </w:p>
    <w:p w14:paraId="7C2FF173" w14:textId="5E994E5B" w:rsidR="00A94A42" w:rsidRPr="000D5B21" w:rsidRDefault="00A94A42" w:rsidP="00C7216C">
      <w:pPr>
        <w:pStyle w:val="Akapitzlist"/>
        <w:numPr>
          <w:ilvl w:val="0"/>
          <w:numId w:val="7"/>
        </w:numPr>
        <w:spacing w:line="276" w:lineRule="auto"/>
      </w:pPr>
      <w:r w:rsidRPr="000D5B21">
        <w:t xml:space="preserve">domów jednorodzinnych wolnostojących </w:t>
      </w:r>
      <w:r w:rsidR="00D64205" w:rsidRPr="000D5B21">
        <w:t>– w 50%</w:t>
      </w:r>
      <w:r w:rsidRPr="000D5B21">
        <w:t>,</w:t>
      </w:r>
    </w:p>
    <w:p w14:paraId="564EC814" w14:textId="0D1B85D6" w:rsidR="00A94A42" w:rsidRPr="000D5B21" w:rsidRDefault="00A94A42" w:rsidP="00C7216C">
      <w:pPr>
        <w:pStyle w:val="Akapitzlist"/>
        <w:numPr>
          <w:ilvl w:val="0"/>
          <w:numId w:val="7"/>
        </w:numPr>
        <w:spacing w:line="276" w:lineRule="auto"/>
      </w:pPr>
      <w:r w:rsidRPr="000D5B21">
        <w:t xml:space="preserve">zespołu budynków jednorodzinnych </w:t>
      </w:r>
      <w:r w:rsidR="00D64205" w:rsidRPr="000D5B21">
        <w:t>– w 60–70%</w:t>
      </w:r>
      <w:r w:rsidRPr="000D5B21">
        <w:t>,</w:t>
      </w:r>
    </w:p>
    <w:p w14:paraId="275E987C" w14:textId="69283738" w:rsidR="00A94A42" w:rsidRPr="000D5B21" w:rsidRDefault="00A94A42" w:rsidP="00C7216C">
      <w:pPr>
        <w:pStyle w:val="Akapitzlist"/>
        <w:numPr>
          <w:ilvl w:val="0"/>
          <w:numId w:val="7"/>
        </w:numPr>
        <w:spacing w:after="120" w:line="276" w:lineRule="auto"/>
      </w:pPr>
      <w:r w:rsidRPr="000D5B21">
        <w:t>budynków wielorodzinnych</w:t>
      </w:r>
      <w:r w:rsidR="00D64205" w:rsidRPr="000D5B21">
        <w:t xml:space="preserve"> – w 70–80%</w:t>
      </w:r>
      <w:r w:rsidRPr="000D5B21">
        <w:t>.</w:t>
      </w:r>
    </w:p>
    <w:p w14:paraId="2D58D5AE" w14:textId="64D8D078" w:rsidR="000D5B21" w:rsidRPr="001E40E9" w:rsidRDefault="000D5B21" w:rsidP="000D5B21">
      <w:pPr>
        <w:spacing w:after="120"/>
      </w:pPr>
      <w:r w:rsidRPr="001E40E9">
        <w:t xml:space="preserve">Obecnie z instalacji pomp ciepła pochodzi ok. 1 122,0 </w:t>
      </w:r>
      <w:proofErr w:type="spellStart"/>
      <w:r w:rsidRPr="001E40E9">
        <w:t>GJ</w:t>
      </w:r>
      <w:proofErr w:type="spellEnd"/>
      <w:r w:rsidRPr="001E40E9">
        <w:t xml:space="preserve"> energii rocznie.</w:t>
      </w:r>
    </w:p>
    <w:p w14:paraId="68A4A194" w14:textId="388A1023" w:rsidR="006B101D" w:rsidRPr="005A237B" w:rsidRDefault="00E03521" w:rsidP="00617FE0">
      <w:pPr>
        <w:pStyle w:val="Nagwek2"/>
        <w:spacing w:after="0"/>
      </w:pPr>
      <w:bookmarkStart w:id="213" w:name="_Toc476568524"/>
      <w:bookmarkStart w:id="214" w:name="_Toc476640427"/>
      <w:bookmarkStart w:id="215" w:name="_Toc476641547"/>
      <w:bookmarkStart w:id="216" w:name="_Toc476641922"/>
      <w:bookmarkStart w:id="217" w:name="_Toc476642286"/>
      <w:bookmarkStart w:id="218" w:name="_Toc478729572"/>
      <w:bookmarkStart w:id="219" w:name="_Toc479071969"/>
      <w:bookmarkStart w:id="220" w:name="_Toc483832667"/>
      <w:bookmarkStart w:id="221" w:name="_Toc492289703"/>
      <w:bookmarkStart w:id="222" w:name="_Toc240029456"/>
      <w:bookmarkEnd w:id="195"/>
      <w:bookmarkEnd w:id="196"/>
      <w:bookmarkEnd w:id="197"/>
      <w:bookmarkEnd w:id="198"/>
      <w:bookmarkEnd w:id="199"/>
      <w:bookmarkEnd w:id="200"/>
      <w:bookmarkEnd w:id="201"/>
      <w:bookmarkEnd w:id="202"/>
      <w:bookmarkEnd w:id="203"/>
      <w:bookmarkEnd w:id="204"/>
      <w:bookmarkEnd w:id="205"/>
      <w:bookmarkEnd w:id="212"/>
      <w:r w:rsidRPr="005A237B">
        <w:t>Energia biomasy</w:t>
      </w:r>
      <w:bookmarkEnd w:id="213"/>
      <w:bookmarkEnd w:id="214"/>
      <w:bookmarkEnd w:id="215"/>
      <w:bookmarkEnd w:id="216"/>
      <w:bookmarkEnd w:id="217"/>
      <w:bookmarkEnd w:id="218"/>
      <w:bookmarkEnd w:id="219"/>
      <w:bookmarkEnd w:id="220"/>
      <w:bookmarkEnd w:id="221"/>
      <w:bookmarkEnd w:id="222"/>
    </w:p>
    <w:p w14:paraId="14CAB1B3" w14:textId="2E65A270" w:rsidR="005A237B" w:rsidRPr="00797FE3" w:rsidRDefault="005A237B" w:rsidP="005A237B">
      <w:pPr>
        <w:tabs>
          <w:tab w:val="left" w:pos="360"/>
        </w:tabs>
      </w:pPr>
      <w:bookmarkStart w:id="223" w:name="_Hlk61343874"/>
      <w:r w:rsidRPr="00797FE3">
        <w:t>Zgodnie z definicją zawartą w ustawie z dnia 20 lutego 2015 roku o odnawialnych źródłach energii, biomasa</w:t>
      </w:r>
      <w:r w:rsidRPr="00797FE3">
        <w:br/>
        <w:t xml:space="preserve">to ulegająca biodegradacji część produktów, odpadów lub pozostałości pochodzenia biologicznego </w:t>
      </w:r>
      <w:r w:rsidRPr="00797FE3">
        <w:br/>
        <w:t xml:space="preserve">z rolnictwa, w tym substancje roślinne i zwierzęce, leśnictwa i związanych działów przemysłu, w tym rybołówstwa i akwakultury, przetworzoną biomasę, w szczególności w postaci brykietu, </w:t>
      </w:r>
      <w:proofErr w:type="spellStart"/>
      <w:r w:rsidRPr="00797FE3">
        <w:t>peletu</w:t>
      </w:r>
      <w:proofErr w:type="spellEnd"/>
      <w:r w:rsidRPr="00797FE3">
        <w:t xml:space="preserve">, </w:t>
      </w:r>
      <w:proofErr w:type="spellStart"/>
      <w:r w:rsidRPr="00797FE3">
        <w:t>toryfikatu</w:t>
      </w:r>
      <w:proofErr w:type="spellEnd"/>
      <w:r w:rsidRPr="00797FE3">
        <w:t xml:space="preserve"> </w:t>
      </w:r>
      <w:r w:rsidRPr="00797FE3">
        <w:br/>
        <w:t xml:space="preserve">i </w:t>
      </w:r>
      <w:proofErr w:type="spellStart"/>
      <w:r w:rsidRPr="00797FE3">
        <w:t>biowęgla</w:t>
      </w:r>
      <w:proofErr w:type="spellEnd"/>
      <w:r w:rsidRPr="00797FE3">
        <w:t xml:space="preserve">, a także ulegającą biodegradacji część odpadów przemysłowych lub komunalnych pochodzenia roślinnego lub zwierzęcego, w tym odpadów z instalacji do przetwarzania odpadów oraz odpadów </w:t>
      </w:r>
      <w:r w:rsidRPr="00797FE3">
        <w:br/>
        <w:t xml:space="preserve">z uzdatniania wody i oczyszczania ścieków, w szczególności osadów ściekowych, zgodnie z przepisami </w:t>
      </w:r>
      <w:r w:rsidRPr="00797FE3">
        <w:br/>
        <w:t>o odpadach w zakresie kwalifikowania części energii odzyskanej z termicznego przekształcania odpadów.</w:t>
      </w:r>
    </w:p>
    <w:p w14:paraId="3700F6F4" w14:textId="77777777" w:rsidR="001E40E9" w:rsidRDefault="001E40E9" w:rsidP="005A237B">
      <w:pPr>
        <w:tabs>
          <w:tab w:val="left" w:pos="360"/>
        </w:tabs>
      </w:pPr>
    </w:p>
    <w:p w14:paraId="3F567D91" w14:textId="77777777" w:rsidR="001E40E9" w:rsidRDefault="001E40E9" w:rsidP="005A237B">
      <w:pPr>
        <w:tabs>
          <w:tab w:val="left" w:pos="360"/>
        </w:tabs>
      </w:pPr>
    </w:p>
    <w:p w14:paraId="3F0FCBB6" w14:textId="3B0EBC31" w:rsidR="005A237B" w:rsidRPr="00797FE3" w:rsidRDefault="005A237B" w:rsidP="005A237B">
      <w:pPr>
        <w:tabs>
          <w:tab w:val="left" w:pos="360"/>
        </w:tabs>
      </w:pPr>
      <w:r w:rsidRPr="00797FE3">
        <w:lastRenderedPageBreak/>
        <w:t>Energię z biomasy można uzyskać poprzez:</w:t>
      </w:r>
    </w:p>
    <w:p w14:paraId="5C06DAFC" w14:textId="77777777" w:rsidR="005A237B" w:rsidRPr="00797FE3" w:rsidRDefault="005A237B" w:rsidP="00C7216C">
      <w:pPr>
        <w:numPr>
          <w:ilvl w:val="0"/>
          <w:numId w:val="6"/>
        </w:numPr>
      </w:pPr>
      <w:r w:rsidRPr="00797FE3">
        <w:t>spalanie biomasy roślinnej (np. drewno, odpady drzewne z tartaków, zakładów meblarskich i in., słoma, specjalne uprawy roślin energetycznych),</w:t>
      </w:r>
    </w:p>
    <w:p w14:paraId="0E0BD589" w14:textId="77777777" w:rsidR="005A237B" w:rsidRPr="00797FE3" w:rsidRDefault="005A237B" w:rsidP="00C7216C">
      <w:pPr>
        <w:numPr>
          <w:ilvl w:val="0"/>
          <w:numId w:val="6"/>
        </w:numPr>
      </w:pPr>
      <w:r w:rsidRPr="00797FE3">
        <w:t>wytwarzanie oleju opałowego z roślin oleistych (np. rzepak) specjalnie uprawianych dla celów energetycznych,</w:t>
      </w:r>
    </w:p>
    <w:p w14:paraId="770B9007" w14:textId="77777777" w:rsidR="005A237B" w:rsidRPr="00797FE3" w:rsidRDefault="005A237B" w:rsidP="00C7216C">
      <w:pPr>
        <w:numPr>
          <w:ilvl w:val="0"/>
          <w:numId w:val="6"/>
        </w:numPr>
      </w:pPr>
      <w:r w:rsidRPr="00797FE3">
        <w:t>fermentację alkoholową np. trzciny cukrowej, ziemniaków lub dowolnego materiału organicznego poddającego się takiej fermentacji, celem wytworzenia alkoholu etylowego do paliw silnikowych,</w:t>
      </w:r>
    </w:p>
    <w:p w14:paraId="11A163A4" w14:textId="77777777" w:rsidR="005A237B" w:rsidRPr="001C599D" w:rsidRDefault="005A237B" w:rsidP="00C7216C">
      <w:pPr>
        <w:numPr>
          <w:ilvl w:val="0"/>
          <w:numId w:val="6"/>
        </w:numPr>
      </w:pPr>
      <w:r w:rsidRPr="00797FE3">
        <w:t xml:space="preserve">beztlenową fermentację metanową odpadowej masy organicznej (np. odpady z produkcji rolnej lub </w:t>
      </w:r>
      <w:r w:rsidRPr="001C599D">
        <w:t>przemysłu spożywczego).</w:t>
      </w:r>
    </w:p>
    <w:p w14:paraId="203DFBCF" w14:textId="7778513C" w:rsidR="00C843EC" w:rsidRPr="001C599D" w:rsidRDefault="00C843EC" w:rsidP="00066522">
      <w:pPr>
        <w:tabs>
          <w:tab w:val="left" w:pos="360"/>
        </w:tabs>
        <w:rPr>
          <w:iCs/>
          <w:szCs w:val="18"/>
        </w:rPr>
      </w:pPr>
    </w:p>
    <w:bookmarkEnd w:id="223"/>
    <w:p w14:paraId="7C3CB46C" w14:textId="77777777" w:rsidR="00A9659B" w:rsidRPr="001C599D" w:rsidRDefault="00A9659B" w:rsidP="00A9659B">
      <w:pPr>
        <w:rPr>
          <w:b/>
          <w:iCs/>
          <w:szCs w:val="18"/>
        </w:rPr>
      </w:pPr>
      <w:r w:rsidRPr="001C599D">
        <w:rPr>
          <w:b/>
        </w:rPr>
        <w:t xml:space="preserve">Biomasa z </w:t>
      </w:r>
      <w:r w:rsidRPr="001C599D">
        <w:rPr>
          <w:b/>
          <w:iCs/>
          <w:szCs w:val="18"/>
        </w:rPr>
        <w:t xml:space="preserve">plantacji roślin wieloletnich energetycznych </w:t>
      </w:r>
    </w:p>
    <w:p w14:paraId="78A42277" w14:textId="77777777" w:rsidR="00A9659B" w:rsidRPr="001C599D" w:rsidRDefault="00A9659B" w:rsidP="00A9659B">
      <w:pPr>
        <w:autoSpaceDE w:val="0"/>
        <w:autoSpaceDN w:val="0"/>
        <w:adjustRightInd w:val="0"/>
        <w:rPr>
          <w:rStyle w:val="apple-style-span"/>
          <w:szCs w:val="22"/>
          <w:shd w:val="clear" w:color="auto" w:fill="FFFFFF"/>
        </w:rPr>
      </w:pPr>
      <w:r w:rsidRPr="001C599D">
        <w:rPr>
          <w:rStyle w:val="apple-style-span"/>
          <w:shd w:val="clear" w:color="auto" w:fill="FFFFFF"/>
        </w:rPr>
        <w:t xml:space="preserve">W województwie podkarpackim występuje małe zróżnicowanie ze względu na potencjał biomasy </w:t>
      </w:r>
      <w:r w:rsidRPr="001C599D">
        <w:rPr>
          <w:rStyle w:val="apple-style-span"/>
          <w:shd w:val="clear" w:color="auto" w:fill="FFFFFF"/>
        </w:rPr>
        <w:br/>
        <w:t xml:space="preserve">z plantacji roślin. Potencjał techniczny biomasy z plantacji roślin wieloletnich energetycznych kształtuje się </w:t>
      </w:r>
      <w:r w:rsidRPr="001C599D">
        <w:rPr>
          <w:rStyle w:val="apple-style-span"/>
          <w:shd w:val="clear" w:color="auto" w:fill="FFFFFF"/>
        </w:rPr>
        <w:br/>
        <w:t xml:space="preserve">w przedziale 100–200 </w:t>
      </w:r>
      <w:proofErr w:type="spellStart"/>
      <w:r w:rsidRPr="001C599D">
        <w:rPr>
          <w:rStyle w:val="apple-style-span"/>
          <w:shd w:val="clear" w:color="auto" w:fill="FFFFFF"/>
        </w:rPr>
        <w:t>GWh</w:t>
      </w:r>
      <w:proofErr w:type="spellEnd"/>
      <w:r w:rsidRPr="001C599D">
        <w:rPr>
          <w:rStyle w:val="apple-style-span"/>
          <w:shd w:val="clear" w:color="auto" w:fill="FFFFFF"/>
        </w:rPr>
        <w:t xml:space="preserve">. Dla Gminy Grodzisko Dolne (powiat leżajski) zakres ten wynosi 200–350 </w:t>
      </w:r>
      <w:proofErr w:type="spellStart"/>
      <w:r w:rsidRPr="001C599D">
        <w:rPr>
          <w:rStyle w:val="apple-style-span"/>
          <w:shd w:val="clear" w:color="auto" w:fill="FFFFFF"/>
        </w:rPr>
        <w:t>GWh</w:t>
      </w:r>
      <w:proofErr w:type="spellEnd"/>
      <w:r w:rsidRPr="001C599D">
        <w:rPr>
          <w:rStyle w:val="apple-style-span"/>
          <w:shd w:val="clear" w:color="auto" w:fill="FFFFFF"/>
        </w:rPr>
        <w:t>.</w:t>
      </w:r>
    </w:p>
    <w:p w14:paraId="4BCB3979" w14:textId="77777777" w:rsidR="00A9659B" w:rsidRPr="001C599D" w:rsidRDefault="00A9659B" w:rsidP="00A9659B">
      <w:pPr>
        <w:autoSpaceDE w:val="0"/>
        <w:autoSpaceDN w:val="0"/>
        <w:adjustRightInd w:val="0"/>
        <w:rPr>
          <w:rStyle w:val="apple-style-span"/>
          <w:shd w:val="clear" w:color="auto" w:fill="FFFFFF"/>
        </w:rPr>
      </w:pPr>
      <w:r w:rsidRPr="001C599D">
        <w:rPr>
          <w:rStyle w:val="apple-style-span"/>
          <w:shd w:val="clear" w:color="auto" w:fill="FFFFFF"/>
        </w:rPr>
        <w:t>Należy zwrócić uwagę, że wartość energetyczna plonu ściśle zależy od częstotliwości zbioru (im rzadziej, tym wartość ta jest wyższa) oraz procesu produkcyjnego. Grunty pod uprawę wierzby energetycznej potrzebują bardzo dużej wilgotności i niejednokrotnie potrafią obniżyć poziom wód gruntowych.</w:t>
      </w:r>
    </w:p>
    <w:p w14:paraId="4E68B5BE" w14:textId="77777777" w:rsidR="00A9659B" w:rsidRPr="001C599D" w:rsidRDefault="00A9659B" w:rsidP="00A9659B">
      <w:pPr>
        <w:autoSpaceDE w:val="0"/>
        <w:autoSpaceDN w:val="0"/>
        <w:adjustRightInd w:val="0"/>
        <w:rPr>
          <w:rStyle w:val="apple-style-span"/>
          <w:shd w:val="clear" w:color="auto" w:fill="FFFFFF"/>
        </w:rPr>
      </w:pPr>
    </w:p>
    <w:p w14:paraId="22110B3F" w14:textId="77777777" w:rsidR="00A9659B" w:rsidRPr="001C599D" w:rsidRDefault="00A9659B" w:rsidP="00A9659B">
      <w:pPr>
        <w:rPr>
          <w:b/>
        </w:rPr>
      </w:pPr>
      <w:r w:rsidRPr="001C599D">
        <w:rPr>
          <w:b/>
        </w:rPr>
        <w:t>Biomasa pochodząca z produkcji rolnej</w:t>
      </w:r>
    </w:p>
    <w:p w14:paraId="02E945D5" w14:textId="77777777" w:rsidR="00A9659B" w:rsidRPr="001C599D" w:rsidRDefault="00A9659B" w:rsidP="00A9659B">
      <w:pPr>
        <w:autoSpaceDE w:val="0"/>
        <w:autoSpaceDN w:val="0"/>
        <w:adjustRightInd w:val="0"/>
        <w:rPr>
          <w:rStyle w:val="apple-style-span"/>
          <w:shd w:val="clear" w:color="auto" w:fill="FFFFFF"/>
        </w:rPr>
      </w:pPr>
      <w:r w:rsidRPr="001C599D">
        <w:rPr>
          <w:rStyle w:val="apple-style-span"/>
          <w:shd w:val="clear" w:color="auto" w:fill="FFFFFF"/>
        </w:rPr>
        <w:t xml:space="preserve">Biomasę pochodzenia rolniczego dzieli się na dwie grupy, które mają potencjalnie istotne znaczenie dla energetycznego wykorzystania. Są to: ziarno zbóż, w szczególności owies oraz słoma. </w:t>
      </w:r>
    </w:p>
    <w:p w14:paraId="4A28BCF8" w14:textId="77777777" w:rsidR="00A9659B" w:rsidRPr="001C599D" w:rsidRDefault="00A9659B" w:rsidP="00A9659B">
      <w:pPr>
        <w:autoSpaceDE w:val="0"/>
        <w:autoSpaceDN w:val="0"/>
        <w:adjustRightInd w:val="0"/>
        <w:rPr>
          <w:rStyle w:val="apple-style-span"/>
          <w:shd w:val="clear" w:color="auto" w:fill="FFFFFF"/>
        </w:rPr>
      </w:pPr>
      <w:r w:rsidRPr="001C599D">
        <w:rPr>
          <w:rStyle w:val="apple-style-span"/>
          <w:shd w:val="clear" w:color="auto" w:fill="FFFFFF"/>
        </w:rPr>
        <w:t>Wśród wielu gatunków zbóż, których ziarna z powodzeniem mogą być wykorzystywane do uzyskania energii cieplnej najpopularniejszy jest owies. Chociaż wskaźnik efektywności energetycznej tego surowca jest niższy w stosunku do innych zbóż to jego właściwości fizyczne czy fitosanitarne predestynują owies jako ziarno najlepsze do spalania, a więc produkcji „czystej energii”.</w:t>
      </w:r>
    </w:p>
    <w:p w14:paraId="17E63F9B" w14:textId="21B94814" w:rsidR="00A9659B" w:rsidRPr="001C599D" w:rsidRDefault="00A9659B" w:rsidP="00A9659B">
      <w:pPr>
        <w:rPr>
          <w:i/>
          <w:iCs/>
        </w:rPr>
      </w:pPr>
      <w:r w:rsidRPr="001C599D">
        <w:t>Potencjał ene</w:t>
      </w:r>
      <w:r w:rsidR="00750ABC" w:rsidRPr="001C599D">
        <w:t>r</w:t>
      </w:r>
      <w:r w:rsidRPr="001C599D">
        <w:t>getyczny biomasy na terenie Gminy Grodzisko Dolne szacuje się na 3</w:t>
      </w:r>
      <w:r w:rsidR="00750ABC" w:rsidRPr="001C599D">
        <w:t xml:space="preserve"> </w:t>
      </w:r>
      <w:r w:rsidRPr="001C599D">
        <w:t xml:space="preserve">281 MWh (wg </w:t>
      </w:r>
      <w:r w:rsidRPr="001C599D">
        <w:rPr>
          <w:i/>
          <w:iCs/>
        </w:rPr>
        <w:t>Wojewódzki Program Rozwoju Odnawialnych Źródeł Energii dla Województwa Podkarpackiego).</w:t>
      </w:r>
    </w:p>
    <w:p w14:paraId="7722C8B0" w14:textId="77777777" w:rsidR="00A9659B" w:rsidRPr="001C599D" w:rsidRDefault="00A9659B" w:rsidP="00A9659B"/>
    <w:p w14:paraId="0C7A0EA9" w14:textId="77777777" w:rsidR="00A9659B" w:rsidRPr="001C599D" w:rsidRDefault="00A9659B" w:rsidP="00A9659B">
      <w:pPr>
        <w:rPr>
          <w:b/>
        </w:rPr>
      </w:pPr>
      <w:r w:rsidRPr="001C599D">
        <w:rPr>
          <w:b/>
        </w:rPr>
        <w:t xml:space="preserve">Biomasa pochodzenia drzewnego </w:t>
      </w:r>
    </w:p>
    <w:p w14:paraId="419133A6" w14:textId="77777777" w:rsidR="00A9659B" w:rsidRPr="001C599D" w:rsidRDefault="00A9659B" w:rsidP="00A9659B">
      <w:pPr>
        <w:tabs>
          <w:tab w:val="left" w:pos="360"/>
        </w:tabs>
        <w:rPr>
          <w:iCs/>
          <w:szCs w:val="18"/>
        </w:rPr>
      </w:pPr>
      <w:r w:rsidRPr="001C599D">
        <w:rPr>
          <w:iCs/>
          <w:szCs w:val="18"/>
        </w:rPr>
        <w:t xml:space="preserve">Drewno wykorzystywane do celów energetycznych występuje pod wieloma postaciami jako drewno kawałkowe, zrębki drzewne i </w:t>
      </w:r>
      <w:proofErr w:type="spellStart"/>
      <w:r w:rsidRPr="001C599D">
        <w:rPr>
          <w:iCs/>
          <w:szCs w:val="18"/>
        </w:rPr>
        <w:t>pelety</w:t>
      </w:r>
      <w:proofErr w:type="spellEnd"/>
      <w:r w:rsidRPr="001C599D">
        <w:rPr>
          <w:iCs/>
          <w:szCs w:val="18"/>
        </w:rPr>
        <w:t xml:space="preserve">. Zastosowanie energetyczne mają także odpady drzewne w postaci trocin, wiórów oraz kory. Podstawowym parametrem energetycznym jest jego wartość opałowa, która zależy od gatunku i wilgotności. Obecnie najpopularniejszym biopaliwem stałym jest </w:t>
      </w:r>
      <w:proofErr w:type="spellStart"/>
      <w:r w:rsidRPr="001C599D">
        <w:rPr>
          <w:iCs/>
          <w:szCs w:val="18"/>
        </w:rPr>
        <w:t>pelet</w:t>
      </w:r>
      <w:proofErr w:type="spellEnd"/>
      <w:r w:rsidRPr="001C599D">
        <w:rPr>
          <w:iCs/>
          <w:szCs w:val="18"/>
        </w:rPr>
        <w:t xml:space="preserve">. </w:t>
      </w:r>
    </w:p>
    <w:p w14:paraId="7A77415E" w14:textId="77777777" w:rsidR="00A9659B" w:rsidRPr="001C599D" w:rsidRDefault="00A9659B" w:rsidP="00A9659B">
      <w:pPr>
        <w:tabs>
          <w:tab w:val="left" w:pos="360"/>
        </w:tabs>
        <w:rPr>
          <w:i/>
          <w:iCs/>
        </w:rPr>
      </w:pPr>
      <w:r w:rsidRPr="001C599D">
        <w:t xml:space="preserve">Ze względu na niską lesistość całego powiatu, istniejący potencjał techniczny biomasy leśnej w Gminie Grodzisko Dolne jest niski i wynosi 20–40 </w:t>
      </w:r>
      <w:proofErr w:type="spellStart"/>
      <w:r w:rsidRPr="001C599D">
        <w:t>GWh</w:t>
      </w:r>
      <w:proofErr w:type="spellEnd"/>
      <w:r w:rsidRPr="001C599D">
        <w:t xml:space="preserve"> (wg </w:t>
      </w:r>
      <w:r w:rsidRPr="001C599D">
        <w:rPr>
          <w:i/>
          <w:iCs/>
        </w:rPr>
        <w:t>Wojewódzki Program Rozwoju Odnawialnych Źródeł Energii dla Województwa Podkarpackiego).</w:t>
      </w:r>
    </w:p>
    <w:p w14:paraId="4C1399BA" w14:textId="77777777" w:rsidR="00A9659B" w:rsidRPr="001C599D" w:rsidRDefault="00A9659B" w:rsidP="00A9659B">
      <w:pPr>
        <w:tabs>
          <w:tab w:val="left" w:pos="360"/>
        </w:tabs>
        <w:rPr>
          <w:iCs/>
          <w:szCs w:val="18"/>
        </w:rPr>
      </w:pPr>
    </w:p>
    <w:p w14:paraId="26FD41AC" w14:textId="77777777" w:rsidR="00A9659B" w:rsidRPr="001C599D" w:rsidRDefault="00A9659B" w:rsidP="00A9659B">
      <w:pPr>
        <w:rPr>
          <w:b/>
          <w:szCs w:val="22"/>
        </w:rPr>
      </w:pPr>
      <w:r w:rsidRPr="001C599D">
        <w:rPr>
          <w:b/>
        </w:rPr>
        <w:t>Biomasa przetworzona – biogaz</w:t>
      </w:r>
    </w:p>
    <w:p w14:paraId="482F50E7" w14:textId="1A313840" w:rsidR="00A9659B" w:rsidRPr="001C599D" w:rsidRDefault="00A9659B" w:rsidP="00A9659B">
      <w:pPr>
        <w:tabs>
          <w:tab w:val="left" w:pos="360"/>
        </w:tabs>
        <w:rPr>
          <w:iCs/>
          <w:szCs w:val="18"/>
        </w:rPr>
      </w:pPr>
      <w:r w:rsidRPr="001C599D">
        <w:rPr>
          <w:iCs/>
          <w:szCs w:val="18"/>
        </w:rPr>
        <w:t xml:space="preserve">Biogaz to paliwo gazowe wytwarzane przez mikroorganizmy w warunkach beztlenowych z materii organicznej. Jest mieszaniną przede wszystkim dwutlenku węgla i metanu. Biogaz może powstawać samoistnie w procesach rozkładu substancji organicznych lub produkuje się go celowo. Biogaz jest doskonałym paliwem odnawialnym i może być wykorzystywany na bardzo wiele sposobów, podobnie jak gaz ziemny. Wykorzystanie biopaliw gazowych jest powszechne w dużych oczyszczalniach ścieków, które dysponują biologiczną technologią oczyszczania ścieków i wydzielonymi komorami fermentacji osadów ściekowych. </w:t>
      </w:r>
    </w:p>
    <w:p w14:paraId="5A3F892E" w14:textId="77777777" w:rsidR="00A9659B" w:rsidRPr="001C599D" w:rsidRDefault="00A9659B" w:rsidP="00A9659B">
      <w:pPr>
        <w:rPr>
          <w:b/>
          <w:szCs w:val="22"/>
        </w:rPr>
      </w:pPr>
      <w:r w:rsidRPr="001C599D">
        <w:rPr>
          <w:b/>
        </w:rPr>
        <w:lastRenderedPageBreak/>
        <w:t>Biogazownie rolnicze</w:t>
      </w:r>
    </w:p>
    <w:p w14:paraId="527E8CB1" w14:textId="150F1E38" w:rsidR="00A9659B" w:rsidRPr="001C599D" w:rsidRDefault="00A9659B" w:rsidP="00A9659B">
      <w:pPr>
        <w:autoSpaceDE w:val="0"/>
        <w:autoSpaceDN w:val="0"/>
        <w:adjustRightInd w:val="0"/>
      </w:pPr>
      <w:r w:rsidRPr="001C599D">
        <w:t xml:space="preserve">Typową instalacją wykorzystującą fermentację beztlenową jest biogazownia rolnicza. Składa się ona </w:t>
      </w:r>
      <w:r w:rsidRPr="001C599D">
        <w:br/>
        <w:t xml:space="preserve">z urządzeń i obiektów do przechowywania, przygotowania oraz dozowania substratów. W zależności od zastosowanych substancji wejściowych wyróżnia się trzy rodzaje budowli magazynowych. Są to silosy przejazdowe, zbiorniki oraz hale (substraty charakteryzujące się emisją nieprzyjemnych zapachów). Substraty w formie stałej wprowadza się do komór fermentacji za pomocą specjalnych stacji dozujących, natomiast materiały płynne mogą być dozowane techniką pompową. Niektóre substraty wymagają również rozdrabniania oraz higienizacji lub pasteryzacji w specjalnie do tego celu zaprojektowanych ciągach technologicznych. Najczęściej stosowanym obecnie rozwiązaniem konstrukcyjnym komory fermentacyjnej jest żelbetowy, izolowany zbiornik wyposażony w foliowy, gazoszczelny dach samonośny. Zbiornik taki pełni zarówno rolę </w:t>
      </w:r>
      <w:proofErr w:type="spellStart"/>
      <w:r w:rsidRPr="001C599D">
        <w:t>fermentatora</w:t>
      </w:r>
      <w:proofErr w:type="spellEnd"/>
      <w:r w:rsidRPr="001C599D">
        <w:t xml:space="preserve">, jak i „zasobnika” biogazu. Zawartość zbiornika jest ogrzewana systemem rur grzewczych przy wykorzystywaniu ciepła procesowego, powstałego przy chłodzeniu </w:t>
      </w:r>
      <w:proofErr w:type="spellStart"/>
      <w:r w:rsidRPr="001C599D">
        <w:t>kogeneratora</w:t>
      </w:r>
      <w:proofErr w:type="spellEnd"/>
      <w:r w:rsidRPr="001C599D">
        <w:t xml:space="preserve">. Urządzenia mieszające zainstalowane w komorze spełniają bardzo ważną rolę. Mieszanie powoduje równomierny rozkład substratów i temperatury w zbiorniku oraz ułatwia uwalnianie się metanu. Pozostałość pofermentacyjna jest wysokowartościowym nawozem gromadzonym w zbiorniku magazynowym, którego objętość jest tak dobrana, aby wystarczyła na przechowywanie substratu na czas zakazu jego rozrzucania na polu (okres zimowy). W budynku gospodarczym umieszczone są trzy bardzo istotne elementy biogazowni, takie jak pompownia obsługująca transport substratów oraz pozostałości pofermentacyjnej pomiędzy poszczególnymi zbiornikami, sterownia wraz z pomieszczeniem szaf sterowniczych będąca „mózgiem” całego obiektu oraz urządzenie przetwarzające energię biogazu na energię cieplną i/lub elektryczną, czyli np. </w:t>
      </w:r>
      <w:proofErr w:type="spellStart"/>
      <w:r w:rsidRPr="001C599D">
        <w:t>kogenerator</w:t>
      </w:r>
      <w:proofErr w:type="spellEnd"/>
      <w:r w:rsidRPr="001C599D">
        <w:t>.</w:t>
      </w:r>
    </w:p>
    <w:p w14:paraId="0006F8E1" w14:textId="77777777" w:rsidR="001C599D" w:rsidRPr="001C599D" w:rsidRDefault="001C599D" w:rsidP="00A9659B">
      <w:pPr>
        <w:autoSpaceDE w:val="0"/>
        <w:autoSpaceDN w:val="0"/>
        <w:adjustRightInd w:val="0"/>
      </w:pPr>
    </w:p>
    <w:p w14:paraId="515C54FF" w14:textId="32621D98" w:rsidR="00E30E78" w:rsidRPr="001C599D" w:rsidRDefault="00A9659B" w:rsidP="003D53D3">
      <w:pPr>
        <w:tabs>
          <w:tab w:val="left" w:pos="360"/>
        </w:tabs>
      </w:pPr>
      <w:r w:rsidRPr="001C599D">
        <w:rPr>
          <w:iCs/>
          <w:szCs w:val="18"/>
        </w:rPr>
        <w:t>Autorzy opracowania pn.:</w:t>
      </w:r>
      <w:r w:rsidRPr="001C599D">
        <w:rPr>
          <w:i/>
          <w:szCs w:val="18"/>
        </w:rPr>
        <w:t xml:space="preserve"> </w:t>
      </w:r>
      <w:r w:rsidR="00317864" w:rsidRPr="001C599D">
        <w:rPr>
          <w:i/>
          <w:szCs w:val="18"/>
        </w:rPr>
        <w:t>„</w:t>
      </w:r>
      <w:r w:rsidRPr="001C599D">
        <w:rPr>
          <w:i/>
          <w:szCs w:val="18"/>
        </w:rPr>
        <w:t>Delimitacja obszarów korzystnych dla rozwoju energetyki odnawialnej na terenie województwa podkarpackiego</w:t>
      </w:r>
      <w:r w:rsidR="00317864" w:rsidRPr="001C599D">
        <w:rPr>
          <w:i/>
          <w:szCs w:val="18"/>
        </w:rPr>
        <w:t>”</w:t>
      </w:r>
      <w:r w:rsidRPr="001C599D">
        <w:rPr>
          <w:i/>
          <w:szCs w:val="18"/>
        </w:rPr>
        <w:t xml:space="preserve"> </w:t>
      </w:r>
      <w:r w:rsidRPr="001C599D">
        <w:rPr>
          <w:iCs/>
          <w:szCs w:val="18"/>
        </w:rPr>
        <w:t xml:space="preserve">zaklasyfikowali Gminę Grodzisko Dolne jako </w:t>
      </w:r>
      <w:r w:rsidRPr="001C599D">
        <w:t xml:space="preserve">obszar o korzystnych warunkach lokalizacji biogazowni, zasilanych gazem z produkcji rolniczej, z możliwymi do uzyskania wartościami energetycznymi w granicach 53 000 </w:t>
      </w:r>
      <w:proofErr w:type="spellStart"/>
      <w:r w:rsidRPr="001C599D">
        <w:t>GJ</w:t>
      </w:r>
      <w:proofErr w:type="spellEnd"/>
      <w:r w:rsidRPr="001C599D">
        <w:t xml:space="preserve"> – 10 000 </w:t>
      </w:r>
      <w:proofErr w:type="spellStart"/>
      <w:r w:rsidRPr="001C599D">
        <w:t>GJ</w:t>
      </w:r>
      <w:proofErr w:type="spellEnd"/>
      <w:r w:rsidRPr="001C599D">
        <w:t xml:space="preserve">. Możliwa do pozyskania wartość energetyczna sumy produkcji biogazu w gminie to 598 865,8 </w:t>
      </w:r>
      <w:proofErr w:type="spellStart"/>
      <w:r w:rsidRPr="001C599D">
        <w:t>m³</w:t>
      </w:r>
      <w:proofErr w:type="spellEnd"/>
      <w:r w:rsidRPr="001C599D">
        <w:t>/rok.</w:t>
      </w:r>
    </w:p>
    <w:p w14:paraId="5E358B68" w14:textId="57226418" w:rsidR="00E30E78" w:rsidRPr="00DD0AF0" w:rsidRDefault="00E30E78" w:rsidP="003D53D3">
      <w:pPr>
        <w:tabs>
          <w:tab w:val="left" w:pos="360"/>
        </w:tabs>
        <w:rPr>
          <w:iCs/>
          <w:szCs w:val="18"/>
        </w:rPr>
      </w:pPr>
    </w:p>
    <w:p w14:paraId="0B4C9CAC" w14:textId="771404AC" w:rsidR="005B5DC8" w:rsidRPr="00DD0AF0" w:rsidRDefault="005B5DC8" w:rsidP="00B839D5">
      <w:pPr>
        <w:pStyle w:val="Nagwek1"/>
      </w:pPr>
      <w:bookmarkStart w:id="224" w:name="_Toc240029457"/>
      <w:r w:rsidRPr="00DD0AF0">
        <w:lastRenderedPageBreak/>
        <w:t>Możliwość wykorzystania: nadwyżek i lokalnych zasobów paliw i energii; en</w:t>
      </w:r>
      <w:r w:rsidR="00EF17E8" w:rsidRPr="00DD0AF0">
        <w:t xml:space="preserve">ergii elektrycznej wytworzonej </w:t>
      </w:r>
      <w:r w:rsidRPr="00DD0AF0">
        <w:t xml:space="preserve">w skojarzeniu </w:t>
      </w:r>
      <w:r w:rsidR="00E03ADC" w:rsidRPr="00DD0AF0">
        <w:br/>
      </w:r>
      <w:r w:rsidRPr="00DD0AF0">
        <w:t>z ciepłem; ciepła odpadowego z instalacji przemysłowych</w:t>
      </w:r>
      <w:bookmarkEnd w:id="224"/>
    </w:p>
    <w:p w14:paraId="089CC44C" w14:textId="1FA95758" w:rsidR="009949B5" w:rsidRPr="005C731E" w:rsidRDefault="005B5DC8" w:rsidP="00A94A42">
      <w:pPr>
        <w:pStyle w:val="Nagwek2"/>
      </w:pPr>
      <w:bookmarkStart w:id="225" w:name="_Toc309125620"/>
      <w:bookmarkStart w:id="226" w:name="_Toc476568526"/>
      <w:bookmarkStart w:id="227" w:name="_Toc476640429"/>
      <w:bookmarkStart w:id="228" w:name="_Toc476641549"/>
      <w:bookmarkStart w:id="229" w:name="_Toc476641924"/>
      <w:bookmarkStart w:id="230" w:name="_Toc476642288"/>
      <w:bookmarkStart w:id="231" w:name="_Toc483832669"/>
      <w:bookmarkStart w:id="232" w:name="_Toc492289705"/>
      <w:bookmarkStart w:id="233" w:name="_Toc478729574"/>
      <w:bookmarkStart w:id="234" w:name="_Toc479071971"/>
      <w:bookmarkStart w:id="235" w:name="_Toc240029458"/>
      <w:r w:rsidRPr="005C731E">
        <w:t>Możliwość wykorzystania istniejących nadwyżek lokalnych zasobów paliw kopalnych</w:t>
      </w:r>
      <w:bookmarkEnd w:id="225"/>
      <w:bookmarkEnd w:id="235"/>
      <w:r w:rsidRPr="005C731E">
        <w:t xml:space="preserve"> </w:t>
      </w:r>
      <w:bookmarkStart w:id="236" w:name="_Toc309125627"/>
      <w:bookmarkStart w:id="237" w:name="_Toc476568527"/>
      <w:bookmarkStart w:id="238" w:name="_Toc476640430"/>
      <w:bookmarkStart w:id="239" w:name="_Toc476641550"/>
      <w:bookmarkStart w:id="240" w:name="_Toc476641925"/>
      <w:bookmarkStart w:id="241" w:name="_Toc476642289"/>
      <w:bookmarkStart w:id="242" w:name="_Toc478729575"/>
      <w:bookmarkStart w:id="243" w:name="_Toc479071972"/>
      <w:bookmarkStart w:id="244" w:name="_Toc483832670"/>
      <w:bookmarkStart w:id="245" w:name="_Toc492289706"/>
      <w:bookmarkEnd w:id="226"/>
      <w:bookmarkEnd w:id="227"/>
      <w:bookmarkEnd w:id="228"/>
      <w:bookmarkEnd w:id="229"/>
      <w:bookmarkEnd w:id="230"/>
      <w:bookmarkEnd w:id="231"/>
      <w:bookmarkEnd w:id="232"/>
      <w:bookmarkEnd w:id="233"/>
      <w:bookmarkEnd w:id="234"/>
    </w:p>
    <w:p w14:paraId="5B99B987" w14:textId="30EC2A5B" w:rsidR="005B72C7" w:rsidRPr="00C54384" w:rsidRDefault="005B72C7" w:rsidP="005B72C7">
      <w:pPr>
        <w:autoSpaceDE w:val="0"/>
        <w:rPr>
          <w:szCs w:val="22"/>
        </w:rPr>
      </w:pPr>
      <w:r w:rsidRPr="00C54384">
        <w:t>Według „Bilansu Zasobów Złóż Kopalin W Polsce Wg Stanu Na 31 XII 20</w:t>
      </w:r>
      <w:r w:rsidR="000C2E6A" w:rsidRPr="00C54384">
        <w:t>22</w:t>
      </w:r>
      <w:r w:rsidRPr="00C54384">
        <w:t xml:space="preserve"> r.” opracowanego przez Państwowy Instytut Geologiczny, Państwowy Instytut Badawczy, na terenie Gminy Grodzisko Dolne znajduje się eksploatowane złoże gazu ziemnego. Poniżej przedstawiono charakterystykę złóż.</w:t>
      </w:r>
    </w:p>
    <w:p w14:paraId="336F5E30" w14:textId="77777777" w:rsidR="005B72C7" w:rsidRPr="00C54384" w:rsidRDefault="005B72C7" w:rsidP="005B72C7">
      <w:pPr>
        <w:autoSpaceDE w:val="0"/>
        <w:autoSpaceDN w:val="0"/>
        <w:adjustRightInd w:val="0"/>
        <w:rPr>
          <w:i/>
          <w:iCs/>
          <w:sz w:val="20"/>
        </w:rPr>
      </w:pPr>
      <w:bookmarkStart w:id="246" w:name="_Toc46236142"/>
    </w:p>
    <w:p w14:paraId="527D31BA" w14:textId="35204011" w:rsidR="005B72C7" w:rsidRPr="00C54384" w:rsidRDefault="005B72C7" w:rsidP="005B72C7">
      <w:pPr>
        <w:autoSpaceDE w:val="0"/>
        <w:autoSpaceDN w:val="0"/>
        <w:adjustRightInd w:val="0"/>
        <w:rPr>
          <w:i/>
          <w:sz w:val="20"/>
          <w:szCs w:val="20"/>
        </w:rPr>
      </w:pPr>
      <w:bookmarkStart w:id="247" w:name="_Toc48817940"/>
      <w:bookmarkStart w:id="248" w:name="_Toc240029490"/>
      <w:r w:rsidRPr="00C54384">
        <w:rPr>
          <w:i/>
          <w:iCs/>
          <w:sz w:val="20"/>
        </w:rPr>
        <w:t xml:space="preserve">Tabela </w:t>
      </w:r>
      <w:r w:rsidRPr="00C54384">
        <w:fldChar w:fldCharType="begin"/>
      </w:r>
      <w:r w:rsidRPr="00C54384">
        <w:rPr>
          <w:i/>
          <w:iCs/>
          <w:sz w:val="20"/>
        </w:rPr>
        <w:instrText xml:space="preserve"> SEQ Tabela \* ARABIC </w:instrText>
      </w:r>
      <w:r w:rsidRPr="00C54384">
        <w:fldChar w:fldCharType="separate"/>
      </w:r>
      <w:r w:rsidR="00C87014">
        <w:rPr>
          <w:i/>
          <w:iCs/>
          <w:noProof/>
          <w:sz w:val="20"/>
        </w:rPr>
        <w:t>3</w:t>
      </w:r>
      <w:r w:rsidRPr="00C54384">
        <w:fldChar w:fldCharType="end"/>
      </w:r>
      <w:r w:rsidRPr="00C54384">
        <w:rPr>
          <w:i/>
          <w:iCs/>
          <w:sz w:val="20"/>
        </w:rPr>
        <w:t>.</w:t>
      </w:r>
      <w:r w:rsidRPr="00C54384">
        <w:rPr>
          <w:i/>
          <w:sz w:val="20"/>
          <w:szCs w:val="20"/>
        </w:rPr>
        <w:t xml:space="preserve"> Złoża gazu ziemnego na terenie Gminy Grodzisko Dolne</w:t>
      </w:r>
      <w:bookmarkEnd w:id="246"/>
      <w:bookmarkEnd w:id="247"/>
      <w:bookmarkEnd w:id="248"/>
    </w:p>
    <w:tbl>
      <w:tblPr>
        <w:tblStyle w:val="Tabela-Siatka"/>
        <w:tblW w:w="0" w:type="auto"/>
        <w:tblInd w:w="-5" w:type="dxa"/>
        <w:tblLook w:val="04A0" w:firstRow="1" w:lastRow="0" w:firstColumn="1" w:lastColumn="0" w:noHBand="0" w:noVBand="1"/>
      </w:tblPr>
      <w:tblGrid>
        <w:gridCol w:w="1985"/>
        <w:gridCol w:w="1843"/>
        <w:gridCol w:w="1134"/>
        <w:gridCol w:w="1134"/>
        <w:gridCol w:w="1177"/>
        <w:gridCol w:w="1296"/>
        <w:gridCol w:w="1121"/>
      </w:tblGrid>
      <w:tr w:rsidR="00C54384" w:rsidRPr="00C54384" w14:paraId="0276091C" w14:textId="77777777" w:rsidTr="000623E3">
        <w:trPr>
          <w:trHeight w:val="20"/>
        </w:trPr>
        <w:tc>
          <w:tcPr>
            <w:tcW w:w="1985" w:type="dxa"/>
            <w:vMerge w:val="restart"/>
            <w:vAlign w:val="center"/>
          </w:tcPr>
          <w:p w14:paraId="27E981B1" w14:textId="77777777" w:rsidR="005B72C7" w:rsidRPr="00C54384" w:rsidRDefault="005B72C7" w:rsidP="000C2E6A">
            <w:pPr>
              <w:spacing w:after="0" w:line="240" w:lineRule="auto"/>
              <w:ind w:firstLine="0"/>
              <w:jc w:val="center"/>
            </w:pPr>
            <w:r w:rsidRPr="00C54384">
              <w:t>Nazwa złoża</w:t>
            </w:r>
          </w:p>
        </w:tc>
        <w:tc>
          <w:tcPr>
            <w:tcW w:w="1843" w:type="dxa"/>
            <w:vMerge w:val="restart"/>
            <w:vAlign w:val="center"/>
          </w:tcPr>
          <w:p w14:paraId="442123F7" w14:textId="1EF3A38A" w:rsidR="005B72C7" w:rsidRPr="00C54384" w:rsidRDefault="005B72C7" w:rsidP="000C2E6A">
            <w:pPr>
              <w:spacing w:after="0" w:line="240" w:lineRule="auto"/>
              <w:ind w:firstLine="0"/>
              <w:jc w:val="center"/>
            </w:pPr>
            <w:r w:rsidRPr="00C54384">
              <w:t>Stan zag</w:t>
            </w:r>
            <w:r w:rsidR="000C2E6A" w:rsidRPr="00C54384">
              <w:t>ospodarowania</w:t>
            </w:r>
            <w:r w:rsidRPr="00C54384">
              <w:t xml:space="preserve"> złoża</w:t>
            </w:r>
          </w:p>
        </w:tc>
        <w:tc>
          <w:tcPr>
            <w:tcW w:w="4741" w:type="dxa"/>
            <w:gridSpan w:val="4"/>
            <w:vAlign w:val="center"/>
            <w:hideMark/>
          </w:tcPr>
          <w:p w14:paraId="466D8B34" w14:textId="77777777" w:rsidR="005B72C7" w:rsidRPr="00C54384" w:rsidRDefault="005B72C7" w:rsidP="000C2E6A">
            <w:pPr>
              <w:spacing w:after="0" w:line="240" w:lineRule="auto"/>
              <w:ind w:firstLine="0"/>
              <w:jc w:val="center"/>
            </w:pPr>
            <w:r w:rsidRPr="00C54384">
              <w:t xml:space="preserve">Zasoby - mln </w:t>
            </w:r>
            <w:proofErr w:type="spellStart"/>
            <w:r w:rsidRPr="00C54384">
              <w:t>m³</w:t>
            </w:r>
            <w:proofErr w:type="spellEnd"/>
          </w:p>
        </w:tc>
        <w:tc>
          <w:tcPr>
            <w:tcW w:w="0" w:type="auto"/>
            <w:vMerge w:val="restart"/>
            <w:vAlign w:val="center"/>
          </w:tcPr>
          <w:p w14:paraId="738226E0" w14:textId="77777777" w:rsidR="005B72C7" w:rsidRPr="00C54384" w:rsidRDefault="005B72C7" w:rsidP="000C2E6A">
            <w:pPr>
              <w:spacing w:after="0" w:line="240" w:lineRule="auto"/>
              <w:ind w:firstLine="0"/>
            </w:pPr>
            <w:r w:rsidRPr="00C54384">
              <w:t>Wydobycie</w:t>
            </w:r>
          </w:p>
          <w:p w14:paraId="631A492C" w14:textId="77777777" w:rsidR="005B72C7" w:rsidRPr="00C54384" w:rsidRDefault="005B72C7" w:rsidP="000C2E6A">
            <w:pPr>
              <w:spacing w:after="0" w:line="240" w:lineRule="auto"/>
              <w:ind w:firstLine="0"/>
              <w:jc w:val="center"/>
            </w:pPr>
            <w:r w:rsidRPr="00C54384">
              <w:t xml:space="preserve">mln </w:t>
            </w:r>
            <w:proofErr w:type="spellStart"/>
            <w:r w:rsidRPr="00C54384">
              <w:t>m³</w:t>
            </w:r>
            <w:proofErr w:type="spellEnd"/>
          </w:p>
        </w:tc>
      </w:tr>
      <w:tr w:rsidR="00C54384" w:rsidRPr="00C54384" w14:paraId="6C09F520" w14:textId="77777777" w:rsidTr="000623E3">
        <w:trPr>
          <w:trHeight w:val="20"/>
        </w:trPr>
        <w:tc>
          <w:tcPr>
            <w:tcW w:w="1985" w:type="dxa"/>
            <w:vMerge/>
            <w:vAlign w:val="center"/>
            <w:hideMark/>
          </w:tcPr>
          <w:p w14:paraId="05482EC6" w14:textId="77777777" w:rsidR="005B72C7" w:rsidRPr="00C54384" w:rsidRDefault="005B72C7" w:rsidP="000C2E6A">
            <w:pPr>
              <w:spacing w:after="0" w:line="240" w:lineRule="auto"/>
              <w:ind w:left="454" w:firstLine="0"/>
            </w:pPr>
          </w:p>
        </w:tc>
        <w:tc>
          <w:tcPr>
            <w:tcW w:w="1843" w:type="dxa"/>
            <w:vMerge/>
            <w:vAlign w:val="center"/>
            <w:hideMark/>
          </w:tcPr>
          <w:p w14:paraId="3D370CDE" w14:textId="77777777" w:rsidR="005B72C7" w:rsidRPr="00C54384" w:rsidRDefault="005B72C7" w:rsidP="000C2E6A">
            <w:pPr>
              <w:spacing w:after="0" w:line="240" w:lineRule="auto"/>
              <w:ind w:left="454" w:firstLine="0"/>
            </w:pPr>
          </w:p>
        </w:tc>
        <w:tc>
          <w:tcPr>
            <w:tcW w:w="3445" w:type="dxa"/>
            <w:gridSpan w:val="3"/>
            <w:hideMark/>
          </w:tcPr>
          <w:p w14:paraId="03F56E32" w14:textId="77777777" w:rsidR="005B72C7" w:rsidRPr="00C54384" w:rsidRDefault="005B72C7" w:rsidP="000C2E6A">
            <w:pPr>
              <w:spacing w:after="0" w:line="240" w:lineRule="auto"/>
              <w:ind w:firstLine="0"/>
              <w:jc w:val="center"/>
            </w:pPr>
            <w:proofErr w:type="spellStart"/>
            <w:r w:rsidRPr="00C54384">
              <w:t>Wydobywalne</w:t>
            </w:r>
            <w:proofErr w:type="spellEnd"/>
            <w:r w:rsidRPr="00C54384">
              <w:t xml:space="preserve"> bilansowe pozabilansowe</w:t>
            </w:r>
          </w:p>
        </w:tc>
        <w:tc>
          <w:tcPr>
            <w:tcW w:w="0" w:type="auto"/>
            <w:vMerge w:val="restart"/>
            <w:vAlign w:val="center"/>
            <w:hideMark/>
          </w:tcPr>
          <w:p w14:paraId="79911847" w14:textId="77777777" w:rsidR="005B72C7" w:rsidRPr="00C54384" w:rsidRDefault="005B72C7" w:rsidP="000C2E6A">
            <w:pPr>
              <w:spacing w:after="0" w:line="240" w:lineRule="auto"/>
              <w:ind w:firstLine="0"/>
              <w:jc w:val="center"/>
            </w:pPr>
            <w:r w:rsidRPr="00C54384">
              <w:t>przemysłowe</w:t>
            </w:r>
          </w:p>
        </w:tc>
        <w:tc>
          <w:tcPr>
            <w:tcW w:w="0" w:type="auto"/>
            <w:vMerge/>
            <w:vAlign w:val="center"/>
            <w:hideMark/>
          </w:tcPr>
          <w:p w14:paraId="4E5D4AC3" w14:textId="77777777" w:rsidR="005B72C7" w:rsidRPr="00C54384" w:rsidRDefault="005B72C7" w:rsidP="000C2E6A">
            <w:pPr>
              <w:spacing w:after="0" w:line="240" w:lineRule="auto"/>
              <w:ind w:left="454" w:firstLine="0"/>
              <w:jc w:val="center"/>
            </w:pPr>
          </w:p>
        </w:tc>
      </w:tr>
      <w:tr w:rsidR="00C54384" w:rsidRPr="00C54384" w14:paraId="7B6BD8CA" w14:textId="77777777" w:rsidTr="000623E3">
        <w:trPr>
          <w:trHeight w:val="70"/>
        </w:trPr>
        <w:tc>
          <w:tcPr>
            <w:tcW w:w="1985" w:type="dxa"/>
            <w:vMerge/>
            <w:vAlign w:val="center"/>
            <w:hideMark/>
          </w:tcPr>
          <w:p w14:paraId="550DC81B" w14:textId="77777777" w:rsidR="005B72C7" w:rsidRPr="00C54384" w:rsidRDefault="005B72C7" w:rsidP="000C2E6A">
            <w:pPr>
              <w:spacing w:after="0" w:line="240" w:lineRule="auto"/>
              <w:ind w:left="454" w:firstLine="0"/>
            </w:pPr>
          </w:p>
        </w:tc>
        <w:tc>
          <w:tcPr>
            <w:tcW w:w="1843" w:type="dxa"/>
            <w:vMerge/>
            <w:vAlign w:val="center"/>
            <w:hideMark/>
          </w:tcPr>
          <w:p w14:paraId="0CC29AD7" w14:textId="77777777" w:rsidR="005B72C7" w:rsidRPr="00C54384" w:rsidRDefault="005B72C7" w:rsidP="000C2E6A">
            <w:pPr>
              <w:spacing w:after="0" w:line="240" w:lineRule="auto"/>
              <w:ind w:left="454" w:firstLine="0"/>
            </w:pPr>
          </w:p>
        </w:tc>
        <w:tc>
          <w:tcPr>
            <w:tcW w:w="1134" w:type="dxa"/>
            <w:vAlign w:val="center"/>
            <w:hideMark/>
          </w:tcPr>
          <w:p w14:paraId="20BAD438" w14:textId="77777777" w:rsidR="005B72C7" w:rsidRPr="00C54384" w:rsidRDefault="005B72C7" w:rsidP="000623E3">
            <w:pPr>
              <w:spacing w:after="0" w:line="240" w:lineRule="auto"/>
              <w:ind w:firstLine="0"/>
              <w:jc w:val="center"/>
            </w:pPr>
            <w:r w:rsidRPr="00C54384">
              <w:t>Razem</w:t>
            </w:r>
          </w:p>
        </w:tc>
        <w:tc>
          <w:tcPr>
            <w:tcW w:w="1134" w:type="dxa"/>
            <w:vAlign w:val="center"/>
            <w:hideMark/>
          </w:tcPr>
          <w:p w14:paraId="3A6C1EF8" w14:textId="77777777" w:rsidR="005B72C7" w:rsidRPr="00C54384" w:rsidRDefault="005B72C7" w:rsidP="000623E3">
            <w:pPr>
              <w:spacing w:after="0" w:line="240" w:lineRule="auto"/>
              <w:ind w:firstLine="0"/>
              <w:jc w:val="center"/>
            </w:pPr>
            <w:proofErr w:type="spellStart"/>
            <w:r w:rsidRPr="00C54384">
              <w:t>A+B</w:t>
            </w:r>
            <w:proofErr w:type="spellEnd"/>
          </w:p>
        </w:tc>
        <w:tc>
          <w:tcPr>
            <w:tcW w:w="1177" w:type="dxa"/>
            <w:vAlign w:val="center"/>
            <w:hideMark/>
          </w:tcPr>
          <w:p w14:paraId="60ECD387" w14:textId="77777777" w:rsidR="005B72C7" w:rsidRPr="00C54384" w:rsidRDefault="005B72C7" w:rsidP="000623E3">
            <w:pPr>
              <w:spacing w:after="0" w:line="240" w:lineRule="auto"/>
              <w:ind w:firstLine="0"/>
              <w:jc w:val="center"/>
            </w:pPr>
            <w:r w:rsidRPr="00C54384">
              <w:t>C</w:t>
            </w:r>
          </w:p>
        </w:tc>
        <w:tc>
          <w:tcPr>
            <w:tcW w:w="0" w:type="auto"/>
            <w:vMerge/>
            <w:vAlign w:val="center"/>
            <w:hideMark/>
          </w:tcPr>
          <w:p w14:paraId="787BCE29" w14:textId="77777777" w:rsidR="005B72C7" w:rsidRPr="00C54384" w:rsidRDefault="005B72C7" w:rsidP="000C2E6A">
            <w:pPr>
              <w:spacing w:after="0" w:line="240" w:lineRule="auto"/>
              <w:ind w:left="454" w:firstLine="0"/>
              <w:jc w:val="center"/>
            </w:pPr>
          </w:p>
        </w:tc>
        <w:tc>
          <w:tcPr>
            <w:tcW w:w="0" w:type="auto"/>
            <w:vMerge/>
            <w:vAlign w:val="center"/>
            <w:hideMark/>
          </w:tcPr>
          <w:p w14:paraId="40A0FF38" w14:textId="77777777" w:rsidR="005B72C7" w:rsidRPr="00C54384" w:rsidRDefault="005B72C7" w:rsidP="000C2E6A">
            <w:pPr>
              <w:spacing w:after="0" w:line="240" w:lineRule="auto"/>
              <w:ind w:left="454" w:firstLine="0"/>
              <w:jc w:val="center"/>
            </w:pPr>
          </w:p>
        </w:tc>
      </w:tr>
      <w:tr w:rsidR="00C54384" w:rsidRPr="00C54384" w14:paraId="232544D8" w14:textId="77777777" w:rsidTr="000623E3">
        <w:trPr>
          <w:trHeight w:val="20"/>
        </w:trPr>
        <w:tc>
          <w:tcPr>
            <w:tcW w:w="1985" w:type="dxa"/>
            <w:vAlign w:val="center"/>
            <w:hideMark/>
          </w:tcPr>
          <w:p w14:paraId="7368A83A" w14:textId="77777777" w:rsidR="005B72C7" w:rsidRPr="00C54384" w:rsidRDefault="005B72C7" w:rsidP="000C2E6A">
            <w:pPr>
              <w:spacing w:after="0" w:line="240" w:lineRule="auto"/>
              <w:ind w:firstLine="0"/>
              <w:jc w:val="center"/>
            </w:pPr>
            <w:r w:rsidRPr="00C54384">
              <w:t>Grodzisko Dolne</w:t>
            </w:r>
          </w:p>
        </w:tc>
        <w:tc>
          <w:tcPr>
            <w:tcW w:w="1843" w:type="dxa"/>
            <w:vAlign w:val="center"/>
            <w:hideMark/>
          </w:tcPr>
          <w:p w14:paraId="110ABA2D" w14:textId="7BE797C2" w:rsidR="005B72C7" w:rsidRPr="00C54384" w:rsidRDefault="000C2E6A" w:rsidP="000C2E6A">
            <w:pPr>
              <w:spacing w:after="0" w:line="240" w:lineRule="auto"/>
              <w:ind w:firstLine="0"/>
              <w:jc w:val="center"/>
            </w:pPr>
            <w:r w:rsidRPr="00C54384">
              <w:t>e</w:t>
            </w:r>
            <w:r w:rsidR="005B72C7" w:rsidRPr="00C54384">
              <w:t>ksploatowane</w:t>
            </w:r>
          </w:p>
        </w:tc>
        <w:tc>
          <w:tcPr>
            <w:tcW w:w="1134" w:type="dxa"/>
            <w:vAlign w:val="center"/>
            <w:hideMark/>
          </w:tcPr>
          <w:p w14:paraId="6395029F" w14:textId="0AB265AE" w:rsidR="005B72C7" w:rsidRPr="00C54384" w:rsidRDefault="005C731E" w:rsidP="000C2E6A">
            <w:pPr>
              <w:spacing w:after="0" w:line="240" w:lineRule="auto"/>
              <w:ind w:firstLine="0"/>
              <w:jc w:val="center"/>
            </w:pPr>
            <w:r w:rsidRPr="00C54384">
              <w:t>94,56</w:t>
            </w:r>
          </w:p>
        </w:tc>
        <w:tc>
          <w:tcPr>
            <w:tcW w:w="1134" w:type="dxa"/>
            <w:vAlign w:val="center"/>
            <w:hideMark/>
          </w:tcPr>
          <w:p w14:paraId="66928964" w14:textId="77777777" w:rsidR="005B72C7" w:rsidRPr="00C54384" w:rsidRDefault="005B72C7" w:rsidP="000C2E6A">
            <w:pPr>
              <w:spacing w:after="0" w:line="240" w:lineRule="auto"/>
              <w:ind w:firstLine="0"/>
              <w:jc w:val="center"/>
            </w:pPr>
            <w:r w:rsidRPr="00C54384">
              <w:t>-</w:t>
            </w:r>
          </w:p>
        </w:tc>
        <w:tc>
          <w:tcPr>
            <w:tcW w:w="1177" w:type="dxa"/>
            <w:vAlign w:val="center"/>
            <w:hideMark/>
          </w:tcPr>
          <w:p w14:paraId="1EADB64B" w14:textId="75388C46" w:rsidR="005B72C7" w:rsidRPr="00C54384" w:rsidRDefault="005C731E" w:rsidP="000C2E6A">
            <w:pPr>
              <w:spacing w:after="0" w:line="240" w:lineRule="auto"/>
              <w:ind w:firstLine="0"/>
              <w:jc w:val="center"/>
            </w:pPr>
            <w:r w:rsidRPr="00C54384">
              <w:t>94,56</w:t>
            </w:r>
          </w:p>
        </w:tc>
        <w:tc>
          <w:tcPr>
            <w:tcW w:w="0" w:type="auto"/>
            <w:vAlign w:val="center"/>
            <w:hideMark/>
          </w:tcPr>
          <w:p w14:paraId="0937237B" w14:textId="42335ECB" w:rsidR="005B72C7" w:rsidRPr="00C54384" w:rsidRDefault="005C731E" w:rsidP="000C2E6A">
            <w:pPr>
              <w:spacing w:after="0" w:line="240" w:lineRule="auto"/>
              <w:ind w:firstLine="0"/>
              <w:jc w:val="center"/>
            </w:pPr>
            <w:r w:rsidRPr="00C54384">
              <w:t>38,99</w:t>
            </w:r>
          </w:p>
        </w:tc>
        <w:tc>
          <w:tcPr>
            <w:tcW w:w="0" w:type="auto"/>
            <w:vAlign w:val="center"/>
            <w:hideMark/>
          </w:tcPr>
          <w:p w14:paraId="2358DD0F" w14:textId="506E3F2D" w:rsidR="005B72C7" w:rsidRPr="00C54384" w:rsidRDefault="005C731E" w:rsidP="000C2E6A">
            <w:pPr>
              <w:spacing w:after="0" w:line="240" w:lineRule="auto"/>
              <w:ind w:firstLine="0"/>
              <w:jc w:val="center"/>
            </w:pPr>
            <w:r w:rsidRPr="00C54384">
              <w:t>2,79</w:t>
            </w:r>
          </w:p>
        </w:tc>
      </w:tr>
      <w:tr w:rsidR="00C54384" w:rsidRPr="00C54384" w14:paraId="074373A0" w14:textId="77777777" w:rsidTr="000623E3">
        <w:trPr>
          <w:trHeight w:val="20"/>
        </w:trPr>
        <w:tc>
          <w:tcPr>
            <w:tcW w:w="1985" w:type="dxa"/>
            <w:vAlign w:val="center"/>
          </w:tcPr>
          <w:p w14:paraId="2A65F7AD" w14:textId="7A8C22BC" w:rsidR="001E1EEB" w:rsidRPr="00C54384" w:rsidRDefault="001E1EEB" w:rsidP="000C2E6A">
            <w:pPr>
              <w:spacing w:after="0" w:line="240" w:lineRule="auto"/>
              <w:ind w:firstLine="0"/>
              <w:jc w:val="center"/>
            </w:pPr>
            <w:r w:rsidRPr="00C54384">
              <w:t>Chałupki Dębniańskie</w:t>
            </w:r>
          </w:p>
        </w:tc>
        <w:tc>
          <w:tcPr>
            <w:tcW w:w="1843" w:type="dxa"/>
            <w:vAlign w:val="center"/>
          </w:tcPr>
          <w:p w14:paraId="24DB6358" w14:textId="24DEF8C9" w:rsidR="001E1EEB" w:rsidRPr="00C54384" w:rsidRDefault="000C2E6A" w:rsidP="000C2E6A">
            <w:pPr>
              <w:spacing w:after="0" w:line="240" w:lineRule="auto"/>
              <w:ind w:firstLine="0"/>
              <w:jc w:val="center"/>
            </w:pPr>
            <w:r w:rsidRPr="00C54384">
              <w:t>e</w:t>
            </w:r>
            <w:r w:rsidR="001E1EEB" w:rsidRPr="00C54384">
              <w:t>ksploatowane</w:t>
            </w:r>
          </w:p>
        </w:tc>
        <w:tc>
          <w:tcPr>
            <w:tcW w:w="1134" w:type="dxa"/>
            <w:vAlign w:val="center"/>
          </w:tcPr>
          <w:p w14:paraId="0F7EE2FD" w14:textId="1DB11B60" w:rsidR="001E1EEB" w:rsidRPr="00C54384" w:rsidRDefault="00C54384" w:rsidP="000C2E6A">
            <w:pPr>
              <w:spacing w:after="0" w:line="240" w:lineRule="auto"/>
              <w:ind w:firstLine="0"/>
              <w:jc w:val="center"/>
            </w:pPr>
            <w:r w:rsidRPr="00C54384">
              <w:t>131,06</w:t>
            </w:r>
          </w:p>
        </w:tc>
        <w:tc>
          <w:tcPr>
            <w:tcW w:w="1134" w:type="dxa"/>
            <w:vAlign w:val="center"/>
          </w:tcPr>
          <w:p w14:paraId="11D6CA59" w14:textId="6FDB0028" w:rsidR="001E1EEB" w:rsidRPr="00C54384" w:rsidRDefault="00C54384" w:rsidP="000C2E6A">
            <w:pPr>
              <w:spacing w:after="0" w:line="240" w:lineRule="auto"/>
              <w:ind w:firstLine="0"/>
              <w:jc w:val="center"/>
            </w:pPr>
            <w:r w:rsidRPr="00C54384">
              <w:t>62,06</w:t>
            </w:r>
          </w:p>
        </w:tc>
        <w:tc>
          <w:tcPr>
            <w:tcW w:w="1177" w:type="dxa"/>
            <w:vAlign w:val="center"/>
          </w:tcPr>
          <w:p w14:paraId="781D61EA" w14:textId="44A7F6C1" w:rsidR="001E1EEB" w:rsidRPr="00C54384" w:rsidRDefault="00C54384" w:rsidP="000C2E6A">
            <w:pPr>
              <w:spacing w:after="0" w:line="240" w:lineRule="auto"/>
              <w:ind w:firstLine="0"/>
              <w:jc w:val="center"/>
            </w:pPr>
            <w:r w:rsidRPr="00C54384">
              <w:t>69,00</w:t>
            </w:r>
          </w:p>
        </w:tc>
        <w:tc>
          <w:tcPr>
            <w:tcW w:w="0" w:type="auto"/>
            <w:vAlign w:val="center"/>
          </w:tcPr>
          <w:p w14:paraId="1A4246F2" w14:textId="0650462F" w:rsidR="001E1EEB" w:rsidRPr="00C54384" w:rsidRDefault="00C54384" w:rsidP="000C2E6A">
            <w:pPr>
              <w:spacing w:after="0" w:line="240" w:lineRule="auto"/>
              <w:ind w:firstLine="0"/>
              <w:jc w:val="center"/>
            </w:pPr>
            <w:r w:rsidRPr="00C54384">
              <w:t>29,60</w:t>
            </w:r>
          </w:p>
        </w:tc>
        <w:tc>
          <w:tcPr>
            <w:tcW w:w="0" w:type="auto"/>
            <w:vAlign w:val="center"/>
          </w:tcPr>
          <w:p w14:paraId="7BA86BFB" w14:textId="7956166C" w:rsidR="001E1EEB" w:rsidRPr="00C54384" w:rsidRDefault="00C54384" w:rsidP="000C2E6A">
            <w:pPr>
              <w:spacing w:after="0" w:line="240" w:lineRule="auto"/>
              <w:ind w:firstLine="0"/>
              <w:jc w:val="center"/>
            </w:pPr>
            <w:r w:rsidRPr="00C54384">
              <w:t>4,27</w:t>
            </w:r>
          </w:p>
        </w:tc>
      </w:tr>
      <w:tr w:rsidR="00C54384" w:rsidRPr="00C54384" w14:paraId="0AF92391" w14:textId="77777777" w:rsidTr="000623E3">
        <w:trPr>
          <w:trHeight w:val="20"/>
        </w:trPr>
        <w:tc>
          <w:tcPr>
            <w:tcW w:w="1985" w:type="dxa"/>
            <w:vAlign w:val="center"/>
          </w:tcPr>
          <w:p w14:paraId="21DA403E" w14:textId="2EF12A3F" w:rsidR="001E1EEB" w:rsidRPr="00C54384" w:rsidRDefault="001E1EEB" w:rsidP="000C2E6A">
            <w:pPr>
              <w:spacing w:after="0" w:line="240" w:lineRule="auto"/>
              <w:ind w:firstLine="0"/>
              <w:jc w:val="center"/>
            </w:pPr>
            <w:r w:rsidRPr="00C54384">
              <w:t>Żołynia-Leżajsk</w:t>
            </w:r>
          </w:p>
        </w:tc>
        <w:tc>
          <w:tcPr>
            <w:tcW w:w="1843" w:type="dxa"/>
            <w:vAlign w:val="center"/>
          </w:tcPr>
          <w:p w14:paraId="4CDF3EE6" w14:textId="720AA1DE" w:rsidR="001E1EEB" w:rsidRPr="00C54384" w:rsidRDefault="000C2E6A" w:rsidP="000C2E6A">
            <w:pPr>
              <w:spacing w:after="0" w:line="240" w:lineRule="auto"/>
              <w:ind w:firstLine="0"/>
              <w:jc w:val="center"/>
            </w:pPr>
            <w:r w:rsidRPr="00C54384">
              <w:t>e</w:t>
            </w:r>
            <w:r w:rsidR="001E1EEB" w:rsidRPr="00C54384">
              <w:t>ksploatowane</w:t>
            </w:r>
          </w:p>
        </w:tc>
        <w:tc>
          <w:tcPr>
            <w:tcW w:w="1134" w:type="dxa"/>
            <w:vAlign w:val="center"/>
          </w:tcPr>
          <w:p w14:paraId="2B7CD61F" w14:textId="2418CB6C" w:rsidR="001E1EEB" w:rsidRPr="00C54384" w:rsidRDefault="00C54384" w:rsidP="000C2E6A">
            <w:pPr>
              <w:spacing w:after="0" w:line="240" w:lineRule="auto"/>
              <w:ind w:firstLine="0"/>
              <w:jc w:val="center"/>
            </w:pPr>
            <w:r w:rsidRPr="00C54384">
              <w:t>417,24</w:t>
            </w:r>
          </w:p>
        </w:tc>
        <w:tc>
          <w:tcPr>
            <w:tcW w:w="1134" w:type="dxa"/>
            <w:vAlign w:val="center"/>
          </w:tcPr>
          <w:p w14:paraId="6F2F318F" w14:textId="0CDD2BE5" w:rsidR="001E1EEB" w:rsidRPr="00C54384" w:rsidRDefault="00C54384" w:rsidP="000C2E6A">
            <w:pPr>
              <w:spacing w:after="0" w:line="240" w:lineRule="auto"/>
              <w:ind w:firstLine="0"/>
              <w:jc w:val="center"/>
            </w:pPr>
            <w:r w:rsidRPr="00C54384">
              <w:t>137,81</w:t>
            </w:r>
          </w:p>
        </w:tc>
        <w:tc>
          <w:tcPr>
            <w:tcW w:w="1177" w:type="dxa"/>
            <w:vAlign w:val="center"/>
          </w:tcPr>
          <w:p w14:paraId="008D340A" w14:textId="4CEC4C21" w:rsidR="001E1EEB" w:rsidRPr="00C54384" w:rsidRDefault="00C54384" w:rsidP="000C2E6A">
            <w:pPr>
              <w:spacing w:after="0" w:line="240" w:lineRule="auto"/>
              <w:ind w:firstLine="0"/>
              <w:jc w:val="center"/>
            </w:pPr>
            <w:r w:rsidRPr="00C54384">
              <w:t>279,43</w:t>
            </w:r>
          </w:p>
        </w:tc>
        <w:tc>
          <w:tcPr>
            <w:tcW w:w="0" w:type="auto"/>
            <w:vAlign w:val="center"/>
          </w:tcPr>
          <w:p w14:paraId="44120520" w14:textId="1183C8F4" w:rsidR="001E1EEB" w:rsidRPr="00C54384" w:rsidRDefault="00C54384" w:rsidP="000C2E6A">
            <w:pPr>
              <w:spacing w:after="0" w:line="240" w:lineRule="auto"/>
              <w:ind w:firstLine="0"/>
              <w:jc w:val="center"/>
            </w:pPr>
            <w:r w:rsidRPr="00C54384">
              <w:t>202,07</w:t>
            </w:r>
          </w:p>
        </w:tc>
        <w:tc>
          <w:tcPr>
            <w:tcW w:w="0" w:type="auto"/>
            <w:vAlign w:val="center"/>
          </w:tcPr>
          <w:p w14:paraId="025B7DE3" w14:textId="6C9702F0" w:rsidR="001E1EEB" w:rsidRPr="00C54384" w:rsidRDefault="00C54384" w:rsidP="000C2E6A">
            <w:pPr>
              <w:spacing w:after="0" w:line="240" w:lineRule="auto"/>
              <w:ind w:firstLine="0"/>
              <w:jc w:val="center"/>
            </w:pPr>
            <w:r w:rsidRPr="00C54384">
              <w:t>23,48</w:t>
            </w:r>
          </w:p>
        </w:tc>
      </w:tr>
    </w:tbl>
    <w:p w14:paraId="67CED561" w14:textId="7854E461" w:rsidR="005B72C7" w:rsidRPr="00C54384" w:rsidRDefault="00C54384" w:rsidP="00C54384">
      <w:pPr>
        <w:autoSpaceDE w:val="0"/>
        <w:rPr>
          <w:i/>
          <w:iCs/>
          <w:sz w:val="18"/>
          <w:szCs w:val="20"/>
        </w:rPr>
      </w:pPr>
      <w:r w:rsidRPr="00C54384">
        <w:rPr>
          <w:i/>
          <w:iCs/>
          <w:sz w:val="18"/>
          <w:szCs w:val="20"/>
        </w:rPr>
        <w:t>Źródło:</w:t>
      </w:r>
      <w:r w:rsidRPr="00C54384">
        <w:t xml:space="preserve"> </w:t>
      </w:r>
      <w:r w:rsidRPr="00C54384">
        <w:rPr>
          <w:i/>
          <w:iCs/>
          <w:sz w:val="18"/>
          <w:szCs w:val="20"/>
        </w:rPr>
        <w:t>Bilans zasobów złóż kopalin w Polsce wg stanu na 31 XII 2025 r.</w:t>
      </w:r>
    </w:p>
    <w:p w14:paraId="778753A8" w14:textId="77777777" w:rsidR="00C54384" w:rsidRPr="00C54384" w:rsidRDefault="00C54384" w:rsidP="005B72C7">
      <w:pPr>
        <w:autoSpaceDE w:val="0"/>
      </w:pPr>
    </w:p>
    <w:p w14:paraId="2588D75C" w14:textId="1C6516A1" w:rsidR="005B72C7" w:rsidRDefault="005B72C7" w:rsidP="005B72C7">
      <w:pPr>
        <w:autoSpaceDE w:val="0"/>
        <w:rPr>
          <w:szCs w:val="22"/>
        </w:rPr>
      </w:pPr>
      <w:r w:rsidRPr="003111CC">
        <w:t xml:space="preserve">Ponadto w gminie zlokalizowane są również dwa złoża piasków i żwirów:  Chodaczów-Jarosz i Laszczyny. </w:t>
      </w:r>
    </w:p>
    <w:p w14:paraId="6D21ED89" w14:textId="77777777" w:rsidR="003111CC" w:rsidRPr="003111CC" w:rsidRDefault="003111CC" w:rsidP="005B72C7">
      <w:pPr>
        <w:autoSpaceDE w:val="0"/>
        <w:rPr>
          <w:szCs w:val="22"/>
        </w:rPr>
      </w:pPr>
    </w:p>
    <w:p w14:paraId="0DBAB31A" w14:textId="77777777" w:rsidR="005B72C7" w:rsidRPr="001E40E9" w:rsidRDefault="005B72C7" w:rsidP="005B72C7">
      <w:pPr>
        <w:autoSpaceDE w:val="0"/>
      </w:pPr>
      <w:r w:rsidRPr="003111CC">
        <w:t xml:space="preserve">Nie są znane nadwyżki energii możliwej do zagospodarowania z tych paliw w sposób ekonomicznie uzasadniony. Z uzyskanych informacji o kotłowniach zlokalizowanych na terenie gminy wynika, że nie istnieją znaczące nadwyżki mocy cieplnej możliwe do zagospodarowania. Podczas budowy nowych lub modernizacji istniejących źródeł moc cieplna jest dobierana do potencjalnego zapotrzebowania, co wyklucza wykorzystanie tych źródeł w </w:t>
      </w:r>
      <w:r w:rsidRPr="001E40E9">
        <w:t>celu zaspokajania potrzeb cieplnych innych odbiorców.</w:t>
      </w:r>
    </w:p>
    <w:p w14:paraId="4E759548" w14:textId="77777777" w:rsidR="005B72C7" w:rsidRPr="003111CC" w:rsidRDefault="005B72C7" w:rsidP="005B72C7">
      <w:pPr>
        <w:autoSpaceDE w:val="0"/>
      </w:pPr>
      <w:r w:rsidRPr="001E40E9">
        <w:t>Gmina posiada potencjał w zakresie wykorzystania odnawialnych źródeł energii, w tym przede wszystkim energii słonecznej, energii wiatru, pomp ciepła i biomasy (biogazowni rolniczych).</w:t>
      </w:r>
    </w:p>
    <w:p w14:paraId="16844A9B" w14:textId="3A2F0DC4" w:rsidR="005B5DC8" w:rsidRPr="003111CC" w:rsidRDefault="005B5DC8" w:rsidP="00800809">
      <w:pPr>
        <w:pStyle w:val="Nagwek2"/>
      </w:pPr>
      <w:bookmarkStart w:id="249" w:name="_Toc240029459"/>
      <w:r w:rsidRPr="003111CC">
        <w:t>Energia elektryczna w skojarzeniu z wytwarzaniem</w:t>
      </w:r>
      <w:bookmarkEnd w:id="236"/>
      <w:r w:rsidRPr="003111CC">
        <w:t xml:space="preserve"> ciepła</w:t>
      </w:r>
      <w:bookmarkEnd w:id="237"/>
      <w:bookmarkEnd w:id="238"/>
      <w:bookmarkEnd w:id="239"/>
      <w:bookmarkEnd w:id="240"/>
      <w:bookmarkEnd w:id="241"/>
      <w:bookmarkEnd w:id="242"/>
      <w:bookmarkEnd w:id="243"/>
      <w:bookmarkEnd w:id="244"/>
      <w:bookmarkEnd w:id="245"/>
      <w:bookmarkEnd w:id="249"/>
    </w:p>
    <w:p w14:paraId="6F581AF6" w14:textId="77777777" w:rsidR="00A94A42" w:rsidRPr="003111CC" w:rsidRDefault="00A94A42" w:rsidP="00A94A42">
      <w:pPr>
        <w:autoSpaceDE w:val="0"/>
      </w:pPr>
      <w:bookmarkStart w:id="250" w:name="_Toc476568528"/>
      <w:bookmarkStart w:id="251" w:name="_Toc476640431"/>
      <w:bookmarkStart w:id="252" w:name="_Toc476641551"/>
      <w:bookmarkStart w:id="253" w:name="_Toc476641926"/>
      <w:bookmarkStart w:id="254" w:name="_Toc476642290"/>
      <w:bookmarkStart w:id="255" w:name="_Toc478729576"/>
      <w:bookmarkStart w:id="256" w:name="_Toc479071973"/>
      <w:bookmarkStart w:id="257" w:name="_Toc483832671"/>
      <w:bookmarkStart w:id="258" w:name="_Toc492289707"/>
      <w:r w:rsidRPr="003111CC">
        <w:rPr>
          <w:b/>
          <w:bCs/>
          <w:i/>
          <w:iCs/>
        </w:rPr>
        <w:t xml:space="preserve">Kogeneracja – </w:t>
      </w:r>
      <w:proofErr w:type="spellStart"/>
      <w:r w:rsidRPr="003111CC">
        <w:rPr>
          <w:b/>
          <w:bCs/>
          <w:i/>
          <w:iCs/>
        </w:rPr>
        <w:t>równoczesne</w:t>
      </w:r>
      <w:r w:rsidRPr="003111CC">
        <w:t>wytwarzanie</w:t>
      </w:r>
      <w:proofErr w:type="spellEnd"/>
      <w:r w:rsidRPr="003111CC">
        <w:t xml:space="preserve"> ciepła i energii elektrycznej w jednym procesie technologicznym – zapewnia wzrost sprawności energetycznej i prowadzi do znacznie mniejszego zużycia paliwa niż w procesach rozdzielonych. Kogeneracja przyczynia się do ograniczenia emisji zanieczyszczeń oraz zmniejszenia zużycia paliw kopalnych. Zasadność stosowania systemów kogeneracyjnych wynika z faktu różnic w cenie gazu ziemnego i energii elektrycznej. Każda kWh energii elektrycznej wyprodukowana z gazu ziemnego jest tańsza od energii zakupionej w zakładzie energetycznym. Ponieważ produktem ubocznym przy produkcji energii elektrycznej z gazu jest ciepło, konieczne jest także zapotrzebowanie na nie, aby nie było ono traktowane jako odpadowe, ale użyteczne. Przykładowe zastosowania:</w:t>
      </w:r>
    </w:p>
    <w:p w14:paraId="220F3187" w14:textId="77777777" w:rsidR="00A94A42" w:rsidRPr="003111CC" w:rsidRDefault="00A94A42" w:rsidP="00C16988">
      <w:pPr>
        <w:numPr>
          <w:ilvl w:val="0"/>
          <w:numId w:val="11"/>
        </w:numPr>
        <w:spacing w:line="240" w:lineRule="auto"/>
        <w:contextualSpacing/>
      </w:pPr>
      <w:r w:rsidRPr="003111CC">
        <w:t>ciepłownie - osiedlowe, miejskie, przemysłowe,</w:t>
      </w:r>
    </w:p>
    <w:p w14:paraId="3BEBB9B9" w14:textId="77777777" w:rsidR="00A94A42" w:rsidRPr="003111CC" w:rsidRDefault="00A94A42" w:rsidP="00C16988">
      <w:pPr>
        <w:numPr>
          <w:ilvl w:val="0"/>
          <w:numId w:val="11"/>
        </w:numPr>
        <w:spacing w:line="240" w:lineRule="auto"/>
        <w:contextualSpacing/>
      </w:pPr>
      <w:r w:rsidRPr="003111CC">
        <w:t>zakłady przemysłowe i przetwórcze, chłodnie - ciepło technologiczne,</w:t>
      </w:r>
    </w:p>
    <w:p w14:paraId="0E8BCA3A" w14:textId="77777777" w:rsidR="001C4A4A" w:rsidRPr="003111CC" w:rsidRDefault="00A94A42" w:rsidP="00C16988">
      <w:pPr>
        <w:numPr>
          <w:ilvl w:val="0"/>
          <w:numId w:val="11"/>
        </w:numPr>
        <w:spacing w:line="240" w:lineRule="auto"/>
        <w:contextualSpacing/>
      </w:pPr>
      <w:r w:rsidRPr="003111CC">
        <w:t xml:space="preserve">obiekty użyteczności publicznej - szpitale, uzdrowiska, uczelnie, hotele, ośrodki SPA, baseny </w:t>
      </w:r>
      <w:r w:rsidRPr="003111CC">
        <w:br/>
        <w:t>i pływalnie całoroczne,</w:t>
      </w:r>
    </w:p>
    <w:p w14:paraId="15FD0BED" w14:textId="4A67E367" w:rsidR="00A94A42" w:rsidRPr="003111CC" w:rsidRDefault="00A94A42" w:rsidP="00C16988">
      <w:pPr>
        <w:numPr>
          <w:ilvl w:val="0"/>
          <w:numId w:val="11"/>
        </w:numPr>
        <w:spacing w:line="240" w:lineRule="auto"/>
        <w:contextualSpacing/>
      </w:pPr>
      <w:r w:rsidRPr="003111CC">
        <w:t>oczyszczalnie ścieków (produkcja ciepła technologicznego oraz energii elektrycznej na potrzeby oczyszczalni z użyciem biogazu),</w:t>
      </w:r>
    </w:p>
    <w:p w14:paraId="27BF4855" w14:textId="6701BFBC" w:rsidR="00A94A42" w:rsidRPr="003111CC" w:rsidRDefault="00A94A42" w:rsidP="00C16988">
      <w:pPr>
        <w:numPr>
          <w:ilvl w:val="0"/>
          <w:numId w:val="11"/>
        </w:numPr>
        <w:spacing w:line="240" w:lineRule="auto"/>
        <w:contextualSpacing/>
      </w:pPr>
      <w:r w:rsidRPr="003111CC">
        <w:lastRenderedPageBreak/>
        <w:t>wysypiska śmieci - produkcja energii z biogazu.</w:t>
      </w:r>
    </w:p>
    <w:p w14:paraId="7046B86C" w14:textId="77777777" w:rsidR="00A94A42" w:rsidRPr="003111CC" w:rsidRDefault="00A94A42" w:rsidP="00CE7DB5">
      <w:pPr>
        <w:autoSpaceDE w:val="0"/>
        <w:spacing w:before="240"/>
      </w:pPr>
      <w:r w:rsidRPr="003111CC">
        <w:t xml:space="preserve">Biogaz powstający podczas biologicznej konwersji biomasy, w przypadku wysokiej zawartości metanu (na poziomie 40-70%), jest szczególnie atrakcyjnym nośnikiem energetycznym dla układów </w:t>
      </w:r>
      <w:proofErr w:type="spellStart"/>
      <w:r w:rsidRPr="003111CC">
        <w:t>CHP</w:t>
      </w:r>
      <w:proofErr w:type="spellEnd"/>
      <w:r w:rsidRPr="003111CC">
        <w:t>. Intensyfikacja wytwarzania biogazu ma miejsce wszędzie tam, gdzie duże ilości biomasy bądź stały dopływ związków organicznych mogą stanowić w warunkach beztlenowych pożywkę dla bakterii metanowych. Kogeneracja oparta na biogazie jest wyjątkowo opłacalna w przypadku dostępu do odnawialnego, praktycznie darmowego nośnika energii, mianowicie w oczyszczalniach ścieków, wysypiskach odpadów komunalnych bądź odpowiednio ukierunkowanych gospodarstwach rolno-przemysłowych. Zastosowanie biogazu do produkcji elektryczności i ciepła na sprzedaż może stanowić cenne źródło dochodu dla wielu przedsiębiorstw. Korzyści wynikające z instalacji bloku grzewczo-energetycznego:</w:t>
      </w:r>
    </w:p>
    <w:p w14:paraId="641DF561" w14:textId="77777777" w:rsidR="00A94A42" w:rsidRPr="003111CC" w:rsidRDefault="00A94A42" w:rsidP="00C7216C">
      <w:pPr>
        <w:numPr>
          <w:ilvl w:val="0"/>
          <w:numId w:val="11"/>
        </w:numPr>
        <w:contextualSpacing/>
      </w:pPr>
      <w:r w:rsidRPr="003111CC">
        <w:t xml:space="preserve">Korzystanie z wyprodukowanego przez agregat ciepła, energii elektrycznej (którą można również sprzedać do sieci) oraz żółtych lub czerwonych certyfikatów. </w:t>
      </w:r>
    </w:p>
    <w:p w14:paraId="6C5B64AD" w14:textId="77777777" w:rsidR="00A94A42" w:rsidRPr="003111CC" w:rsidRDefault="00A94A42" w:rsidP="00C7216C">
      <w:pPr>
        <w:numPr>
          <w:ilvl w:val="0"/>
          <w:numId w:val="11"/>
        </w:numPr>
        <w:contextualSpacing/>
      </w:pPr>
      <w:r w:rsidRPr="003111CC">
        <w:t xml:space="preserve">Wyprodukowane ciepło obniża koszty ogrzewania. </w:t>
      </w:r>
    </w:p>
    <w:p w14:paraId="093223E8" w14:textId="46CE9B8B" w:rsidR="00A94A42" w:rsidRPr="003111CC" w:rsidRDefault="00A94A42" w:rsidP="00C7216C">
      <w:pPr>
        <w:numPr>
          <w:ilvl w:val="0"/>
          <w:numId w:val="11"/>
        </w:numPr>
        <w:contextualSpacing/>
      </w:pPr>
      <w:r w:rsidRPr="003111CC">
        <w:t xml:space="preserve">Wygenerowana energia elektryczna pomniejsza rachunki za prąd lub generuje dodatkowy przychód </w:t>
      </w:r>
      <w:r w:rsidR="00061715" w:rsidRPr="003111CC">
        <w:br/>
      </w:r>
      <w:r w:rsidRPr="003111CC">
        <w:t xml:space="preserve">z jego sprzedaży do sieci. </w:t>
      </w:r>
    </w:p>
    <w:p w14:paraId="639833DA" w14:textId="77777777" w:rsidR="00A94A42" w:rsidRPr="003111CC" w:rsidRDefault="00A94A42" w:rsidP="00C7216C">
      <w:pPr>
        <w:numPr>
          <w:ilvl w:val="0"/>
          <w:numId w:val="11"/>
        </w:numPr>
        <w:contextualSpacing/>
      </w:pPr>
      <w:r w:rsidRPr="003111CC">
        <w:t xml:space="preserve">Żółte lub czerwone certyfikaty stanowią dodatkową premię dla przedsiębiorstwa energetycznego za to, że wytwarza energię w wysokosprawnym źródle, jakim jest agregat kogeneracyjny. Certyfikaty te są prawami majątkowymi, podlegającymi obrotowi na Towarowej Giełdzie Energii. </w:t>
      </w:r>
    </w:p>
    <w:p w14:paraId="3130AE13" w14:textId="77777777" w:rsidR="007452A3" w:rsidRPr="003111CC" w:rsidRDefault="007452A3" w:rsidP="007452A3">
      <w:pPr>
        <w:autoSpaceDE w:val="0"/>
        <w:spacing w:after="120"/>
        <w:rPr>
          <w:szCs w:val="22"/>
        </w:rPr>
      </w:pPr>
    </w:p>
    <w:p w14:paraId="301E8B6C" w14:textId="2986BDEB" w:rsidR="005B72C7" w:rsidRPr="003111CC" w:rsidRDefault="005B72C7" w:rsidP="005B72C7">
      <w:pPr>
        <w:autoSpaceDE w:val="0"/>
        <w:spacing w:before="120" w:after="120"/>
        <w:rPr>
          <w:szCs w:val="22"/>
        </w:rPr>
      </w:pPr>
      <w:r w:rsidRPr="003111CC">
        <w:rPr>
          <w:szCs w:val="22"/>
        </w:rPr>
        <w:t>W Gminie Grodzisko Dolne obecnie nie wytwarza się energii elektrycznej w skojarzeniu z produkcją ciepła.</w:t>
      </w:r>
    </w:p>
    <w:p w14:paraId="7D89F60F" w14:textId="5AF503FC" w:rsidR="003C485E" w:rsidRPr="003111CC" w:rsidRDefault="005B5DC8" w:rsidP="0055286D">
      <w:pPr>
        <w:pStyle w:val="Nagwek2"/>
      </w:pPr>
      <w:bookmarkStart w:id="259" w:name="_Toc240029460"/>
      <w:r w:rsidRPr="003111CC">
        <w:t>Ciepło odpadowe z instalacji przemysłowych</w:t>
      </w:r>
      <w:bookmarkEnd w:id="250"/>
      <w:bookmarkEnd w:id="251"/>
      <w:bookmarkEnd w:id="252"/>
      <w:bookmarkEnd w:id="253"/>
      <w:bookmarkEnd w:id="254"/>
      <w:bookmarkEnd w:id="255"/>
      <w:bookmarkEnd w:id="256"/>
      <w:bookmarkEnd w:id="257"/>
      <w:bookmarkEnd w:id="258"/>
      <w:bookmarkEnd w:id="259"/>
    </w:p>
    <w:p w14:paraId="41FCC7F2" w14:textId="6FB8787D" w:rsidR="00A94A42" w:rsidRPr="003111CC" w:rsidRDefault="00A94A42" w:rsidP="00A94A42">
      <w:pPr>
        <w:autoSpaceDE w:val="0"/>
      </w:pPr>
      <w:r w:rsidRPr="003111CC">
        <w:t xml:space="preserve">Zastosowanie układu przetwarzającego ciepło odpadowe w energię elektryczną lub cieplną może znacząco przyczynić się do ograniczenia niekorzystnego oddziaływania przemysłu na środowisko przy jednoczesnym zmniejszeniu zużycia energii pochodzącej z paliw kopalnych. </w:t>
      </w:r>
    </w:p>
    <w:p w14:paraId="7AC46E6E" w14:textId="77777777" w:rsidR="005B72C7" w:rsidRPr="003111CC" w:rsidRDefault="005B72C7" w:rsidP="005B72C7">
      <w:pPr>
        <w:spacing w:before="240"/>
      </w:pPr>
      <w:r w:rsidRPr="003111CC">
        <w:t>Gmina Grodzisko Dolne jest gminą wiejską, w jej granicach nie występują zakłady przemysłowe. Obecnie nie istnieje możliwość pozyskania ciepła odpadowego z instalacji przemysłowych.</w:t>
      </w:r>
    </w:p>
    <w:bookmarkEnd w:id="37"/>
    <w:bookmarkEnd w:id="38"/>
    <w:p w14:paraId="5270B6D9" w14:textId="77777777" w:rsidR="00D33E1F" w:rsidRPr="00D33E1F" w:rsidRDefault="00D33E1F" w:rsidP="00D33E1F"/>
    <w:p w14:paraId="4EC7B0B5" w14:textId="77777777" w:rsidR="00D33E1F" w:rsidRPr="00D33E1F" w:rsidRDefault="00D33E1F" w:rsidP="00D33E1F"/>
    <w:p w14:paraId="48CD1CB4" w14:textId="0AF8A06B" w:rsidR="00D33E1F" w:rsidRPr="00C0618E" w:rsidRDefault="00D33E1F" w:rsidP="00B839D5">
      <w:pPr>
        <w:pStyle w:val="Nagwek1"/>
      </w:pPr>
      <w:bookmarkStart w:id="260" w:name="_Toc240029461"/>
      <w:r w:rsidRPr="00C0618E">
        <w:lastRenderedPageBreak/>
        <w:t>Zużycie energii cieplnej – rok bazowy 2025</w:t>
      </w:r>
      <w:bookmarkEnd w:id="260"/>
    </w:p>
    <w:p w14:paraId="7FD303DF" w14:textId="77777777" w:rsidR="00D33E1F" w:rsidRPr="00C0618E" w:rsidRDefault="00D33E1F" w:rsidP="00D33E1F"/>
    <w:p w14:paraId="6AA2C60E" w14:textId="099130E7" w:rsidR="00E04E1A" w:rsidRPr="00C0618E" w:rsidRDefault="00D33E1F" w:rsidP="00E04E1A">
      <w:r w:rsidRPr="00C0618E">
        <w:t xml:space="preserve">W </w:t>
      </w:r>
      <w:r w:rsidR="00E04E1A" w:rsidRPr="00C0618E">
        <w:t>niniejszym rozdziale przedstawiono zużycie energii na potrzeby cieplne we wszystkich sektorach związanych z budownictwem na terenie gminy. Obliczenia wykonano w możliwie rzetelny sposób, na podstawie analizy ogólnodostępnych oraz pozyskanych na dzień opracowania dokumentu danych.</w:t>
      </w:r>
    </w:p>
    <w:p w14:paraId="0194F682" w14:textId="06498BD5" w:rsidR="00E04E1A" w:rsidRPr="00C0618E" w:rsidRDefault="00E04E1A" w:rsidP="00E04E1A">
      <w:r w:rsidRPr="00C0618E">
        <w:t>W analizie wykorzystano m.in. aktualne dokumenty gminne związane z gospodarką energetyczną, dane GUS dotyczące zużycia gazu na cele grzewcze w gospodarstwach domowych, informacje otrzymane od dystrybutorów nośników energii, w tym dotyczące ciepła sieciowego, gazu i energii elektrycznej, wyniki ankietyzacji budynków gminnych, a także dane zawarte w Centralnej Ewidencji Emisyjności Budynków (</w:t>
      </w:r>
      <w:proofErr w:type="spellStart"/>
      <w:r w:rsidRPr="00C0618E">
        <w:t>CEEB</w:t>
      </w:r>
      <w:proofErr w:type="spellEnd"/>
      <w:r w:rsidRPr="00C0618E">
        <w:t xml:space="preserve">). Zestawienie i wzajemna weryfikacja tych źródeł pozwoliły na dokładniejsze określenie zużycia energii </w:t>
      </w:r>
      <w:r w:rsidR="00C0618E" w:rsidRPr="00C0618E">
        <w:br/>
      </w:r>
      <w:r w:rsidRPr="00C0618E">
        <w:t>w poszczególnych sektorach, w tym struktury wykorzystywanych nośników energii oraz stosowanych źródeł ciepła.</w:t>
      </w:r>
    </w:p>
    <w:p w14:paraId="02B0292A" w14:textId="6B06BD3F" w:rsidR="00E04E1A" w:rsidRPr="00C0618E" w:rsidRDefault="00E04E1A" w:rsidP="00E04E1A">
      <w:r w:rsidRPr="00C0618E">
        <w:t>Szczegółową metodologię obliczeń przedstawiono w kolejnych podrozdziałach.</w:t>
      </w:r>
    </w:p>
    <w:p w14:paraId="1ACEBC54" w14:textId="7ED24077" w:rsidR="00D33E1F" w:rsidRPr="00C0618E" w:rsidRDefault="00D33E1F" w:rsidP="00E04E1A">
      <w:pPr>
        <w:pStyle w:val="Nagwek2"/>
        <w:ind w:left="0" w:firstLine="0"/>
      </w:pPr>
      <w:bookmarkStart w:id="261" w:name="_Toc240029462"/>
      <w:r w:rsidRPr="00C0618E">
        <w:t>Założenia ogólne</w:t>
      </w:r>
      <w:bookmarkEnd w:id="261"/>
    </w:p>
    <w:p w14:paraId="081B93BF" w14:textId="77777777" w:rsidR="00D33E1F" w:rsidRPr="00C0618E" w:rsidRDefault="00D33E1F" w:rsidP="00D33E1F">
      <w:pPr>
        <w:rPr>
          <w:iCs/>
          <w:szCs w:val="18"/>
        </w:rPr>
      </w:pPr>
      <w:r w:rsidRPr="00C0618E">
        <w:t xml:space="preserve">Na podstawie podręcznika </w:t>
      </w:r>
      <w:proofErr w:type="spellStart"/>
      <w:r w:rsidRPr="00C0618E">
        <w:t>SEAP</w:t>
      </w:r>
      <w:proofErr w:type="spellEnd"/>
      <w:r w:rsidRPr="00C0618E">
        <w:t xml:space="preserve"> – „Jak opracować plan działań na rzecz zrównoważonej energii” – rekomendowanego przez Narodowy Fundusz Ochrony Środowiska i Gospodarki Wodnej jednostkom samorządów terytorialnych do sporządzania dokumentów dotyczących gospodarki energetycznej</w:t>
      </w:r>
      <w:r w:rsidRPr="00C0618E">
        <w:br/>
        <w:t>i ograniczania emisji zanieczyszczeń w</w:t>
      </w:r>
      <w:r w:rsidRPr="00C0618E">
        <w:rPr>
          <w:iCs/>
          <w:szCs w:val="18"/>
        </w:rPr>
        <w:t xml:space="preserve">ydzielono sektory bilansowe ze względu na odmienną specyfikę </w:t>
      </w:r>
      <w:r w:rsidRPr="00C0618E">
        <w:rPr>
          <w:iCs/>
          <w:szCs w:val="18"/>
        </w:rPr>
        <w:br/>
        <w:t>oraz różne współczynniki energochłonności. Wydzielono następujące sektory bilansowe:</w:t>
      </w:r>
    </w:p>
    <w:p w14:paraId="24FFC6D4" w14:textId="77777777" w:rsidR="00D33E1F" w:rsidRPr="00C0618E" w:rsidRDefault="00D33E1F" w:rsidP="00C7216C">
      <w:pPr>
        <w:numPr>
          <w:ilvl w:val="0"/>
          <w:numId w:val="51"/>
        </w:numPr>
        <w:contextualSpacing/>
      </w:pPr>
      <w:r w:rsidRPr="00C0618E">
        <w:t>Sektor budownictwa mieszkaniowego,</w:t>
      </w:r>
    </w:p>
    <w:p w14:paraId="037B6E96" w14:textId="77777777" w:rsidR="00D33E1F" w:rsidRPr="00C0618E" w:rsidRDefault="00D33E1F" w:rsidP="00C7216C">
      <w:pPr>
        <w:numPr>
          <w:ilvl w:val="0"/>
          <w:numId w:val="51"/>
        </w:numPr>
        <w:spacing w:before="240"/>
        <w:contextualSpacing/>
      </w:pPr>
      <w:r w:rsidRPr="00C0618E">
        <w:t>Sektor budownictwa użyteczności publicznej,</w:t>
      </w:r>
    </w:p>
    <w:p w14:paraId="314E337B" w14:textId="77777777" w:rsidR="00D33E1F" w:rsidRPr="00C0618E" w:rsidRDefault="00D33E1F" w:rsidP="00C7216C">
      <w:pPr>
        <w:numPr>
          <w:ilvl w:val="0"/>
          <w:numId w:val="51"/>
        </w:numPr>
        <w:spacing w:before="240"/>
        <w:contextualSpacing/>
      </w:pPr>
      <w:r w:rsidRPr="00C0618E">
        <w:t>Sektor działalności gospodarczej.</w:t>
      </w:r>
    </w:p>
    <w:p w14:paraId="2019B7FF" w14:textId="77777777" w:rsidR="00D33E1F" w:rsidRPr="00C0618E" w:rsidRDefault="00D33E1F" w:rsidP="00D33E1F"/>
    <w:p w14:paraId="15B481F6" w14:textId="77777777" w:rsidR="00D33E1F" w:rsidRPr="00C0618E" w:rsidRDefault="00D33E1F" w:rsidP="00D33E1F">
      <w:pPr>
        <w:tabs>
          <w:tab w:val="left" w:pos="360"/>
        </w:tabs>
      </w:pPr>
      <w:r w:rsidRPr="00C0618E">
        <w:t xml:space="preserve">Podział ten jest zgodny z podejściem stosowanym w opracowaniach dotyczących gospodarki energetycznej </w:t>
      </w:r>
      <w:r w:rsidRPr="00C0618E">
        <w:br/>
        <w:t>i ograniczania emisji zanieczyszczeń, w tym z metodyką stosowaną przy opracowywaniu planów działań na rzecz zrównoważonej energii.</w:t>
      </w:r>
    </w:p>
    <w:p w14:paraId="48EA896B" w14:textId="77777777" w:rsidR="00D33E1F" w:rsidRPr="00C0618E" w:rsidRDefault="00D33E1F" w:rsidP="00D33E1F">
      <w:pPr>
        <w:tabs>
          <w:tab w:val="left" w:pos="360"/>
        </w:tabs>
      </w:pPr>
      <w:r w:rsidRPr="00C0618E">
        <w:t xml:space="preserve">Bilans zużycia energii cieplnej obejmuje energię wykorzystywaną na potrzeby ogrzewania pomieszczeń, podgrzewania powietrza wentylacyjnego oraz przygotowania ciepłej wody użytkowej. Uwzględniono poszczególne nośniki energii wykorzystywane do zaspokajania tych potrzeb, w tym również energię elektryczną zużywaną na cele grzewcze oraz przez urządzenia takie jak pompy ciepła. Bilans nie obejmuje paliw transportowych ani energii zużywanej na cele technologiczne i produkcyjne niezwiązane </w:t>
      </w:r>
      <w:r w:rsidRPr="00C0618E">
        <w:br/>
        <w:t>z ogrzewaniem budynków.</w:t>
      </w:r>
    </w:p>
    <w:p w14:paraId="68A6998C" w14:textId="77777777" w:rsidR="00D33E1F" w:rsidRPr="00C0618E" w:rsidRDefault="00D33E1F" w:rsidP="00D33E1F">
      <w:pPr>
        <w:tabs>
          <w:tab w:val="left" w:pos="360"/>
        </w:tabs>
      </w:pPr>
      <w:r w:rsidRPr="00C0618E">
        <w:t>Analogiczny podział na sektory zastosowano w dalszej części opracowania do obliczeń emisji zanieczyszczeń związanych z energetycznym spalaniem paliw.</w:t>
      </w:r>
    </w:p>
    <w:p w14:paraId="4F4D6B70" w14:textId="77777777" w:rsidR="00D33E1F" w:rsidRPr="00C0618E" w:rsidRDefault="00D33E1F" w:rsidP="00D33E1F">
      <w:pPr>
        <w:tabs>
          <w:tab w:val="left" w:pos="360"/>
        </w:tabs>
        <w:rPr>
          <w:b/>
        </w:rPr>
      </w:pPr>
      <w:r w:rsidRPr="00C0618E">
        <w:rPr>
          <w:b/>
        </w:rPr>
        <w:t>Definicje:</w:t>
      </w:r>
    </w:p>
    <w:p w14:paraId="681F7BD4" w14:textId="74EABEFB" w:rsidR="00D33E1F" w:rsidRPr="00C0618E" w:rsidRDefault="00D33E1F" w:rsidP="00D33E1F">
      <w:pPr>
        <w:tabs>
          <w:tab w:val="left" w:pos="360"/>
        </w:tabs>
      </w:pPr>
      <w:r w:rsidRPr="00C0618E">
        <w:rPr>
          <w:b/>
          <w:bCs/>
        </w:rPr>
        <w:t xml:space="preserve">Wskaźnik </w:t>
      </w:r>
      <w:proofErr w:type="spellStart"/>
      <w:r w:rsidRPr="00C0618E">
        <w:rPr>
          <w:b/>
          <w:bCs/>
        </w:rPr>
        <w:t>E</w:t>
      </w:r>
      <w:r w:rsidRPr="00C0618E">
        <w:rPr>
          <w:b/>
          <w:bCs/>
          <w:vertAlign w:val="subscript"/>
        </w:rPr>
        <w:t>P</w:t>
      </w:r>
      <w:proofErr w:type="spellEnd"/>
      <w:r w:rsidRPr="00C0618E">
        <w:rPr>
          <w:b/>
          <w:bCs/>
        </w:rPr>
        <w:t xml:space="preserve"> (energia pierwotna)</w:t>
      </w:r>
      <w:r w:rsidRPr="00C0618E">
        <w:t xml:space="preserve"> – roczne zapotrzebowanie na nieodnawialną energię pierwotną niezbędną do zaspokojenia potrzeb energetycznych budynku (ogrzewanie, wentylacja, przygotowanie ciepłej wody użytkowej, chłodzenie, a w budynkach niemieszkalnych również oświetlenie wbudowane), odniesione do </w:t>
      </w:r>
      <w:r w:rsidR="00C0618E" w:rsidRPr="00C0618E">
        <w:br/>
      </w:r>
      <w:r w:rsidRPr="00C0618E">
        <w:t xml:space="preserve">1 </w:t>
      </w:r>
      <w:proofErr w:type="spellStart"/>
      <w:r w:rsidRPr="00C0618E">
        <w:t>m²</w:t>
      </w:r>
      <w:proofErr w:type="spellEnd"/>
      <w:r w:rsidRPr="00C0618E">
        <w:t xml:space="preserve"> powierzchni użytkowej ogrzewanej lub chłodzonej [kWh/(</w:t>
      </w:r>
      <w:proofErr w:type="spellStart"/>
      <w:r w:rsidRPr="00C0618E">
        <w:t>m²·rok</w:t>
      </w:r>
      <w:proofErr w:type="spellEnd"/>
      <w:r w:rsidRPr="00C0618E">
        <w:t xml:space="preserve">)]. Wskaźnik </w:t>
      </w:r>
      <w:proofErr w:type="spellStart"/>
      <w:r w:rsidRPr="00C0618E">
        <w:t>EP</w:t>
      </w:r>
      <w:proofErr w:type="spellEnd"/>
      <w:r w:rsidRPr="00C0618E">
        <w:t xml:space="preserve"> stanowi podstawowe kryterium oceny zgodności budynku z wymaganiami Warunków Technicznych (</w:t>
      </w:r>
      <w:proofErr w:type="spellStart"/>
      <w:r w:rsidRPr="00C0618E">
        <w:t>WT</w:t>
      </w:r>
      <w:proofErr w:type="spellEnd"/>
      <w:r w:rsidRPr="00C0618E">
        <w:t xml:space="preserve"> 2021).</w:t>
      </w:r>
    </w:p>
    <w:p w14:paraId="1ADE738C" w14:textId="77777777" w:rsidR="00D33E1F" w:rsidRPr="00C0618E" w:rsidRDefault="00D33E1F" w:rsidP="00D33E1F">
      <w:pPr>
        <w:tabs>
          <w:tab w:val="left" w:pos="360"/>
        </w:tabs>
      </w:pPr>
      <w:r w:rsidRPr="00C0618E">
        <w:rPr>
          <w:b/>
          <w:bCs/>
        </w:rPr>
        <w:t>Wskaźnik E</w:t>
      </w:r>
      <w:r w:rsidRPr="00C0618E">
        <w:rPr>
          <w:b/>
          <w:bCs/>
          <w:vertAlign w:val="subscript"/>
        </w:rPr>
        <w:t>K</w:t>
      </w:r>
      <w:r w:rsidRPr="00C0618E">
        <w:rPr>
          <w:b/>
          <w:bCs/>
        </w:rPr>
        <w:t xml:space="preserve"> (energia końcowa)</w:t>
      </w:r>
      <w:r w:rsidRPr="00C0618E">
        <w:t xml:space="preserve"> – roczne zapotrzebowanie na energię końcową dostarczaną do budynku dla systemów technicznych (ogrzewanie, wentylacja, c.w.u., chłodzenie, oświetlenie wbudowane), odniesione do 1 </w:t>
      </w:r>
      <w:proofErr w:type="spellStart"/>
      <w:r w:rsidRPr="00C0618E">
        <w:t>m²</w:t>
      </w:r>
      <w:proofErr w:type="spellEnd"/>
      <w:r w:rsidRPr="00C0618E">
        <w:t xml:space="preserve"> powierzchni użytkowej [kWh/(</w:t>
      </w:r>
      <w:proofErr w:type="spellStart"/>
      <w:r w:rsidRPr="00C0618E">
        <w:t>m²·rok</w:t>
      </w:r>
      <w:proofErr w:type="spellEnd"/>
      <w:r w:rsidRPr="00C0618E">
        <w:t>)]. Wskaźnik EK odzwierciedla faktyczne zużycie energii przez budynek i jest bezpośrednio związany z kosztami eksploatacyjnymi.</w:t>
      </w:r>
    </w:p>
    <w:p w14:paraId="63037B2D" w14:textId="6015E420" w:rsidR="00D33E1F" w:rsidRPr="00C0618E" w:rsidRDefault="00D33E1F" w:rsidP="00D33E1F">
      <w:pPr>
        <w:tabs>
          <w:tab w:val="left" w:pos="360"/>
        </w:tabs>
      </w:pPr>
      <w:r w:rsidRPr="00C0618E">
        <w:rPr>
          <w:b/>
          <w:bCs/>
        </w:rPr>
        <w:lastRenderedPageBreak/>
        <w:t>Energia pierwotna (</w:t>
      </w:r>
      <w:proofErr w:type="spellStart"/>
      <w:r w:rsidRPr="00C0618E">
        <w:rPr>
          <w:b/>
          <w:bCs/>
        </w:rPr>
        <w:t>E</w:t>
      </w:r>
      <w:r w:rsidRPr="00C0618E">
        <w:rPr>
          <w:b/>
          <w:bCs/>
          <w:vertAlign w:val="subscript"/>
        </w:rPr>
        <w:t>P</w:t>
      </w:r>
      <w:proofErr w:type="spellEnd"/>
      <w:r w:rsidRPr="00C0618E">
        <w:rPr>
          <w:b/>
          <w:bCs/>
        </w:rPr>
        <w:t>)</w:t>
      </w:r>
      <w:r w:rsidRPr="00C0618E">
        <w:t xml:space="preserve"> – energia zawarta w pierwotnych nośnikach energii (np. węgiel, gaz ziemny, biomasa, energia odnawialna) przed procesem przetworzenia i dostarczenia do odbiorcy końcowego. W obliczeniach energii pierwotnej uwzględnia się współczynniki nakładu nieodnawialnej energii pierwotnej (</w:t>
      </w:r>
      <w:proofErr w:type="spellStart"/>
      <w:r w:rsidRPr="00C0618E">
        <w:t>wi</w:t>
      </w:r>
      <w:proofErr w:type="spellEnd"/>
      <w:r w:rsidRPr="00C0618E">
        <w:t>).</w:t>
      </w:r>
    </w:p>
    <w:p w14:paraId="17996BD4" w14:textId="77777777" w:rsidR="00D33E1F" w:rsidRPr="00C0618E" w:rsidRDefault="00D33E1F" w:rsidP="00D33E1F">
      <w:pPr>
        <w:tabs>
          <w:tab w:val="left" w:pos="360"/>
        </w:tabs>
      </w:pPr>
      <w:r w:rsidRPr="00C0618E">
        <w:rPr>
          <w:b/>
          <w:bCs/>
        </w:rPr>
        <w:t>Energia końcowa (E</w:t>
      </w:r>
      <w:r w:rsidRPr="00C0618E">
        <w:rPr>
          <w:b/>
          <w:bCs/>
          <w:vertAlign w:val="subscript"/>
        </w:rPr>
        <w:t>K</w:t>
      </w:r>
      <w:r w:rsidRPr="00C0618E">
        <w:rPr>
          <w:b/>
          <w:bCs/>
        </w:rPr>
        <w:t>)</w:t>
      </w:r>
      <w:r w:rsidRPr="00C0618E">
        <w:t xml:space="preserve"> – energia dostarczona do budynku w postaci konkretnego nośnika (gaz, energia elektryczna, ciepło sieciowe, paliwa stałe itp.), zużywana przez systemy techniczne budynku.</w:t>
      </w:r>
    </w:p>
    <w:p w14:paraId="73CA6EDE" w14:textId="77777777" w:rsidR="00D33E1F" w:rsidRPr="00C0618E" w:rsidRDefault="00D33E1F" w:rsidP="00D33E1F">
      <w:pPr>
        <w:tabs>
          <w:tab w:val="left" w:pos="360"/>
        </w:tabs>
      </w:pPr>
      <w:r w:rsidRPr="00C0618E">
        <w:rPr>
          <w:b/>
          <w:bCs/>
        </w:rPr>
        <w:t>Energia użytkowa (E</w:t>
      </w:r>
      <w:r w:rsidRPr="00C0618E">
        <w:rPr>
          <w:b/>
          <w:bCs/>
          <w:vertAlign w:val="subscript"/>
        </w:rPr>
        <w:t>U</w:t>
      </w:r>
      <w:r w:rsidRPr="00C0618E">
        <w:rPr>
          <w:b/>
          <w:bCs/>
        </w:rPr>
        <w:t>)</w:t>
      </w:r>
      <w:r w:rsidRPr="00C0618E">
        <w:t>:</w:t>
      </w:r>
    </w:p>
    <w:p w14:paraId="380C2619" w14:textId="77777777" w:rsidR="00D33E1F" w:rsidRPr="00C0618E" w:rsidRDefault="00D33E1F" w:rsidP="00D33E1F">
      <w:pPr>
        <w:tabs>
          <w:tab w:val="left" w:pos="360"/>
        </w:tabs>
      </w:pPr>
      <w:r w:rsidRPr="00C0618E">
        <w:t>a) w przypadku ogrzewania – energia potrzebna do pokrycia strat ciepła przez przenikanie i wentylację, pomniejszona o zyski wewnętrzne i słoneczne,</w:t>
      </w:r>
    </w:p>
    <w:p w14:paraId="451E52D7" w14:textId="77777777" w:rsidR="00D33E1F" w:rsidRPr="00C0618E" w:rsidRDefault="00D33E1F" w:rsidP="00D33E1F">
      <w:pPr>
        <w:tabs>
          <w:tab w:val="left" w:pos="360"/>
        </w:tabs>
      </w:pPr>
      <w:r w:rsidRPr="00C0618E">
        <w:t>b) w przypadku chłodzenia – energia potrzebna do usunięcia zysków ciepła,</w:t>
      </w:r>
    </w:p>
    <w:p w14:paraId="375CE011" w14:textId="77777777" w:rsidR="00D33E1F" w:rsidRPr="00C0618E" w:rsidRDefault="00D33E1F" w:rsidP="00D33E1F">
      <w:pPr>
        <w:tabs>
          <w:tab w:val="left" w:pos="360"/>
        </w:tabs>
      </w:pPr>
      <w:r w:rsidRPr="00C0618E">
        <w:t>c) w przypadku przygotowania c.w.u. – energia potrzebna do podgrzania wody do wymaganej temperatury</w:t>
      </w:r>
    </w:p>
    <w:p w14:paraId="010CBD7A" w14:textId="77777777" w:rsidR="00D33E1F" w:rsidRPr="00C0618E" w:rsidRDefault="00D33E1F" w:rsidP="00D33E1F">
      <w:pPr>
        <w:tabs>
          <w:tab w:val="left" w:pos="360"/>
        </w:tabs>
      </w:pPr>
      <w:r w:rsidRPr="00C0618E">
        <w:t>użytkowej.</w:t>
      </w:r>
    </w:p>
    <w:p w14:paraId="60CDA7DE" w14:textId="77777777" w:rsidR="00D33E1F" w:rsidRPr="00C0618E" w:rsidRDefault="00D33E1F" w:rsidP="00D33E1F">
      <w:pPr>
        <w:tabs>
          <w:tab w:val="left" w:pos="360"/>
        </w:tabs>
        <w:rPr>
          <w:szCs w:val="48"/>
        </w:rPr>
      </w:pPr>
      <w:r w:rsidRPr="00C0618E">
        <w:t>Energia użytkowa jest parametrem charakteryzującym jakość izolacyjności cieplnej i szczelności budynku.</w:t>
      </w:r>
    </w:p>
    <w:p w14:paraId="4CADD27B" w14:textId="77777777" w:rsidR="00D33E1F" w:rsidRPr="00C0618E" w:rsidRDefault="00D33E1F" w:rsidP="00D33E1F">
      <w:pPr>
        <w:tabs>
          <w:tab w:val="left" w:pos="360"/>
        </w:tabs>
        <w:rPr>
          <w:iCs/>
          <w:szCs w:val="18"/>
        </w:rPr>
      </w:pPr>
    </w:p>
    <w:p w14:paraId="43708E07" w14:textId="77777777" w:rsidR="00D33E1F" w:rsidRPr="00C0618E" w:rsidRDefault="00D33E1F" w:rsidP="00D33E1F">
      <w:pPr>
        <w:tabs>
          <w:tab w:val="left" w:pos="360"/>
        </w:tabs>
        <w:rPr>
          <w:iCs/>
          <w:szCs w:val="18"/>
        </w:rPr>
      </w:pPr>
      <w:r w:rsidRPr="00C0618E">
        <w:rPr>
          <w:iCs/>
          <w:szCs w:val="18"/>
        </w:rPr>
        <w:t xml:space="preserve">Na potrzeby niniejszego opracowania zastosowano </w:t>
      </w:r>
      <w:r w:rsidRPr="00C0618E">
        <w:rPr>
          <w:b/>
          <w:bCs/>
          <w:iCs/>
          <w:szCs w:val="18"/>
        </w:rPr>
        <w:t>uproszczony, uśredniony wskaźnik jednostkowego zużycia energii końcowej [kWh/(</w:t>
      </w:r>
      <w:proofErr w:type="spellStart"/>
      <w:r w:rsidRPr="00C0618E">
        <w:rPr>
          <w:b/>
          <w:bCs/>
          <w:iCs/>
          <w:szCs w:val="18"/>
        </w:rPr>
        <w:t>m²·rok</w:t>
      </w:r>
      <w:proofErr w:type="spellEnd"/>
      <w:r w:rsidRPr="00C0618E">
        <w:rPr>
          <w:b/>
          <w:bCs/>
          <w:iCs/>
          <w:szCs w:val="18"/>
        </w:rPr>
        <w:t>)]</w:t>
      </w:r>
      <w:r w:rsidRPr="00C0618E">
        <w:rPr>
          <w:iCs/>
          <w:szCs w:val="18"/>
        </w:rPr>
        <w:t>, wyznaczany jako iloraz rocznego zużycia energii końcowej na potrzeby cieplne w danym sektorze i łącznej powierzchni użytkowej budynków tego sektora.</w:t>
      </w:r>
    </w:p>
    <w:p w14:paraId="5005781C" w14:textId="77777777" w:rsidR="00D33E1F" w:rsidRPr="00C0618E" w:rsidRDefault="00D33E1F" w:rsidP="00D33E1F">
      <w:pPr>
        <w:tabs>
          <w:tab w:val="left" w:pos="360"/>
        </w:tabs>
        <w:rPr>
          <w:iCs/>
          <w:szCs w:val="18"/>
        </w:rPr>
      </w:pPr>
      <w:r w:rsidRPr="00C0618E">
        <w:rPr>
          <w:iCs/>
          <w:szCs w:val="18"/>
        </w:rPr>
        <w:t xml:space="preserve">Wskaźnik ten ma charakter bilansowy i porównawczy. Nie jest tożsamy ze wskaźnikami EU, EK ani </w:t>
      </w:r>
      <w:proofErr w:type="spellStart"/>
      <w:r w:rsidRPr="00C0618E">
        <w:rPr>
          <w:iCs/>
          <w:szCs w:val="18"/>
        </w:rPr>
        <w:t>EP</w:t>
      </w:r>
      <w:proofErr w:type="spellEnd"/>
      <w:r w:rsidRPr="00C0618E">
        <w:rPr>
          <w:iCs/>
          <w:szCs w:val="18"/>
        </w:rPr>
        <w:t xml:space="preserve"> wyznaczanymi dla pojedynczego budynku zgodnie z metodyką sporządzania charakterystyki energetycznej, która wymaga znajomości szczegółowych parametrów technicznych i użytkowych danego obiektu. Przytoczone definicje i wartości referencyjne służą przede wszystkim przedstawieniu zakresu i sposobu interpretacji wskaźników stosowanych w obowiązujących przepisach oraz umożliwiają odniesienie wyników bilansu do typowych poziomów energochłonności budynków.</w:t>
      </w:r>
    </w:p>
    <w:p w14:paraId="7CDDB4A4" w14:textId="77777777" w:rsidR="00D33E1F" w:rsidRPr="00C0618E" w:rsidRDefault="00D33E1F" w:rsidP="00D33E1F">
      <w:pPr>
        <w:tabs>
          <w:tab w:val="left" w:pos="360"/>
        </w:tabs>
        <w:rPr>
          <w:iCs/>
          <w:szCs w:val="18"/>
        </w:rPr>
      </w:pPr>
    </w:p>
    <w:p w14:paraId="6067FC0D" w14:textId="77777777" w:rsidR="00D33E1F" w:rsidRPr="00C0618E" w:rsidRDefault="00D33E1F" w:rsidP="00D33E1F">
      <w:pPr>
        <w:tabs>
          <w:tab w:val="left" w:pos="360"/>
        </w:tabs>
        <w:rPr>
          <w:b/>
        </w:rPr>
      </w:pPr>
      <w:r w:rsidRPr="00C0618E">
        <w:rPr>
          <w:b/>
        </w:rPr>
        <w:t>Metodologia obliczeń</w:t>
      </w:r>
    </w:p>
    <w:p w14:paraId="103D5DF6" w14:textId="77777777" w:rsidR="00D33E1F" w:rsidRPr="00C0618E" w:rsidRDefault="00D33E1F" w:rsidP="00D33E1F">
      <w:pPr>
        <w:tabs>
          <w:tab w:val="left" w:pos="360"/>
        </w:tabs>
      </w:pPr>
      <w:r w:rsidRPr="00C0618E">
        <w:t>Podstawowym parametrem wykorzystywanym w analizie jest roczne zużycie energii końcowej na potrzeby ogrzewania, wentylacji oraz przygotowania ciepłej wody użytkowej. Na jego podstawie, w odniesieniu do powierzchni użytkowej poszczególnych sektorów, wyznaczono uśredniony jednostkowy wskaźnik zużycia energii końcowej.</w:t>
      </w:r>
    </w:p>
    <w:p w14:paraId="48481ED4" w14:textId="38C29467" w:rsidR="00D33E1F" w:rsidRPr="00060D26" w:rsidRDefault="00C0618E" w:rsidP="00D33E1F">
      <w:pPr>
        <w:tabs>
          <w:tab w:val="left" w:pos="360"/>
        </w:tabs>
      </w:pPr>
      <w:r w:rsidRPr="00060D26">
        <w:t>W analizie zastosowano podejście mieszane, łączące wykorzystanie danych z Centralnej Ewidencji Emisyjności Budynków (</w:t>
      </w:r>
      <w:proofErr w:type="spellStart"/>
      <w:r w:rsidRPr="00060D26">
        <w:t>CEEB</w:t>
      </w:r>
      <w:proofErr w:type="spellEnd"/>
      <w:r w:rsidRPr="00060D26">
        <w:t xml:space="preserve">) z metodą wskaźnikową. Dane </w:t>
      </w:r>
      <w:proofErr w:type="spellStart"/>
      <w:r w:rsidRPr="00060D26">
        <w:t>CEEB</w:t>
      </w:r>
      <w:proofErr w:type="spellEnd"/>
      <w:r w:rsidRPr="00060D26">
        <w:t xml:space="preserve"> wykorzystano przede wszystkim do określenia struktury źródeł ciepła i stosowanych nośników energii. Metodę wskaźnikową zastosowano pomocniczo w przypadkach ograniczonej dostępności szczegółowych danych źródłowych, a także jako narzędzie kontrolne służące weryfikacji uzyskanych wyników.</w:t>
      </w:r>
      <w:r w:rsidR="00060D26" w:rsidRPr="00060D26">
        <w:t xml:space="preserve"> </w:t>
      </w:r>
      <w:r w:rsidR="00D33E1F" w:rsidRPr="00060D26">
        <w:t xml:space="preserve">Metoda wskaźnikowa polega na oszacowaniu zapotrzebowania na energię na podstawie struktury wiekowej zasobu budowlanego. W pierwszym etapie określa się udział powierzchni użytkowej budynków przypadający na poszczególne okresy ich powstania, powiązane z obowiązującymi </w:t>
      </w:r>
      <w:r w:rsidR="00060D26" w:rsidRPr="00060D26">
        <w:br/>
      </w:r>
      <w:r w:rsidR="00D33E1F" w:rsidRPr="00060D26">
        <w:t>w danym czasie wymaganiami dotyczącymi ochrony cieplnej budynków.</w:t>
      </w:r>
    </w:p>
    <w:p w14:paraId="11D38396" w14:textId="77777777" w:rsidR="00D33E1F" w:rsidRPr="00060D26" w:rsidRDefault="00D33E1F" w:rsidP="00D33E1F">
      <w:pPr>
        <w:tabs>
          <w:tab w:val="left" w:pos="360"/>
        </w:tabs>
      </w:pPr>
      <w:r w:rsidRPr="00060D26">
        <w:t>Następnie poszczególnym grupom budynków przyporządkowuje się orientacyjne wskaźniki jednostkowego zużycia energii [kWh/(</w:t>
      </w:r>
      <w:proofErr w:type="spellStart"/>
      <w:r w:rsidRPr="00060D26">
        <w:t>m²·rok</w:t>
      </w:r>
      <w:proofErr w:type="spellEnd"/>
      <w:r w:rsidRPr="00060D26">
        <w:t>)]. Roczne zapotrzebowanie na energię wyznacza się poprzez przemnożenie powierzchni użytkowej poszczególnych grup budynków przez właściwe dla nich wskaźniki, a następnie zsumowanie otrzymanych wyników.</w:t>
      </w:r>
    </w:p>
    <w:p w14:paraId="7A6BB96D" w14:textId="77777777" w:rsidR="00D33E1F" w:rsidRPr="00060D26" w:rsidRDefault="00D33E1F" w:rsidP="00D33E1F">
      <w:pPr>
        <w:tabs>
          <w:tab w:val="left" w:pos="360"/>
        </w:tabs>
      </w:pPr>
      <w:r w:rsidRPr="00060D26">
        <w:t>Metoda ta ma charakter szacunkowy i znajduje zastosowanie przede wszystkim w sytuacji ograniczonej dostępności danych dotyczących rzeczywistego zużycia energii.</w:t>
      </w:r>
    </w:p>
    <w:p w14:paraId="11B583AF" w14:textId="77777777" w:rsidR="00D33E1F" w:rsidRPr="00C0618E" w:rsidRDefault="00D33E1F" w:rsidP="00D33E1F">
      <w:pPr>
        <w:tabs>
          <w:tab w:val="left" w:pos="360"/>
        </w:tabs>
      </w:pPr>
    </w:p>
    <w:p w14:paraId="48A28CA7" w14:textId="77777777" w:rsidR="00060D26" w:rsidRDefault="00060D26" w:rsidP="00D33E1F">
      <w:pPr>
        <w:rPr>
          <w:bCs/>
          <w:i/>
          <w:sz w:val="20"/>
          <w:szCs w:val="20"/>
        </w:rPr>
      </w:pPr>
    </w:p>
    <w:p w14:paraId="139A5EDA" w14:textId="77777777" w:rsidR="00060D26" w:rsidRDefault="00060D26" w:rsidP="00D33E1F">
      <w:pPr>
        <w:rPr>
          <w:bCs/>
          <w:i/>
          <w:sz w:val="20"/>
          <w:szCs w:val="20"/>
        </w:rPr>
      </w:pPr>
    </w:p>
    <w:p w14:paraId="7B89986D" w14:textId="4D5CEE08" w:rsidR="00D33E1F" w:rsidRPr="00060D26" w:rsidRDefault="00D33E1F" w:rsidP="00D33E1F">
      <w:pPr>
        <w:rPr>
          <w:bCs/>
          <w:i/>
          <w:sz w:val="20"/>
          <w:szCs w:val="20"/>
        </w:rPr>
      </w:pPr>
      <w:bookmarkStart w:id="262" w:name="_Toc240029491"/>
      <w:r w:rsidRPr="00060D26">
        <w:rPr>
          <w:bCs/>
          <w:i/>
          <w:sz w:val="20"/>
          <w:szCs w:val="20"/>
        </w:rPr>
        <w:lastRenderedPageBreak/>
        <w:t xml:space="preserve">Tabela </w:t>
      </w:r>
      <w:r w:rsidRPr="00060D26">
        <w:rPr>
          <w:bCs/>
          <w:i/>
          <w:sz w:val="20"/>
          <w:szCs w:val="20"/>
        </w:rPr>
        <w:fldChar w:fldCharType="begin"/>
      </w:r>
      <w:r w:rsidRPr="00060D26">
        <w:rPr>
          <w:bCs/>
          <w:i/>
          <w:sz w:val="20"/>
          <w:szCs w:val="20"/>
        </w:rPr>
        <w:instrText xml:space="preserve"> SEQ Tabela \* ARABIC </w:instrText>
      </w:r>
      <w:r w:rsidRPr="00060D26">
        <w:rPr>
          <w:bCs/>
          <w:i/>
          <w:sz w:val="20"/>
          <w:szCs w:val="20"/>
        </w:rPr>
        <w:fldChar w:fldCharType="separate"/>
      </w:r>
      <w:r w:rsidR="00C87014">
        <w:rPr>
          <w:bCs/>
          <w:i/>
          <w:noProof/>
          <w:sz w:val="20"/>
          <w:szCs w:val="20"/>
        </w:rPr>
        <w:t>4</w:t>
      </w:r>
      <w:r w:rsidRPr="00060D26">
        <w:rPr>
          <w:bCs/>
          <w:i/>
          <w:noProof/>
          <w:sz w:val="20"/>
          <w:szCs w:val="20"/>
        </w:rPr>
        <w:fldChar w:fldCharType="end"/>
      </w:r>
      <w:r w:rsidRPr="00060D26">
        <w:rPr>
          <w:bCs/>
          <w:i/>
          <w:sz w:val="20"/>
          <w:szCs w:val="20"/>
        </w:rPr>
        <w:t>. Wskaźniki sezonowego zużycia energii na potrzeby ogrzewania i wentylacji w zależności od wieku budynków (nieuwzględniające podgrzania ciepłej wody i strat).</w:t>
      </w:r>
      <w:bookmarkEnd w:id="262"/>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0" w:type="dxa"/>
          <w:right w:w="0" w:type="dxa"/>
        </w:tblCellMar>
        <w:tblLook w:val="0000" w:firstRow="0" w:lastRow="0" w:firstColumn="0" w:lastColumn="0" w:noHBand="0" w:noVBand="0"/>
      </w:tblPr>
      <w:tblGrid>
        <w:gridCol w:w="2673"/>
        <w:gridCol w:w="3382"/>
        <w:gridCol w:w="3630"/>
      </w:tblGrid>
      <w:tr w:rsidR="00D33E1F" w:rsidRPr="00060D26" w14:paraId="774C0075" w14:textId="77777777" w:rsidTr="008228E0">
        <w:trPr>
          <w:trHeight w:val="284"/>
        </w:trPr>
        <w:tc>
          <w:tcPr>
            <w:tcW w:w="1380" w:type="pct"/>
            <w:vAlign w:val="center"/>
          </w:tcPr>
          <w:p w14:paraId="68A99537" w14:textId="77777777" w:rsidR="00D33E1F" w:rsidRPr="00060D26" w:rsidRDefault="00D33E1F" w:rsidP="00D33E1F">
            <w:pPr>
              <w:snapToGrid w:val="0"/>
              <w:jc w:val="center"/>
              <w:rPr>
                <w:b/>
                <w:bCs/>
                <w:sz w:val="20"/>
                <w:szCs w:val="20"/>
              </w:rPr>
            </w:pPr>
            <w:r w:rsidRPr="00060D26">
              <w:rPr>
                <w:b/>
                <w:bCs/>
                <w:sz w:val="20"/>
                <w:szCs w:val="20"/>
              </w:rPr>
              <w:t>Budynki budowane w okresie</w:t>
            </w:r>
          </w:p>
        </w:tc>
        <w:tc>
          <w:tcPr>
            <w:tcW w:w="1746" w:type="pct"/>
            <w:vAlign w:val="center"/>
          </w:tcPr>
          <w:p w14:paraId="4CCE567E" w14:textId="77777777" w:rsidR="00D33E1F" w:rsidRPr="00060D26" w:rsidRDefault="00D33E1F" w:rsidP="00D33E1F">
            <w:pPr>
              <w:autoSpaceDE w:val="0"/>
              <w:jc w:val="center"/>
              <w:rPr>
                <w:b/>
                <w:bCs/>
                <w:sz w:val="20"/>
                <w:szCs w:val="20"/>
              </w:rPr>
            </w:pPr>
            <w:r w:rsidRPr="00060D26">
              <w:rPr>
                <w:b/>
                <w:bCs/>
                <w:sz w:val="20"/>
                <w:szCs w:val="20"/>
              </w:rPr>
              <w:t>Obowiązująca norma</w:t>
            </w:r>
          </w:p>
        </w:tc>
        <w:tc>
          <w:tcPr>
            <w:tcW w:w="1874" w:type="pct"/>
            <w:vAlign w:val="center"/>
          </w:tcPr>
          <w:p w14:paraId="22D8EEC0" w14:textId="77777777" w:rsidR="00D33E1F" w:rsidRPr="00060D26" w:rsidRDefault="00D33E1F" w:rsidP="00D33E1F">
            <w:pPr>
              <w:autoSpaceDE w:val="0"/>
              <w:snapToGrid w:val="0"/>
              <w:rPr>
                <w:b/>
                <w:bCs/>
                <w:sz w:val="20"/>
                <w:szCs w:val="20"/>
              </w:rPr>
            </w:pPr>
            <w:r w:rsidRPr="00060D26">
              <w:rPr>
                <w:b/>
                <w:bCs/>
                <w:sz w:val="20"/>
                <w:szCs w:val="20"/>
              </w:rPr>
              <w:t xml:space="preserve">Orientacyjne zużycie energii  </w:t>
            </w:r>
            <w:r w:rsidRPr="00060D26">
              <w:rPr>
                <w:b/>
                <w:sz w:val="20"/>
                <w:szCs w:val="20"/>
              </w:rPr>
              <w:t>kWh/(</w:t>
            </w:r>
            <w:proofErr w:type="spellStart"/>
            <w:r w:rsidRPr="00060D26">
              <w:rPr>
                <w:b/>
                <w:sz w:val="20"/>
                <w:szCs w:val="20"/>
              </w:rPr>
              <w:t>m²rok</w:t>
            </w:r>
            <w:proofErr w:type="spellEnd"/>
            <w:r w:rsidRPr="00060D26">
              <w:rPr>
                <w:b/>
                <w:sz w:val="20"/>
                <w:szCs w:val="20"/>
              </w:rPr>
              <w:t>)</w:t>
            </w:r>
            <w:r w:rsidRPr="00060D26">
              <w:rPr>
                <w:b/>
              </w:rPr>
              <w:t xml:space="preserve"> </w:t>
            </w:r>
          </w:p>
        </w:tc>
      </w:tr>
      <w:tr w:rsidR="00D33E1F" w:rsidRPr="00060D26" w14:paraId="7B5471EA" w14:textId="77777777" w:rsidTr="008228E0">
        <w:tblPrEx>
          <w:tblCellMar>
            <w:left w:w="70" w:type="dxa"/>
            <w:right w:w="70" w:type="dxa"/>
          </w:tblCellMar>
        </w:tblPrEx>
        <w:trPr>
          <w:trHeight w:val="284"/>
        </w:trPr>
        <w:tc>
          <w:tcPr>
            <w:tcW w:w="1380" w:type="pct"/>
          </w:tcPr>
          <w:p w14:paraId="39BA77FF" w14:textId="77777777" w:rsidR="00D33E1F" w:rsidRPr="00060D26" w:rsidRDefault="00D33E1F" w:rsidP="00D33E1F">
            <w:pPr>
              <w:snapToGrid w:val="0"/>
              <w:ind w:left="284" w:hanging="284"/>
              <w:jc w:val="center"/>
              <w:rPr>
                <w:sz w:val="20"/>
                <w:szCs w:val="20"/>
              </w:rPr>
            </w:pPr>
            <w:r w:rsidRPr="00060D26">
              <w:rPr>
                <w:sz w:val="20"/>
                <w:szCs w:val="20"/>
              </w:rPr>
              <w:t>Do 1966</w:t>
            </w:r>
          </w:p>
        </w:tc>
        <w:tc>
          <w:tcPr>
            <w:tcW w:w="1746" w:type="pct"/>
          </w:tcPr>
          <w:p w14:paraId="419A5644" w14:textId="77777777" w:rsidR="00D33E1F" w:rsidRPr="00060D26" w:rsidRDefault="00D33E1F" w:rsidP="00D33E1F">
            <w:pPr>
              <w:snapToGrid w:val="0"/>
              <w:ind w:left="284" w:hanging="284"/>
              <w:jc w:val="center"/>
              <w:rPr>
                <w:sz w:val="20"/>
                <w:szCs w:val="20"/>
              </w:rPr>
            </w:pPr>
            <w:r w:rsidRPr="00060D26">
              <w:rPr>
                <w:sz w:val="20"/>
                <w:szCs w:val="20"/>
              </w:rPr>
              <w:t>Brak uregulowań</w:t>
            </w:r>
          </w:p>
        </w:tc>
        <w:tc>
          <w:tcPr>
            <w:tcW w:w="1874" w:type="pct"/>
          </w:tcPr>
          <w:p w14:paraId="58EC465E" w14:textId="77777777" w:rsidR="00D33E1F" w:rsidRPr="00060D26" w:rsidRDefault="00D33E1F" w:rsidP="00D33E1F">
            <w:pPr>
              <w:autoSpaceDE w:val="0"/>
              <w:snapToGrid w:val="0"/>
              <w:jc w:val="center"/>
              <w:rPr>
                <w:sz w:val="20"/>
                <w:szCs w:val="20"/>
              </w:rPr>
            </w:pPr>
            <w:r w:rsidRPr="00060D26">
              <w:rPr>
                <w:sz w:val="20"/>
                <w:szCs w:val="20"/>
              </w:rPr>
              <w:t>270–350</w:t>
            </w:r>
          </w:p>
        </w:tc>
      </w:tr>
      <w:tr w:rsidR="00D33E1F" w:rsidRPr="00060D26" w14:paraId="1B487D46" w14:textId="77777777" w:rsidTr="008228E0">
        <w:tblPrEx>
          <w:tblCellMar>
            <w:left w:w="70" w:type="dxa"/>
            <w:right w:w="70" w:type="dxa"/>
          </w:tblCellMar>
        </w:tblPrEx>
        <w:trPr>
          <w:trHeight w:val="284"/>
        </w:trPr>
        <w:tc>
          <w:tcPr>
            <w:tcW w:w="1380" w:type="pct"/>
            <w:vAlign w:val="center"/>
          </w:tcPr>
          <w:p w14:paraId="71A3222E" w14:textId="77777777" w:rsidR="00D33E1F" w:rsidRPr="00060D26" w:rsidRDefault="00D33E1F" w:rsidP="00D33E1F">
            <w:pPr>
              <w:autoSpaceDE w:val="0"/>
              <w:snapToGrid w:val="0"/>
              <w:jc w:val="center"/>
              <w:rPr>
                <w:sz w:val="20"/>
                <w:szCs w:val="20"/>
              </w:rPr>
            </w:pPr>
            <w:r w:rsidRPr="00060D26">
              <w:rPr>
                <w:sz w:val="20"/>
                <w:szCs w:val="20"/>
              </w:rPr>
              <w:t>1967-1985</w:t>
            </w:r>
          </w:p>
        </w:tc>
        <w:tc>
          <w:tcPr>
            <w:tcW w:w="1746" w:type="pct"/>
            <w:vAlign w:val="center"/>
          </w:tcPr>
          <w:p w14:paraId="1A632870" w14:textId="77777777" w:rsidR="00D33E1F" w:rsidRPr="00060D26" w:rsidRDefault="00D33E1F" w:rsidP="00D33E1F">
            <w:pPr>
              <w:autoSpaceDE w:val="0"/>
              <w:snapToGrid w:val="0"/>
              <w:jc w:val="center"/>
              <w:rPr>
                <w:sz w:val="20"/>
                <w:szCs w:val="20"/>
              </w:rPr>
            </w:pPr>
            <w:r w:rsidRPr="00060D26">
              <w:rPr>
                <w:sz w:val="20"/>
                <w:szCs w:val="20"/>
              </w:rPr>
              <w:t>BN-64/B-03404, BN-74/B-03404</w:t>
            </w:r>
          </w:p>
        </w:tc>
        <w:tc>
          <w:tcPr>
            <w:tcW w:w="1874" w:type="pct"/>
            <w:vAlign w:val="center"/>
          </w:tcPr>
          <w:p w14:paraId="69130F8D" w14:textId="77777777" w:rsidR="00D33E1F" w:rsidRPr="00060D26" w:rsidRDefault="00D33E1F" w:rsidP="00D33E1F">
            <w:pPr>
              <w:autoSpaceDE w:val="0"/>
              <w:snapToGrid w:val="0"/>
              <w:jc w:val="center"/>
              <w:rPr>
                <w:sz w:val="20"/>
                <w:szCs w:val="20"/>
              </w:rPr>
            </w:pPr>
            <w:r w:rsidRPr="00060D26">
              <w:rPr>
                <w:sz w:val="20"/>
                <w:szCs w:val="20"/>
              </w:rPr>
              <w:t>240–280</w:t>
            </w:r>
          </w:p>
        </w:tc>
      </w:tr>
      <w:tr w:rsidR="00D33E1F" w:rsidRPr="00060D26" w14:paraId="164961AB" w14:textId="77777777" w:rsidTr="008228E0">
        <w:tblPrEx>
          <w:tblCellMar>
            <w:left w:w="70" w:type="dxa"/>
            <w:right w:w="70" w:type="dxa"/>
          </w:tblCellMar>
        </w:tblPrEx>
        <w:trPr>
          <w:trHeight w:val="284"/>
        </w:trPr>
        <w:tc>
          <w:tcPr>
            <w:tcW w:w="1380" w:type="pct"/>
            <w:vAlign w:val="center"/>
          </w:tcPr>
          <w:p w14:paraId="46FAB33B" w14:textId="77777777" w:rsidR="00D33E1F" w:rsidRPr="00060D26" w:rsidRDefault="00D33E1F" w:rsidP="00D33E1F">
            <w:pPr>
              <w:autoSpaceDE w:val="0"/>
              <w:snapToGrid w:val="0"/>
              <w:jc w:val="center"/>
              <w:rPr>
                <w:sz w:val="20"/>
                <w:szCs w:val="20"/>
              </w:rPr>
            </w:pPr>
            <w:r w:rsidRPr="00060D26">
              <w:rPr>
                <w:sz w:val="20"/>
                <w:szCs w:val="20"/>
              </w:rPr>
              <w:t>1986-1992</w:t>
            </w:r>
          </w:p>
        </w:tc>
        <w:tc>
          <w:tcPr>
            <w:tcW w:w="1746" w:type="pct"/>
            <w:vAlign w:val="center"/>
          </w:tcPr>
          <w:p w14:paraId="1ABABF3E" w14:textId="77777777" w:rsidR="00D33E1F" w:rsidRPr="00060D26" w:rsidRDefault="00D33E1F" w:rsidP="00D33E1F">
            <w:pPr>
              <w:autoSpaceDE w:val="0"/>
              <w:snapToGrid w:val="0"/>
              <w:jc w:val="center"/>
              <w:rPr>
                <w:sz w:val="20"/>
                <w:szCs w:val="20"/>
              </w:rPr>
            </w:pPr>
            <w:proofErr w:type="spellStart"/>
            <w:r w:rsidRPr="00060D26">
              <w:rPr>
                <w:sz w:val="20"/>
                <w:szCs w:val="20"/>
              </w:rPr>
              <w:t>PN</w:t>
            </w:r>
            <w:proofErr w:type="spellEnd"/>
            <w:r w:rsidRPr="00060D26">
              <w:rPr>
                <w:sz w:val="20"/>
                <w:szCs w:val="20"/>
              </w:rPr>
              <w:t>-82/B-02020</w:t>
            </w:r>
          </w:p>
        </w:tc>
        <w:tc>
          <w:tcPr>
            <w:tcW w:w="1874" w:type="pct"/>
            <w:vAlign w:val="center"/>
          </w:tcPr>
          <w:p w14:paraId="09477B14" w14:textId="77777777" w:rsidR="00D33E1F" w:rsidRPr="00060D26" w:rsidRDefault="00D33E1F" w:rsidP="00D33E1F">
            <w:pPr>
              <w:autoSpaceDE w:val="0"/>
              <w:snapToGrid w:val="0"/>
              <w:jc w:val="center"/>
              <w:rPr>
                <w:sz w:val="20"/>
                <w:szCs w:val="20"/>
              </w:rPr>
            </w:pPr>
            <w:r w:rsidRPr="00060D26">
              <w:rPr>
                <w:sz w:val="20"/>
                <w:szCs w:val="20"/>
              </w:rPr>
              <w:t>160–200</w:t>
            </w:r>
          </w:p>
        </w:tc>
      </w:tr>
      <w:tr w:rsidR="00D33E1F" w:rsidRPr="00060D26" w14:paraId="38AFB572" w14:textId="77777777" w:rsidTr="008228E0">
        <w:tblPrEx>
          <w:tblCellMar>
            <w:left w:w="70" w:type="dxa"/>
            <w:right w:w="70" w:type="dxa"/>
          </w:tblCellMar>
        </w:tblPrEx>
        <w:trPr>
          <w:trHeight w:val="284"/>
        </w:trPr>
        <w:tc>
          <w:tcPr>
            <w:tcW w:w="1380" w:type="pct"/>
            <w:vAlign w:val="center"/>
          </w:tcPr>
          <w:p w14:paraId="1834A7D4" w14:textId="77777777" w:rsidR="00D33E1F" w:rsidRPr="00060D26" w:rsidRDefault="00D33E1F" w:rsidP="00D33E1F">
            <w:pPr>
              <w:autoSpaceDE w:val="0"/>
              <w:snapToGrid w:val="0"/>
              <w:jc w:val="center"/>
              <w:rPr>
                <w:sz w:val="20"/>
                <w:szCs w:val="20"/>
              </w:rPr>
            </w:pPr>
            <w:r w:rsidRPr="00060D26">
              <w:rPr>
                <w:sz w:val="20"/>
                <w:szCs w:val="20"/>
              </w:rPr>
              <w:t>1993–1996</w:t>
            </w:r>
          </w:p>
        </w:tc>
        <w:tc>
          <w:tcPr>
            <w:tcW w:w="1746" w:type="pct"/>
            <w:vAlign w:val="center"/>
          </w:tcPr>
          <w:p w14:paraId="3717272A" w14:textId="77777777" w:rsidR="00D33E1F" w:rsidRPr="00060D26" w:rsidRDefault="00D33E1F" w:rsidP="00D33E1F">
            <w:pPr>
              <w:autoSpaceDE w:val="0"/>
              <w:snapToGrid w:val="0"/>
              <w:jc w:val="center"/>
              <w:rPr>
                <w:sz w:val="20"/>
                <w:szCs w:val="20"/>
              </w:rPr>
            </w:pPr>
            <w:proofErr w:type="spellStart"/>
            <w:r w:rsidRPr="00060D26">
              <w:rPr>
                <w:sz w:val="20"/>
                <w:szCs w:val="20"/>
              </w:rPr>
              <w:t>PN</w:t>
            </w:r>
            <w:proofErr w:type="spellEnd"/>
            <w:r w:rsidRPr="00060D26">
              <w:rPr>
                <w:sz w:val="20"/>
                <w:szCs w:val="20"/>
              </w:rPr>
              <w:t>-91/B-02020</w:t>
            </w:r>
          </w:p>
        </w:tc>
        <w:tc>
          <w:tcPr>
            <w:tcW w:w="1874" w:type="pct"/>
            <w:vAlign w:val="center"/>
          </w:tcPr>
          <w:p w14:paraId="0E46441D" w14:textId="77777777" w:rsidR="00D33E1F" w:rsidRPr="00060D26" w:rsidRDefault="00D33E1F" w:rsidP="00D33E1F">
            <w:pPr>
              <w:autoSpaceDE w:val="0"/>
              <w:snapToGrid w:val="0"/>
              <w:jc w:val="center"/>
              <w:rPr>
                <w:sz w:val="20"/>
                <w:szCs w:val="20"/>
              </w:rPr>
            </w:pPr>
            <w:r w:rsidRPr="00060D26">
              <w:rPr>
                <w:sz w:val="20"/>
                <w:szCs w:val="20"/>
              </w:rPr>
              <w:t>120–160</w:t>
            </w:r>
          </w:p>
        </w:tc>
      </w:tr>
      <w:tr w:rsidR="00D33E1F" w:rsidRPr="00060D26" w14:paraId="415AA71E" w14:textId="77777777" w:rsidTr="008228E0">
        <w:tblPrEx>
          <w:tblCellMar>
            <w:left w:w="70" w:type="dxa"/>
            <w:right w:w="70" w:type="dxa"/>
          </w:tblCellMar>
        </w:tblPrEx>
        <w:trPr>
          <w:trHeight w:val="284"/>
        </w:trPr>
        <w:tc>
          <w:tcPr>
            <w:tcW w:w="1380" w:type="pct"/>
          </w:tcPr>
          <w:p w14:paraId="47D0B6FF" w14:textId="77777777" w:rsidR="00D33E1F" w:rsidRPr="00060D26" w:rsidRDefault="00D33E1F" w:rsidP="00D33E1F">
            <w:pPr>
              <w:snapToGrid w:val="0"/>
              <w:ind w:left="284" w:hanging="284"/>
              <w:jc w:val="center"/>
              <w:rPr>
                <w:sz w:val="20"/>
                <w:szCs w:val="20"/>
              </w:rPr>
            </w:pPr>
            <w:r w:rsidRPr="00060D26">
              <w:rPr>
                <w:sz w:val="20"/>
                <w:szCs w:val="20"/>
              </w:rPr>
              <w:t>1997–2008</w:t>
            </w:r>
          </w:p>
        </w:tc>
        <w:tc>
          <w:tcPr>
            <w:tcW w:w="1746" w:type="pct"/>
          </w:tcPr>
          <w:p w14:paraId="2D0933A6" w14:textId="77777777" w:rsidR="00D33E1F" w:rsidRPr="00060D26" w:rsidRDefault="00D33E1F" w:rsidP="00D33E1F">
            <w:pPr>
              <w:snapToGrid w:val="0"/>
              <w:ind w:left="284" w:hanging="284"/>
              <w:jc w:val="center"/>
              <w:rPr>
                <w:sz w:val="20"/>
                <w:szCs w:val="20"/>
              </w:rPr>
            </w:pPr>
            <w:proofErr w:type="spellStart"/>
            <w:r w:rsidRPr="00060D26">
              <w:rPr>
                <w:sz w:val="20"/>
                <w:szCs w:val="20"/>
              </w:rPr>
              <w:t>WT</w:t>
            </w:r>
            <w:proofErr w:type="spellEnd"/>
            <w:r w:rsidRPr="00060D26">
              <w:rPr>
                <w:sz w:val="20"/>
                <w:szCs w:val="20"/>
              </w:rPr>
              <w:t xml:space="preserve"> 2002</w:t>
            </w:r>
          </w:p>
        </w:tc>
        <w:tc>
          <w:tcPr>
            <w:tcW w:w="1874" w:type="pct"/>
          </w:tcPr>
          <w:p w14:paraId="550F2711" w14:textId="77777777" w:rsidR="00D33E1F" w:rsidRPr="00060D26" w:rsidRDefault="00D33E1F" w:rsidP="00D33E1F">
            <w:pPr>
              <w:snapToGrid w:val="0"/>
              <w:ind w:left="284" w:hanging="284"/>
              <w:jc w:val="center"/>
              <w:rPr>
                <w:sz w:val="20"/>
                <w:szCs w:val="20"/>
              </w:rPr>
            </w:pPr>
            <w:r w:rsidRPr="00060D26">
              <w:rPr>
                <w:sz w:val="20"/>
                <w:szCs w:val="20"/>
              </w:rPr>
              <w:t>90–120</w:t>
            </w:r>
          </w:p>
        </w:tc>
      </w:tr>
      <w:tr w:rsidR="00D33E1F" w:rsidRPr="00060D26" w14:paraId="11757CD2" w14:textId="77777777" w:rsidTr="008228E0">
        <w:tblPrEx>
          <w:tblCellMar>
            <w:left w:w="70" w:type="dxa"/>
            <w:right w:w="70" w:type="dxa"/>
          </w:tblCellMar>
        </w:tblPrEx>
        <w:trPr>
          <w:trHeight w:val="284"/>
        </w:trPr>
        <w:tc>
          <w:tcPr>
            <w:tcW w:w="1380" w:type="pct"/>
          </w:tcPr>
          <w:p w14:paraId="4DCA11F9" w14:textId="77777777" w:rsidR="00D33E1F" w:rsidRPr="00060D26" w:rsidRDefault="00D33E1F" w:rsidP="00D33E1F">
            <w:pPr>
              <w:snapToGrid w:val="0"/>
              <w:ind w:left="284" w:hanging="284"/>
              <w:jc w:val="center"/>
              <w:rPr>
                <w:sz w:val="20"/>
                <w:szCs w:val="20"/>
              </w:rPr>
            </w:pPr>
            <w:r w:rsidRPr="00060D26">
              <w:rPr>
                <w:sz w:val="20"/>
                <w:szCs w:val="20"/>
              </w:rPr>
              <w:t>2009–2013</w:t>
            </w:r>
          </w:p>
        </w:tc>
        <w:tc>
          <w:tcPr>
            <w:tcW w:w="1746" w:type="pct"/>
          </w:tcPr>
          <w:p w14:paraId="5C2062C2" w14:textId="77777777" w:rsidR="00D33E1F" w:rsidRPr="00060D26" w:rsidRDefault="00D33E1F" w:rsidP="00D33E1F">
            <w:pPr>
              <w:snapToGrid w:val="0"/>
              <w:ind w:left="284" w:hanging="284"/>
              <w:jc w:val="center"/>
              <w:rPr>
                <w:sz w:val="20"/>
                <w:szCs w:val="20"/>
              </w:rPr>
            </w:pPr>
            <w:proofErr w:type="spellStart"/>
            <w:r w:rsidRPr="00060D26">
              <w:rPr>
                <w:sz w:val="20"/>
                <w:szCs w:val="20"/>
              </w:rPr>
              <w:t>WT</w:t>
            </w:r>
            <w:proofErr w:type="spellEnd"/>
            <w:r w:rsidRPr="00060D26">
              <w:rPr>
                <w:sz w:val="20"/>
                <w:szCs w:val="20"/>
              </w:rPr>
              <w:t xml:space="preserve"> 2008</w:t>
            </w:r>
          </w:p>
        </w:tc>
        <w:tc>
          <w:tcPr>
            <w:tcW w:w="1874" w:type="pct"/>
          </w:tcPr>
          <w:p w14:paraId="61799C7E" w14:textId="77777777" w:rsidR="00D33E1F" w:rsidRPr="00060D26" w:rsidRDefault="00D33E1F" w:rsidP="00D33E1F">
            <w:pPr>
              <w:snapToGrid w:val="0"/>
              <w:ind w:left="284" w:hanging="284"/>
              <w:jc w:val="center"/>
              <w:rPr>
                <w:sz w:val="20"/>
                <w:szCs w:val="20"/>
              </w:rPr>
            </w:pPr>
            <w:r w:rsidRPr="00060D26">
              <w:rPr>
                <w:sz w:val="20"/>
                <w:szCs w:val="20"/>
              </w:rPr>
              <w:t>70–100</w:t>
            </w:r>
          </w:p>
        </w:tc>
      </w:tr>
      <w:tr w:rsidR="00D33E1F" w:rsidRPr="00060D26" w14:paraId="6BCC265F" w14:textId="77777777" w:rsidTr="008228E0">
        <w:tblPrEx>
          <w:tblCellMar>
            <w:left w:w="70" w:type="dxa"/>
            <w:right w:w="70" w:type="dxa"/>
          </w:tblCellMar>
        </w:tblPrEx>
        <w:trPr>
          <w:trHeight w:val="284"/>
        </w:trPr>
        <w:tc>
          <w:tcPr>
            <w:tcW w:w="1380" w:type="pct"/>
          </w:tcPr>
          <w:p w14:paraId="63423F1B" w14:textId="77777777" w:rsidR="00D33E1F" w:rsidRPr="00060D26" w:rsidRDefault="00D33E1F" w:rsidP="00D33E1F">
            <w:pPr>
              <w:snapToGrid w:val="0"/>
              <w:ind w:left="284" w:hanging="284"/>
              <w:jc w:val="center"/>
              <w:rPr>
                <w:sz w:val="20"/>
                <w:szCs w:val="20"/>
              </w:rPr>
            </w:pPr>
            <w:r w:rsidRPr="00060D26">
              <w:rPr>
                <w:sz w:val="20"/>
                <w:szCs w:val="20"/>
              </w:rPr>
              <w:t>2014–2016</w:t>
            </w:r>
          </w:p>
        </w:tc>
        <w:tc>
          <w:tcPr>
            <w:tcW w:w="1746" w:type="pct"/>
          </w:tcPr>
          <w:p w14:paraId="7F7BDF33" w14:textId="77777777" w:rsidR="00D33E1F" w:rsidRPr="00060D26" w:rsidRDefault="00D33E1F" w:rsidP="00D33E1F">
            <w:pPr>
              <w:snapToGrid w:val="0"/>
              <w:ind w:left="284" w:hanging="284"/>
              <w:jc w:val="center"/>
              <w:rPr>
                <w:sz w:val="20"/>
                <w:szCs w:val="20"/>
              </w:rPr>
            </w:pPr>
            <w:proofErr w:type="spellStart"/>
            <w:r w:rsidRPr="00060D26">
              <w:rPr>
                <w:sz w:val="20"/>
                <w:szCs w:val="20"/>
              </w:rPr>
              <w:t>WT</w:t>
            </w:r>
            <w:proofErr w:type="spellEnd"/>
            <w:r w:rsidRPr="00060D26">
              <w:rPr>
                <w:sz w:val="20"/>
                <w:szCs w:val="20"/>
              </w:rPr>
              <w:t xml:space="preserve"> 2014</w:t>
            </w:r>
          </w:p>
        </w:tc>
        <w:tc>
          <w:tcPr>
            <w:tcW w:w="1874" w:type="pct"/>
          </w:tcPr>
          <w:p w14:paraId="4E2E930D" w14:textId="77777777" w:rsidR="00D33E1F" w:rsidRPr="00060D26" w:rsidRDefault="00D33E1F" w:rsidP="00D33E1F">
            <w:pPr>
              <w:snapToGrid w:val="0"/>
              <w:ind w:left="284" w:hanging="284"/>
              <w:jc w:val="center"/>
              <w:rPr>
                <w:sz w:val="20"/>
                <w:szCs w:val="20"/>
              </w:rPr>
            </w:pPr>
            <w:r w:rsidRPr="00060D26">
              <w:rPr>
                <w:sz w:val="20"/>
                <w:szCs w:val="20"/>
              </w:rPr>
              <w:t>60–90</w:t>
            </w:r>
          </w:p>
        </w:tc>
      </w:tr>
      <w:tr w:rsidR="00D33E1F" w:rsidRPr="00060D26" w14:paraId="52C21A19" w14:textId="77777777" w:rsidTr="008228E0">
        <w:tblPrEx>
          <w:tblCellMar>
            <w:left w:w="70" w:type="dxa"/>
            <w:right w:w="70" w:type="dxa"/>
          </w:tblCellMar>
        </w:tblPrEx>
        <w:trPr>
          <w:trHeight w:val="284"/>
        </w:trPr>
        <w:tc>
          <w:tcPr>
            <w:tcW w:w="1380" w:type="pct"/>
          </w:tcPr>
          <w:p w14:paraId="11E903C0" w14:textId="77777777" w:rsidR="00D33E1F" w:rsidRPr="00060D26" w:rsidRDefault="00D33E1F" w:rsidP="00D33E1F">
            <w:pPr>
              <w:snapToGrid w:val="0"/>
              <w:ind w:left="284" w:hanging="284"/>
              <w:jc w:val="center"/>
              <w:rPr>
                <w:sz w:val="20"/>
                <w:szCs w:val="20"/>
              </w:rPr>
            </w:pPr>
            <w:r w:rsidRPr="00060D26">
              <w:rPr>
                <w:sz w:val="20"/>
                <w:szCs w:val="20"/>
              </w:rPr>
              <w:t>2017–2020</w:t>
            </w:r>
          </w:p>
        </w:tc>
        <w:tc>
          <w:tcPr>
            <w:tcW w:w="1746" w:type="pct"/>
          </w:tcPr>
          <w:p w14:paraId="33418C55" w14:textId="77777777" w:rsidR="00D33E1F" w:rsidRPr="00060D26" w:rsidRDefault="00D33E1F" w:rsidP="00D33E1F">
            <w:pPr>
              <w:snapToGrid w:val="0"/>
              <w:ind w:left="284" w:hanging="284"/>
              <w:jc w:val="center"/>
              <w:rPr>
                <w:sz w:val="20"/>
                <w:szCs w:val="20"/>
              </w:rPr>
            </w:pPr>
            <w:proofErr w:type="spellStart"/>
            <w:r w:rsidRPr="00060D26">
              <w:rPr>
                <w:sz w:val="20"/>
                <w:szCs w:val="20"/>
              </w:rPr>
              <w:t>WT</w:t>
            </w:r>
            <w:proofErr w:type="spellEnd"/>
            <w:r w:rsidRPr="00060D26">
              <w:rPr>
                <w:sz w:val="20"/>
                <w:szCs w:val="20"/>
              </w:rPr>
              <w:t xml:space="preserve"> 2017</w:t>
            </w:r>
          </w:p>
        </w:tc>
        <w:tc>
          <w:tcPr>
            <w:tcW w:w="1874" w:type="pct"/>
          </w:tcPr>
          <w:p w14:paraId="74B15977" w14:textId="77777777" w:rsidR="00D33E1F" w:rsidRPr="00060D26" w:rsidRDefault="00D33E1F" w:rsidP="00D33E1F">
            <w:pPr>
              <w:snapToGrid w:val="0"/>
              <w:ind w:left="284" w:hanging="284"/>
              <w:jc w:val="center"/>
              <w:rPr>
                <w:sz w:val="20"/>
                <w:szCs w:val="20"/>
              </w:rPr>
            </w:pPr>
            <w:r w:rsidRPr="00060D26">
              <w:rPr>
                <w:sz w:val="20"/>
                <w:szCs w:val="20"/>
              </w:rPr>
              <w:t>50–80</w:t>
            </w:r>
          </w:p>
        </w:tc>
      </w:tr>
      <w:tr w:rsidR="00D33E1F" w:rsidRPr="00060D26" w14:paraId="1BA08615" w14:textId="77777777" w:rsidTr="008228E0">
        <w:tblPrEx>
          <w:tblCellMar>
            <w:left w:w="70" w:type="dxa"/>
            <w:right w:w="70" w:type="dxa"/>
          </w:tblCellMar>
        </w:tblPrEx>
        <w:trPr>
          <w:trHeight w:val="284"/>
        </w:trPr>
        <w:tc>
          <w:tcPr>
            <w:tcW w:w="1380" w:type="pct"/>
          </w:tcPr>
          <w:p w14:paraId="7B701243" w14:textId="77777777" w:rsidR="00D33E1F" w:rsidRPr="00060D26" w:rsidRDefault="00D33E1F" w:rsidP="00D33E1F">
            <w:pPr>
              <w:snapToGrid w:val="0"/>
              <w:ind w:left="284" w:hanging="284"/>
              <w:jc w:val="center"/>
              <w:rPr>
                <w:sz w:val="20"/>
                <w:szCs w:val="20"/>
              </w:rPr>
            </w:pPr>
            <w:r w:rsidRPr="00060D26">
              <w:rPr>
                <w:sz w:val="20"/>
                <w:szCs w:val="20"/>
              </w:rPr>
              <w:t>Od 2021</w:t>
            </w:r>
          </w:p>
        </w:tc>
        <w:tc>
          <w:tcPr>
            <w:tcW w:w="1746" w:type="pct"/>
          </w:tcPr>
          <w:p w14:paraId="157984BC" w14:textId="77777777" w:rsidR="00D33E1F" w:rsidRPr="00060D26" w:rsidRDefault="00D33E1F" w:rsidP="00D33E1F">
            <w:pPr>
              <w:snapToGrid w:val="0"/>
              <w:ind w:left="284" w:hanging="284"/>
              <w:jc w:val="center"/>
              <w:rPr>
                <w:sz w:val="20"/>
                <w:szCs w:val="20"/>
              </w:rPr>
            </w:pPr>
            <w:proofErr w:type="spellStart"/>
            <w:r w:rsidRPr="00060D26">
              <w:rPr>
                <w:sz w:val="20"/>
                <w:szCs w:val="20"/>
              </w:rPr>
              <w:t>WT</w:t>
            </w:r>
            <w:proofErr w:type="spellEnd"/>
            <w:r w:rsidRPr="00060D26">
              <w:rPr>
                <w:sz w:val="20"/>
                <w:szCs w:val="20"/>
              </w:rPr>
              <w:t xml:space="preserve"> 2021</w:t>
            </w:r>
          </w:p>
        </w:tc>
        <w:tc>
          <w:tcPr>
            <w:tcW w:w="1874" w:type="pct"/>
          </w:tcPr>
          <w:p w14:paraId="71E5E574" w14:textId="77777777" w:rsidR="00D33E1F" w:rsidRPr="00060D26" w:rsidRDefault="00D33E1F" w:rsidP="00D33E1F">
            <w:pPr>
              <w:snapToGrid w:val="0"/>
              <w:ind w:left="284" w:hanging="284"/>
              <w:jc w:val="center"/>
              <w:rPr>
                <w:sz w:val="20"/>
                <w:szCs w:val="20"/>
              </w:rPr>
            </w:pPr>
            <w:r w:rsidRPr="00060D26">
              <w:rPr>
                <w:sz w:val="20"/>
                <w:szCs w:val="20"/>
              </w:rPr>
              <w:t>40–70</w:t>
            </w:r>
          </w:p>
        </w:tc>
      </w:tr>
    </w:tbl>
    <w:p w14:paraId="78449FAE" w14:textId="77777777" w:rsidR="00D33E1F" w:rsidRPr="00060D26" w:rsidRDefault="00D33E1F" w:rsidP="00D33E1F">
      <w:pPr>
        <w:rPr>
          <w:bCs/>
          <w:i/>
          <w:sz w:val="18"/>
          <w:szCs w:val="20"/>
        </w:rPr>
      </w:pPr>
      <w:r w:rsidRPr="00060D26">
        <w:rPr>
          <w:bCs/>
          <w:i/>
          <w:sz w:val="18"/>
          <w:szCs w:val="20"/>
        </w:rPr>
        <w:t>Źródło: opracowanie na podstawie obowiązujących w poszczególnych okresach norm i wymagań technicznych.</w:t>
      </w:r>
    </w:p>
    <w:p w14:paraId="7BAEBE0F" w14:textId="77777777" w:rsidR="00D33E1F" w:rsidRPr="00C0618E" w:rsidRDefault="00D33E1F" w:rsidP="00D33E1F">
      <w:pPr>
        <w:rPr>
          <w:bCs/>
          <w:i/>
          <w:sz w:val="18"/>
          <w:szCs w:val="20"/>
        </w:rPr>
      </w:pPr>
    </w:p>
    <w:p w14:paraId="79BE3C5B" w14:textId="77777777" w:rsidR="00D33E1F" w:rsidRPr="00060D26" w:rsidRDefault="00D33E1F" w:rsidP="00D33E1F">
      <w:r w:rsidRPr="00060D26">
        <w:t>Wartości przedstawione w tabeli powyżej mają charakter orientacyjny i służą przede wszystkim do oceny skali energochłonności poszczególnych grup wiekowych budynków. Nie należy ich utożsamiać ze wskaźnikami charakterystyki energetycznej wyznaczanymi dla konkretnego budynku według obowiązującej metodologii.</w:t>
      </w:r>
    </w:p>
    <w:p w14:paraId="121E7974" w14:textId="77777777" w:rsidR="00D33E1F" w:rsidRPr="00060D26" w:rsidRDefault="00D33E1F" w:rsidP="00D33E1F">
      <w:r w:rsidRPr="00060D26">
        <w:t xml:space="preserve">Dla zobrazowania wymagań odnoszących się do charakterystyki energetycznej nowych budynków poniżej przedstawiono maksymalne wartości wskaźnika nieodnawialnej energii pierwotnej </w:t>
      </w:r>
      <w:proofErr w:type="spellStart"/>
      <w:r w:rsidRPr="00060D26">
        <w:t>EP</w:t>
      </w:r>
      <w:proofErr w:type="spellEnd"/>
      <w:r w:rsidRPr="00060D26">
        <w:t xml:space="preserve"> wynikające </w:t>
      </w:r>
      <w:r w:rsidRPr="00060D26">
        <w:br/>
        <w:t xml:space="preserve">z wymagań </w:t>
      </w:r>
      <w:proofErr w:type="spellStart"/>
      <w:r w:rsidRPr="00060D26">
        <w:t>WT</w:t>
      </w:r>
      <w:proofErr w:type="spellEnd"/>
      <w:r w:rsidRPr="00060D26">
        <w:t xml:space="preserve"> 2021.</w:t>
      </w:r>
    </w:p>
    <w:p w14:paraId="36261D80" w14:textId="77777777" w:rsidR="00D33E1F" w:rsidRPr="00060D26" w:rsidRDefault="00D33E1F" w:rsidP="00D33E1F">
      <w:pPr>
        <w:spacing w:line="240" w:lineRule="auto"/>
        <w:rPr>
          <w:i/>
          <w:sz w:val="20"/>
        </w:rPr>
      </w:pPr>
    </w:p>
    <w:p w14:paraId="6F46807A" w14:textId="30B776F4" w:rsidR="00D33E1F" w:rsidRPr="00060D26" w:rsidRDefault="00D33E1F" w:rsidP="00D33E1F">
      <w:pPr>
        <w:spacing w:line="240" w:lineRule="auto"/>
        <w:rPr>
          <w:i/>
          <w:sz w:val="20"/>
        </w:rPr>
      </w:pPr>
      <w:bookmarkStart w:id="263" w:name="_Toc240029492"/>
      <w:r w:rsidRPr="00060D26">
        <w:rPr>
          <w:i/>
          <w:sz w:val="20"/>
        </w:rPr>
        <w:t xml:space="preserve">Tabela </w:t>
      </w:r>
      <w:r w:rsidRPr="00060D26">
        <w:rPr>
          <w:i/>
          <w:sz w:val="20"/>
        </w:rPr>
        <w:fldChar w:fldCharType="begin"/>
      </w:r>
      <w:r w:rsidRPr="00060D26">
        <w:rPr>
          <w:i/>
          <w:sz w:val="20"/>
        </w:rPr>
        <w:instrText xml:space="preserve"> SEQ Tabela \* ARABIC </w:instrText>
      </w:r>
      <w:r w:rsidRPr="00060D26">
        <w:rPr>
          <w:i/>
          <w:sz w:val="20"/>
        </w:rPr>
        <w:fldChar w:fldCharType="separate"/>
      </w:r>
      <w:r w:rsidR="00C87014">
        <w:rPr>
          <w:i/>
          <w:noProof/>
          <w:sz w:val="20"/>
        </w:rPr>
        <w:t>5</w:t>
      </w:r>
      <w:r w:rsidRPr="00060D26">
        <w:rPr>
          <w:i/>
          <w:noProof/>
          <w:sz w:val="20"/>
        </w:rPr>
        <w:fldChar w:fldCharType="end"/>
      </w:r>
      <w:r w:rsidRPr="00060D26">
        <w:rPr>
          <w:i/>
          <w:sz w:val="20"/>
        </w:rPr>
        <w:t xml:space="preserve">. Maksymalne dopuszczalne wartości wskaźnika </w:t>
      </w:r>
      <w:proofErr w:type="spellStart"/>
      <w:r w:rsidRPr="00060D26">
        <w:rPr>
          <w:i/>
          <w:sz w:val="20"/>
        </w:rPr>
        <w:t>EP</w:t>
      </w:r>
      <w:proofErr w:type="spellEnd"/>
      <w:r w:rsidRPr="00060D26">
        <w:rPr>
          <w:i/>
          <w:sz w:val="20"/>
        </w:rPr>
        <w:t xml:space="preserve"> zgodnie z </w:t>
      </w:r>
      <w:proofErr w:type="spellStart"/>
      <w:r w:rsidRPr="00060D26">
        <w:rPr>
          <w:i/>
          <w:sz w:val="20"/>
        </w:rPr>
        <w:t>WT</w:t>
      </w:r>
      <w:proofErr w:type="spellEnd"/>
      <w:r w:rsidRPr="00060D26">
        <w:rPr>
          <w:i/>
          <w:sz w:val="20"/>
        </w:rPr>
        <w:t xml:space="preserve"> 2021 (stan obowiązujący na koniec 2025 r.)</w:t>
      </w:r>
      <w:bookmarkEnd w:id="263"/>
    </w:p>
    <w:tbl>
      <w:tblPr>
        <w:tblStyle w:val="Tabela-Siatka"/>
        <w:tblW w:w="4946" w:type="pct"/>
        <w:tblInd w:w="108" w:type="dxa"/>
        <w:tblLook w:val="04A0" w:firstRow="1" w:lastRow="0" w:firstColumn="1" w:lastColumn="0" w:noHBand="0" w:noVBand="1"/>
      </w:tblPr>
      <w:tblGrid>
        <w:gridCol w:w="5139"/>
        <w:gridCol w:w="4441"/>
      </w:tblGrid>
      <w:tr w:rsidR="00D33E1F" w:rsidRPr="00060D26" w14:paraId="1CBF6CA0" w14:textId="77777777" w:rsidTr="008228E0">
        <w:trPr>
          <w:trHeight w:val="20"/>
        </w:trPr>
        <w:tc>
          <w:tcPr>
            <w:tcW w:w="2682" w:type="pct"/>
          </w:tcPr>
          <w:p w14:paraId="7EBBC55F" w14:textId="77777777" w:rsidR="00D33E1F" w:rsidRPr="00060D26" w:rsidRDefault="00D33E1F" w:rsidP="00D33E1F">
            <w:pPr>
              <w:snapToGrid w:val="0"/>
              <w:spacing w:after="0"/>
              <w:ind w:left="284" w:hanging="284"/>
              <w:jc w:val="center"/>
              <w:rPr>
                <w:b/>
                <w:bCs/>
                <w:szCs w:val="20"/>
              </w:rPr>
            </w:pPr>
            <w:r w:rsidRPr="00060D26">
              <w:rPr>
                <w:b/>
                <w:bCs/>
                <w:szCs w:val="20"/>
              </w:rPr>
              <w:t>Rodzaj budynku</w:t>
            </w:r>
          </w:p>
        </w:tc>
        <w:tc>
          <w:tcPr>
            <w:tcW w:w="2318" w:type="pct"/>
          </w:tcPr>
          <w:p w14:paraId="048FD3DD" w14:textId="77777777" w:rsidR="00D33E1F" w:rsidRPr="00060D26" w:rsidRDefault="00D33E1F" w:rsidP="00D33E1F">
            <w:pPr>
              <w:snapToGrid w:val="0"/>
              <w:spacing w:after="0"/>
              <w:ind w:left="284" w:hanging="284"/>
              <w:jc w:val="center"/>
              <w:rPr>
                <w:b/>
                <w:bCs/>
                <w:szCs w:val="20"/>
              </w:rPr>
            </w:pPr>
            <w:r w:rsidRPr="00060D26">
              <w:rPr>
                <w:b/>
                <w:bCs/>
                <w:szCs w:val="20"/>
              </w:rPr>
              <w:t xml:space="preserve">Maksymalna wartość </w:t>
            </w:r>
            <w:proofErr w:type="spellStart"/>
            <w:r w:rsidRPr="00060D26">
              <w:rPr>
                <w:b/>
                <w:bCs/>
                <w:szCs w:val="20"/>
              </w:rPr>
              <w:t>EP</w:t>
            </w:r>
            <w:proofErr w:type="spellEnd"/>
            <w:r w:rsidRPr="00060D26">
              <w:rPr>
                <w:b/>
                <w:bCs/>
                <w:szCs w:val="20"/>
              </w:rPr>
              <w:t xml:space="preserve"> [kWh/(</w:t>
            </w:r>
            <w:proofErr w:type="spellStart"/>
            <w:r w:rsidRPr="00060D26">
              <w:rPr>
                <w:b/>
                <w:bCs/>
                <w:szCs w:val="20"/>
              </w:rPr>
              <w:t>m²·rok</w:t>
            </w:r>
            <w:proofErr w:type="spellEnd"/>
            <w:r w:rsidRPr="00060D26">
              <w:rPr>
                <w:b/>
                <w:bCs/>
                <w:szCs w:val="20"/>
              </w:rPr>
              <w:t>)]</w:t>
            </w:r>
          </w:p>
        </w:tc>
      </w:tr>
      <w:tr w:rsidR="00D33E1F" w:rsidRPr="00060D26" w14:paraId="12B12EA3" w14:textId="77777777" w:rsidTr="008228E0">
        <w:trPr>
          <w:trHeight w:val="20"/>
        </w:trPr>
        <w:tc>
          <w:tcPr>
            <w:tcW w:w="2682" w:type="pct"/>
          </w:tcPr>
          <w:p w14:paraId="76B6F776" w14:textId="77777777" w:rsidR="00D33E1F" w:rsidRPr="00060D26" w:rsidRDefault="00D33E1F" w:rsidP="00D33E1F">
            <w:pPr>
              <w:snapToGrid w:val="0"/>
              <w:spacing w:after="0"/>
              <w:ind w:left="284" w:hanging="284"/>
              <w:jc w:val="left"/>
              <w:rPr>
                <w:szCs w:val="20"/>
              </w:rPr>
            </w:pPr>
            <w:r w:rsidRPr="00060D26">
              <w:rPr>
                <w:szCs w:val="20"/>
              </w:rPr>
              <w:t>Budynek mieszkalny jednorodzinny</w:t>
            </w:r>
          </w:p>
        </w:tc>
        <w:tc>
          <w:tcPr>
            <w:tcW w:w="2318" w:type="pct"/>
          </w:tcPr>
          <w:p w14:paraId="644052B1" w14:textId="77777777" w:rsidR="00D33E1F" w:rsidRPr="00060D26" w:rsidRDefault="00D33E1F" w:rsidP="00D33E1F">
            <w:pPr>
              <w:snapToGrid w:val="0"/>
              <w:spacing w:after="0"/>
              <w:ind w:left="284" w:hanging="284"/>
              <w:jc w:val="center"/>
              <w:rPr>
                <w:szCs w:val="20"/>
              </w:rPr>
            </w:pPr>
            <w:r w:rsidRPr="00060D26">
              <w:rPr>
                <w:szCs w:val="20"/>
              </w:rPr>
              <w:t>70</w:t>
            </w:r>
          </w:p>
        </w:tc>
      </w:tr>
      <w:tr w:rsidR="00D33E1F" w:rsidRPr="00060D26" w14:paraId="4E1DFA78" w14:textId="77777777" w:rsidTr="008228E0">
        <w:trPr>
          <w:trHeight w:val="20"/>
        </w:trPr>
        <w:tc>
          <w:tcPr>
            <w:tcW w:w="2682" w:type="pct"/>
          </w:tcPr>
          <w:p w14:paraId="3256F0FE" w14:textId="77777777" w:rsidR="00D33E1F" w:rsidRPr="00060D26" w:rsidRDefault="00D33E1F" w:rsidP="00D33E1F">
            <w:pPr>
              <w:snapToGrid w:val="0"/>
              <w:spacing w:after="0"/>
              <w:ind w:left="284" w:hanging="284"/>
              <w:jc w:val="left"/>
              <w:rPr>
                <w:szCs w:val="20"/>
              </w:rPr>
            </w:pPr>
            <w:r w:rsidRPr="00060D26">
              <w:rPr>
                <w:szCs w:val="20"/>
              </w:rPr>
              <w:t>Budynek mieszkalny wielorodzinny</w:t>
            </w:r>
          </w:p>
        </w:tc>
        <w:tc>
          <w:tcPr>
            <w:tcW w:w="2318" w:type="pct"/>
          </w:tcPr>
          <w:p w14:paraId="4C680894" w14:textId="77777777" w:rsidR="00D33E1F" w:rsidRPr="00060D26" w:rsidRDefault="00D33E1F" w:rsidP="00D33E1F">
            <w:pPr>
              <w:snapToGrid w:val="0"/>
              <w:spacing w:after="0"/>
              <w:ind w:left="284" w:hanging="284"/>
              <w:jc w:val="center"/>
              <w:rPr>
                <w:szCs w:val="20"/>
              </w:rPr>
            </w:pPr>
            <w:r w:rsidRPr="00060D26">
              <w:rPr>
                <w:szCs w:val="20"/>
              </w:rPr>
              <w:t>65</w:t>
            </w:r>
          </w:p>
        </w:tc>
      </w:tr>
      <w:tr w:rsidR="00D33E1F" w:rsidRPr="00060D26" w14:paraId="5EEE6F2D" w14:textId="77777777" w:rsidTr="008228E0">
        <w:trPr>
          <w:trHeight w:val="20"/>
        </w:trPr>
        <w:tc>
          <w:tcPr>
            <w:tcW w:w="2682" w:type="pct"/>
          </w:tcPr>
          <w:p w14:paraId="6F1EAC3A" w14:textId="77777777" w:rsidR="00D33E1F" w:rsidRPr="00060D26" w:rsidRDefault="00D33E1F" w:rsidP="00D33E1F">
            <w:pPr>
              <w:snapToGrid w:val="0"/>
              <w:spacing w:after="0"/>
              <w:ind w:left="284" w:hanging="284"/>
              <w:jc w:val="left"/>
              <w:rPr>
                <w:szCs w:val="20"/>
              </w:rPr>
            </w:pPr>
            <w:r w:rsidRPr="00060D26">
              <w:rPr>
                <w:szCs w:val="20"/>
              </w:rPr>
              <w:t>Budynek zamieszkania zbiorowego</w:t>
            </w:r>
          </w:p>
        </w:tc>
        <w:tc>
          <w:tcPr>
            <w:tcW w:w="2318" w:type="pct"/>
          </w:tcPr>
          <w:p w14:paraId="06C216B9" w14:textId="77777777" w:rsidR="00D33E1F" w:rsidRPr="00060D26" w:rsidRDefault="00D33E1F" w:rsidP="00D33E1F">
            <w:pPr>
              <w:snapToGrid w:val="0"/>
              <w:spacing w:after="0"/>
              <w:ind w:left="284" w:hanging="284"/>
              <w:jc w:val="center"/>
              <w:rPr>
                <w:szCs w:val="20"/>
              </w:rPr>
            </w:pPr>
            <w:r w:rsidRPr="00060D26">
              <w:rPr>
                <w:szCs w:val="20"/>
              </w:rPr>
              <w:t>75</w:t>
            </w:r>
          </w:p>
        </w:tc>
      </w:tr>
      <w:tr w:rsidR="00D33E1F" w:rsidRPr="00060D26" w14:paraId="5C4DD542" w14:textId="77777777" w:rsidTr="008228E0">
        <w:trPr>
          <w:trHeight w:val="20"/>
        </w:trPr>
        <w:tc>
          <w:tcPr>
            <w:tcW w:w="2682" w:type="pct"/>
          </w:tcPr>
          <w:p w14:paraId="7C2C057C" w14:textId="77777777" w:rsidR="00D33E1F" w:rsidRPr="00060D26" w:rsidRDefault="00D33E1F" w:rsidP="00D33E1F">
            <w:pPr>
              <w:snapToGrid w:val="0"/>
              <w:spacing w:after="0"/>
              <w:ind w:firstLine="0"/>
              <w:jc w:val="left"/>
              <w:rPr>
                <w:szCs w:val="20"/>
              </w:rPr>
            </w:pPr>
            <w:r w:rsidRPr="00060D26">
              <w:rPr>
                <w:szCs w:val="20"/>
              </w:rPr>
              <w:t>Budynek użyteczności publicznej – opieka zdrowotna</w:t>
            </w:r>
          </w:p>
        </w:tc>
        <w:tc>
          <w:tcPr>
            <w:tcW w:w="2318" w:type="pct"/>
          </w:tcPr>
          <w:p w14:paraId="3FDB54B7" w14:textId="77777777" w:rsidR="00D33E1F" w:rsidRPr="00060D26" w:rsidRDefault="00D33E1F" w:rsidP="00D33E1F">
            <w:pPr>
              <w:snapToGrid w:val="0"/>
              <w:spacing w:after="0"/>
              <w:ind w:left="284" w:hanging="284"/>
              <w:jc w:val="center"/>
              <w:rPr>
                <w:szCs w:val="20"/>
              </w:rPr>
            </w:pPr>
            <w:r w:rsidRPr="00060D26">
              <w:rPr>
                <w:szCs w:val="20"/>
              </w:rPr>
              <w:t>190</w:t>
            </w:r>
          </w:p>
        </w:tc>
      </w:tr>
      <w:tr w:rsidR="00D33E1F" w:rsidRPr="00060D26" w14:paraId="64DDFCCE" w14:textId="77777777" w:rsidTr="008228E0">
        <w:trPr>
          <w:trHeight w:val="20"/>
        </w:trPr>
        <w:tc>
          <w:tcPr>
            <w:tcW w:w="2682" w:type="pct"/>
          </w:tcPr>
          <w:p w14:paraId="30FB2A95" w14:textId="77777777" w:rsidR="00D33E1F" w:rsidRPr="00060D26" w:rsidRDefault="00D33E1F" w:rsidP="00D33E1F">
            <w:pPr>
              <w:snapToGrid w:val="0"/>
              <w:spacing w:after="0"/>
              <w:ind w:left="284" w:hanging="284"/>
              <w:jc w:val="left"/>
              <w:rPr>
                <w:szCs w:val="20"/>
              </w:rPr>
            </w:pPr>
            <w:r w:rsidRPr="00060D26">
              <w:rPr>
                <w:szCs w:val="20"/>
              </w:rPr>
              <w:t>Budynek użyteczności publicznej – pozostałe</w:t>
            </w:r>
          </w:p>
        </w:tc>
        <w:tc>
          <w:tcPr>
            <w:tcW w:w="2318" w:type="pct"/>
          </w:tcPr>
          <w:p w14:paraId="2E9D554B" w14:textId="77777777" w:rsidR="00D33E1F" w:rsidRPr="00060D26" w:rsidRDefault="00D33E1F" w:rsidP="00D33E1F">
            <w:pPr>
              <w:snapToGrid w:val="0"/>
              <w:spacing w:after="0"/>
              <w:ind w:left="284" w:hanging="284"/>
              <w:jc w:val="center"/>
              <w:rPr>
                <w:szCs w:val="20"/>
              </w:rPr>
            </w:pPr>
            <w:r w:rsidRPr="00060D26">
              <w:rPr>
                <w:szCs w:val="20"/>
              </w:rPr>
              <w:t>45</w:t>
            </w:r>
          </w:p>
        </w:tc>
      </w:tr>
      <w:tr w:rsidR="00D33E1F" w:rsidRPr="00060D26" w14:paraId="0A3E00CF" w14:textId="77777777" w:rsidTr="008228E0">
        <w:trPr>
          <w:trHeight w:val="20"/>
        </w:trPr>
        <w:tc>
          <w:tcPr>
            <w:tcW w:w="2682" w:type="pct"/>
          </w:tcPr>
          <w:p w14:paraId="33384D85" w14:textId="77777777" w:rsidR="00D33E1F" w:rsidRPr="00060D26" w:rsidRDefault="00D33E1F" w:rsidP="00D33E1F">
            <w:pPr>
              <w:snapToGrid w:val="0"/>
              <w:spacing w:after="0"/>
              <w:ind w:left="284" w:hanging="284"/>
              <w:jc w:val="left"/>
              <w:rPr>
                <w:szCs w:val="20"/>
              </w:rPr>
            </w:pPr>
            <w:r w:rsidRPr="00060D26">
              <w:rPr>
                <w:szCs w:val="20"/>
              </w:rPr>
              <w:t>Budynek produkcyjny, magazynowy, gospodarczy</w:t>
            </w:r>
          </w:p>
        </w:tc>
        <w:tc>
          <w:tcPr>
            <w:tcW w:w="2318" w:type="pct"/>
          </w:tcPr>
          <w:p w14:paraId="1202A343" w14:textId="77777777" w:rsidR="00D33E1F" w:rsidRPr="00060D26" w:rsidRDefault="00D33E1F" w:rsidP="00D33E1F">
            <w:pPr>
              <w:snapToGrid w:val="0"/>
              <w:spacing w:after="0"/>
              <w:ind w:left="284" w:hanging="284"/>
              <w:jc w:val="center"/>
              <w:rPr>
                <w:szCs w:val="20"/>
              </w:rPr>
            </w:pPr>
            <w:r w:rsidRPr="00060D26">
              <w:rPr>
                <w:szCs w:val="20"/>
              </w:rPr>
              <w:t>70</w:t>
            </w:r>
          </w:p>
        </w:tc>
      </w:tr>
    </w:tbl>
    <w:p w14:paraId="07B1B2E9" w14:textId="77777777" w:rsidR="00D33E1F" w:rsidRPr="00060D26" w:rsidRDefault="00D33E1F" w:rsidP="00D33E1F">
      <w:pPr>
        <w:rPr>
          <w:bCs/>
          <w:i/>
          <w:sz w:val="18"/>
          <w:szCs w:val="20"/>
        </w:rPr>
      </w:pPr>
      <w:r w:rsidRPr="00060D26">
        <w:rPr>
          <w:bCs/>
          <w:i/>
          <w:sz w:val="18"/>
          <w:szCs w:val="20"/>
        </w:rPr>
        <w:t xml:space="preserve">Źródło: Rozporządzenie Ministra Infrastruktury z dnia 12 kwietnia 2002 r. w sprawie warunków technicznych, jakim powinny odpowiadać budynki i ich usytuowanie, z </w:t>
      </w:r>
      <w:proofErr w:type="spellStart"/>
      <w:r w:rsidRPr="00060D26">
        <w:rPr>
          <w:bCs/>
          <w:i/>
          <w:sz w:val="18"/>
          <w:szCs w:val="20"/>
        </w:rPr>
        <w:t>późn</w:t>
      </w:r>
      <w:proofErr w:type="spellEnd"/>
      <w:r w:rsidRPr="00060D26">
        <w:rPr>
          <w:bCs/>
          <w:i/>
          <w:sz w:val="18"/>
          <w:szCs w:val="20"/>
        </w:rPr>
        <w:t>. zm.</w:t>
      </w:r>
    </w:p>
    <w:p w14:paraId="4729407A" w14:textId="77777777" w:rsidR="00D33E1F" w:rsidRPr="00C0618E" w:rsidRDefault="00D33E1F" w:rsidP="00D33E1F">
      <w:pPr>
        <w:rPr>
          <w:bCs/>
          <w:i/>
          <w:sz w:val="18"/>
          <w:szCs w:val="20"/>
        </w:rPr>
      </w:pPr>
    </w:p>
    <w:p w14:paraId="149B6C21" w14:textId="77777777" w:rsidR="00D33E1F" w:rsidRPr="00060D26" w:rsidRDefault="00D33E1F" w:rsidP="00D33E1F">
      <w:pPr>
        <w:tabs>
          <w:tab w:val="left" w:pos="360"/>
        </w:tabs>
      </w:pPr>
      <w:r w:rsidRPr="00060D26">
        <w:t xml:space="preserve">Przedstawione w tabeli wartości </w:t>
      </w:r>
      <w:proofErr w:type="spellStart"/>
      <w:r w:rsidRPr="00060D26">
        <w:t>EP</w:t>
      </w:r>
      <w:proofErr w:type="spellEnd"/>
      <w:r w:rsidRPr="00060D26">
        <w:t xml:space="preserve"> mają charakter referencyjny dla niniejszej analizy. Nie są one bezpośrednio porównywane z uśrednionym wskaźnikiem jednostkowego zużycia energii wyznaczanym dla całych sektorów, ponieważ dotyczą innej kategorii energii i są określane według odrębnej metodyki obliczeniowej.</w:t>
      </w:r>
    </w:p>
    <w:p w14:paraId="75E7EEC2" w14:textId="77777777" w:rsidR="00060D26" w:rsidRPr="00060D26" w:rsidRDefault="00060D26" w:rsidP="00D33E1F">
      <w:pPr>
        <w:tabs>
          <w:tab w:val="left" w:pos="360"/>
        </w:tabs>
      </w:pPr>
    </w:p>
    <w:p w14:paraId="298FDF5E" w14:textId="5BA55EF2" w:rsidR="00D33E1F" w:rsidRPr="00060D26" w:rsidRDefault="00D33E1F" w:rsidP="00D33E1F">
      <w:pPr>
        <w:tabs>
          <w:tab w:val="left" w:pos="360"/>
        </w:tabs>
      </w:pPr>
      <w:r w:rsidRPr="00060D26">
        <w:t xml:space="preserve">Metodologia wskaźnikowa nie stanowiła podstawowej metody sporządzenia bilansu energetycznego </w:t>
      </w:r>
      <w:r w:rsidR="00C0618E" w:rsidRPr="00060D26">
        <w:br/>
      </w:r>
      <w:r w:rsidRPr="00060D26">
        <w:t>w niniejszym opracowaniu. Z uwagi na zakres dostępnych danych z Centralnej Ewidencji Emisyjności Budynków możliwe było przeprowadzenie obliczeń przede wszystkim w oparciu o rzeczywistą strukturę źródeł ciepła i wykorzystywanych nośników energii. Metodę wskaźnikową zastosowano pomocniczo, jako narzędzie umożliwiające kontrolę i weryfikację uzyskanych wyników.</w:t>
      </w:r>
    </w:p>
    <w:p w14:paraId="2C56D95F" w14:textId="78182435" w:rsidR="00D33E1F" w:rsidRPr="00060D26" w:rsidRDefault="00D33E1F" w:rsidP="00C0618E">
      <w:pPr>
        <w:tabs>
          <w:tab w:val="left" w:pos="360"/>
        </w:tabs>
        <w:rPr>
          <w:iCs/>
          <w:szCs w:val="18"/>
        </w:rPr>
      </w:pPr>
      <w:r w:rsidRPr="00060D26">
        <w:t>Kolejnym elementem niezbędnym do sporządzenia bilansu energetycznego było określenie powierzchni użytkowej zasobów budowlanych na terenie gminy. W tym celu wykorzystano dane GUS oraz informacje przekazane przez Urząd</w:t>
      </w:r>
      <w:r w:rsidR="00C0618E" w:rsidRPr="00060D26">
        <w:t xml:space="preserve"> Gminy</w:t>
      </w:r>
      <w:r w:rsidRPr="00060D26">
        <w:t xml:space="preserve">. </w:t>
      </w:r>
      <w:r w:rsidRPr="00060D26">
        <w:rPr>
          <w:iCs/>
          <w:szCs w:val="18"/>
        </w:rPr>
        <w:t>Poniżej przedstawiono zestawienie powierzchni użytkowej budownictwa na analizowanym terenie.</w:t>
      </w:r>
    </w:p>
    <w:p w14:paraId="694958EB" w14:textId="77777777" w:rsidR="00060D26" w:rsidRDefault="00060D26" w:rsidP="00C0618E">
      <w:pPr>
        <w:tabs>
          <w:tab w:val="left" w:pos="360"/>
        </w:tabs>
        <w:rPr>
          <w:iCs/>
          <w:szCs w:val="18"/>
        </w:rPr>
      </w:pPr>
    </w:p>
    <w:p w14:paraId="18AD36A0" w14:textId="77777777" w:rsidR="00060D26" w:rsidRPr="00C0618E" w:rsidRDefault="00060D26" w:rsidP="00C0618E">
      <w:pPr>
        <w:tabs>
          <w:tab w:val="left" w:pos="360"/>
        </w:tabs>
      </w:pPr>
    </w:p>
    <w:p w14:paraId="1ADDD540" w14:textId="55161647" w:rsidR="00D33E1F" w:rsidRPr="00060D26" w:rsidRDefault="00D33E1F" w:rsidP="00D33E1F">
      <w:pPr>
        <w:keepNext/>
        <w:jc w:val="left"/>
        <w:rPr>
          <w:bCs/>
          <w:i/>
          <w:sz w:val="20"/>
          <w:szCs w:val="22"/>
        </w:rPr>
      </w:pPr>
      <w:bookmarkStart w:id="264" w:name="_Toc240029493"/>
      <w:r w:rsidRPr="00060D26">
        <w:rPr>
          <w:bCs/>
          <w:i/>
          <w:sz w:val="20"/>
          <w:szCs w:val="22"/>
        </w:rPr>
        <w:lastRenderedPageBreak/>
        <w:t xml:space="preserve">Tabela </w:t>
      </w:r>
      <w:r w:rsidRPr="00060D26">
        <w:rPr>
          <w:bCs/>
          <w:i/>
          <w:sz w:val="20"/>
          <w:szCs w:val="22"/>
        </w:rPr>
        <w:fldChar w:fldCharType="begin"/>
      </w:r>
      <w:r w:rsidRPr="00060D26">
        <w:rPr>
          <w:bCs/>
          <w:i/>
          <w:sz w:val="20"/>
          <w:szCs w:val="22"/>
        </w:rPr>
        <w:instrText xml:space="preserve"> SEQ Tabela \* ARABIC </w:instrText>
      </w:r>
      <w:r w:rsidRPr="00060D26">
        <w:rPr>
          <w:bCs/>
          <w:i/>
          <w:sz w:val="20"/>
          <w:szCs w:val="22"/>
        </w:rPr>
        <w:fldChar w:fldCharType="separate"/>
      </w:r>
      <w:r w:rsidR="00C87014">
        <w:rPr>
          <w:bCs/>
          <w:i/>
          <w:noProof/>
          <w:sz w:val="20"/>
          <w:szCs w:val="22"/>
        </w:rPr>
        <w:t>6</w:t>
      </w:r>
      <w:r w:rsidRPr="00060D26">
        <w:rPr>
          <w:bCs/>
          <w:i/>
          <w:sz w:val="20"/>
          <w:szCs w:val="22"/>
        </w:rPr>
        <w:fldChar w:fldCharType="end"/>
      </w:r>
      <w:r w:rsidRPr="00060D26">
        <w:rPr>
          <w:bCs/>
          <w:i/>
          <w:sz w:val="20"/>
          <w:szCs w:val="22"/>
        </w:rPr>
        <w:t>. Powierzchnia użytkowa dla poszczególnych sektorów budownictwa.</w:t>
      </w:r>
      <w:bookmarkEnd w:id="264"/>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shd w:val="clear" w:color="auto" w:fill="F2F2F2"/>
        <w:tblCellMar>
          <w:left w:w="0" w:type="dxa"/>
          <w:right w:w="0" w:type="dxa"/>
        </w:tblCellMar>
        <w:tblLook w:val="0000" w:firstRow="0" w:lastRow="0" w:firstColumn="0" w:lastColumn="0" w:noHBand="0" w:noVBand="0"/>
      </w:tblPr>
      <w:tblGrid>
        <w:gridCol w:w="5524"/>
        <w:gridCol w:w="4161"/>
      </w:tblGrid>
      <w:tr w:rsidR="00D33E1F" w:rsidRPr="00060D26" w14:paraId="229EB88B" w14:textId="77777777" w:rsidTr="008228E0">
        <w:trPr>
          <w:trHeight w:val="227"/>
        </w:trPr>
        <w:tc>
          <w:tcPr>
            <w:tcW w:w="2852" w:type="pct"/>
            <w:vAlign w:val="center"/>
          </w:tcPr>
          <w:p w14:paraId="4B4AB385" w14:textId="77777777" w:rsidR="00D33E1F" w:rsidRPr="00060D26" w:rsidRDefault="00D33E1F" w:rsidP="00D33E1F">
            <w:pPr>
              <w:snapToGrid w:val="0"/>
              <w:jc w:val="center"/>
              <w:rPr>
                <w:b/>
                <w:bCs/>
                <w:sz w:val="20"/>
                <w:szCs w:val="20"/>
              </w:rPr>
            </w:pPr>
            <w:r w:rsidRPr="00060D26">
              <w:rPr>
                <w:b/>
                <w:bCs/>
                <w:sz w:val="20"/>
                <w:szCs w:val="20"/>
              </w:rPr>
              <w:t>Rodzaj budownictwa</w:t>
            </w:r>
          </w:p>
        </w:tc>
        <w:tc>
          <w:tcPr>
            <w:tcW w:w="2148" w:type="pct"/>
            <w:vAlign w:val="center"/>
          </w:tcPr>
          <w:p w14:paraId="0BD5C2CC" w14:textId="77777777" w:rsidR="00D33E1F" w:rsidRPr="00060D26" w:rsidRDefault="00D33E1F" w:rsidP="00D33E1F">
            <w:pPr>
              <w:autoSpaceDE w:val="0"/>
              <w:snapToGrid w:val="0"/>
              <w:jc w:val="center"/>
              <w:rPr>
                <w:b/>
                <w:bCs/>
                <w:sz w:val="20"/>
                <w:szCs w:val="20"/>
              </w:rPr>
            </w:pPr>
            <w:r w:rsidRPr="00060D26">
              <w:rPr>
                <w:b/>
                <w:bCs/>
                <w:sz w:val="20"/>
                <w:szCs w:val="20"/>
              </w:rPr>
              <w:t>Powierzchnia użytkowa [</w:t>
            </w:r>
            <w:proofErr w:type="spellStart"/>
            <w:r w:rsidRPr="00060D26">
              <w:rPr>
                <w:b/>
                <w:bCs/>
                <w:sz w:val="20"/>
                <w:szCs w:val="20"/>
              </w:rPr>
              <w:t>m²</w:t>
            </w:r>
            <w:proofErr w:type="spellEnd"/>
            <w:r w:rsidRPr="00060D26">
              <w:rPr>
                <w:b/>
                <w:bCs/>
                <w:sz w:val="20"/>
                <w:szCs w:val="20"/>
              </w:rPr>
              <w:t>]</w:t>
            </w:r>
          </w:p>
        </w:tc>
      </w:tr>
      <w:tr w:rsidR="00D33E1F" w:rsidRPr="00060D26" w14:paraId="4390B678" w14:textId="77777777" w:rsidTr="008228E0">
        <w:tblPrEx>
          <w:tblCellMar>
            <w:left w:w="70" w:type="dxa"/>
            <w:right w:w="70" w:type="dxa"/>
          </w:tblCellMar>
        </w:tblPrEx>
        <w:trPr>
          <w:trHeight w:val="227"/>
        </w:trPr>
        <w:tc>
          <w:tcPr>
            <w:tcW w:w="2852" w:type="pct"/>
            <w:vAlign w:val="center"/>
          </w:tcPr>
          <w:p w14:paraId="3E1A7B52" w14:textId="77777777" w:rsidR="00D33E1F" w:rsidRPr="00060D26" w:rsidRDefault="00D33E1F" w:rsidP="00D33E1F">
            <w:pPr>
              <w:autoSpaceDE w:val="0"/>
              <w:snapToGrid w:val="0"/>
              <w:jc w:val="left"/>
              <w:rPr>
                <w:sz w:val="20"/>
                <w:szCs w:val="20"/>
              </w:rPr>
            </w:pPr>
            <w:r w:rsidRPr="00060D26">
              <w:rPr>
                <w:sz w:val="20"/>
                <w:szCs w:val="20"/>
              </w:rPr>
              <w:t>Sektor mieszkalnictwa</w:t>
            </w:r>
          </w:p>
        </w:tc>
        <w:tc>
          <w:tcPr>
            <w:tcW w:w="2148" w:type="pct"/>
            <w:vAlign w:val="center"/>
          </w:tcPr>
          <w:p w14:paraId="18F9D5ED" w14:textId="776255F3" w:rsidR="00D33E1F" w:rsidRPr="00060D26" w:rsidRDefault="00060D26" w:rsidP="00D33E1F">
            <w:pPr>
              <w:spacing w:line="240" w:lineRule="auto"/>
              <w:jc w:val="center"/>
              <w:rPr>
                <w:sz w:val="20"/>
                <w:szCs w:val="20"/>
              </w:rPr>
            </w:pPr>
            <w:r w:rsidRPr="00060D26">
              <w:rPr>
                <w:sz w:val="20"/>
                <w:szCs w:val="20"/>
              </w:rPr>
              <w:t>219 368</w:t>
            </w:r>
          </w:p>
        </w:tc>
      </w:tr>
      <w:tr w:rsidR="00D33E1F" w:rsidRPr="00060D26" w14:paraId="684D0F5F" w14:textId="77777777" w:rsidTr="008228E0">
        <w:tblPrEx>
          <w:tblCellMar>
            <w:left w:w="70" w:type="dxa"/>
            <w:right w:w="70" w:type="dxa"/>
          </w:tblCellMar>
        </w:tblPrEx>
        <w:trPr>
          <w:trHeight w:val="227"/>
        </w:trPr>
        <w:tc>
          <w:tcPr>
            <w:tcW w:w="2852" w:type="pct"/>
            <w:vAlign w:val="center"/>
          </w:tcPr>
          <w:p w14:paraId="21B4FD7A" w14:textId="77777777" w:rsidR="00D33E1F" w:rsidRPr="00060D26" w:rsidRDefault="00D33E1F" w:rsidP="00D33E1F">
            <w:pPr>
              <w:autoSpaceDE w:val="0"/>
              <w:snapToGrid w:val="0"/>
              <w:jc w:val="left"/>
              <w:rPr>
                <w:sz w:val="20"/>
                <w:szCs w:val="20"/>
              </w:rPr>
            </w:pPr>
            <w:r w:rsidRPr="00060D26">
              <w:rPr>
                <w:sz w:val="20"/>
                <w:szCs w:val="20"/>
              </w:rPr>
              <w:t>Sektor budownictwa związanego z działalnością gospodarczą</w:t>
            </w:r>
          </w:p>
        </w:tc>
        <w:tc>
          <w:tcPr>
            <w:tcW w:w="2148" w:type="pct"/>
            <w:vAlign w:val="center"/>
          </w:tcPr>
          <w:p w14:paraId="376CE9AB" w14:textId="06CD504F" w:rsidR="00D33E1F" w:rsidRPr="00060D26" w:rsidRDefault="00E3141C" w:rsidP="00D33E1F">
            <w:pPr>
              <w:spacing w:line="240" w:lineRule="auto"/>
              <w:jc w:val="center"/>
              <w:rPr>
                <w:sz w:val="20"/>
                <w:szCs w:val="20"/>
              </w:rPr>
            </w:pPr>
            <w:r w:rsidRPr="00E3141C">
              <w:rPr>
                <w:sz w:val="20"/>
                <w:szCs w:val="20"/>
              </w:rPr>
              <w:t>14 602</w:t>
            </w:r>
          </w:p>
        </w:tc>
      </w:tr>
      <w:tr w:rsidR="00D33E1F" w:rsidRPr="00060D26" w14:paraId="7E9FDC4D" w14:textId="77777777" w:rsidTr="008228E0">
        <w:tblPrEx>
          <w:tblCellMar>
            <w:left w:w="70" w:type="dxa"/>
            <w:right w:w="70" w:type="dxa"/>
          </w:tblCellMar>
        </w:tblPrEx>
        <w:trPr>
          <w:trHeight w:val="227"/>
        </w:trPr>
        <w:tc>
          <w:tcPr>
            <w:tcW w:w="2852" w:type="pct"/>
            <w:vAlign w:val="center"/>
          </w:tcPr>
          <w:p w14:paraId="6F53AFF0" w14:textId="77777777" w:rsidR="00D33E1F" w:rsidRPr="00060D26" w:rsidRDefault="00D33E1F" w:rsidP="00D33E1F">
            <w:pPr>
              <w:autoSpaceDE w:val="0"/>
              <w:snapToGrid w:val="0"/>
              <w:jc w:val="left"/>
              <w:rPr>
                <w:sz w:val="20"/>
                <w:szCs w:val="20"/>
              </w:rPr>
            </w:pPr>
            <w:r w:rsidRPr="00060D26">
              <w:rPr>
                <w:sz w:val="20"/>
                <w:szCs w:val="20"/>
              </w:rPr>
              <w:t>Sektor budownictwa użyteczności publicznej</w:t>
            </w:r>
          </w:p>
        </w:tc>
        <w:tc>
          <w:tcPr>
            <w:tcW w:w="2148" w:type="pct"/>
            <w:vAlign w:val="center"/>
          </w:tcPr>
          <w:p w14:paraId="789170C3" w14:textId="0BEC360E" w:rsidR="00D33E1F" w:rsidRPr="00060D26" w:rsidRDefault="00E3141C" w:rsidP="00D33E1F">
            <w:pPr>
              <w:spacing w:line="240" w:lineRule="auto"/>
              <w:jc w:val="center"/>
              <w:rPr>
                <w:sz w:val="20"/>
                <w:szCs w:val="20"/>
              </w:rPr>
            </w:pPr>
            <w:r w:rsidRPr="00E3141C">
              <w:rPr>
                <w:sz w:val="20"/>
                <w:szCs w:val="20"/>
              </w:rPr>
              <w:t>17 762</w:t>
            </w:r>
          </w:p>
        </w:tc>
      </w:tr>
      <w:tr w:rsidR="00D33E1F" w:rsidRPr="00060D26" w14:paraId="130A681C" w14:textId="77777777" w:rsidTr="008228E0">
        <w:tblPrEx>
          <w:tblCellMar>
            <w:left w:w="70" w:type="dxa"/>
            <w:right w:w="70" w:type="dxa"/>
          </w:tblCellMar>
        </w:tblPrEx>
        <w:trPr>
          <w:trHeight w:val="227"/>
        </w:trPr>
        <w:tc>
          <w:tcPr>
            <w:tcW w:w="2852" w:type="pct"/>
            <w:vAlign w:val="center"/>
          </w:tcPr>
          <w:p w14:paraId="55D372BA" w14:textId="77777777" w:rsidR="00D33E1F" w:rsidRPr="00060D26" w:rsidRDefault="00D33E1F" w:rsidP="00D33E1F">
            <w:pPr>
              <w:autoSpaceDE w:val="0"/>
              <w:snapToGrid w:val="0"/>
              <w:jc w:val="left"/>
              <w:rPr>
                <w:b/>
                <w:bCs/>
                <w:sz w:val="20"/>
                <w:szCs w:val="20"/>
              </w:rPr>
            </w:pPr>
            <w:r w:rsidRPr="00060D26">
              <w:rPr>
                <w:b/>
                <w:bCs/>
                <w:sz w:val="20"/>
                <w:szCs w:val="20"/>
              </w:rPr>
              <w:t>Razem:</w:t>
            </w:r>
          </w:p>
        </w:tc>
        <w:tc>
          <w:tcPr>
            <w:tcW w:w="2148" w:type="pct"/>
            <w:vAlign w:val="center"/>
          </w:tcPr>
          <w:p w14:paraId="2BE5340C" w14:textId="4E544623" w:rsidR="00D33E1F" w:rsidRPr="00060D26" w:rsidRDefault="00060D26" w:rsidP="00D33E1F">
            <w:pPr>
              <w:spacing w:line="240" w:lineRule="auto"/>
              <w:jc w:val="center"/>
              <w:rPr>
                <w:b/>
                <w:bCs/>
                <w:sz w:val="20"/>
                <w:szCs w:val="20"/>
              </w:rPr>
            </w:pPr>
            <w:r w:rsidRPr="00060D26">
              <w:rPr>
                <w:b/>
                <w:bCs/>
                <w:sz w:val="20"/>
                <w:szCs w:val="20"/>
              </w:rPr>
              <w:t>251 732</w:t>
            </w:r>
          </w:p>
        </w:tc>
      </w:tr>
    </w:tbl>
    <w:p w14:paraId="1148B30C" w14:textId="4C853917" w:rsidR="00D33E1F" w:rsidRPr="00060D26" w:rsidRDefault="00D33E1F" w:rsidP="00D33E1F">
      <w:pPr>
        <w:rPr>
          <w:i/>
          <w:sz w:val="18"/>
          <w:szCs w:val="18"/>
        </w:rPr>
      </w:pPr>
      <w:r w:rsidRPr="00060D26">
        <w:rPr>
          <w:i/>
          <w:sz w:val="18"/>
          <w:szCs w:val="18"/>
        </w:rPr>
        <w:t xml:space="preserve">Źródło: </w:t>
      </w:r>
      <w:r w:rsidR="00C0618E" w:rsidRPr="00060D26">
        <w:rPr>
          <w:i/>
          <w:sz w:val="18"/>
          <w:szCs w:val="18"/>
        </w:rPr>
        <w:t>Urząd Gminy</w:t>
      </w:r>
      <w:r w:rsidRPr="00060D26">
        <w:rPr>
          <w:i/>
          <w:sz w:val="18"/>
          <w:szCs w:val="18"/>
        </w:rPr>
        <w:t>, ankietyzacja</w:t>
      </w:r>
    </w:p>
    <w:p w14:paraId="2D0981AB" w14:textId="77777777" w:rsidR="00D33E1F" w:rsidRPr="00C0618E" w:rsidRDefault="00D33E1F" w:rsidP="00D33E1F">
      <w:pPr>
        <w:rPr>
          <w:i/>
          <w:sz w:val="18"/>
          <w:szCs w:val="18"/>
        </w:rPr>
      </w:pPr>
    </w:p>
    <w:p w14:paraId="60C03A56" w14:textId="7478C0E0" w:rsidR="00D33E1F" w:rsidRPr="00060D26" w:rsidRDefault="00D33E1F" w:rsidP="00D33E1F">
      <w:pPr>
        <w:tabs>
          <w:tab w:val="left" w:pos="360"/>
        </w:tabs>
      </w:pPr>
      <w:r w:rsidRPr="00060D26">
        <w:t xml:space="preserve">Powierzchnie użytkowe poszczególnych sektorów, wraz z określonym dla nich zużyciem energii końcowej, stanowią podstawę do wyznaczenia uśrednionych jednostkowych wskaźników zużycia energii oraz dalszych analiz dotyczących obecnego i prognozowanego zapotrzebowania na ciepło w </w:t>
      </w:r>
      <w:r w:rsidR="00C0618E" w:rsidRPr="00060D26">
        <w:t>Gminie Grodzisko Dolne.</w:t>
      </w:r>
    </w:p>
    <w:p w14:paraId="498ADE71" w14:textId="77777777" w:rsidR="00D33E1F" w:rsidRPr="00060D26" w:rsidRDefault="00D33E1F" w:rsidP="00D33E1F">
      <w:pPr>
        <w:pStyle w:val="Nagwek2"/>
        <w:ind w:left="0" w:firstLine="0"/>
      </w:pPr>
      <w:bookmarkStart w:id="265" w:name="_Toc240029463"/>
      <w:r w:rsidRPr="00060D26">
        <w:t>Sektor budownictwa mieszkaniowego</w:t>
      </w:r>
      <w:bookmarkEnd w:id="265"/>
    </w:p>
    <w:p w14:paraId="14E7CFE1" w14:textId="2D732154" w:rsidR="00060D26" w:rsidRPr="00060D26" w:rsidRDefault="00060D26" w:rsidP="00060D26">
      <w:r w:rsidRPr="00060D26">
        <w:t>Na potrzeby obliczeń wykorzystano m.in. dane zawarte w Centralnej Ewidencji Emisyjności Budynków (</w:t>
      </w:r>
      <w:proofErr w:type="spellStart"/>
      <w:r w:rsidRPr="00060D26">
        <w:t>CEEB</w:t>
      </w:r>
      <w:proofErr w:type="spellEnd"/>
      <w:r w:rsidRPr="00060D26">
        <w:t>), obejmujące informacje dotyczące rodzaju źródeł ogrzewania i przygotowania ciepłej wody użytkowej, stosowanych nośników energii, odnawialnych źródeł energii oraz typów urządzeń grzewczych, takich jak kotły, piece czy pompy ciepła.</w:t>
      </w:r>
    </w:p>
    <w:p w14:paraId="0616E8BB" w14:textId="1C1E94DA" w:rsidR="00D33E1F" w:rsidRPr="00060D26" w:rsidRDefault="00060D26" w:rsidP="00060D26">
      <w:r w:rsidRPr="00060D26">
        <w:t xml:space="preserve">Dane z </w:t>
      </w:r>
      <w:proofErr w:type="spellStart"/>
      <w:r w:rsidRPr="00060D26">
        <w:t>CEEB</w:t>
      </w:r>
      <w:proofErr w:type="spellEnd"/>
      <w:r w:rsidRPr="00060D26">
        <w:t>, uzupełnione i zweryfikowane na podstawie innych dostępnych źródeł, posłużyły do oszacowania zapotrzebowania na energię końcową (</w:t>
      </w:r>
      <w:proofErr w:type="spellStart"/>
      <w:r w:rsidRPr="00060D26">
        <w:t>QK</w:t>
      </w:r>
      <w:proofErr w:type="spellEnd"/>
      <w:r w:rsidRPr="00060D26">
        <w:t>) na potrzeby ogrzewania budynków mieszkalnych, w tym energii zużywanej na podgrzanie powietrza wentylacyjnego oraz przygotowanie ciepłej wody użytkowej. Obliczenia przeprowadzono z podziałem na poszczególne nośniki energii. Na podstawie przeprowadzonej analizy dla sektora budownictwa mieszkaniowego określono w roku bazowym następujące zużycie energii końcowej:</w:t>
      </w:r>
    </w:p>
    <w:p w14:paraId="4A54ACB9" w14:textId="77777777" w:rsidR="00060D26" w:rsidRPr="00C0618E" w:rsidRDefault="00060D26" w:rsidP="00060D26"/>
    <w:p w14:paraId="37EB083B" w14:textId="6C210C7D" w:rsidR="00D33E1F" w:rsidRPr="00060D26" w:rsidRDefault="00D33E1F" w:rsidP="00D33E1F">
      <w:pPr>
        <w:keepNext/>
        <w:jc w:val="left"/>
        <w:rPr>
          <w:bCs/>
          <w:i/>
          <w:sz w:val="20"/>
          <w:szCs w:val="20"/>
        </w:rPr>
      </w:pPr>
      <w:bookmarkStart w:id="266" w:name="_Toc240029494"/>
      <w:r w:rsidRPr="00060D26">
        <w:rPr>
          <w:bCs/>
          <w:i/>
          <w:sz w:val="20"/>
          <w:szCs w:val="20"/>
        </w:rPr>
        <w:t xml:space="preserve">Tabela </w:t>
      </w:r>
      <w:r w:rsidRPr="00060D26">
        <w:rPr>
          <w:bCs/>
          <w:i/>
          <w:sz w:val="20"/>
          <w:szCs w:val="20"/>
        </w:rPr>
        <w:fldChar w:fldCharType="begin"/>
      </w:r>
      <w:r w:rsidRPr="00060D26">
        <w:rPr>
          <w:bCs/>
          <w:i/>
          <w:sz w:val="20"/>
          <w:szCs w:val="20"/>
        </w:rPr>
        <w:instrText xml:space="preserve"> SEQ Tabela \* ARABIC </w:instrText>
      </w:r>
      <w:r w:rsidRPr="00060D26">
        <w:rPr>
          <w:bCs/>
          <w:i/>
          <w:sz w:val="20"/>
          <w:szCs w:val="20"/>
        </w:rPr>
        <w:fldChar w:fldCharType="separate"/>
      </w:r>
      <w:r w:rsidR="00C87014">
        <w:rPr>
          <w:bCs/>
          <w:i/>
          <w:noProof/>
          <w:sz w:val="20"/>
          <w:szCs w:val="20"/>
        </w:rPr>
        <w:t>7</w:t>
      </w:r>
      <w:r w:rsidRPr="00060D26">
        <w:rPr>
          <w:bCs/>
          <w:i/>
          <w:sz w:val="20"/>
          <w:szCs w:val="20"/>
        </w:rPr>
        <w:fldChar w:fldCharType="end"/>
      </w:r>
      <w:r w:rsidRPr="00060D26">
        <w:rPr>
          <w:bCs/>
          <w:i/>
          <w:sz w:val="20"/>
          <w:szCs w:val="20"/>
        </w:rPr>
        <w:t>. Zużycie energii cieplnej, końcowej (</w:t>
      </w:r>
      <w:proofErr w:type="spellStart"/>
      <w:r w:rsidRPr="00060D26">
        <w:rPr>
          <w:bCs/>
          <w:i/>
          <w:sz w:val="20"/>
          <w:szCs w:val="20"/>
        </w:rPr>
        <w:t>Q</w:t>
      </w:r>
      <w:r w:rsidRPr="00060D26">
        <w:rPr>
          <w:bCs/>
          <w:i/>
          <w:sz w:val="20"/>
          <w:szCs w:val="20"/>
          <w:vertAlign w:val="subscript"/>
        </w:rPr>
        <w:t>K</w:t>
      </w:r>
      <w:proofErr w:type="spellEnd"/>
      <w:r w:rsidRPr="00060D26">
        <w:rPr>
          <w:bCs/>
          <w:i/>
          <w:sz w:val="20"/>
          <w:szCs w:val="20"/>
        </w:rPr>
        <w:t>) w sektorze mieszkaniowym w gminie z podziałem na nośniki energii.</w:t>
      </w:r>
      <w:bookmarkEnd w:id="266"/>
    </w:p>
    <w:tbl>
      <w:tblPr>
        <w:tblW w:w="500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27"/>
        <w:gridCol w:w="3229"/>
        <w:gridCol w:w="3229"/>
      </w:tblGrid>
      <w:tr w:rsidR="00D33E1F" w:rsidRPr="00060D26" w14:paraId="698E42FF" w14:textId="77777777" w:rsidTr="00060D26">
        <w:trPr>
          <w:trHeight w:val="284"/>
        </w:trPr>
        <w:tc>
          <w:tcPr>
            <w:tcW w:w="1666" w:type="pct"/>
            <w:noWrap/>
            <w:vAlign w:val="center"/>
          </w:tcPr>
          <w:p w14:paraId="4EA77F0C" w14:textId="77777777" w:rsidR="00D33E1F" w:rsidRPr="00060D26" w:rsidRDefault="00D33E1F" w:rsidP="00D33E1F">
            <w:pPr>
              <w:spacing w:line="240" w:lineRule="auto"/>
              <w:jc w:val="center"/>
              <w:rPr>
                <w:b/>
                <w:bCs/>
                <w:sz w:val="20"/>
                <w:szCs w:val="20"/>
              </w:rPr>
            </w:pPr>
            <w:r w:rsidRPr="00060D26">
              <w:rPr>
                <w:b/>
                <w:bCs/>
                <w:sz w:val="20"/>
                <w:szCs w:val="20"/>
              </w:rPr>
              <w:t>Nośnik energii</w:t>
            </w:r>
          </w:p>
        </w:tc>
        <w:tc>
          <w:tcPr>
            <w:tcW w:w="1667" w:type="pct"/>
            <w:noWrap/>
            <w:vAlign w:val="center"/>
          </w:tcPr>
          <w:p w14:paraId="0AC1D15F" w14:textId="77777777" w:rsidR="00D33E1F" w:rsidRPr="00060D26" w:rsidRDefault="00D33E1F" w:rsidP="00D33E1F">
            <w:pPr>
              <w:spacing w:line="240" w:lineRule="auto"/>
              <w:jc w:val="center"/>
              <w:rPr>
                <w:b/>
                <w:bCs/>
                <w:sz w:val="20"/>
                <w:szCs w:val="20"/>
              </w:rPr>
            </w:pPr>
            <w:proofErr w:type="spellStart"/>
            <w:r w:rsidRPr="00060D26">
              <w:rPr>
                <w:b/>
                <w:bCs/>
                <w:sz w:val="20"/>
                <w:szCs w:val="20"/>
              </w:rPr>
              <w:t>Q</w:t>
            </w:r>
            <w:r w:rsidRPr="00060D26">
              <w:rPr>
                <w:b/>
                <w:bCs/>
                <w:sz w:val="20"/>
                <w:szCs w:val="20"/>
                <w:vertAlign w:val="subscript"/>
              </w:rPr>
              <w:t>K</w:t>
            </w:r>
            <w:proofErr w:type="spellEnd"/>
            <w:r w:rsidRPr="00060D26">
              <w:rPr>
                <w:b/>
                <w:bCs/>
                <w:sz w:val="20"/>
                <w:szCs w:val="20"/>
                <w:vertAlign w:val="subscript"/>
              </w:rPr>
              <w:t xml:space="preserve"> </w:t>
            </w:r>
            <w:r w:rsidRPr="00060D26">
              <w:rPr>
                <w:sz w:val="20"/>
                <w:szCs w:val="20"/>
              </w:rPr>
              <w:t>[MWh/rok]</w:t>
            </w:r>
          </w:p>
        </w:tc>
        <w:tc>
          <w:tcPr>
            <w:tcW w:w="1667" w:type="pct"/>
            <w:noWrap/>
            <w:vAlign w:val="center"/>
          </w:tcPr>
          <w:p w14:paraId="4889CD1A" w14:textId="77777777" w:rsidR="00D33E1F" w:rsidRPr="00060D26" w:rsidRDefault="00D33E1F" w:rsidP="00D33E1F">
            <w:pPr>
              <w:spacing w:line="240" w:lineRule="auto"/>
              <w:jc w:val="center"/>
              <w:rPr>
                <w:b/>
                <w:bCs/>
                <w:sz w:val="20"/>
                <w:szCs w:val="20"/>
              </w:rPr>
            </w:pPr>
            <w:r w:rsidRPr="00060D26">
              <w:rPr>
                <w:b/>
                <w:bCs/>
                <w:sz w:val="20"/>
                <w:szCs w:val="20"/>
              </w:rPr>
              <w:t>Udział</w:t>
            </w:r>
          </w:p>
        </w:tc>
      </w:tr>
      <w:tr w:rsidR="00060D26" w:rsidRPr="00060D26" w14:paraId="543F1F6C" w14:textId="77777777" w:rsidTr="00060D26">
        <w:trPr>
          <w:trHeight w:val="284"/>
        </w:trPr>
        <w:tc>
          <w:tcPr>
            <w:tcW w:w="1666" w:type="pct"/>
            <w:noWrap/>
            <w:vAlign w:val="center"/>
            <w:hideMark/>
          </w:tcPr>
          <w:p w14:paraId="43190C35" w14:textId="77777777" w:rsidR="00060D26" w:rsidRPr="00060D26" w:rsidRDefault="00060D26" w:rsidP="00060D26">
            <w:pPr>
              <w:spacing w:line="240" w:lineRule="auto"/>
              <w:jc w:val="left"/>
              <w:rPr>
                <w:sz w:val="20"/>
                <w:szCs w:val="20"/>
              </w:rPr>
            </w:pPr>
            <w:r w:rsidRPr="00060D26">
              <w:rPr>
                <w:sz w:val="20"/>
                <w:szCs w:val="20"/>
              </w:rPr>
              <w:t>gaz</w:t>
            </w:r>
          </w:p>
        </w:tc>
        <w:tc>
          <w:tcPr>
            <w:tcW w:w="1667" w:type="pct"/>
            <w:tcBorders>
              <w:top w:val="single" w:sz="4" w:space="0" w:color="auto"/>
              <w:left w:val="single" w:sz="4" w:space="0" w:color="auto"/>
              <w:bottom w:val="single" w:sz="4" w:space="0" w:color="auto"/>
              <w:right w:val="single" w:sz="4" w:space="0" w:color="auto"/>
            </w:tcBorders>
            <w:noWrap/>
            <w:vAlign w:val="center"/>
            <w:hideMark/>
          </w:tcPr>
          <w:p w14:paraId="32F62D77" w14:textId="321996EA" w:rsidR="00060D26" w:rsidRPr="00060D26" w:rsidRDefault="00060D26" w:rsidP="00060D26">
            <w:pPr>
              <w:spacing w:line="240" w:lineRule="auto"/>
              <w:jc w:val="center"/>
              <w:rPr>
                <w:sz w:val="20"/>
                <w:szCs w:val="20"/>
              </w:rPr>
            </w:pPr>
            <w:r w:rsidRPr="00060D26">
              <w:rPr>
                <w:sz w:val="20"/>
                <w:szCs w:val="20"/>
              </w:rPr>
              <w:t>5 353,7</w:t>
            </w:r>
          </w:p>
        </w:tc>
        <w:tc>
          <w:tcPr>
            <w:tcW w:w="1667" w:type="pct"/>
            <w:tcBorders>
              <w:top w:val="single" w:sz="4" w:space="0" w:color="auto"/>
              <w:left w:val="nil"/>
              <w:bottom w:val="single" w:sz="4" w:space="0" w:color="auto"/>
              <w:right w:val="single" w:sz="8" w:space="0" w:color="auto"/>
            </w:tcBorders>
            <w:noWrap/>
            <w:vAlign w:val="center"/>
            <w:hideMark/>
          </w:tcPr>
          <w:p w14:paraId="293AEA66" w14:textId="68C7DDB2" w:rsidR="00060D26" w:rsidRPr="00060D26" w:rsidRDefault="00060D26" w:rsidP="00060D26">
            <w:pPr>
              <w:spacing w:line="240" w:lineRule="auto"/>
              <w:jc w:val="center"/>
              <w:rPr>
                <w:sz w:val="20"/>
                <w:szCs w:val="20"/>
              </w:rPr>
            </w:pPr>
            <w:r w:rsidRPr="00060D26">
              <w:rPr>
                <w:sz w:val="20"/>
                <w:szCs w:val="20"/>
              </w:rPr>
              <w:t>11,66%</w:t>
            </w:r>
          </w:p>
        </w:tc>
      </w:tr>
      <w:tr w:rsidR="00060D26" w:rsidRPr="00060D26" w14:paraId="72FC26B7" w14:textId="77777777" w:rsidTr="00060D26">
        <w:trPr>
          <w:trHeight w:val="284"/>
        </w:trPr>
        <w:tc>
          <w:tcPr>
            <w:tcW w:w="1666" w:type="pct"/>
            <w:noWrap/>
            <w:vAlign w:val="center"/>
            <w:hideMark/>
          </w:tcPr>
          <w:p w14:paraId="14A5604F" w14:textId="77777777" w:rsidR="00060D26" w:rsidRPr="00060D26" w:rsidRDefault="00060D26" w:rsidP="00060D26">
            <w:pPr>
              <w:spacing w:line="240" w:lineRule="auto"/>
              <w:jc w:val="left"/>
              <w:rPr>
                <w:sz w:val="20"/>
                <w:szCs w:val="20"/>
              </w:rPr>
            </w:pPr>
            <w:r w:rsidRPr="00060D26">
              <w:rPr>
                <w:sz w:val="20"/>
                <w:szCs w:val="20"/>
              </w:rPr>
              <w:t>węgiel</w:t>
            </w:r>
          </w:p>
        </w:tc>
        <w:tc>
          <w:tcPr>
            <w:tcW w:w="1667" w:type="pct"/>
            <w:tcBorders>
              <w:top w:val="nil"/>
              <w:left w:val="single" w:sz="4" w:space="0" w:color="auto"/>
              <w:bottom w:val="single" w:sz="4" w:space="0" w:color="auto"/>
              <w:right w:val="single" w:sz="4" w:space="0" w:color="auto"/>
            </w:tcBorders>
            <w:noWrap/>
            <w:vAlign w:val="center"/>
            <w:hideMark/>
          </w:tcPr>
          <w:p w14:paraId="276C63A8" w14:textId="394EDF39" w:rsidR="00060D26" w:rsidRPr="00060D26" w:rsidRDefault="00060D26" w:rsidP="00060D26">
            <w:pPr>
              <w:spacing w:line="240" w:lineRule="auto"/>
              <w:jc w:val="center"/>
              <w:rPr>
                <w:sz w:val="20"/>
                <w:szCs w:val="20"/>
              </w:rPr>
            </w:pPr>
            <w:r w:rsidRPr="00060D26">
              <w:rPr>
                <w:sz w:val="20"/>
                <w:szCs w:val="20"/>
              </w:rPr>
              <w:t>22 349,0</w:t>
            </w:r>
          </w:p>
        </w:tc>
        <w:tc>
          <w:tcPr>
            <w:tcW w:w="1667" w:type="pct"/>
            <w:tcBorders>
              <w:top w:val="nil"/>
              <w:left w:val="nil"/>
              <w:bottom w:val="single" w:sz="4" w:space="0" w:color="auto"/>
              <w:right w:val="single" w:sz="8" w:space="0" w:color="auto"/>
            </w:tcBorders>
            <w:noWrap/>
            <w:vAlign w:val="center"/>
            <w:hideMark/>
          </w:tcPr>
          <w:p w14:paraId="0437FD46" w14:textId="419E090C" w:rsidR="00060D26" w:rsidRPr="00060D26" w:rsidRDefault="00060D26" w:rsidP="00060D26">
            <w:pPr>
              <w:spacing w:line="240" w:lineRule="auto"/>
              <w:jc w:val="center"/>
              <w:rPr>
                <w:sz w:val="20"/>
                <w:szCs w:val="20"/>
              </w:rPr>
            </w:pPr>
            <w:r w:rsidRPr="00060D26">
              <w:rPr>
                <w:sz w:val="20"/>
                <w:szCs w:val="20"/>
              </w:rPr>
              <w:t>48,67%</w:t>
            </w:r>
          </w:p>
        </w:tc>
      </w:tr>
      <w:tr w:rsidR="00060D26" w:rsidRPr="00060D26" w14:paraId="3B481318" w14:textId="77777777" w:rsidTr="00060D26">
        <w:trPr>
          <w:trHeight w:val="284"/>
        </w:trPr>
        <w:tc>
          <w:tcPr>
            <w:tcW w:w="1666" w:type="pct"/>
            <w:noWrap/>
            <w:vAlign w:val="center"/>
            <w:hideMark/>
          </w:tcPr>
          <w:p w14:paraId="4E6634D6" w14:textId="77777777" w:rsidR="00060D26" w:rsidRPr="00060D26" w:rsidRDefault="00060D26" w:rsidP="00060D26">
            <w:pPr>
              <w:spacing w:line="240" w:lineRule="auto"/>
              <w:jc w:val="left"/>
              <w:rPr>
                <w:sz w:val="20"/>
                <w:szCs w:val="20"/>
              </w:rPr>
            </w:pPr>
            <w:r w:rsidRPr="00060D26">
              <w:rPr>
                <w:sz w:val="20"/>
                <w:szCs w:val="20"/>
              </w:rPr>
              <w:t xml:space="preserve">biomasa </w:t>
            </w:r>
          </w:p>
        </w:tc>
        <w:tc>
          <w:tcPr>
            <w:tcW w:w="1667" w:type="pct"/>
            <w:tcBorders>
              <w:top w:val="nil"/>
              <w:left w:val="single" w:sz="4" w:space="0" w:color="auto"/>
              <w:bottom w:val="single" w:sz="4" w:space="0" w:color="auto"/>
              <w:right w:val="single" w:sz="4" w:space="0" w:color="auto"/>
            </w:tcBorders>
            <w:noWrap/>
            <w:vAlign w:val="center"/>
            <w:hideMark/>
          </w:tcPr>
          <w:p w14:paraId="4205E769" w14:textId="3A438C8A" w:rsidR="00060D26" w:rsidRPr="00060D26" w:rsidRDefault="00060D26" w:rsidP="00060D26">
            <w:pPr>
              <w:spacing w:line="240" w:lineRule="auto"/>
              <w:jc w:val="center"/>
              <w:rPr>
                <w:sz w:val="20"/>
                <w:szCs w:val="20"/>
              </w:rPr>
            </w:pPr>
            <w:r w:rsidRPr="00060D26">
              <w:rPr>
                <w:sz w:val="20"/>
                <w:szCs w:val="20"/>
              </w:rPr>
              <w:t>14 899,4</w:t>
            </w:r>
          </w:p>
        </w:tc>
        <w:tc>
          <w:tcPr>
            <w:tcW w:w="1667" w:type="pct"/>
            <w:tcBorders>
              <w:top w:val="nil"/>
              <w:left w:val="nil"/>
              <w:bottom w:val="single" w:sz="4" w:space="0" w:color="auto"/>
              <w:right w:val="single" w:sz="8" w:space="0" w:color="auto"/>
            </w:tcBorders>
            <w:noWrap/>
            <w:vAlign w:val="center"/>
            <w:hideMark/>
          </w:tcPr>
          <w:p w14:paraId="778B6FAC" w14:textId="2693B6EA" w:rsidR="00060D26" w:rsidRPr="00060D26" w:rsidRDefault="00060D26" w:rsidP="00060D26">
            <w:pPr>
              <w:spacing w:line="240" w:lineRule="auto"/>
              <w:jc w:val="center"/>
              <w:rPr>
                <w:sz w:val="20"/>
                <w:szCs w:val="20"/>
              </w:rPr>
            </w:pPr>
            <w:r w:rsidRPr="00060D26">
              <w:rPr>
                <w:sz w:val="20"/>
                <w:szCs w:val="20"/>
              </w:rPr>
              <w:t>32,44%</w:t>
            </w:r>
          </w:p>
        </w:tc>
      </w:tr>
      <w:tr w:rsidR="00060D26" w:rsidRPr="00060D26" w14:paraId="52895F1E" w14:textId="77777777" w:rsidTr="00060D26">
        <w:trPr>
          <w:trHeight w:val="284"/>
        </w:trPr>
        <w:tc>
          <w:tcPr>
            <w:tcW w:w="1666" w:type="pct"/>
            <w:noWrap/>
            <w:vAlign w:val="center"/>
            <w:hideMark/>
          </w:tcPr>
          <w:p w14:paraId="57115210" w14:textId="77777777" w:rsidR="00060D26" w:rsidRPr="00060D26" w:rsidRDefault="00060D26" w:rsidP="00060D26">
            <w:pPr>
              <w:spacing w:line="240" w:lineRule="auto"/>
              <w:jc w:val="left"/>
              <w:rPr>
                <w:sz w:val="20"/>
                <w:szCs w:val="20"/>
              </w:rPr>
            </w:pPr>
            <w:r w:rsidRPr="00060D26">
              <w:rPr>
                <w:sz w:val="20"/>
                <w:szCs w:val="20"/>
              </w:rPr>
              <w:t>olej opałowy</w:t>
            </w:r>
          </w:p>
        </w:tc>
        <w:tc>
          <w:tcPr>
            <w:tcW w:w="1667" w:type="pct"/>
            <w:tcBorders>
              <w:top w:val="nil"/>
              <w:left w:val="single" w:sz="4" w:space="0" w:color="auto"/>
              <w:bottom w:val="single" w:sz="4" w:space="0" w:color="auto"/>
              <w:right w:val="single" w:sz="4" w:space="0" w:color="auto"/>
            </w:tcBorders>
            <w:noWrap/>
            <w:vAlign w:val="center"/>
            <w:hideMark/>
          </w:tcPr>
          <w:p w14:paraId="4E86218E" w14:textId="00FD4293" w:rsidR="00060D26" w:rsidRPr="00060D26" w:rsidRDefault="00060D26" w:rsidP="00060D26">
            <w:pPr>
              <w:spacing w:line="240" w:lineRule="auto"/>
              <w:jc w:val="center"/>
              <w:rPr>
                <w:sz w:val="20"/>
                <w:szCs w:val="20"/>
              </w:rPr>
            </w:pPr>
            <w:r w:rsidRPr="00060D26">
              <w:rPr>
                <w:sz w:val="20"/>
                <w:szCs w:val="20"/>
              </w:rPr>
              <w:t>12,9</w:t>
            </w:r>
          </w:p>
        </w:tc>
        <w:tc>
          <w:tcPr>
            <w:tcW w:w="1667" w:type="pct"/>
            <w:tcBorders>
              <w:top w:val="nil"/>
              <w:left w:val="nil"/>
              <w:bottom w:val="single" w:sz="4" w:space="0" w:color="auto"/>
              <w:right w:val="single" w:sz="8" w:space="0" w:color="auto"/>
            </w:tcBorders>
            <w:noWrap/>
            <w:vAlign w:val="center"/>
            <w:hideMark/>
          </w:tcPr>
          <w:p w14:paraId="0AC21417" w14:textId="30AA4F6F" w:rsidR="00060D26" w:rsidRPr="00060D26" w:rsidRDefault="00060D26" w:rsidP="00060D26">
            <w:pPr>
              <w:spacing w:line="240" w:lineRule="auto"/>
              <w:jc w:val="center"/>
              <w:rPr>
                <w:sz w:val="20"/>
                <w:szCs w:val="20"/>
              </w:rPr>
            </w:pPr>
            <w:r w:rsidRPr="00060D26">
              <w:rPr>
                <w:sz w:val="20"/>
                <w:szCs w:val="20"/>
              </w:rPr>
              <w:t>0,03%</w:t>
            </w:r>
          </w:p>
        </w:tc>
      </w:tr>
      <w:tr w:rsidR="00060D26" w:rsidRPr="00060D26" w14:paraId="3565DA91" w14:textId="77777777" w:rsidTr="00060D26">
        <w:trPr>
          <w:trHeight w:val="284"/>
        </w:trPr>
        <w:tc>
          <w:tcPr>
            <w:tcW w:w="1666" w:type="pct"/>
            <w:noWrap/>
            <w:vAlign w:val="center"/>
            <w:hideMark/>
          </w:tcPr>
          <w:p w14:paraId="7B12D48B" w14:textId="77777777" w:rsidR="00060D26" w:rsidRPr="00060D26" w:rsidRDefault="00060D26" w:rsidP="00060D26">
            <w:pPr>
              <w:spacing w:line="240" w:lineRule="auto"/>
              <w:jc w:val="left"/>
              <w:rPr>
                <w:sz w:val="20"/>
                <w:szCs w:val="20"/>
              </w:rPr>
            </w:pPr>
            <w:r w:rsidRPr="00060D26">
              <w:rPr>
                <w:sz w:val="20"/>
                <w:szCs w:val="20"/>
              </w:rPr>
              <w:t>energia elektryczna</w:t>
            </w:r>
          </w:p>
        </w:tc>
        <w:tc>
          <w:tcPr>
            <w:tcW w:w="1667" w:type="pct"/>
            <w:tcBorders>
              <w:top w:val="nil"/>
              <w:left w:val="single" w:sz="4" w:space="0" w:color="auto"/>
              <w:bottom w:val="single" w:sz="4" w:space="0" w:color="auto"/>
              <w:right w:val="single" w:sz="4" w:space="0" w:color="auto"/>
            </w:tcBorders>
            <w:noWrap/>
            <w:vAlign w:val="center"/>
            <w:hideMark/>
          </w:tcPr>
          <w:p w14:paraId="1C70BFC0" w14:textId="1C00D8AA" w:rsidR="00060D26" w:rsidRPr="00060D26" w:rsidRDefault="00060D26" w:rsidP="00060D26">
            <w:pPr>
              <w:spacing w:line="240" w:lineRule="auto"/>
              <w:jc w:val="center"/>
              <w:rPr>
                <w:sz w:val="20"/>
                <w:szCs w:val="20"/>
              </w:rPr>
            </w:pPr>
            <w:r w:rsidRPr="00060D26">
              <w:rPr>
                <w:sz w:val="20"/>
                <w:szCs w:val="20"/>
              </w:rPr>
              <w:t>1 180,8</w:t>
            </w:r>
          </w:p>
        </w:tc>
        <w:tc>
          <w:tcPr>
            <w:tcW w:w="1667" w:type="pct"/>
            <w:tcBorders>
              <w:top w:val="nil"/>
              <w:left w:val="nil"/>
              <w:bottom w:val="single" w:sz="4" w:space="0" w:color="auto"/>
              <w:right w:val="single" w:sz="8" w:space="0" w:color="auto"/>
            </w:tcBorders>
            <w:noWrap/>
            <w:vAlign w:val="center"/>
            <w:hideMark/>
          </w:tcPr>
          <w:p w14:paraId="2C78E7EB" w14:textId="202D845D" w:rsidR="00060D26" w:rsidRPr="00060D26" w:rsidRDefault="00060D26" w:rsidP="00060D26">
            <w:pPr>
              <w:spacing w:line="240" w:lineRule="auto"/>
              <w:jc w:val="center"/>
              <w:rPr>
                <w:sz w:val="20"/>
                <w:szCs w:val="20"/>
              </w:rPr>
            </w:pPr>
            <w:r w:rsidRPr="00060D26">
              <w:rPr>
                <w:sz w:val="20"/>
                <w:szCs w:val="20"/>
              </w:rPr>
              <w:t>2,57%</w:t>
            </w:r>
          </w:p>
        </w:tc>
      </w:tr>
      <w:tr w:rsidR="00060D26" w:rsidRPr="00060D26" w14:paraId="52B7341B" w14:textId="77777777" w:rsidTr="00060D26">
        <w:trPr>
          <w:trHeight w:val="284"/>
        </w:trPr>
        <w:tc>
          <w:tcPr>
            <w:tcW w:w="1666" w:type="pct"/>
            <w:noWrap/>
            <w:vAlign w:val="center"/>
            <w:hideMark/>
          </w:tcPr>
          <w:p w14:paraId="1F7ECF5C" w14:textId="77777777" w:rsidR="00060D26" w:rsidRPr="00060D26" w:rsidRDefault="00060D26" w:rsidP="00060D26">
            <w:pPr>
              <w:spacing w:line="240" w:lineRule="auto"/>
              <w:jc w:val="left"/>
              <w:rPr>
                <w:sz w:val="20"/>
                <w:szCs w:val="20"/>
              </w:rPr>
            </w:pPr>
            <w:r w:rsidRPr="00060D26">
              <w:rPr>
                <w:sz w:val="20"/>
                <w:szCs w:val="20"/>
              </w:rPr>
              <w:t>kolektory słoneczne</w:t>
            </w:r>
          </w:p>
        </w:tc>
        <w:tc>
          <w:tcPr>
            <w:tcW w:w="1667" w:type="pct"/>
            <w:tcBorders>
              <w:top w:val="nil"/>
              <w:left w:val="single" w:sz="4" w:space="0" w:color="auto"/>
              <w:bottom w:val="single" w:sz="4" w:space="0" w:color="auto"/>
              <w:right w:val="single" w:sz="4" w:space="0" w:color="auto"/>
            </w:tcBorders>
            <w:noWrap/>
            <w:vAlign w:val="center"/>
            <w:hideMark/>
          </w:tcPr>
          <w:p w14:paraId="5EE5B85D" w14:textId="6A688680" w:rsidR="00060D26" w:rsidRPr="00060D26" w:rsidRDefault="00060D26" w:rsidP="00060D26">
            <w:pPr>
              <w:spacing w:line="240" w:lineRule="auto"/>
              <w:jc w:val="center"/>
              <w:rPr>
                <w:sz w:val="20"/>
                <w:szCs w:val="20"/>
              </w:rPr>
            </w:pPr>
            <w:r w:rsidRPr="00060D26">
              <w:rPr>
                <w:sz w:val="20"/>
                <w:szCs w:val="20"/>
              </w:rPr>
              <w:t>1 130,2</w:t>
            </w:r>
          </w:p>
        </w:tc>
        <w:tc>
          <w:tcPr>
            <w:tcW w:w="1667" w:type="pct"/>
            <w:tcBorders>
              <w:top w:val="nil"/>
              <w:left w:val="nil"/>
              <w:bottom w:val="single" w:sz="4" w:space="0" w:color="auto"/>
              <w:right w:val="single" w:sz="8" w:space="0" w:color="auto"/>
            </w:tcBorders>
            <w:noWrap/>
            <w:vAlign w:val="center"/>
            <w:hideMark/>
          </w:tcPr>
          <w:p w14:paraId="2DDEAD9D" w14:textId="3747237C" w:rsidR="00060D26" w:rsidRPr="00060D26" w:rsidRDefault="00060D26" w:rsidP="00060D26">
            <w:pPr>
              <w:spacing w:line="240" w:lineRule="auto"/>
              <w:jc w:val="center"/>
              <w:rPr>
                <w:sz w:val="20"/>
                <w:szCs w:val="20"/>
              </w:rPr>
            </w:pPr>
            <w:r w:rsidRPr="00060D26">
              <w:rPr>
                <w:sz w:val="20"/>
                <w:szCs w:val="20"/>
              </w:rPr>
              <w:t>2,46%</w:t>
            </w:r>
          </w:p>
        </w:tc>
      </w:tr>
      <w:tr w:rsidR="00060D26" w:rsidRPr="00060D26" w14:paraId="0DD2E73D" w14:textId="77777777" w:rsidTr="00060D26">
        <w:trPr>
          <w:trHeight w:val="284"/>
        </w:trPr>
        <w:tc>
          <w:tcPr>
            <w:tcW w:w="1666" w:type="pct"/>
            <w:noWrap/>
            <w:vAlign w:val="center"/>
            <w:hideMark/>
          </w:tcPr>
          <w:p w14:paraId="5956C201" w14:textId="77777777" w:rsidR="00060D26" w:rsidRPr="00060D26" w:rsidRDefault="00060D26" w:rsidP="00060D26">
            <w:pPr>
              <w:spacing w:line="240" w:lineRule="auto"/>
              <w:jc w:val="left"/>
              <w:rPr>
                <w:sz w:val="20"/>
                <w:szCs w:val="20"/>
              </w:rPr>
            </w:pPr>
            <w:r w:rsidRPr="00060D26">
              <w:rPr>
                <w:sz w:val="20"/>
                <w:szCs w:val="20"/>
              </w:rPr>
              <w:t>pompy ciepła</w:t>
            </w:r>
          </w:p>
        </w:tc>
        <w:tc>
          <w:tcPr>
            <w:tcW w:w="1667" w:type="pct"/>
            <w:tcBorders>
              <w:top w:val="nil"/>
              <w:left w:val="single" w:sz="4" w:space="0" w:color="auto"/>
              <w:bottom w:val="single" w:sz="4" w:space="0" w:color="auto"/>
              <w:right w:val="single" w:sz="4" w:space="0" w:color="auto"/>
            </w:tcBorders>
            <w:noWrap/>
            <w:vAlign w:val="center"/>
            <w:hideMark/>
          </w:tcPr>
          <w:p w14:paraId="705D842A" w14:textId="6B8C6F81" w:rsidR="00060D26" w:rsidRPr="00060D26" w:rsidRDefault="00060D26" w:rsidP="00060D26">
            <w:pPr>
              <w:spacing w:line="240" w:lineRule="auto"/>
              <w:jc w:val="center"/>
              <w:rPr>
                <w:sz w:val="20"/>
                <w:szCs w:val="20"/>
              </w:rPr>
            </w:pPr>
            <w:r w:rsidRPr="00060D26">
              <w:rPr>
                <w:sz w:val="20"/>
                <w:szCs w:val="20"/>
              </w:rPr>
              <w:t>995,9</w:t>
            </w:r>
          </w:p>
        </w:tc>
        <w:tc>
          <w:tcPr>
            <w:tcW w:w="1667" w:type="pct"/>
            <w:tcBorders>
              <w:top w:val="nil"/>
              <w:left w:val="nil"/>
              <w:bottom w:val="single" w:sz="4" w:space="0" w:color="auto"/>
              <w:right w:val="single" w:sz="8" w:space="0" w:color="auto"/>
            </w:tcBorders>
            <w:noWrap/>
            <w:vAlign w:val="center"/>
            <w:hideMark/>
          </w:tcPr>
          <w:p w14:paraId="4EA43D5D" w14:textId="10552072" w:rsidR="00060D26" w:rsidRPr="00060D26" w:rsidRDefault="00060D26" w:rsidP="00060D26">
            <w:pPr>
              <w:spacing w:line="240" w:lineRule="auto"/>
              <w:jc w:val="center"/>
              <w:rPr>
                <w:sz w:val="20"/>
                <w:szCs w:val="20"/>
              </w:rPr>
            </w:pPr>
            <w:r w:rsidRPr="00060D26">
              <w:rPr>
                <w:sz w:val="20"/>
                <w:szCs w:val="20"/>
              </w:rPr>
              <w:t>2,17%</w:t>
            </w:r>
          </w:p>
        </w:tc>
      </w:tr>
      <w:tr w:rsidR="00060D26" w:rsidRPr="00060D26" w14:paraId="7DADC31A" w14:textId="77777777" w:rsidTr="00060D26">
        <w:trPr>
          <w:trHeight w:val="284"/>
        </w:trPr>
        <w:tc>
          <w:tcPr>
            <w:tcW w:w="1666" w:type="pct"/>
            <w:noWrap/>
            <w:vAlign w:val="center"/>
            <w:hideMark/>
          </w:tcPr>
          <w:p w14:paraId="6EFDC974" w14:textId="77777777" w:rsidR="00060D26" w:rsidRPr="00060D26" w:rsidRDefault="00060D26" w:rsidP="00060D26">
            <w:pPr>
              <w:spacing w:line="240" w:lineRule="auto"/>
              <w:jc w:val="right"/>
              <w:rPr>
                <w:b/>
                <w:bCs/>
                <w:sz w:val="20"/>
                <w:szCs w:val="20"/>
              </w:rPr>
            </w:pPr>
            <w:r w:rsidRPr="00060D26">
              <w:rPr>
                <w:b/>
                <w:bCs/>
                <w:sz w:val="20"/>
                <w:szCs w:val="20"/>
              </w:rPr>
              <w:t>Suma:</w:t>
            </w:r>
          </w:p>
        </w:tc>
        <w:tc>
          <w:tcPr>
            <w:tcW w:w="1667" w:type="pct"/>
            <w:tcBorders>
              <w:top w:val="nil"/>
              <w:left w:val="single" w:sz="4" w:space="0" w:color="auto"/>
              <w:bottom w:val="single" w:sz="8" w:space="0" w:color="auto"/>
              <w:right w:val="single" w:sz="4" w:space="0" w:color="auto"/>
            </w:tcBorders>
            <w:noWrap/>
            <w:vAlign w:val="center"/>
            <w:hideMark/>
          </w:tcPr>
          <w:p w14:paraId="19264D1F" w14:textId="2E8EF4CB" w:rsidR="00060D26" w:rsidRPr="00060D26" w:rsidRDefault="00060D26" w:rsidP="00060D26">
            <w:pPr>
              <w:spacing w:line="240" w:lineRule="auto"/>
              <w:jc w:val="center"/>
              <w:rPr>
                <w:b/>
                <w:bCs/>
                <w:sz w:val="20"/>
                <w:szCs w:val="20"/>
              </w:rPr>
            </w:pPr>
            <w:r w:rsidRPr="00060D26">
              <w:rPr>
                <w:b/>
                <w:bCs/>
                <w:sz w:val="20"/>
                <w:szCs w:val="20"/>
              </w:rPr>
              <w:t>45 921,9</w:t>
            </w:r>
          </w:p>
        </w:tc>
        <w:tc>
          <w:tcPr>
            <w:tcW w:w="1667" w:type="pct"/>
            <w:tcBorders>
              <w:top w:val="nil"/>
              <w:left w:val="nil"/>
              <w:bottom w:val="single" w:sz="8" w:space="0" w:color="auto"/>
              <w:right w:val="single" w:sz="8" w:space="0" w:color="auto"/>
            </w:tcBorders>
            <w:noWrap/>
            <w:vAlign w:val="center"/>
            <w:hideMark/>
          </w:tcPr>
          <w:p w14:paraId="6D6959FA" w14:textId="5028AC42" w:rsidR="00060D26" w:rsidRPr="00060D26" w:rsidRDefault="00060D26" w:rsidP="00060D26">
            <w:pPr>
              <w:spacing w:line="240" w:lineRule="auto"/>
              <w:jc w:val="center"/>
              <w:rPr>
                <w:b/>
                <w:bCs/>
                <w:sz w:val="20"/>
                <w:szCs w:val="20"/>
              </w:rPr>
            </w:pPr>
            <w:r w:rsidRPr="00060D26">
              <w:rPr>
                <w:b/>
                <w:bCs/>
                <w:sz w:val="20"/>
                <w:szCs w:val="20"/>
              </w:rPr>
              <w:t>100,00%</w:t>
            </w:r>
          </w:p>
        </w:tc>
      </w:tr>
    </w:tbl>
    <w:p w14:paraId="0E22C33F" w14:textId="3453ED26" w:rsidR="00D33E1F" w:rsidRPr="00060D26" w:rsidRDefault="00D33E1F" w:rsidP="00D33E1F">
      <w:pPr>
        <w:ind w:right="56"/>
        <w:rPr>
          <w:i/>
          <w:sz w:val="18"/>
          <w:szCs w:val="18"/>
        </w:rPr>
      </w:pPr>
      <w:r w:rsidRPr="00060D26">
        <w:rPr>
          <w:i/>
          <w:sz w:val="18"/>
          <w:szCs w:val="18"/>
        </w:rPr>
        <w:t xml:space="preserve">Źródło: opracowanie własne </w:t>
      </w:r>
    </w:p>
    <w:p w14:paraId="66A8F2AB" w14:textId="77777777" w:rsidR="00D33E1F" w:rsidRPr="00C0618E" w:rsidRDefault="00D33E1F" w:rsidP="00D33E1F">
      <w:pPr>
        <w:ind w:right="56"/>
      </w:pPr>
    </w:p>
    <w:p w14:paraId="7A727F75" w14:textId="77777777" w:rsidR="00D33E1F" w:rsidRPr="00C0618E" w:rsidRDefault="00D33E1F" w:rsidP="00D33E1F">
      <w:pPr>
        <w:ind w:right="56"/>
      </w:pPr>
      <w:r w:rsidRPr="00060D26">
        <w:t>Powyższa wartość energii końcowej została przyjęta jako podstawa dalszych analiz i obliczeń.</w:t>
      </w:r>
    </w:p>
    <w:p w14:paraId="15909694" w14:textId="77777777" w:rsidR="00D33E1F" w:rsidRPr="00060D26" w:rsidRDefault="00D33E1F" w:rsidP="00D33E1F">
      <w:pPr>
        <w:pStyle w:val="Nagwek2"/>
        <w:ind w:left="0" w:firstLine="0"/>
      </w:pPr>
      <w:bookmarkStart w:id="267" w:name="_Toc240029464"/>
      <w:r w:rsidRPr="00060D26">
        <w:t>Sektor budownictwa użyteczności publicznej</w:t>
      </w:r>
      <w:bookmarkEnd w:id="267"/>
    </w:p>
    <w:p w14:paraId="66ED74F8" w14:textId="288EA7EB" w:rsidR="00D33E1F" w:rsidRPr="00060D26" w:rsidRDefault="00D33E1F" w:rsidP="00D33E1F">
      <w:r w:rsidRPr="00060D26">
        <w:t>W celu opracowania bilansu energetycznego sektora budownictwa użyteczności publicznej przeprowadzono ankietyzację jednostek organizacyjnych</w:t>
      </w:r>
      <w:r w:rsidR="00060D26" w:rsidRPr="00060D26">
        <w:t xml:space="preserve"> gminy</w:t>
      </w:r>
      <w:r w:rsidRPr="00060D26">
        <w:t xml:space="preserve">. Ankiety obejmowały dane dotyczące zużycia energii cieplnej, rodzaju źródeł ciepła, zastosowanych nośników energii, przeprowadzonych i planowanych działań termomodernizacyjnych oraz innych czynników mających wpływ na poziom zużycia energii i emisję zanieczyszczeń. Analiza zgromadzonych danych wykazała, że w roku bazowym zużycie energii cieplnej </w:t>
      </w:r>
      <w:r w:rsidR="00060D26" w:rsidRPr="00060D26">
        <w:br/>
      </w:r>
      <w:r w:rsidRPr="00060D26">
        <w:t>w sektorze wyniosło:</w:t>
      </w:r>
    </w:p>
    <w:p w14:paraId="3EAD39B1" w14:textId="77777777" w:rsidR="00D33E1F" w:rsidRPr="00C0618E" w:rsidRDefault="00D33E1F" w:rsidP="00D33E1F"/>
    <w:p w14:paraId="168B0ED9" w14:textId="3E5527F0" w:rsidR="00D33E1F" w:rsidRPr="00060D26" w:rsidRDefault="00D33E1F" w:rsidP="00D33E1F">
      <w:pPr>
        <w:keepNext/>
        <w:jc w:val="left"/>
        <w:rPr>
          <w:bCs/>
          <w:i/>
          <w:sz w:val="20"/>
          <w:szCs w:val="20"/>
        </w:rPr>
      </w:pPr>
      <w:bookmarkStart w:id="268" w:name="_Toc240029495"/>
      <w:r w:rsidRPr="00060D26">
        <w:rPr>
          <w:bCs/>
          <w:i/>
          <w:sz w:val="20"/>
          <w:szCs w:val="20"/>
        </w:rPr>
        <w:lastRenderedPageBreak/>
        <w:t xml:space="preserve">Tabela </w:t>
      </w:r>
      <w:r w:rsidRPr="00060D26">
        <w:rPr>
          <w:bCs/>
          <w:i/>
          <w:sz w:val="20"/>
          <w:szCs w:val="20"/>
        </w:rPr>
        <w:fldChar w:fldCharType="begin"/>
      </w:r>
      <w:r w:rsidRPr="00060D26">
        <w:rPr>
          <w:bCs/>
          <w:i/>
          <w:sz w:val="20"/>
          <w:szCs w:val="20"/>
        </w:rPr>
        <w:instrText xml:space="preserve"> SEQ Tabela \* ARABIC </w:instrText>
      </w:r>
      <w:r w:rsidRPr="00060D26">
        <w:rPr>
          <w:bCs/>
          <w:i/>
          <w:sz w:val="20"/>
          <w:szCs w:val="20"/>
        </w:rPr>
        <w:fldChar w:fldCharType="separate"/>
      </w:r>
      <w:r w:rsidR="00C87014">
        <w:rPr>
          <w:bCs/>
          <w:i/>
          <w:noProof/>
          <w:sz w:val="20"/>
          <w:szCs w:val="20"/>
        </w:rPr>
        <w:t>8</w:t>
      </w:r>
      <w:r w:rsidRPr="00060D26">
        <w:rPr>
          <w:bCs/>
          <w:i/>
          <w:sz w:val="20"/>
          <w:szCs w:val="20"/>
        </w:rPr>
        <w:fldChar w:fldCharType="end"/>
      </w:r>
      <w:r w:rsidRPr="00060D26">
        <w:rPr>
          <w:bCs/>
          <w:i/>
          <w:sz w:val="20"/>
          <w:szCs w:val="20"/>
        </w:rPr>
        <w:t>. Zużycie energii cieplnej,  końcowej (</w:t>
      </w:r>
      <w:proofErr w:type="spellStart"/>
      <w:r w:rsidRPr="00060D26">
        <w:rPr>
          <w:bCs/>
          <w:i/>
          <w:sz w:val="20"/>
          <w:szCs w:val="20"/>
        </w:rPr>
        <w:t>Q</w:t>
      </w:r>
      <w:r w:rsidRPr="00060D26">
        <w:rPr>
          <w:bCs/>
          <w:i/>
          <w:sz w:val="20"/>
          <w:szCs w:val="20"/>
          <w:vertAlign w:val="subscript"/>
        </w:rPr>
        <w:t>K</w:t>
      </w:r>
      <w:proofErr w:type="spellEnd"/>
      <w:r w:rsidRPr="00060D26">
        <w:rPr>
          <w:bCs/>
          <w:i/>
          <w:sz w:val="20"/>
          <w:szCs w:val="20"/>
        </w:rPr>
        <w:t>) w sektorze użyteczności publicznej z podziałem na nośniki energi</w:t>
      </w:r>
      <w:r w:rsidR="00060D26">
        <w:rPr>
          <w:bCs/>
          <w:i/>
          <w:sz w:val="20"/>
          <w:szCs w:val="20"/>
        </w:rPr>
        <w:t>i</w:t>
      </w:r>
      <w:r w:rsidRPr="00060D26">
        <w:rPr>
          <w:bCs/>
          <w:i/>
          <w:sz w:val="20"/>
          <w:szCs w:val="20"/>
        </w:rPr>
        <w:t>.</w:t>
      </w:r>
      <w:bookmarkEnd w:id="268"/>
    </w:p>
    <w:tbl>
      <w:tblPr>
        <w:tblW w:w="9634" w:type="dxa"/>
        <w:tblCellMar>
          <w:left w:w="70" w:type="dxa"/>
          <w:right w:w="70" w:type="dxa"/>
        </w:tblCellMar>
        <w:tblLook w:val="04A0" w:firstRow="1" w:lastRow="0" w:firstColumn="1" w:lastColumn="0" w:noHBand="0" w:noVBand="1"/>
      </w:tblPr>
      <w:tblGrid>
        <w:gridCol w:w="3211"/>
        <w:gridCol w:w="3211"/>
        <w:gridCol w:w="3212"/>
      </w:tblGrid>
      <w:tr w:rsidR="00060D26" w:rsidRPr="00060D26" w14:paraId="6BD3029A" w14:textId="77777777" w:rsidTr="00060D26">
        <w:trPr>
          <w:trHeight w:val="300"/>
        </w:trPr>
        <w:tc>
          <w:tcPr>
            <w:tcW w:w="3211" w:type="dxa"/>
            <w:tcBorders>
              <w:top w:val="single" w:sz="4" w:space="0" w:color="auto"/>
              <w:left w:val="single" w:sz="4" w:space="0" w:color="auto"/>
              <w:bottom w:val="single" w:sz="4" w:space="0" w:color="auto"/>
              <w:right w:val="nil"/>
            </w:tcBorders>
            <w:noWrap/>
            <w:vAlign w:val="bottom"/>
          </w:tcPr>
          <w:p w14:paraId="3FDC1F7B" w14:textId="5041615E" w:rsidR="00060D26" w:rsidRPr="00060D26" w:rsidRDefault="00060D26" w:rsidP="00060D26">
            <w:pPr>
              <w:spacing w:line="240" w:lineRule="auto"/>
              <w:jc w:val="left"/>
              <w:rPr>
                <w:b/>
                <w:bCs/>
                <w:sz w:val="20"/>
                <w:szCs w:val="20"/>
              </w:rPr>
            </w:pPr>
            <w:r w:rsidRPr="00060D26">
              <w:rPr>
                <w:b/>
                <w:bCs/>
                <w:sz w:val="20"/>
                <w:szCs w:val="20"/>
              </w:rPr>
              <w:t>Nośnik energii</w:t>
            </w:r>
            <w:r w:rsidRPr="00060D26">
              <w:rPr>
                <w:b/>
                <w:bCs/>
                <w:sz w:val="20"/>
                <w:szCs w:val="20"/>
              </w:rPr>
              <w:tab/>
            </w:r>
          </w:p>
        </w:tc>
        <w:tc>
          <w:tcPr>
            <w:tcW w:w="3211" w:type="dxa"/>
            <w:tcBorders>
              <w:top w:val="single" w:sz="4" w:space="0" w:color="auto"/>
              <w:left w:val="single" w:sz="4" w:space="0" w:color="auto"/>
              <w:bottom w:val="single" w:sz="4" w:space="0" w:color="auto"/>
              <w:right w:val="single" w:sz="4" w:space="0" w:color="auto"/>
            </w:tcBorders>
            <w:noWrap/>
            <w:vAlign w:val="center"/>
          </w:tcPr>
          <w:p w14:paraId="7AB083BA" w14:textId="514289AA" w:rsidR="00060D26" w:rsidRPr="00060D26" w:rsidRDefault="00060D26" w:rsidP="00060D26">
            <w:pPr>
              <w:spacing w:line="240" w:lineRule="auto"/>
              <w:jc w:val="center"/>
              <w:rPr>
                <w:sz w:val="20"/>
                <w:szCs w:val="20"/>
              </w:rPr>
            </w:pPr>
            <w:proofErr w:type="spellStart"/>
            <w:r w:rsidRPr="00060D26">
              <w:rPr>
                <w:sz w:val="20"/>
                <w:szCs w:val="20"/>
              </w:rPr>
              <w:t>Q</w:t>
            </w:r>
            <w:r w:rsidRPr="00060D26">
              <w:rPr>
                <w:sz w:val="20"/>
                <w:szCs w:val="20"/>
                <w:vertAlign w:val="subscript"/>
              </w:rPr>
              <w:t>K</w:t>
            </w:r>
            <w:proofErr w:type="spellEnd"/>
            <w:r w:rsidRPr="00060D26">
              <w:rPr>
                <w:sz w:val="20"/>
                <w:szCs w:val="20"/>
              </w:rPr>
              <w:t xml:space="preserve"> [MWh/rok]</w:t>
            </w:r>
          </w:p>
        </w:tc>
        <w:tc>
          <w:tcPr>
            <w:tcW w:w="3212" w:type="dxa"/>
            <w:tcBorders>
              <w:top w:val="single" w:sz="4" w:space="0" w:color="auto"/>
              <w:left w:val="nil"/>
              <w:bottom w:val="single" w:sz="4" w:space="0" w:color="auto"/>
              <w:right w:val="single" w:sz="4" w:space="0" w:color="auto"/>
            </w:tcBorders>
            <w:vAlign w:val="center"/>
          </w:tcPr>
          <w:p w14:paraId="60BA72CD" w14:textId="03D702C1" w:rsidR="00060D26" w:rsidRPr="00060D26" w:rsidRDefault="00060D26" w:rsidP="00060D26">
            <w:pPr>
              <w:spacing w:line="240" w:lineRule="auto"/>
              <w:jc w:val="center"/>
              <w:rPr>
                <w:sz w:val="20"/>
                <w:szCs w:val="20"/>
              </w:rPr>
            </w:pPr>
            <w:r w:rsidRPr="00060D26">
              <w:rPr>
                <w:sz w:val="20"/>
                <w:szCs w:val="20"/>
              </w:rPr>
              <w:t>Udział</w:t>
            </w:r>
          </w:p>
        </w:tc>
      </w:tr>
      <w:tr w:rsidR="00060D26" w:rsidRPr="00060D26" w14:paraId="780CD352" w14:textId="77777777" w:rsidTr="00060D26">
        <w:trPr>
          <w:trHeight w:val="300"/>
        </w:trPr>
        <w:tc>
          <w:tcPr>
            <w:tcW w:w="3211" w:type="dxa"/>
            <w:tcBorders>
              <w:top w:val="single" w:sz="4" w:space="0" w:color="auto"/>
              <w:left w:val="single" w:sz="4" w:space="0" w:color="auto"/>
              <w:bottom w:val="single" w:sz="4" w:space="0" w:color="auto"/>
              <w:right w:val="nil"/>
            </w:tcBorders>
            <w:noWrap/>
            <w:vAlign w:val="bottom"/>
          </w:tcPr>
          <w:p w14:paraId="466BFACA" w14:textId="18B8BC92" w:rsidR="00060D26" w:rsidRPr="00060D26" w:rsidRDefault="00060D26" w:rsidP="00060D26">
            <w:pPr>
              <w:spacing w:line="240" w:lineRule="auto"/>
              <w:jc w:val="left"/>
              <w:rPr>
                <w:sz w:val="20"/>
                <w:szCs w:val="20"/>
              </w:rPr>
            </w:pPr>
            <w:r w:rsidRPr="00060D26">
              <w:rPr>
                <w:sz w:val="20"/>
                <w:szCs w:val="20"/>
              </w:rPr>
              <w:t>gaz</w:t>
            </w:r>
          </w:p>
        </w:tc>
        <w:tc>
          <w:tcPr>
            <w:tcW w:w="3211" w:type="dxa"/>
            <w:tcBorders>
              <w:top w:val="single" w:sz="4" w:space="0" w:color="auto"/>
              <w:left w:val="single" w:sz="4" w:space="0" w:color="auto"/>
              <w:bottom w:val="single" w:sz="4" w:space="0" w:color="auto"/>
              <w:right w:val="single" w:sz="4" w:space="0" w:color="auto"/>
            </w:tcBorders>
            <w:noWrap/>
            <w:vAlign w:val="center"/>
          </w:tcPr>
          <w:p w14:paraId="3780DF9D" w14:textId="1F7E6C03" w:rsidR="00060D26" w:rsidRPr="00060D26" w:rsidRDefault="00060D26" w:rsidP="00060D26">
            <w:pPr>
              <w:spacing w:line="240" w:lineRule="auto"/>
              <w:jc w:val="center"/>
              <w:rPr>
                <w:sz w:val="20"/>
                <w:szCs w:val="20"/>
              </w:rPr>
            </w:pPr>
            <w:r w:rsidRPr="00060D26">
              <w:rPr>
                <w:sz w:val="20"/>
                <w:szCs w:val="20"/>
              </w:rPr>
              <w:t>1 025,0</w:t>
            </w:r>
          </w:p>
        </w:tc>
        <w:tc>
          <w:tcPr>
            <w:tcW w:w="3212" w:type="dxa"/>
            <w:tcBorders>
              <w:top w:val="single" w:sz="4" w:space="0" w:color="auto"/>
              <w:left w:val="nil"/>
              <w:bottom w:val="single" w:sz="4" w:space="0" w:color="auto"/>
              <w:right w:val="single" w:sz="4" w:space="0" w:color="auto"/>
            </w:tcBorders>
            <w:vAlign w:val="center"/>
          </w:tcPr>
          <w:p w14:paraId="660F67C5" w14:textId="28CAB644" w:rsidR="00060D26" w:rsidRPr="00060D26" w:rsidRDefault="00060D26" w:rsidP="00060D26">
            <w:pPr>
              <w:spacing w:line="240" w:lineRule="auto"/>
              <w:jc w:val="center"/>
              <w:rPr>
                <w:sz w:val="20"/>
                <w:szCs w:val="20"/>
              </w:rPr>
            </w:pPr>
            <w:r w:rsidRPr="00060D26">
              <w:rPr>
                <w:sz w:val="20"/>
                <w:szCs w:val="20"/>
              </w:rPr>
              <w:t>63,92%</w:t>
            </w:r>
          </w:p>
        </w:tc>
      </w:tr>
      <w:tr w:rsidR="00060D26" w:rsidRPr="00060D26" w14:paraId="29A6143D" w14:textId="77777777" w:rsidTr="00060D26">
        <w:trPr>
          <w:trHeight w:val="300"/>
        </w:trPr>
        <w:tc>
          <w:tcPr>
            <w:tcW w:w="3211" w:type="dxa"/>
            <w:tcBorders>
              <w:top w:val="nil"/>
              <w:left w:val="single" w:sz="4" w:space="0" w:color="auto"/>
              <w:bottom w:val="single" w:sz="4" w:space="0" w:color="auto"/>
              <w:right w:val="nil"/>
            </w:tcBorders>
            <w:noWrap/>
            <w:vAlign w:val="bottom"/>
            <w:hideMark/>
          </w:tcPr>
          <w:p w14:paraId="17313300" w14:textId="77777777" w:rsidR="00060D26" w:rsidRPr="00060D26" w:rsidRDefault="00060D26" w:rsidP="00060D26">
            <w:pPr>
              <w:spacing w:line="240" w:lineRule="auto"/>
              <w:jc w:val="left"/>
              <w:rPr>
                <w:sz w:val="20"/>
                <w:szCs w:val="20"/>
              </w:rPr>
            </w:pPr>
            <w:r w:rsidRPr="00060D26">
              <w:rPr>
                <w:sz w:val="20"/>
                <w:szCs w:val="20"/>
              </w:rPr>
              <w:t>węgiel</w:t>
            </w:r>
          </w:p>
        </w:tc>
        <w:tc>
          <w:tcPr>
            <w:tcW w:w="3211" w:type="dxa"/>
            <w:tcBorders>
              <w:top w:val="nil"/>
              <w:left w:val="single" w:sz="4" w:space="0" w:color="auto"/>
              <w:bottom w:val="single" w:sz="4" w:space="0" w:color="auto"/>
              <w:right w:val="single" w:sz="4" w:space="0" w:color="auto"/>
            </w:tcBorders>
            <w:noWrap/>
            <w:vAlign w:val="center"/>
            <w:hideMark/>
          </w:tcPr>
          <w:p w14:paraId="557E4DF5" w14:textId="500265F0" w:rsidR="00060D26" w:rsidRPr="00060D26" w:rsidRDefault="00060D26" w:rsidP="00060D26">
            <w:pPr>
              <w:spacing w:line="240" w:lineRule="auto"/>
              <w:jc w:val="center"/>
              <w:rPr>
                <w:sz w:val="20"/>
                <w:szCs w:val="20"/>
              </w:rPr>
            </w:pPr>
            <w:r w:rsidRPr="00060D26">
              <w:rPr>
                <w:sz w:val="20"/>
                <w:szCs w:val="20"/>
              </w:rPr>
              <w:t>276,6</w:t>
            </w:r>
          </w:p>
        </w:tc>
        <w:tc>
          <w:tcPr>
            <w:tcW w:w="3212" w:type="dxa"/>
            <w:tcBorders>
              <w:top w:val="nil"/>
              <w:left w:val="nil"/>
              <w:bottom w:val="single" w:sz="4" w:space="0" w:color="auto"/>
              <w:right w:val="single" w:sz="4" w:space="0" w:color="auto"/>
            </w:tcBorders>
            <w:vAlign w:val="center"/>
            <w:hideMark/>
          </w:tcPr>
          <w:p w14:paraId="69818A5D" w14:textId="77777777" w:rsidR="00060D26" w:rsidRPr="00060D26" w:rsidRDefault="00060D26" w:rsidP="00060D26">
            <w:pPr>
              <w:spacing w:line="240" w:lineRule="auto"/>
              <w:jc w:val="center"/>
              <w:rPr>
                <w:sz w:val="20"/>
                <w:szCs w:val="20"/>
              </w:rPr>
            </w:pPr>
            <w:r w:rsidRPr="00060D26">
              <w:rPr>
                <w:sz w:val="20"/>
                <w:szCs w:val="20"/>
              </w:rPr>
              <w:t>17,25%</w:t>
            </w:r>
          </w:p>
        </w:tc>
      </w:tr>
      <w:tr w:rsidR="00060D26" w:rsidRPr="00060D26" w14:paraId="0E0F796B" w14:textId="77777777" w:rsidTr="00060D26">
        <w:trPr>
          <w:trHeight w:val="300"/>
        </w:trPr>
        <w:tc>
          <w:tcPr>
            <w:tcW w:w="3211" w:type="dxa"/>
            <w:tcBorders>
              <w:top w:val="nil"/>
              <w:left w:val="single" w:sz="4" w:space="0" w:color="auto"/>
              <w:bottom w:val="single" w:sz="4" w:space="0" w:color="auto"/>
              <w:right w:val="nil"/>
            </w:tcBorders>
            <w:noWrap/>
            <w:vAlign w:val="bottom"/>
            <w:hideMark/>
          </w:tcPr>
          <w:p w14:paraId="5447FF3C" w14:textId="77777777" w:rsidR="00060D26" w:rsidRPr="00060D26" w:rsidRDefault="00060D26" w:rsidP="00060D26">
            <w:pPr>
              <w:spacing w:line="240" w:lineRule="auto"/>
              <w:jc w:val="left"/>
              <w:rPr>
                <w:sz w:val="20"/>
                <w:szCs w:val="20"/>
              </w:rPr>
            </w:pPr>
            <w:r w:rsidRPr="00060D26">
              <w:rPr>
                <w:sz w:val="20"/>
                <w:szCs w:val="20"/>
              </w:rPr>
              <w:t>olej opałowy</w:t>
            </w:r>
          </w:p>
        </w:tc>
        <w:tc>
          <w:tcPr>
            <w:tcW w:w="3211" w:type="dxa"/>
            <w:tcBorders>
              <w:top w:val="nil"/>
              <w:left w:val="single" w:sz="4" w:space="0" w:color="auto"/>
              <w:bottom w:val="single" w:sz="4" w:space="0" w:color="auto"/>
              <w:right w:val="single" w:sz="4" w:space="0" w:color="auto"/>
            </w:tcBorders>
            <w:noWrap/>
            <w:vAlign w:val="center"/>
            <w:hideMark/>
          </w:tcPr>
          <w:p w14:paraId="6917923C" w14:textId="070D8088" w:rsidR="00060D26" w:rsidRPr="00060D26" w:rsidRDefault="00060D26" w:rsidP="00060D26">
            <w:pPr>
              <w:spacing w:line="240" w:lineRule="auto"/>
              <w:jc w:val="center"/>
              <w:rPr>
                <w:sz w:val="20"/>
                <w:szCs w:val="20"/>
              </w:rPr>
            </w:pPr>
            <w:r w:rsidRPr="00060D26">
              <w:rPr>
                <w:sz w:val="20"/>
                <w:szCs w:val="20"/>
              </w:rPr>
              <w:t>276,6</w:t>
            </w:r>
          </w:p>
        </w:tc>
        <w:tc>
          <w:tcPr>
            <w:tcW w:w="3212" w:type="dxa"/>
            <w:tcBorders>
              <w:top w:val="nil"/>
              <w:left w:val="nil"/>
              <w:bottom w:val="single" w:sz="4" w:space="0" w:color="auto"/>
              <w:right w:val="single" w:sz="4" w:space="0" w:color="auto"/>
            </w:tcBorders>
            <w:vAlign w:val="center"/>
            <w:hideMark/>
          </w:tcPr>
          <w:p w14:paraId="48520826" w14:textId="77777777" w:rsidR="00060D26" w:rsidRPr="00060D26" w:rsidRDefault="00060D26" w:rsidP="00060D26">
            <w:pPr>
              <w:spacing w:line="240" w:lineRule="auto"/>
              <w:jc w:val="center"/>
              <w:rPr>
                <w:sz w:val="20"/>
                <w:szCs w:val="20"/>
              </w:rPr>
            </w:pPr>
            <w:r w:rsidRPr="00060D26">
              <w:rPr>
                <w:sz w:val="20"/>
                <w:szCs w:val="20"/>
              </w:rPr>
              <w:t>17,25%</w:t>
            </w:r>
          </w:p>
        </w:tc>
      </w:tr>
      <w:tr w:rsidR="00060D26" w:rsidRPr="00060D26" w14:paraId="45861BE9" w14:textId="77777777" w:rsidTr="00060D26">
        <w:trPr>
          <w:trHeight w:val="300"/>
        </w:trPr>
        <w:tc>
          <w:tcPr>
            <w:tcW w:w="3211" w:type="dxa"/>
            <w:tcBorders>
              <w:top w:val="nil"/>
              <w:left w:val="single" w:sz="4" w:space="0" w:color="auto"/>
              <w:bottom w:val="single" w:sz="4" w:space="0" w:color="auto"/>
              <w:right w:val="nil"/>
            </w:tcBorders>
            <w:noWrap/>
            <w:vAlign w:val="bottom"/>
            <w:hideMark/>
          </w:tcPr>
          <w:p w14:paraId="03F1C8DB" w14:textId="77777777" w:rsidR="00060D26" w:rsidRPr="00060D26" w:rsidRDefault="00060D26" w:rsidP="00060D26">
            <w:pPr>
              <w:spacing w:line="240" w:lineRule="auto"/>
              <w:jc w:val="left"/>
              <w:rPr>
                <w:sz w:val="20"/>
                <w:szCs w:val="20"/>
              </w:rPr>
            </w:pPr>
            <w:r w:rsidRPr="00060D26">
              <w:rPr>
                <w:sz w:val="20"/>
                <w:szCs w:val="20"/>
              </w:rPr>
              <w:t>kolektory słoneczne</w:t>
            </w:r>
          </w:p>
        </w:tc>
        <w:tc>
          <w:tcPr>
            <w:tcW w:w="3211" w:type="dxa"/>
            <w:tcBorders>
              <w:top w:val="nil"/>
              <w:left w:val="single" w:sz="4" w:space="0" w:color="auto"/>
              <w:bottom w:val="single" w:sz="4" w:space="0" w:color="auto"/>
              <w:right w:val="single" w:sz="4" w:space="0" w:color="auto"/>
            </w:tcBorders>
            <w:noWrap/>
            <w:vAlign w:val="center"/>
            <w:hideMark/>
          </w:tcPr>
          <w:p w14:paraId="6DB32BAF" w14:textId="2C089ACE" w:rsidR="00060D26" w:rsidRPr="00060D26" w:rsidRDefault="00060D26" w:rsidP="00060D26">
            <w:pPr>
              <w:spacing w:line="240" w:lineRule="auto"/>
              <w:jc w:val="center"/>
              <w:rPr>
                <w:sz w:val="20"/>
                <w:szCs w:val="20"/>
              </w:rPr>
            </w:pPr>
            <w:r w:rsidRPr="00060D26">
              <w:rPr>
                <w:sz w:val="20"/>
                <w:szCs w:val="20"/>
              </w:rPr>
              <w:t>14,4</w:t>
            </w:r>
          </w:p>
        </w:tc>
        <w:tc>
          <w:tcPr>
            <w:tcW w:w="3212" w:type="dxa"/>
            <w:tcBorders>
              <w:top w:val="nil"/>
              <w:left w:val="nil"/>
              <w:bottom w:val="single" w:sz="4" w:space="0" w:color="auto"/>
              <w:right w:val="single" w:sz="4" w:space="0" w:color="auto"/>
            </w:tcBorders>
            <w:vAlign w:val="center"/>
            <w:hideMark/>
          </w:tcPr>
          <w:p w14:paraId="0D9FC646" w14:textId="77777777" w:rsidR="00060D26" w:rsidRPr="00060D26" w:rsidRDefault="00060D26" w:rsidP="00060D26">
            <w:pPr>
              <w:spacing w:line="240" w:lineRule="auto"/>
              <w:jc w:val="center"/>
              <w:rPr>
                <w:sz w:val="20"/>
                <w:szCs w:val="20"/>
              </w:rPr>
            </w:pPr>
            <w:r w:rsidRPr="00060D26">
              <w:rPr>
                <w:sz w:val="20"/>
                <w:szCs w:val="20"/>
              </w:rPr>
              <w:t>0,90%</w:t>
            </w:r>
          </w:p>
        </w:tc>
      </w:tr>
      <w:tr w:rsidR="00060D26" w:rsidRPr="00060D26" w14:paraId="61213B58" w14:textId="77777777" w:rsidTr="00060D26">
        <w:trPr>
          <w:trHeight w:val="300"/>
        </w:trPr>
        <w:tc>
          <w:tcPr>
            <w:tcW w:w="3211" w:type="dxa"/>
            <w:tcBorders>
              <w:top w:val="nil"/>
              <w:left w:val="single" w:sz="4" w:space="0" w:color="auto"/>
              <w:bottom w:val="single" w:sz="4" w:space="0" w:color="auto"/>
              <w:right w:val="nil"/>
            </w:tcBorders>
            <w:noWrap/>
            <w:vAlign w:val="bottom"/>
            <w:hideMark/>
          </w:tcPr>
          <w:p w14:paraId="44E98120" w14:textId="77777777" w:rsidR="00060D26" w:rsidRPr="00060D26" w:rsidRDefault="00060D26" w:rsidP="00060D26">
            <w:pPr>
              <w:spacing w:line="240" w:lineRule="auto"/>
              <w:jc w:val="left"/>
              <w:rPr>
                <w:sz w:val="20"/>
                <w:szCs w:val="20"/>
              </w:rPr>
            </w:pPr>
            <w:r w:rsidRPr="00060D26">
              <w:rPr>
                <w:sz w:val="20"/>
                <w:szCs w:val="20"/>
              </w:rPr>
              <w:t>pompy ciepła</w:t>
            </w:r>
          </w:p>
        </w:tc>
        <w:tc>
          <w:tcPr>
            <w:tcW w:w="3211" w:type="dxa"/>
            <w:tcBorders>
              <w:top w:val="nil"/>
              <w:left w:val="single" w:sz="4" w:space="0" w:color="auto"/>
              <w:bottom w:val="single" w:sz="4" w:space="0" w:color="auto"/>
              <w:right w:val="single" w:sz="4" w:space="0" w:color="auto"/>
            </w:tcBorders>
            <w:noWrap/>
            <w:vAlign w:val="center"/>
            <w:hideMark/>
          </w:tcPr>
          <w:p w14:paraId="4D0B8D67" w14:textId="6127898E" w:rsidR="00060D26" w:rsidRPr="00060D26" w:rsidRDefault="00060D26" w:rsidP="00060D26">
            <w:pPr>
              <w:spacing w:line="240" w:lineRule="auto"/>
              <w:jc w:val="center"/>
              <w:rPr>
                <w:sz w:val="20"/>
                <w:szCs w:val="20"/>
              </w:rPr>
            </w:pPr>
            <w:r w:rsidRPr="00060D26">
              <w:rPr>
                <w:sz w:val="20"/>
                <w:szCs w:val="20"/>
              </w:rPr>
              <w:t>11,0</w:t>
            </w:r>
          </w:p>
        </w:tc>
        <w:tc>
          <w:tcPr>
            <w:tcW w:w="3212" w:type="dxa"/>
            <w:tcBorders>
              <w:top w:val="nil"/>
              <w:left w:val="nil"/>
              <w:bottom w:val="single" w:sz="4" w:space="0" w:color="auto"/>
              <w:right w:val="single" w:sz="4" w:space="0" w:color="auto"/>
            </w:tcBorders>
            <w:vAlign w:val="center"/>
            <w:hideMark/>
          </w:tcPr>
          <w:p w14:paraId="4F3C8E05" w14:textId="77777777" w:rsidR="00060D26" w:rsidRPr="00060D26" w:rsidRDefault="00060D26" w:rsidP="00060D26">
            <w:pPr>
              <w:spacing w:line="240" w:lineRule="auto"/>
              <w:jc w:val="center"/>
              <w:rPr>
                <w:sz w:val="20"/>
                <w:szCs w:val="20"/>
              </w:rPr>
            </w:pPr>
            <w:r w:rsidRPr="00060D26">
              <w:rPr>
                <w:sz w:val="20"/>
                <w:szCs w:val="20"/>
              </w:rPr>
              <w:t>0,69%</w:t>
            </w:r>
          </w:p>
        </w:tc>
      </w:tr>
      <w:tr w:rsidR="00060D26" w:rsidRPr="00060D26" w14:paraId="599C0C6B" w14:textId="77777777" w:rsidTr="00060D26">
        <w:trPr>
          <w:trHeight w:val="300"/>
        </w:trPr>
        <w:tc>
          <w:tcPr>
            <w:tcW w:w="3211" w:type="dxa"/>
            <w:tcBorders>
              <w:top w:val="nil"/>
              <w:left w:val="single" w:sz="4" w:space="0" w:color="auto"/>
              <w:bottom w:val="single" w:sz="4" w:space="0" w:color="auto"/>
              <w:right w:val="single" w:sz="4" w:space="0" w:color="auto"/>
            </w:tcBorders>
            <w:noWrap/>
            <w:vAlign w:val="bottom"/>
            <w:hideMark/>
          </w:tcPr>
          <w:p w14:paraId="52EE7D87" w14:textId="77777777" w:rsidR="00060D26" w:rsidRPr="00060D26" w:rsidRDefault="00060D26" w:rsidP="00060D26">
            <w:pPr>
              <w:spacing w:line="240" w:lineRule="auto"/>
              <w:jc w:val="right"/>
              <w:rPr>
                <w:sz w:val="20"/>
                <w:szCs w:val="20"/>
              </w:rPr>
            </w:pPr>
            <w:r w:rsidRPr="00060D26">
              <w:rPr>
                <w:sz w:val="20"/>
                <w:szCs w:val="20"/>
              </w:rPr>
              <w:t>Suma:</w:t>
            </w:r>
          </w:p>
        </w:tc>
        <w:tc>
          <w:tcPr>
            <w:tcW w:w="3211" w:type="dxa"/>
            <w:tcBorders>
              <w:top w:val="nil"/>
              <w:left w:val="nil"/>
              <w:bottom w:val="single" w:sz="4" w:space="0" w:color="auto"/>
              <w:right w:val="single" w:sz="4" w:space="0" w:color="auto"/>
            </w:tcBorders>
            <w:noWrap/>
            <w:vAlign w:val="center"/>
            <w:hideMark/>
          </w:tcPr>
          <w:p w14:paraId="225286BA" w14:textId="44D4F9AE" w:rsidR="00060D26" w:rsidRPr="00060D26" w:rsidRDefault="00060D26" w:rsidP="00060D26">
            <w:pPr>
              <w:spacing w:line="240" w:lineRule="auto"/>
              <w:jc w:val="center"/>
              <w:rPr>
                <w:b/>
                <w:bCs/>
                <w:sz w:val="20"/>
                <w:szCs w:val="20"/>
              </w:rPr>
            </w:pPr>
            <w:r w:rsidRPr="00060D26">
              <w:rPr>
                <w:b/>
                <w:bCs/>
                <w:sz w:val="20"/>
                <w:szCs w:val="20"/>
              </w:rPr>
              <w:t>1 603,6</w:t>
            </w:r>
          </w:p>
        </w:tc>
        <w:tc>
          <w:tcPr>
            <w:tcW w:w="3212" w:type="dxa"/>
            <w:tcBorders>
              <w:top w:val="nil"/>
              <w:left w:val="nil"/>
              <w:bottom w:val="single" w:sz="4" w:space="0" w:color="auto"/>
              <w:right w:val="single" w:sz="4" w:space="0" w:color="auto"/>
            </w:tcBorders>
            <w:vAlign w:val="center"/>
            <w:hideMark/>
          </w:tcPr>
          <w:p w14:paraId="53074983" w14:textId="77777777" w:rsidR="00060D26" w:rsidRPr="00060D26" w:rsidRDefault="00060D26" w:rsidP="00060D26">
            <w:pPr>
              <w:spacing w:line="240" w:lineRule="auto"/>
              <w:jc w:val="center"/>
              <w:rPr>
                <w:b/>
                <w:bCs/>
                <w:sz w:val="20"/>
                <w:szCs w:val="20"/>
              </w:rPr>
            </w:pPr>
            <w:r w:rsidRPr="00060D26">
              <w:rPr>
                <w:b/>
                <w:bCs/>
                <w:sz w:val="20"/>
                <w:szCs w:val="20"/>
              </w:rPr>
              <w:t>100,00%</w:t>
            </w:r>
          </w:p>
        </w:tc>
      </w:tr>
    </w:tbl>
    <w:p w14:paraId="3160269B" w14:textId="4B255D59" w:rsidR="00D33E1F" w:rsidRPr="00060D26" w:rsidRDefault="00D33E1F" w:rsidP="00D33E1F">
      <w:pPr>
        <w:ind w:right="56"/>
        <w:rPr>
          <w:b/>
          <w:bCs/>
        </w:rPr>
      </w:pPr>
      <w:r w:rsidRPr="00060D26">
        <w:rPr>
          <w:i/>
          <w:sz w:val="18"/>
          <w:szCs w:val="18"/>
        </w:rPr>
        <w:t>Źródło: opracowanie własne na podstawie ankiet</w:t>
      </w:r>
    </w:p>
    <w:p w14:paraId="50B5E1D9" w14:textId="77777777" w:rsidR="00D33E1F" w:rsidRPr="00C0618E" w:rsidRDefault="00D33E1F" w:rsidP="00D33E1F"/>
    <w:p w14:paraId="6CA61DFE" w14:textId="77777777" w:rsidR="00D33E1F" w:rsidRPr="00060D26" w:rsidRDefault="00D33E1F" w:rsidP="00D33E1F">
      <w:pPr>
        <w:spacing w:after="120"/>
        <w:ind w:right="56"/>
      </w:pPr>
      <w:r w:rsidRPr="00060D26">
        <w:t>Powyższa wartość energii końcowej została przyjęta jako podstawa dalszych analiz i obliczeń.</w:t>
      </w:r>
    </w:p>
    <w:p w14:paraId="3BD98326" w14:textId="77777777" w:rsidR="00D33E1F" w:rsidRPr="008F13C9" w:rsidRDefault="00D33E1F" w:rsidP="00D33E1F">
      <w:pPr>
        <w:pStyle w:val="Nagwek2"/>
        <w:ind w:left="0" w:firstLine="0"/>
      </w:pPr>
      <w:bookmarkStart w:id="269" w:name="_Toc240029465"/>
      <w:r w:rsidRPr="008F13C9">
        <w:t>Sektor budownictwa związanego z działalnością gospodarczą</w:t>
      </w:r>
      <w:bookmarkEnd w:id="269"/>
    </w:p>
    <w:p w14:paraId="399DEFEE" w14:textId="06BE373C" w:rsidR="008F13C9" w:rsidRPr="008F13C9" w:rsidRDefault="00D33E1F" w:rsidP="008F13C9">
      <w:r w:rsidRPr="008F13C9">
        <w:t xml:space="preserve">Po </w:t>
      </w:r>
      <w:r w:rsidR="008F13C9" w:rsidRPr="008F13C9">
        <w:t>przeprowadzeniu analizy zasobu budowlanego związanego z działalnością gospodarczą oraz dostępności danych przyjęto, że bilans energetyczny dla tego sektora zostanie opracowany m.in. z wykorzystaniem informacji zawartych w Centralnej Ewidencji Emisyjności Budynków (</w:t>
      </w:r>
      <w:proofErr w:type="spellStart"/>
      <w:r w:rsidR="008F13C9" w:rsidRPr="008F13C9">
        <w:t>CEEB</w:t>
      </w:r>
      <w:proofErr w:type="spellEnd"/>
      <w:r w:rsidR="008F13C9" w:rsidRPr="008F13C9">
        <w:t>), analogicznie jak w sektorze mieszkaniowym. Dane te zostały uzupełnione i zweryfikowane na podstawie innych dostępnych źródeł, a ich zakres uznano za wystarczający do wiarygodnego oszacowania całkowitego zużycia energii końcowej na potrzeby grzewcze w tym sektorze.</w:t>
      </w:r>
    </w:p>
    <w:p w14:paraId="7B0A4850" w14:textId="77777777" w:rsidR="008F13C9" w:rsidRPr="008F13C9" w:rsidRDefault="008F13C9" w:rsidP="008F13C9">
      <w:r w:rsidRPr="008F13C9">
        <w:t>Na podstawie przeprowadzonej analizy określono zapotrzebowanie na energię końcową obejmujące ogrzewanie pomieszczeń, wentylację oraz przygotowanie ciepłej wody użytkowej, z podziałem na poszczególne nośniki energii i rodzaje źródeł ciepła.</w:t>
      </w:r>
    </w:p>
    <w:p w14:paraId="1D07A5D7" w14:textId="54851082" w:rsidR="00D33E1F" w:rsidRPr="00C0618E" w:rsidRDefault="00D33E1F" w:rsidP="008F13C9"/>
    <w:p w14:paraId="4DAA9AFD" w14:textId="77777777" w:rsidR="00D33E1F" w:rsidRPr="008F13C9" w:rsidRDefault="00D33E1F" w:rsidP="00D33E1F">
      <w:r w:rsidRPr="008F13C9">
        <w:t>Analiza wykazała, że w roku bazowym zużycie energii cieplnej w sektorze działalności gospodarczej wyniosło:</w:t>
      </w:r>
    </w:p>
    <w:p w14:paraId="2508AA83" w14:textId="77777777" w:rsidR="00D33E1F" w:rsidRPr="00C0618E" w:rsidRDefault="00D33E1F" w:rsidP="00D33E1F"/>
    <w:p w14:paraId="58822BD2" w14:textId="58633269" w:rsidR="00D33E1F" w:rsidRPr="008F13C9" w:rsidRDefault="00D33E1F" w:rsidP="00D33E1F">
      <w:pPr>
        <w:keepNext/>
        <w:rPr>
          <w:bCs/>
          <w:i/>
          <w:sz w:val="20"/>
          <w:szCs w:val="20"/>
        </w:rPr>
      </w:pPr>
      <w:bookmarkStart w:id="270" w:name="_Toc240029496"/>
      <w:r w:rsidRPr="008F13C9">
        <w:rPr>
          <w:bCs/>
          <w:i/>
          <w:sz w:val="20"/>
          <w:szCs w:val="20"/>
        </w:rPr>
        <w:t xml:space="preserve">Tabela </w:t>
      </w:r>
      <w:r w:rsidRPr="008F13C9">
        <w:rPr>
          <w:bCs/>
          <w:i/>
          <w:sz w:val="20"/>
          <w:szCs w:val="20"/>
        </w:rPr>
        <w:fldChar w:fldCharType="begin"/>
      </w:r>
      <w:r w:rsidRPr="008F13C9">
        <w:rPr>
          <w:bCs/>
          <w:i/>
          <w:sz w:val="20"/>
          <w:szCs w:val="20"/>
        </w:rPr>
        <w:instrText xml:space="preserve"> SEQ Tabela \* ARABIC </w:instrText>
      </w:r>
      <w:r w:rsidRPr="008F13C9">
        <w:rPr>
          <w:bCs/>
          <w:i/>
          <w:sz w:val="20"/>
          <w:szCs w:val="20"/>
        </w:rPr>
        <w:fldChar w:fldCharType="separate"/>
      </w:r>
      <w:r w:rsidR="00C87014">
        <w:rPr>
          <w:bCs/>
          <w:i/>
          <w:noProof/>
          <w:sz w:val="20"/>
          <w:szCs w:val="20"/>
        </w:rPr>
        <w:t>9</w:t>
      </w:r>
      <w:r w:rsidRPr="008F13C9">
        <w:rPr>
          <w:bCs/>
          <w:i/>
          <w:sz w:val="20"/>
          <w:szCs w:val="20"/>
        </w:rPr>
        <w:fldChar w:fldCharType="end"/>
      </w:r>
      <w:r w:rsidRPr="008F13C9">
        <w:rPr>
          <w:bCs/>
          <w:i/>
          <w:sz w:val="20"/>
          <w:szCs w:val="20"/>
        </w:rPr>
        <w:t>. Zużycie energii cieplnej, końcowej (</w:t>
      </w:r>
      <w:proofErr w:type="spellStart"/>
      <w:r w:rsidRPr="008F13C9">
        <w:rPr>
          <w:bCs/>
          <w:i/>
          <w:sz w:val="20"/>
          <w:szCs w:val="20"/>
        </w:rPr>
        <w:t>Q</w:t>
      </w:r>
      <w:r w:rsidRPr="008F13C9">
        <w:rPr>
          <w:bCs/>
          <w:i/>
          <w:sz w:val="20"/>
          <w:szCs w:val="20"/>
          <w:vertAlign w:val="subscript"/>
        </w:rPr>
        <w:t>K</w:t>
      </w:r>
      <w:proofErr w:type="spellEnd"/>
      <w:r w:rsidRPr="008F13C9">
        <w:rPr>
          <w:bCs/>
          <w:i/>
          <w:sz w:val="20"/>
          <w:szCs w:val="20"/>
        </w:rPr>
        <w:t>) w sektorze działalności gospodarczej z podziałem na nośniki energii.</w:t>
      </w:r>
      <w:bookmarkEnd w:id="270"/>
    </w:p>
    <w:tbl>
      <w:tblPr>
        <w:tblW w:w="500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27"/>
        <w:gridCol w:w="3229"/>
        <w:gridCol w:w="3229"/>
      </w:tblGrid>
      <w:tr w:rsidR="00D33E1F" w:rsidRPr="008F13C9" w14:paraId="687A03C9" w14:textId="77777777" w:rsidTr="001E40E9">
        <w:trPr>
          <w:trHeight w:val="284"/>
        </w:trPr>
        <w:tc>
          <w:tcPr>
            <w:tcW w:w="1666" w:type="pct"/>
            <w:noWrap/>
            <w:vAlign w:val="center"/>
          </w:tcPr>
          <w:p w14:paraId="14D7F507" w14:textId="77777777" w:rsidR="00D33E1F" w:rsidRPr="008F13C9" w:rsidRDefault="00D33E1F" w:rsidP="00D33E1F">
            <w:pPr>
              <w:spacing w:line="240" w:lineRule="auto"/>
              <w:jc w:val="center"/>
              <w:rPr>
                <w:b/>
                <w:bCs/>
                <w:sz w:val="20"/>
                <w:szCs w:val="20"/>
              </w:rPr>
            </w:pPr>
            <w:r w:rsidRPr="008F13C9">
              <w:rPr>
                <w:b/>
                <w:bCs/>
                <w:sz w:val="20"/>
                <w:szCs w:val="20"/>
              </w:rPr>
              <w:t>Nośnik energii</w:t>
            </w:r>
          </w:p>
        </w:tc>
        <w:tc>
          <w:tcPr>
            <w:tcW w:w="1667" w:type="pct"/>
            <w:noWrap/>
            <w:vAlign w:val="center"/>
          </w:tcPr>
          <w:p w14:paraId="3BDFC9F0" w14:textId="77777777" w:rsidR="00D33E1F" w:rsidRPr="008F13C9" w:rsidRDefault="00D33E1F" w:rsidP="00D33E1F">
            <w:pPr>
              <w:spacing w:line="240" w:lineRule="auto"/>
              <w:jc w:val="center"/>
              <w:rPr>
                <w:b/>
                <w:bCs/>
                <w:sz w:val="20"/>
                <w:szCs w:val="20"/>
              </w:rPr>
            </w:pPr>
            <w:proofErr w:type="spellStart"/>
            <w:r w:rsidRPr="008F13C9">
              <w:rPr>
                <w:b/>
                <w:bCs/>
                <w:sz w:val="20"/>
                <w:szCs w:val="20"/>
              </w:rPr>
              <w:t>Q</w:t>
            </w:r>
            <w:r w:rsidRPr="008F13C9">
              <w:rPr>
                <w:b/>
                <w:bCs/>
                <w:sz w:val="20"/>
                <w:szCs w:val="20"/>
                <w:vertAlign w:val="subscript"/>
              </w:rPr>
              <w:t>K</w:t>
            </w:r>
            <w:proofErr w:type="spellEnd"/>
            <w:r w:rsidRPr="008F13C9">
              <w:rPr>
                <w:b/>
                <w:bCs/>
                <w:sz w:val="20"/>
                <w:szCs w:val="20"/>
                <w:vertAlign w:val="subscript"/>
              </w:rPr>
              <w:t xml:space="preserve"> </w:t>
            </w:r>
            <w:r w:rsidRPr="008F13C9">
              <w:rPr>
                <w:sz w:val="20"/>
                <w:szCs w:val="20"/>
              </w:rPr>
              <w:t>[MWh/rok]</w:t>
            </w:r>
          </w:p>
        </w:tc>
        <w:tc>
          <w:tcPr>
            <w:tcW w:w="1667" w:type="pct"/>
            <w:noWrap/>
            <w:vAlign w:val="center"/>
          </w:tcPr>
          <w:p w14:paraId="1352BF1A" w14:textId="77777777" w:rsidR="00D33E1F" w:rsidRPr="008F13C9" w:rsidRDefault="00D33E1F" w:rsidP="00D33E1F">
            <w:pPr>
              <w:spacing w:line="240" w:lineRule="auto"/>
              <w:jc w:val="center"/>
              <w:rPr>
                <w:b/>
                <w:bCs/>
                <w:sz w:val="20"/>
                <w:szCs w:val="20"/>
              </w:rPr>
            </w:pPr>
            <w:r w:rsidRPr="008F13C9">
              <w:rPr>
                <w:b/>
                <w:bCs/>
                <w:sz w:val="20"/>
                <w:szCs w:val="20"/>
              </w:rPr>
              <w:t>Udział</w:t>
            </w:r>
          </w:p>
        </w:tc>
      </w:tr>
      <w:tr w:rsidR="00AE44FF" w:rsidRPr="008F13C9" w14:paraId="4BBF441D" w14:textId="77777777" w:rsidTr="00C64C40">
        <w:trPr>
          <w:trHeight w:val="284"/>
        </w:trPr>
        <w:tc>
          <w:tcPr>
            <w:tcW w:w="1666" w:type="pct"/>
            <w:noWrap/>
            <w:vAlign w:val="bottom"/>
          </w:tcPr>
          <w:p w14:paraId="2BF030D4" w14:textId="61CBAA4A" w:rsidR="00AE44FF" w:rsidRPr="008F13C9" w:rsidRDefault="00AE44FF" w:rsidP="00AE44FF">
            <w:pPr>
              <w:spacing w:line="240" w:lineRule="auto"/>
              <w:jc w:val="left"/>
              <w:rPr>
                <w:sz w:val="20"/>
                <w:szCs w:val="20"/>
              </w:rPr>
            </w:pPr>
            <w:r w:rsidRPr="008F13C9">
              <w:rPr>
                <w:sz w:val="20"/>
                <w:szCs w:val="20"/>
              </w:rPr>
              <w:t>gaz</w:t>
            </w:r>
          </w:p>
        </w:tc>
        <w:tc>
          <w:tcPr>
            <w:tcW w:w="1667" w:type="pct"/>
            <w:noWrap/>
          </w:tcPr>
          <w:p w14:paraId="388E03B1" w14:textId="09E94D6D" w:rsidR="00AE44FF" w:rsidRPr="00AE44FF" w:rsidRDefault="00AE44FF" w:rsidP="00AE44FF">
            <w:pPr>
              <w:spacing w:line="240" w:lineRule="auto"/>
              <w:jc w:val="center"/>
              <w:rPr>
                <w:sz w:val="20"/>
                <w:szCs w:val="22"/>
              </w:rPr>
            </w:pPr>
            <w:r w:rsidRPr="00AE44FF">
              <w:rPr>
                <w:sz w:val="20"/>
                <w:szCs w:val="22"/>
              </w:rPr>
              <w:t xml:space="preserve"> 784,2    </w:t>
            </w:r>
          </w:p>
        </w:tc>
        <w:tc>
          <w:tcPr>
            <w:tcW w:w="1667" w:type="pct"/>
            <w:noWrap/>
          </w:tcPr>
          <w:p w14:paraId="3B306C80" w14:textId="3B4EF7B7" w:rsidR="00AE44FF" w:rsidRPr="00AE44FF" w:rsidRDefault="00AE44FF" w:rsidP="00AE44FF">
            <w:pPr>
              <w:spacing w:line="240" w:lineRule="auto"/>
              <w:jc w:val="center"/>
              <w:rPr>
                <w:sz w:val="20"/>
                <w:szCs w:val="22"/>
              </w:rPr>
            </w:pPr>
            <w:r w:rsidRPr="00AE44FF">
              <w:rPr>
                <w:sz w:val="20"/>
                <w:szCs w:val="22"/>
              </w:rPr>
              <w:t>35,55%</w:t>
            </w:r>
          </w:p>
        </w:tc>
      </w:tr>
      <w:tr w:rsidR="00AE44FF" w:rsidRPr="008F13C9" w14:paraId="3677949E" w14:textId="77777777" w:rsidTr="00C64C40">
        <w:trPr>
          <w:trHeight w:val="284"/>
        </w:trPr>
        <w:tc>
          <w:tcPr>
            <w:tcW w:w="1666" w:type="pct"/>
            <w:noWrap/>
            <w:vAlign w:val="bottom"/>
            <w:hideMark/>
          </w:tcPr>
          <w:p w14:paraId="03A4EFAB" w14:textId="7079EA0F" w:rsidR="00AE44FF" w:rsidRPr="008F13C9" w:rsidRDefault="00AE44FF" w:rsidP="00AE44FF">
            <w:pPr>
              <w:spacing w:line="240" w:lineRule="auto"/>
              <w:jc w:val="left"/>
              <w:rPr>
                <w:sz w:val="20"/>
                <w:szCs w:val="20"/>
              </w:rPr>
            </w:pPr>
            <w:r w:rsidRPr="008F13C9">
              <w:rPr>
                <w:sz w:val="20"/>
                <w:szCs w:val="20"/>
              </w:rPr>
              <w:t>węgiel</w:t>
            </w:r>
          </w:p>
        </w:tc>
        <w:tc>
          <w:tcPr>
            <w:tcW w:w="1667" w:type="pct"/>
            <w:noWrap/>
            <w:hideMark/>
          </w:tcPr>
          <w:p w14:paraId="698B3282" w14:textId="18D2BFF7" w:rsidR="00AE44FF" w:rsidRPr="00AE44FF" w:rsidRDefault="00AE44FF" w:rsidP="00AE44FF">
            <w:pPr>
              <w:spacing w:line="240" w:lineRule="auto"/>
              <w:jc w:val="center"/>
              <w:rPr>
                <w:sz w:val="20"/>
                <w:szCs w:val="22"/>
              </w:rPr>
            </w:pPr>
            <w:r w:rsidRPr="00AE44FF">
              <w:rPr>
                <w:sz w:val="20"/>
                <w:szCs w:val="22"/>
              </w:rPr>
              <w:t xml:space="preserve"> 480,2    </w:t>
            </w:r>
          </w:p>
        </w:tc>
        <w:tc>
          <w:tcPr>
            <w:tcW w:w="1667" w:type="pct"/>
            <w:noWrap/>
            <w:hideMark/>
          </w:tcPr>
          <w:p w14:paraId="1C1D98B2" w14:textId="740B2670" w:rsidR="00AE44FF" w:rsidRPr="00AE44FF" w:rsidRDefault="00AE44FF" w:rsidP="00AE44FF">
            <w:pPr>
              <w:spacing w:line="240" w:lineRule="auto"/>
              <w:jc w:val="center"/>
              <w:rPr>
                <w:sz w:val="20"/>
                <w:szCs w:val="22"/>
              </w:rPr>
            </w:pPr>
            <w:r w:rsidRPr="00AE44FF">
              <w:rPr>
                <w:sz w:val="20"/>
                <w:szCs w:val="22"/>
              </w:rPr>
              <w:t>21,77%</w:t>
            </w:r>
          </w:p>
        </w:tc>
      </w:tr>
      <w:tr w:rsidR="00AE44FF" w:rsidRPr="008F13C9" w14:paraId="752675BE" w14:textId="77777777" w:rsidTr="00C64C40">
        <w:trPr>
          <w:trHeight w:val="284"/>
        </w:trPr>
        <w:tc>
          <w:tcPr>
            <w:tcW w:w="1666" w:type="pct"/>
            <w:noWrap/>
            <w:vAlign w:val="bottom"/>
            <w:hideMark/>
          </w:tcPr>
          <w:p w14:paraId="248D54D5" w14:textId="3BF6B5E4" w:rsidR="00AE44FF" w:rsidRPr="008F13C9" w:rsidRDefault="00AE44FF" w:rsidP="00AE44FF">
            <w:pPr>
              <w:spacing w:line="240" w:lineRule="auto"/>
              <w:jc w:val="left"/>
              <w:rPr>
                <w:sz w:val="20"/>
                <w:szCs w:val="20"/>
              </w:rPr>
            </w:pPr>
            <w:r w:rsidRPr="008F13C9">
              <w:rPr>
                <w:sz w:val="20"/>
                <w:szCs w:val="20"/>
              </w:rPr>
              <w:t xml:space="preserve">biomasa </w:t>
            </w:r>
          </w:p>
        </w:tc>
        <w:tc>
          <w:tcPr>
            <w:tcW w:w="1667" w:type="pct"/>
            <w:noWrap/>
            <w:hideMark/>
          </w:tcPr>
          <w:p w14:paraId="5CFC2447" w14:textId="12403D6C" w:rsidR="00AE44FF" w:rsidRPr="00AE44FF" w:rsidRDefault="00AE44FF" w:rsidP="00AE44FF">
            <w:pPr>
              <w:spacing w:line="240" w:lineRule="auto"/>
              <w:jc w:val="center"/>
              <w:rPr>
                <w:sz w:val="20"/>
                <w:szCs w:val="22"/>
              </w:rPr>
            </w:pPr>
            <w:r w:rsidRPr="00AE44FF">
              <w:rPr>
                <w:sz w:val="20"/>
                <w:szCs w:val="22"/>
              </w:rPr>
              <w:t xml:space="preserve"> 530,3    </w:t>
            </w:r>
          </w:p>
        </w:tc>
        <w:tc>
          <w:tcPr>
            <w:tcW w:w="1667" w:type="pct"/>
            <w:noWrap/>
            <w:hideMark/>
          </w:tcPr>
          <w:p w14:paraId="50089AC6" w14:textId="05BEB35C" w:rsidR="00AE44FF" w:rsidRPr="00AE44FF" w:rsidRDefault="00AE44FF" w:rsidP="00AE44FF">
            <w:pPr>
              <w:spacing w:line="240" w:lineRule="auto"/>
              <w:jc w:val="center"/>
              <w:rPr>
                <w:sz w:val="20"/>
                <w:szCs w:val="22"/>
              </w:rPr>
            </w:pPr>
            <w:r w:rsidRPr="00AE44FF">
              <w:rPr>
                <w:sz w:val="20"/>
                <w:szCs w:val="22"/>
              </w:rPr>
              <w:t>24,04%</w:t>
            </w:r>
          </w:p>
        </w:tc>
      </w:tr>
      <w:tr w:rsidR="00AE44FF" w:rsidRPr="008F13C9" w14:paraId="4D5C0C75" w14:textId="77777777" w:rsidTr="00C64C40">
        <w:trPr>
          <w:trHeight w:val="284"/>
        </w:trPr>
        <w:tc>
          <w:tcPr>
            <w:tcW w:w="1666" w:type="pct"/>
            <w:noWrap/>
            <w:vAlign w:val="bottom"/>
            <w:hideMark/>
          </w:tcPr>
          <w:p w14:paraId="5F7FF5BA" w14:textId="0F663F3B" w:rsidR="00AE44FF" w:rsidRPr="008F13C9" w:rsidRDefault="00AE44FF" w:rsidP="00AE44FF">
            <w:pPr>
              <w:spacing w:line="240" w:lineRule="auto"/>
              <w:jc w:val="left"/>
              <w:rPr>
                <w:sz w:val="20"/>
                <w:szCs w:val="20"/>
              </w:rPr>
            </w:pPr>
            <w:r w:rsidRPr="008F13C9">
              <w:rPr>
                <w:sz w:val="20"/>
                <w:szCs w:val="20"/>
              </w:rPr>
              <w:t>olej opałowy</w:t>
            </w:r>
          </w:p>
        </w:tc>
        <w:tc>
          <w:tcPr>
            <w:tcW w:w="1667" w:type="pct"/>
            <w:noWrap/>
            <w:hideMark/>
          </w:tcPr>
          <w:p w14:paraId="4B02DC94" w14:textId="39887DB7" w:rsidR="00AE44FF" w:rsidRPr="00AE44FF" w:rsidRDefault="00AE44FF" w:rsidP="00AE44FF">
            <w:pPr>
              <w:spacing w:line="240" w:lineRule="auto"/>
              <w:jc w:val="center"/>
              <w:rPr>
                <w:sz w:val="20"/>
                <w:szCs w:val="22"/>
              </w:rPr>
            </w:pPr>
            <w:r w:rsidRPr="00AE44FF">
              <w:rPr>
                <w:sz w:val="20"/>
                <w:szCs w:val="22"/>
              </w:rPr>
              <w:t xml:space="preserve"> 47,4    </w:t>
            </w:r>
          </w:p>
        </w:tc>
        <w:tc>
          <w:tcPr>
            <w:tcW w:w="1667" w:type="pct"/>
            <w:noWrap/>
            <w:hideMark/>
          </w:tcPr>
          <w:p w14:paraId="47D4E4D8" w14:textId="239AD09B" w:rsidR="00AE44FF" w:rsidRPr="00AE44FF" w:rsidRDefault="00AE44FF" w:rsidP="00AE44FF">
            <w:pPr>
              <w:spacing w:line="240" w:lineRule="auto"/>
              <w:jc w:val="center"/>
              <w:rPr>
                <w:sz w:val="20"/>
                <w:szCs w:val="22"/>
              </w:rPr>
            </w:pPr>
            <w:r w:rsidRPr="00AE44FF">
              <w:rPr>
                <w:sz w:val="20"/>
                <w:szCs w:val="22"/>
              </w:rPr>
              <w:t>2,15%</w:t>
            </w:r>
          </w:p>
        </w:tc>
      </w:tr>
      <w:tr w:rsidR="00AE44FF" w:rsidRPr="008F13C9" w14:paraId="780FD2EE" w14:textId="77777777" w:rsidTr="00C64C40">
        <w:trPr>
          <w:trHeight w:val="284"/>
        </w:trPr>
        <w:tc>
          <w:tcPr>
            <w:tcW w:w="1666" w:type="pct"/>
            <w:noWrap/>
            <w:vAlign w:val="bottom"/>
            <w:hideMark/>
          </w:tcPr>
          <w:p w14:paraId="5F56C41C" w14:textId="0504ACC0" w:rsidR="00AE44FF" w:rsidRPr="008F13C9" w:rsidRDefault="00AE44FF" w:rsidP="00AE44FF">
            <w:pPr>
              <w:spacing w:line="240" w:lineRule="auto"/>
              <w:jc w:val="left"/>
              <w:rPr>
                <w:sz w:val="20"/>
                <w:szCs w:val="20"/>
              </w:rPr>
            </w:pPr>
            <w:r w:rsidRPr="008F13C9">
              <w:rPr>
                <w:sz w:val="20"/>
                <w:szCs w:val="20"/>
              </w:rPr>
              <w:t>energia elektryczna</w:t>
            </w:r>
          </w:p>
        </w:tc>
        <w:tc>
          <w:tcPr>
            <w:tcW w:w="1667" w:type="pct"/>
            <w:noWrap/>
            <w:hideMark/>
          </w:tcPr>
          <w:p w14:paraId="1EAE5DAF" w14:textId="3E8302AC" w:rsidR="00AE44FF" w:rsidRPr="00AE44FF" w:rsidRDefault="00AE44FF" w:rsidP="00AE44FF">
            <w:pPr>
              <w:spacing w:line="240" w:lineRule="auto"/>
              <w:jc w:val="center"/>
              <w:rPr>
                <w:sz w:val="20"/>
                <w:szCs w:val="22"/>
              </w:rPr>
            </w:pPr>
            <w:r w:rsidRPr="00AE44FF">
              <w:rPr>
                <w:sz w:val="20"/>
                <w:szCs w:val="22"/>
              </w:rPr>
              <w:t xml:space="preserve"> 226,6    </w:t>
            </w:r>
          </w:p>
        </w:tc>
        <w:tc>
          <w:tcPr>
            <w:tcW w:w="1667" w:type="pct"/>
            <w:noWrap/>
            <w:hideMark/>
          </w:tcPr>
          <w:p w14:paraId="224CD18D" w14:textId="7E747C9D" w:rsidR="00AE44FF" w:rsidRPr="00AE44FF" w:rsidRDefault="00AE44FF" w:rsidP="00AE44FF">
            <w:pPr>
              <w:spacing w:line="240" w:lineRule="auto"/>
              <w:jc w:val="center"/>
              <w:rPr>
                <w:sz w:val="20"/>
                <w:szCs w:val="22"/>
              </w:rPr>
            </w:pPr>
            <w:r w:rsidRPr="00AE44FF">
              <w:rPr>
                <w:sz w:val="20"/>
                <w:szCs w:val="22"/>
              </w:rPr>
              <w:t>10,27%</w:t>
            </w:r>
          </w:p>
        </w:tc>
      </w:tr>
      <w:tr w:rsidR="00AE44FF" w:rsidRPr="008F13C9" w14:paraId="4881F5B4" w14:textId="77777777" w:rsidTr="00C64C40">
        <w:trPr>
          <w:trHeight w:val="284"/>
        </w:trPr>
        <w:tc>
          <w:tcPr>
            <w:tcW w:w="1666" w:type="pct"/>
            <w:noWrap/>
            <w:vAlign w:val="bottom"/>
            <w:hideMark/>
          </w:tcPr>
          <w:p w14:paraId="121BE3F5" w14:textId="2393BC47" w:rsidR="00AE44FF" w:rsidRPr="008F13C9" w:rsidRDefault="00AE44FF" w:rsidP="00AE44FF">
            <w:pPr>
              <w:spacing w:line="240" w:lineRule="auto"/>
              <w:jc w:val="left"/>
              <w:rPr>
                <w:sz w:val="20"/>
                <w:szCs w:val="20"/>
              </w:rPr>
            </w:pPr>
            <w:r w:rsidRPr="008F13C9">
              <w:rPr>
                <w:sz w:val="20"/>
                <w:szCs w:val="20"/>
              </w:rPr>
              <w:t>kolektory słoneczne</w:t>
            </w:r>
          </w:p>
        </w:tc>
        <w:tc>
          <w:tcPr>
            <w:tcW w:w="1667" w:type="pct"/>
            <w:noWrap/>
            <w:hideMark/>
          </w:tcPr>
          <w:p w14:paraId="5304EC45" w14:textId="32158982" w:rsidR="00AE44FF" w:rsidRPr="00AE44FF" w:rsidRDefault="00AE44FF" w:rsidP="00AE44FF">
            <w:pPr>
              <w:spacing w:line="240" w:lineRule="auto"/>
              <w:jc w:val="center"/>
              <w:rPr>
                <w:sz w:val="20"/>
                <w:szCs w:val="22"/>
              </w:rPr>
            </w:pPr>
            <w:r w:rsidRPr="00AE44FF">
              <w:rPr>
                <w:sz w:val="20"/>
                <w:szCs w:val="22"/>
              </w:rPr>
              <w:t xml:space="preserve"> 49,8    </w:t>
            </w:r>
          </w:p>
        </w:tc>
        <w:tc>
          <w:tcPr>
            <w:tcW w:w="1667" w:type="pct"/>
            <w:noWrap/>
            <w:hideMark/>
          </w:tcPr>
          <w:p w14:paraId="7EE8EABB" w14:textId="32CD2C19" w:rsidR="00AE44FF" w:rsidRPr="00AE44FF" w:rsidRDefault="00AE44FF" w:rsidP="00AE44FF">
            <w:pPr>
              <w:spacing w:line="240" w:lineRule="auto"/>
              <w:jc w:val="center"/>
              <w:rPr>
                <w:sz w:val="20"/>
                <w:szCs w:val="22"/>
              </w:rPr>
            </w:pPr>
            <w:r w:rsidRPr="00AE44FF">
              <w:rPr>
                <w:sz w:val="20"/>
                <w:szCs w:val="22"/>
              </w:rPr>
              <w:t>2,26%</w:t>
            </w:r>
          </w:p>
        </w:tc>
      </w:tr>
      <w:tr w:rsidR="00AE44FF" w:rsidRPr="008F13C9" w14:paraId="266063B4" w14:textId="77777777" w:rsidTr="00C64C40">
        <w:trPr>
          <w:trHeight w:val="284"/>
        </w:trPr>
        <w:tc>
          <w:tcPr>
            <w:tcW w:w="1666" w:type="pct"/>
            <w:noWrap/>
            <w:vAlign w:val="bottom"/>
            <w:hideMark/>
          </w:tcPr>
          <w:p w14:paraId="3CBBD847" w14:textId="63EC7F8A" w:rsidR="00AE44FF" w:rsidRPr="008F13C9" w:rsidRDefault="00AE44FF" w:rsidP="00AE44FF">
            <w:pPr>
              <w:spacing w:line="240" w:lineRule="auto"/>
              <w:jc w:val="left"/>
              <w:rPr>
                <w:sz w:val="20"/>
                <w:szCs w:val="20"/>
              </w:rPr>
            </w:pPr>
            <w:r w:rsidRPr="008F13C9">
              <w:rPr>
                <w:sz w:val="20"/>
                <w:szCs w:val="20"/>
              </w:rPr>
              <w:t>pompy ciepła</w:t>
            </w:r>
          </w:p>
        </w:tc>
        <w:tc>
          <w:tcPr>
            <w:tcW w:w="1667" w:type="pct"/>
            <w:noWrap/>
            <w:hideMark/>
          </w:tcPr>
          <w:p w14:paraId="0D64E620" w14:textId="16A2FBB0" w:rsidR="00AE44FF" w:rsidRPr="00AE44FF" w:rsidRDefault="00AE44FF" w:rsidP="00AE44FF">
            <w:pPr>
              <w:spacing w:line="240" w:lineRule="auto"/>
              <w:jc w:val="center"/>
              <w:rPr>
                <w:sz w:val="20"/>
                <w:szCs w:val="22"/>
              </w:rPr>
            </w:pPr>
            <w:r w:rsidRPr="00AE44FF">
              <w:rPr>
                <w:sz w:val="20"/>
                <w:szCs w:val="22"/>
              </w:rPr>
              <w:t xml:space="preserve"> 87,5    </w:t>
            </w:r>
          </w:p>
        </w:tc>
        <w:tc>
          <w:tcPr>
            <w:tcW w:w="1667" w:type="pct"/>
            <w:noWrap/>
            <w:hideMark/>
          </w:tcPr>
          <w:p w14:paraId="72DD144B" w14:textId="229D773C" w:rsidR="00AE44FF" w:rsidRPr="00AE44FF" w:rsidRDefault="00AE44FF" w:rsidP="00AE44FF">
            <w:pPr>
              <w:spacing w:line="240" w:lineRule="auto"/>
              <w:jc w:val="center"/>
              <w:rPr>
                <w:sz w:val="20"/>
                <w:szCs w:val="22"/>
              </w:rPr>
            </w:pPr>
            <w:r w:rsidRPr="00AE44FF">
              <w:rPr>
                <w:sz w:val="20"/>
                <w:szCs w:val="22"/>
              </w:rPr>
              <w:t>3,97%</w:t>
            </w:r>
          </w:p>
        </w:tc>
      </w:tr>
      <w:tr w:rsidR="00AE44FF" w:rsidRPr="008F13C9" w14:paraId="383DE580" w14:textId="77777777" w:rsidTr="00C64C40">
        <w:trPr>
          <w:trHeight w:val="284"/>
        </w:trPr>
        <w:tc>
          <w:tcPr>
            <w:tcW w:w="1666" w:type="pct"/>
            <w:noWrap/>
            <w:vAlign w:val="bottom"/>
            <w:hideMark/>
          </w:tcPr>
          <w:p w14:paraId="5ADDBDF1" w14:textId="721D5B65" w:rsidR="00AE44FF" w:rsidRPr="008F13C9" w:rsidRDefault="00AE44FF" w:rsidP="00AE44FF">
            <w:pPr>
              <w:spacing w:line="240" w:lineRule="auto"/>
              <w:jc w:val="left"/>
              <w:rPr>
                <w:b/>
                <w:bCs/>
                <w:sz w:val="20"/>
                <w:szCs w:val="20"/>
              </w:rPr>
            </w:pPr>
            <w:r w:rsidRPr="008F13C9">
              <w:rPr>
                <w:b/>
                <w:bCs/>
                <w:sz w:val="20"/>
                <w:szCs w:val="20"/>
              </w:rPr>
              <w:t>Suma:</w:t>
            </w:r>
          </w:p>
        </w:tc>
        <w:tc>
          <w:tcPr>
            <w:tcW w:w="1667" w:type="pct"/>
            <w:noWrap/>
            <w:hideMark/>
          </w:tcPr>
          <w:p w14:paraId="07CCA052" w14:textId="64A7697A" w:rsidR="00AE44FF" w:rsidRPr="00AE44FF" w:rsidRDefault="00AE44FF" w:rsidP="00AE44FF">
            <w:pPr>
              <w:spacing w:line="240" w:lineRule="auto"/>
              <w:jc w:val="center"/>
              <w:rPr>
                <w:b/>
                <w:bCs/>
                <w:sz w:val="20"/>
                <w:szCs w:val="22"/>
              </w:rPr>
            </w:pPr>
            <w:r w:rsidRPr="00AE44FF">
              <w:rPr>
                <w:b/>
                <w:bCs/>
                <w:sz w:val="20"/>
                <w:szCs w:val="22"/>
              </w:rPr>
              <w:t xml:space="preserve"> 2 206,0    </w:t>
            </w:r>
          </w:p>
        </w:tc>
        <w:tc>
          <w:tcPr>
            <w:tcW w:w="1667" w:type="pct"/>
            <w:noWrap/>
            <w:hideMark/>
          </w:tcPr>
          <w:p w14:paraId="502F0E21" w14:textId="0BBAFDB1" w:rsidR="00AE44FF" w:rsidRPr="00AE44FF" w:rsidRDefault="00AE44FF" w:rsidP="00AE44FF">
            <w:pPr>
              <w:spacing w:line="240" w:lineRule="auto"/>
              <w:jc w:val="center"/>
              <w:rPr>
                <w:b/>
                <w:bCs/>
                <w:sz w:val="20"/>
                <w:szCs w:val="22"/>
              </w:rPr>
            </w:pPr>
            <w:r w:rsidRPr="00AE44FF">
              <w:rPr>
                <w:b/>
                <w:bCs/>
                <w:sz w:val="20"/>
                <w:szCs w:val="22"/>
              </w:rPr>
              <w:t>100,00%</w:t>
            </w:r>
          </w:p>
        </w:tc>
      </w:tr>
    </w:tbl>
    <w:p w14:paraId="0E2B64A3" w14:textId="37F6AA26" w:rsidR="00D33E1F" w:rsidRPr="008F13C9" w:rsidRDefault="00D33E1F" w:rsidP="00D33E1F">
      <w:pPr>
        <w:ind w:right="56"/>
        <w:rPr>
          <w:i/>
          <w:sz w:val="18"/>
          <w:szCs w:val="18"/>
        </w:rPr>
      </w:pPr>
      <w:r w:rsidRPr="008F13C9">
        <w:rPr>
          <w:i/>
          <w:sz w:val="18"/>
          <w:szCs w:val="18"/>
        </w:rPr>
        <w:t xml:space="preserve">Źródło: opracowanie własne </w:t>
      </w:r>
    </w:p>
    <w:p w14:paraId="31C06748" w14:textId="77777777" w:rsidR="00D33E1F" w:rsidRPr="008F13C9" w:rsidRDefault="00D33E1F" w:rsidP="00D33E1F">
      <w:pPr>
        <w:ind w:right="56"/>
        <w:rPr>
          <w:b/>
          <w:bCs/>
        </w:rPr>
      </w:pPr>
    </w:p>
    <w:p w14:paraId="156303A6" w14:textId="0CEA3525" w:rsidR="00060D26" w:rsidRPr="008F13C9" w:rsidRDefault="00D33E1F" w:rsidP="00D33E1F">
      <w:pPr>
        <w:ind w:right="56"/>
      </w:pPr>
      <w:r w:rsidRPr="008F13C9">
        <w:t>Powyższa wartość energii końcowej została przyjęta jako podstawa dalszych analiz i obliczeń.</w:t>
      </w:r>
    </w:p>
    <w:p w14:paraId="4048122E" w14:textId="77777777" w:rsidR="008F13C9" w:rsidRDefault="008F13C9" w:rsidP="00D33E1F">
      <w:pPr>
        <w:ind w:right="56"/>
      </w:pPr>
    </w:p>
    <w:p w14:paraId="7887FBBD" w14:textId="77777777" w:rsidR="008F13C9" w:rsidRDefault="008F13C9" w:rsidP="00D33E1F">
      <w:pPr>
        <w:ind w:right="56"/>
      </w:pPr>
    </w:p>
    <w:p w14:paraId="2DE4FD54" w14:textId="77777777" w:rsidR="00060D26" w:rsidRDefault="00060D26" w:rsidP="00D33E1F">
      <w:pPr>
        <w:ind w:right="56"/>
      </w:pPr>
    </w:p>
    <w:p w14:paraId="3171C759" w14:textId="77777777" w:rsidR="008F13C9" w:rsidRDefault="008F13C9" w:rsidP="00D33E1F">
      <w:pPr>
        <w:ind w:right="56"/>
      </w:pPr>
    </w:p>
    <w:p w14:paraId="20256D9C" w14:textId="77777777" w:rsidR="008F13C9" w:rsidRDefault="008F13C9" w:rsidP="00D33E1F">
      <w:pPr>
        <w:ind w:right="56"/>
      </w:pPr>
    </w:p>
    <w:p w14:paraId="4910334B" w14:textId="77777777" w:rsidR="00C87014" w:rsidRPr="00C0618E" w:rsidRDefault="00C87014" w:rsidP="00D33E1F">
      <w:pPr>
        <w:ind w:right="56"/>
      </w:pPr>
    </w:p>
    <w:p w14:paraId="65E9CE6A" w14:textId="77777777" w:rsidR="00D33E1F" w:rsidRPr="008F13C9" w:rsidRDefault="00D33E1F" w:rsidP="00D33E1F">
      <w:pPr>
        <w:pStyle w:val="Nagwek2"/>
        <w:ind w:left="0" w:firstLine="0"/>
      </w:pPr>
      <w:bookmarkStart w:id="271" w:name="_Toc240029466"/>
      <w:r w:rsidRPr="008F13C9">
        <w:lastRenderedPageBreak/>
        <w:t>Zużycie energii cieplnej – podsumowanie sektorów</w:t>
      </w:r>
      <w:bookmarkEnd w:id="271"/>
    </w:p>
    <w:p w14:paraId="55A0B6C3" w14:textId="50A168CA" w:rsidR="00D33E1F" w:rsidRPr="008F13C9" w:rsidRDefault="00D33E1F" w:rsidP="00D33E1F">
      <w:r w:rsidRPr="008F13C9">
        <w:t xml:space="preserve">W poniższej tabeli zestawiono całkowite roczne zużycie energii cieplnej, końcowej w </w:t>
      </w:r>
      <w:r w:rsidR="008F13C9" w:rsidRPr="008F13C9">
        <w:rPr>
          <w:iCs/>
          <w:szCs w:val="18"/>
        </w:rPr>
        <w:t>gmini</w:t>
      </w:r>
      <w:r w:rsidRPr="008F13C9">
        <w:rPr>
          <w:iCs/>
          <w:szCs w:val="18"/>
        </w:rPr>
        <w:t>e.</w:t>
      </w:r>
      <w:r w:rsidRPr="008F13C9">
        <w:t xml:space="preserve"> </w:t>
      </w:r>
    </w:p>
    <w:p w14:paraId="11903328" w14:textId="77777777" w:rsidR="00D33E1F" w:rsidRPr="008F13C9" w:rsidRDefault="00D33E1F" w:rsidP="00D33E1F">
      <w:pPr>
        <w:keepNext/>
        <w:jc w:val="left"/>
        <w:rPr>
          <w:bCs/>
          <w:i/>
          <w:sz w:val="20"/>
          <w:szCs w:val="22"/>
        </w:rPr>
      </w:pPr>
    </w:p>
    <w:p w14:paraId="6407309D" w14:textId="06E364B5" w:rsidR="00D33E1F" w:rsidRPr="008F13C9" w:rsidRDefault="00D33E1F" w:rsidP="00D33E1F">
      <w:pPr>
        <w:keepNext/>
        <w:jc w:val="left"/>
        <w:rPr>
          <w:bCs/>
          <w:i/>
          <w:sz w:val="20"/>
          <w:szCs w:val="22"/>
        </w:rPr>
      </w:pPr>
      <w:bookmarkStart w:id="272" w:name="_Toc240029497"/>
      <w:r w:rsidRPr="008F13C9">
        <w:rPr>
          <w:bCs/>
          <w:i/>
          <w:sz w:val="20"/>
          <w:szCs w:val="22"/>
        </w:rPr>
        <w:t xml:space="preserve">Tabela </w:t>
      </w:r>
      <w:r w:rsidRPr="008F13C9">
        <w:rPr>
          <w:bCs/>
          <w:i/>
          <w:sz w:val="20"/>
          <w:szCs w:val="22"/>
        </w:rPr>
        <w:fldChar w:fldCharType="begin"/>
      </w:r>
      <w:r w:rsidRPr="008F13C9">
        <w:rPr>
          <w:bCs/>
          <w:i/>
          <w:sz w:val="20"/>
          <w:szCs w:val="22"/>
        </w:rPr>
        <w:instrText xml:space="preserve"> SEQ Tabela \* ARABIC </w:instrText>
      </w:r>
      <w:r w:rsidRPr="008F13C9">
        <w:rPr>
          <w:bCs/>
          <w:i/>
          <w:sz w:val="20"/>
          <w:szCs w:val="22"/>
        </w:rPr>
        <w:fldChar w:fldCharType="separate"/>
      </w:r>
      <w:r w:rsidR="00C87014">
        <w:rPr>
          <w:bCs/>
          <w:i/>
          <w:noProof/>
          <w:sz w:val="20"/>
          <w:szCs w:val="22"/>
        </w:rPr>
        <w:t>10</w:t>
      </w:r>
      <w:r w:rsidRPr="008F13C9">
        <w:rPr>
          <w:bCs/>
          <w:i/>
          <w:sz w:val="20"/>
          <w:szCs w:val="22"/>
        </w:rPr>
        <w:fldChar w:fldCharType="end"/>
      </w:r>
      <w:r w:rsidRPr="008F13C9">
        <w:rPr>
          <w:bCs/>
          <w:i/>
          <w:sz w:val="20"/>
          <w:szCs w:val="22"/>
        </w:rPr>
        <w:t>. Łączne zużycie energii cieplnej, końcowej (</w:t>
      </w:r>
      <w:proofErr w:type="spellStart"/>
      <w:r w:rsidRPr="008F13C9">
        <w:rPr>
          <w:bCs/>
          <w:i/>
          <w:sz w:val="18"/>
          <w:szCs w:val="22"/>
        </w:rPr>
        <w:t>Q</w:t>
      </w:r>
      <w:r w:rsidRPr="008F13C9">
        <w:rPr>
          <w:bCs/>
          <w:i/>
          <w:sz w:val="18"/>
          <w:szCs w:val="22"/>
          <w:vertAlign w:val="subscript"/>
        </w:rPr>
        <w:t>K</w:t>
      </w:r>
      <w:proofErr w:type="spellEnd"/>
      <w:r w:rsidRPr="008F13C9">
        <w:rPr>
          <w:bCs/>
          <w:i/>
          <w:sz w:val="18"/>
          <w:szCs w:val="22"/>
        </w:rPr>
        <w:t>) w  podziale na sektory i nośniki energii w roku bazowym</w:t>
      </w:r>
      <w:bookmarkEnd w:id="272"/>
    </w:p>
    <w:tbl>
      <w:tblPr>
        <w:tblW w:w="4942" w:type="pct"/>
        <w:tblCellMar>
          <w:left w:w="70" w:type="dxa"/>
          <w:right w:w="70" w:type="dxa"/>
        </w:tblCellMar>
        <w:tblLook w:val="04A0" w:firstRow="1" w:lastRow="0" w:firstColumn="1" w:lastColumn="0" w:noHBand="0" w:noVBand="1"/>
      </w:tblPr>
      <w:tblGrid>
        <w:gridCol w:w="2263"/>
        <w:gridCol w:w="1537"/>
        <w:gridCol w:w="1574"/>
        <w:gridCol w:w="1423"/>
        <w:gridCol w:w="1369"/>
        <w:gridCol w:w="1407"/>
      </w:tblGrid>
      <w:tr w:rsidR="00D33E1F" w:rsidRPr="008F13C9" w14:paraId="121DD1EF" w14:textId="77777777" w:rsidTr="008228E0">
        <w:trPr>
          <w:trHeight w:val="312"/>
        </w:trPr>
        <w:tc>
          <w:tcPr>
            <w:tcW w:w="1182" w:type="pct"/>
            <w:vMerge w:val="restart"/>
            <w:tcBorders>
              <w:top w:val="single" w:sz="4" w:space="0" w:color="auto"/>
              <w:left w:val="single" w:sz="4" w:space="0" w:color="auto"/>
              <w:bottom w:val="single" w:sz="4" w:space="0" w:color="000000"/>
              <w:right w:val="single" w:sz="4" w:space="0" w:color="auto"/>
            </w:tcBorders>
            <w:vAlign w:val="center"/>
            <w:hideMark/>
          </w:tcPr>
          <w:p w14:paraId="02E0E1E3" w14:textId="77777777" w:rsidR="00D33E1F" w:rsidRPr="008F13C9" w:rsidRDefault="00D33E1F" w:rsidP="00D33E1F">
            <w:pPr>
              <w:spacing w:line="240" w:lineRule="auto"/>
              <w:jc w:val="center"/>
              <w:rPr>
                <w:b/>
                <w:bCs/>
                <w:sz w:val="20"/>
                <w:szCs w:val="20"/>
              </w:rPr>
            </w:pPr>
            <w:r w:rsidRPr="008F13C9">
              <w:rPr>
                <w:b/>
                <w:bCs/>
                <w:sz w:val="20"/>
                <w:szCs w:val="20"/>
              </w:rPr>
              <w:t>Nośnik energii</w:t>
            </w:r>
          </w:p>
        </w:tc>
        <w:tc>
          <w:tcPr>
            <w:tcW w:w="3818" w:type="pct"/>
            <w:gridSpan w:val="5"/>
            <w:tcBorders>
              <w:top w:val="single" w:sz="4" w:space="0" w:color="auto"/>
              <w:left w:val="nil"/>
              <w:bottom w:val="single" w:sz="4" w:space="0" w:color="auto"/>
              <w:right w:val="single" w:sz="4" w:space="0" w:color="auto"/>
            </w:tcBorders>
            <w:noWrap/>
            <w:hideMark/>
          </w:tcPr>
          <w:p w14:paraId="084675B2" w14:textId="77777777" w:rsidR="00D33E1F" w:rsidRPr="008F13C9" w:rsidRDefault="00D33E1F" w:rsidP="00D33E1F">
            <w:pPr>
              <w:spacing w:line="240" w:lineRule="auto"/>
              <w:jc w:val="center"/>
              <w:rPr>
                <w:b/>
                <w:bCs/>
                <w:sz w:val="20"/>
                <w:szCs w:val="20"/>
              </w:rPr>
            </w:pPr>
            <w:proofErr w:type="spellStart"/>
            <w:r w:rsidRPr="008F13C9">
              <w:rPr>
                <w:b/>
                <w:bCs/>
                <w:sz w:val="20"/>
                <w:szCs w:val="20"/>
              </w:rPr>
              <w:t>Q</w:t>
            </w:r>
            <w:r w:rsidRPr="008F13C9">
              <w:rPr>
                <w:b/>
                <w:bCs/>
                <w:sz w:val="20"/>
                <w:szCs w:val="20"/>
                <w:vertAlign w:val="subscript"/>
              </w:rPr>
              <w:t>K</w:t>
            </w:r>
            <w:proofErr w:type="spellEnd"/>
            <w:r w:rsidRPr="008F13C9">
              <w:rPr>
                <w:b/>
                <w:bCs/>
                <w:sz w:val="20"/>
                <w:szCs w:val="20"/>
                <w:vertAlign w:val="subscript"/>
              </w:rPr>
              <w:t xml:space="preserve"> </w:t>
            </w:r>
            <w:r w:rsidRPr="008F13C9">
              <w:rPr>
                <w:sz w:val="20"/>
                <w:szCs w:val="20"/>
              </w:rPr>
              <w:t>[MWh/rok]</w:t>
            </w:r>
          </w:p>
        </w:tc>
      </w:tr>
      <w:tr w:rsidR="00D33E1F" w:rsidRPr="008F13C9" w14:paraId="14A549B5" w14:textId="77777777" w:rsidTr="008228E0">
        <w:trPr>
          <w:trHeight w:val="312"/>
        </w:trPr>
        <w:tc>
          <w:tcPr>
            <w:tcW w:w="1182" w:type="pct"/>
            <w:vMerge/>
            <w:tcBorders>
              <w:top w:val="single" w:sz="4" w:space="0" w:color="auto"/>
              <w:left w:val="single" w:sz="4" w:space="0" w:color="auto"/>
              <w:bottom w:val="single" w:sz="4" w:space="0" w:color="000000"/>
              <w:right w:val="single" w:sz="4" w:space="0" w:color="auto"/>
            </w:tcBorders>
            <w:vAlign w:val="center"/>
            <w:hideMark/>
          </w:tcPr>
          <w:p w14:paraId="1D0B8500" w14:textId="77777777" w:rsidR="00D33E1F" w:rsidRPr="008F13C9" w:rsidRDefault="00D33E1F" w:rsidP="00D33E1F">
            <w:pPr>
              <w:spacing w:line="240" w:lineRule="auto"/>
              <w:jc w:val="left"/>
              <w:rPr>
                <w:b/>
                <w:bCs/>
                <w:sz w:val="20"/>
                <w:szCs w:val="20"/>
              </w:rPr>
            </w:pPr>
          </w:p>
        </w:tc>
        <w:tc>
          <w:tcPr>
            <w:tcW w:w="803" w:type="pct"/>
            <w:tcBorders>
              <w:top w:val="single" w:sz="4" w:space="0" w:color="auto"/>
              <w:left w:val="single" w:sz="4" w:space="0" w:color="auto"/>
              <w:bottom w:val="single" w:sz="4" w:space="0" w:color="000000"/>
              <w:right w:val="single" w:sz="4" w:space="0" w:color="auto"/>
            </w:tcBorders>
            <w:vAlign w:val="center"/>
            <w:hideMark/>
          </w:tcPr>
          <w:p w14:paraId="5DFA0AA8" w14:textId="77777777" w:rsidR="00D33E1F" w:rsidRPr="008F13C9" w:rsidRDefault="00D33E1F" w:rsidP="00D33E1F">
            <w:pPr>
              <w:spacing w:line="240" w:lineRule="auto"/>
              <w:jc w:val="center"/>
              <w:rPr>
                <w:sz w:val="20"/>
                <w:szCs w:val="20"/>
              </w:rPr>
            </w:pPr>
            <w:r w:rsidRPr="008F13C9">
              <w:rPr>
                <w:sz w:val="20"/>
                <w:szCs w:val="20"/>
              </w:rPr>
              <w:t>Budynki mieszkalne</w:t>
            </w:r>
          </w:p>
        </w:tc>
        <w:tc>
          <w:tcPr>
            <w:tcW w:w="822" w:type="pct"/>
            <w:tcBorders>
              <w:top w:val="single" w:sz="4" w:space="0" w:color="auto"/>
              <w:left w:val="single" w:sz="4" w:space="0" w:color="auto"/>
              <w:bottom w:val="single" w:sz="4" w:space="0" w:color="000000"/>
              <w:right w:val="single" w:sz="4" w:space="0" w:color="auto"/>
            </w:tcBorders>
            <w:vAlign w:val="center"/>
            <w:hideMark/>
          </w:tcPr>
          <w:p w14:paraId="5C77B352" w14:textId="77777777" w:rsidR="00D33E1F" w:rsidRPr="008F13C9" w:rsidRDefault="00D33E1F" w:rsidP="00D33E1F">
            <w:pPr>
              <w:spacing w:line="240" w:lineRule="auto"/>
              <w:jc w:val="center"/>
              <w:rPr>
                <w:sz w:val="20"/>
                <w:szCs w:val="20"/>
              </w:rPr>
            </w:pPr>
            <w:r w:rsidRPr="008F13C9">
              <w:rPr>
                <w:sz w:val="20"/>
                <w:szCs w:val="20"/>
              </w:rPr>
              <w:t>Budynki użyteczności pub.</w:t>
            </w:r>
          </w:p>
        </w:tc>
        <w:tc>
          <w:tcPr>
            <w:tcW w:w="743" w:type="pct"/>
            <w:tcBorders>
              <w:top w:val="nil"/>
              <w:left w:val="nil"/>
              <w:bottom w:val="single" w:sz="4" w:space="0" w:color="auto"/>
              <w:right w:val="nil"/>
            </w:tcBorders>
            <w:vAlign w:val="center"/>
            <w:hideMark/>
          </w:tcPr>
          <w:p w14:paraId="772742AD" w14:textId="77777777" w:rsidR="00D33E1F" w:rsidRPr="008F13C9" w:rsidRDefault="00D33E1F" w:rsidP="00D33E1F">
            <w:pPr>
              <w:spacing w:line="240" w:lineRule="auto"/>
              <w:jc w:val="center"/>
              <w:rPr>
                <w:sz w:val="20"/>
                <w:szCs w:val="20"/>
              </w:rPr>
            </w:pPr>
            <w:r w:rsidRPr="008F13C9">
              <w:rPr>
                <w:sz w:val="20"/>
                <w:szCs w:val="20"/>
              </w:rPr>
              <w:t>Działalność gospodarcza</w:t>
            </w:r>
          </w:p>
        </w:tc>
        <w:tc>
          <w:tcPr>
            <w:tcW w:w="715" w:type="pct"/>
            <w:tcBorders>
              <w:top w:val="single" w:sz="4" w:space="0" w:color="auto"/>
              <w:left w:val="single" w:sz="4" w:space="0" w:color="auto"/>
              <w:bottom w:val="single" w:sz="4" w:space="0" w:color="auto"/>
              <w:right w:val="single" w:sz="4" w:space="0" w:color="auto"/>
            </w:tcBorders>
            <w:noWrap/>
            <w:vAlign w:val="center"/>
            <w:hideMark/>
          </w:tcPr>
          <w:p w14:paraId="3835EAA6" w14:textId="77777777" w:rsidR="00D33E1F" w:rsidRPr="008F13C9" w:rsidRDefault="00D33E1F" w:rsidP="00D33E1F">
            <w:pPr>
              <w:spacing w:line="240" w:lineRule="auto"/>
              <w:jc w:val="center"/>
              <w:rPr>
                <w:b/>
                <w:bCs/>
                <w:sz w:val="20"/>
                <w:szCs w:val="20"/>
              </w:rPr>
            </w:pPr>
            <w:r w:rsidRPr="008F13C9">
              <w:rPr>
                <w:b/>
                <w:bCs/>
                <w:sz w:val="20"/>
                <w:szCs w:val="20"/>
              </w:rPr>
              <w:t>Łącznie</w:t>
            </w:r>
          </w:p>
        </w:tc>
        <w:tc>
          <w:tcPr>
            <w:tcW w:w="735" w:type="pct"/>
            <w:tcBorders>
              <w:top w:val="single" w:sz="4" w:space="0" w:color="auto"/>
              <w:left w:val="nil"/>
              <w:bottom w:val="single" w:sz="4" w:space="0" w:color="auto"/>
              <w:right w:val="single" w:sz="4" w:space="0" w:color="auto"/>
            </w:tcBorders>
            <w:noWrap/>
            <w:vAlign w:val="center"/>
            <w:hideMark/>
          </w:tcPr>
          <w:p w14:paraId="0777A944" w14:textId="77777777" w:rsidR="00D33E1F" w:rsidRPr="008F13C9" w:rsidRDefault="00D33E1F" w:rsidP="00D33E1F">
            <w:pPr>
              <w:spacing w:line="240" w:lineRule="auto"/>
              <w:jc w:val="center"/>
              <w:rPr>
                <w:b/>
                <w:bCs/>
                <w:sz w:val="20"/>
                <w:szCs w:val="20"/>
              </w:rPr>
            </w:pPr>
            <w:r w:rsidRPr="008F13C9">
              <w:rPr>
                <w:b/>
                <w:bCs/>
                <w:sz w:val="20"/>
                <w:szCs w:val="20"/>
              </w:rPr>
              <w:t>Udział </w:t>
            </w:r>
          </w:p>
        </w:tc>
      </w:tr>
      <w:tr w:rsidR="00AE44FF" w:rsidRPr="008F13C9" w14:paraId="6C0EEE6C" w14:textId="77777777" w:rsidTr="00AE44FF">
        <w:trPr>
          <w:trHeight w:val="312"/>
        </w:trPr>
        <w:tc>
          <w:tcPr>
            <w:tcW w:w="1182" w:type="pct"/>
            <w:tcBorders>
              <w:top w:val="single" w:sz="4" w:space="0" w:color="auto"/>
              <w:left w:val="single" w:sz="4" w:space="0" w:color="auto"/>
              <w:bottom w:val="single" w:sz="4" w:space="0" w:color="auto"/>
              <w:right w:val="single" w:sz="4" w:space="0" w:color="auto"/>
            </w:tcBorders>
            <w:vAlign w:val="center"/>
          </w:tcPr>
          <w:p w14:paraId="24095A7B" w14:textId="793AF16C" w:rsidR="00AE44FF" w:rsidRPr="008F13C9" w:rsidRDefault="00AE44FF" w:rsidP="00AE44FF">
            <w:pPr>
              <w:spacing w:line="240" w:lineRule="auto"/>
              <w:jc w:val="left"/>
              <w:rPr>
                <w:b/>
                <w:bCs/>
                <w:sz w:val="20"/>
                <w:szCs w:val="20"/>
              </w:rPr>
            </w:pPr>
            <w:r w:rsidRPr="008F13C9">
              <w:rPr>
                <w:sz w:val="20"/>
                <w:szCs w:val="20"/>
              </w:rPr>
              <w:t>gaz</w:t>
            </w:r>
          </w:p>
        </w:tc>
        <w:tc>
          <w:tcPr>
            <w:tcW w:w="803" w:type="pct"/>
            <w:tcBorders>
              <w:top w:val="single" w:sz="4" w:space="0" w:color="auto"/>
              <w:left w:val="nil"/>
              <w:bottom w:val="single" w:sz="4" w:space="0" w:color="auto"/>
              <w:right w:val="single" w:sz="4" w:space="0" w:color="auto"/>
            </w:tcBorders>
            <w:vAlign w:val="center"/>
          </w:tcPr>
          <w:p w14:paraId="15E0DD3B" w14:textId="11AFE497" w:rsidR="00AE44FF" w:rsidRPr="00AE44FF" w:rsidRDefault="00AE44FF" w:rsidP="00AE44FF">
            <w:pPr>
              <w:spacing w:line="240" w:lineRule="auto"/>
              <w:jc w:val="center"/>
              <w:rPr>
                <w:sz w:val="20"/>
                <w:szCs w:val="22"/>
              </w:rPr>
            </w:pPr>
            <w:r w:rsidRPr="00AE44FF">
              <w:rPr>
                <w:sz w:val="20"/>
                <w:szCs w:val="22"/>
              </w:rPr>
              <w:t>5 353,7</w:t>
            </w:r>
          </w:p>
        </w:tc>
        <w:tc>
          <w:tcPr>
            <w:tcW w:w="822" w:type="pct"/>
            <w:tcBorders>
              <w:top w:val="single" w:sz="4" w:space="0" w:color="auto"/>
              <w:left w:val="nil"/>
              <w:bottom w:val="single" w:sz="4" w:space="0" w:color="auto"/>
              <w:right w:val="single" w:sz="4" w:space="0" w:color="auto"/>
            </w:tcBorders>
            <w:vAlign w:val="center"/>
          </w:tcPr>
          <w:p w14:paraId="6E93CAEA" w14:textId="1100091B" w:rsidR="00AE44FF" w:rsidRPr="00AE44FF" w:rsidRDefault="00AE44FF" w:rsidP="00AE44FF">
            <w:pPr>
              <w:spacing w:line="240" w:lineRule="auto"/>
              <w:jc w:val="center"/>
              <w:rPr>
                <w:sz w:val="20"/>
                <w:szCs w:val="22"/>
              </w:rPr>
            </w:pPr>
            <w:r w:rsidRPr="00AE44FF">
              <w:rPr>
                <w:sz w:val="20"/>
                <w:szCs w:val="22"/>
              </w:rPr>
              <w:t>1 025,0</w:t>
            </w:r>
          </w:p>
        </w:tc>
        <w:tc>
          <w:tcPr>
            <w:tcW w:w="743" w:type="pct"/>
            <w:tcBorders>
              <w:top w:val="single" w:sz="4" w:space="0" w:color="auto"/>
              <w:left w:val="nil"/>
              <w:bottom w:val="single" w:sz="4" w:space="0" w:color="auto"/>
              <w:right w:val="single" w:sz="4" w:space="0" w:color="auto"/>
            </w:tcBorders>
            <w:vAlign w:val="center"/>
          </w:tcPr>
          <w:p w14:paraId="36DC72D6" w14:textId="0225025A" w:rsidR="00AE44FF" w:rsidRPr="00AE44FF" w:rsidRDefault="00AE44FF" w:rsidP="00AE44FF">
            <w:pPr>
              <w:spacing w:line="240" w:lineRule="auto"/>
              <w:jc w:val="center"/>
              <w:rPr>
                <w:sz w:val="20"/>
                <w:szCs w:val="22"/>
              </w:rPr>
            </w:pPr>
            <w:r w:rsidRPr="00AE44FF">
              <w:rPr>
                <w:sz w:val="20"/>
                <w:szCs w:val="22"/>
              </w:rPr>
              <w:t>784,2</w:t>
            </w:r>
          </w:p>
        </w:tc>
        <w:tc>
          <w:tcPr>
            <w:tcW w:w="715" w:type="pct"/>
            <w:tcBorders>
              <w:top w:val="single" w:sz="4" w:space="0" w:color="auto"/>
              <w:left w:val="nil"/>
              <w:bottom w:val="single" w:sz="4" w:space="0" w:color="auto"/>
              <w:right w:val="single" w:sz="4" w:space="0" w:color="auto"/>
            </w:tcBorders>
            <w:noWrap/>
            <w:vAlign w:val="center"/>
          </w:tcPr>
          <w:p w14:paraId="422E5116" w14:textId="56BDE5F8" w:rsidR="00AE44FF" w:rsidRPr="00AE44FF" w:rsidRDefault="00AE44FF" w:rsidP="00AE44FF">
            <w:pPr>
              <w:spacing w:line="240" w:lineRule="auto"/>
              <w:jc w:val="center"/>
              <w:rPr>
                <w:b/>
                <w:bCs/>
                <w:sz w:val="20"/>
                <w:szCs w:val="22"/>
              </w:rPr>
            </w:pPr>
            <w:r w:rsidRPr="00AE44FF">
              <w:rPr>
                <w:sz w:val="20"/>
                <w:szCs w:val="22"/>
              </w:rPr>
              <w:t>7 162,9</w:t>
            </w:r>
          </w:p>
        </w:tc>
        <w:tc>
          <w:tcPr>
            <w:tcW w:w="735" w:type="pct"/>
            <w:tcBorders>
              <w:top w:val="single" w:sz="4" w:space="0" w:color="auto"/>
              <w:left w:val="nil"/>
              <w:bottom w:val="single" w:sz="4" w:space="0" w:color="auto"/>
              <w:right w:val="single" w:sz="4" w:space="0" w:color="auto"/>
            </w:tcBorders>
            <w:noWrap/>
            <w:vAlign w:val="center"/>
          </w:tcPr>
          <w:p w14:paraId="05E98E90" w14:textId="102B6FAE" w:rsidR="00AE44FF" w:rsidRPr="00AE44FF" w:rsidRDefault="00AE44FF" w:rsidP="00AE44FF">
            <w:pPr>
              <w:spacing w:line="240" w:lineRule="auto"/>
              <w:jc w:val="center"/>
              <w:rPr>
                <w:b/>
                <w:bCs/>
                <w:sz w:val="20"/>
                <w:szCs w:val="22"/>
              </w:rPr>
            </w:pPr>
            <w:r w:rsidRPr="00AE44FF">
              <w:rPr>
                <w:sz w:val="20"/>
                <w:szCs w:val="22"/>
              </w:rPr>
              <w:t>14,40%</w:t>
            </w:r>
          </w:p>
        </w:tc>
      </w:tr>
      <w:tr w:rsidR="00AE44FF" w:rsidRPr="008F13C9" w14:paraId="2431A9E8" w14:textId="77777777" w:rsidTr="00AE44FF">
        <w:trPr>
          <w:trHeight w:val="312"/>
        </w:trPr>
        <w:tc>
          <w:tcPr>
            <w:tcW w:w="1182" w:type="pct"/>
            <w:tcBorders>
              <w:top w:val="nil"/>
              <w:left w:val="single" w:sz="4" w:space="0" w:color="auto"/>
              <w:bottom w:val="single" w:sz="4" w:space="0" w:color="auto"/>
              <w:right w:val="single" w:sz="4" w:space="0" w:color="auto"/>
            </w:tcBorders>
            <w:vAlign w:val="center"/>
            <w:hideMark/>
          </w:tcPr>
          <w:p w14:paraId="13DD8359" w14:textId="6508F82F" w:rsidR="00AE44FF" w:rsidRPr="008F13C9" w:rsidRDefault="00AE44FF" w:rsidP="00AE44FF">
            <w:pPr>
              <w:spacing w:line="240" w:lineRule="auto"/>
              <w:jc w:val="left"/>
              <w:rPr>
                <w:sz w:val="20"/>
                <w:szCs w:val="20"/>
              </w:rPr>
            </w:pPr>
            <w:r w:rsidRPr="008F13C9">
              <w:rPr>
                <w:sz w:val="20"/>
                <w:szCs w:val="20"/>
              </w:rPr>
              <w:t>węgiel</w:t>
            </w:r>
          </w:p>
        </w:tc>
        <w:tc>
          <w:tcPr>
            <w:tcW w:w="803" w:type="pct"/>
            <w:tcBorders>
              <w:top w:val="nil"/>
              <w:left w:val="nil"/>
              <w:bottom w:val="single" w:sz="4" w:space="0" w:color="auto"/>
              <w:right w:val="single" w:sz="4" w:space="0" w:color="auto"/>
            </w:tcBorders>
            <w:vAlign w:val="center"/>
            <w:hideMark/>
          </w:tcPr>
          <w:p w14:paraId="3404A634" w14:textId="5137BDDF" w:rsidR="00AE44FF" w:rsidRPr="00AE44FF" w:rsidRDefault="00AE44FF" w:rsidP="00AE44FF">
            <w:pPr>
              <w:spacing w:line="240" w:lineRule="auto"/>
              <w:jc w:val="center"/>
              <w:rPr>
                <w:sz w:val="20"/>
                <w:szCs w:val="22"/>
              </w:rPr>
            </w:pPr>
            <w:r w:rsidRPr="00AE44FF">
              <w:rPr>
                <w:sz w:val="20"/>
                <w:szCs w:val="22"/>
              </w:rPr>
              <w:t>22 349,0</w:t>
            </w:r>
          </w:p>
        </w:tc>
        <w:tc>
          <w:tcPr>
            <w:tcW w:w="822" w:type="pct"/>
            <w:tcBorders>
              <w:top w:val="nil"/>
              <w:left w:val="nil"/>
              <w:bottom w:val="single" w:sz="4" w:space="0" w:color="auto"/>
              <w:right w:val="single" w:sz="4" w:space="0" w:color="auto"/>
            </w:tcBorders>
            <w:vAlign w:val="center"/>
            <w:hideMark/>
          </w:tcPr>
          <w:p w14:paraId="3168ED90" w14:textId="4840CBC8" w:rsidR="00AE44FF" w:rsidRPr="00AE44FF" w:rsidRDefault="00AE44FF" w:rsidP="00AE44FF">
            <w:pPr>
              <w:spacing w:line="240" w:lineRule="auto"/>
              <w:jc w:val="center"/>
              <w:rPr>
                <w:sz w:val="20"/>
                <w:szCs w:val="22"/>
              </w:rPr>
            </w:pPr>
            <w:r w:rsidRPr="00AE44FF">
              <w:rPr>
                <w:sz w:val="20"/>
                <w:szCs w:val="22"/>
              </w:rPr>
              <w:t>276,6</w:t>
            </w:r>
          </w:p>
        </w:tc>
        <w:tc>
          <w:tcPr>
            <w:tcW w:w="743" w:type="pct"/>
            <w:tcBorders>
              <w:top w:val="nil"/>
              <w:left w:val="nil"/>
              <w:bottom w:val="single" w:sz="4" w:space="0" w:color="auto"/>
              <w:right w:val="single" w:sz="4" w:space="0" w:color="auto"/>
            </w:tcBorders>
            <w:vAlign w:val="center"/>
            <w:hideMark/>
          </w:tcPr>
          <w:p w14:paraId="216E6A88" w14:textId="5859A0AC" w:rsidR="00AE44FF" w:rsidRPr="00AE44FF" w:rsidRDefault="00AE44FF" w:rsidP="00AE44FF">
            <w:pPr>
              <w:spacing w:line="240" w:lineRule="auto"/>
              <w:jc w:val="center"/>
              <w:rPr>
                <w:sz w:val="20"/>
                <w:szCs w:val="22"/>
              </w:rPr>
            </w:pPr>
            <w:r w:rsidRPr="00AE44FF">
              <w:rPr>
                <w:sz w:val="20"/>
                <w:szCs w:val="22"/>
              </w:rPr>
              <w:t>480,2</w:t>
            </w:r>
          </w:p>
        </w:tc>
        <w:tc>
          <w:tcPr>
            <w:tcW w:w="715" w:type="pct"/>
            <w:tcBorders>
              <w:top w:val="nil"/>
              <w:left w:val="nil"/>
              <w:bottom w:val="single" w:sz="4" w:space="0" w:color="auto"/>
              <w:right w:val="single" w:sz="4" w:space="0" w:color="auto"/>
            </w:tcBorders>
            <w:vAlign w:val="center"/>
            <w:hideMark/>
          </w:tcPr>
          <w:p w14:paraId="23F9A63F" w14:textId="201D6245" w:rsidR="00AE44FF" w:rsidRPr="00AE44FF" w:rsidRDefault="00AE44FF" w:rsidP="00AE44FF">
            <w:pPr>
              <w:spacing w:line="240" w:lineRule="auto"/>
              <w:jc w:val="center"/>
              <w:rPr>
                <w:sz w:val="20"/>
                <w:szCs w:val="22"/>
              </w:rPr>
            </w:pPr>
            <w:r w:rsidRPr="00AE44FF">
              <w:rPr>
                <w:sz w:val="20"/>
                <w:szCs w:val="22"/>
              </w:rPr>
              <w:t>23 105,8</w:t>
            </w:r>
          </w:p>
        </w:tc>
        <w:tc>
          <w:tcPr>
            <w:tcW w:w="735" w:type="pct"/>
            <w:tcBorders>
              <w:top w:val="nil"/>
              <w:left w:val="nil"/>
              <w:bottom w:val="single" w:sz="4" w:space="0" w:color="auto"/>
              <w:right w:val="single" w:sz="4" w:space="0" w:color="auto"/>
            </w:tcBorders>
            <w:vAlign w:val="center"/>
            <w:hideMark/>
          </w:tcPr>
          <w:p w14:paraId="3B6B7343" w14:textId="68E05232" w:rsidR="00AE44FF" w:rsidRPr="00AE44FF" w:rsidRDefault="00AE44FF" w:rsidP="00AE44FF">
            <w:pPr>
              <w:spacing w:line="240" w:lineRule="auto"/>
              <w:jc w:val="center"/>
              <w:rPr>
                <w:sz w:val="20"/>
                <w:szCs w:val="22"/>
              </w:rPr>
            </w:pPr>
            <w:r w:rsidRPr="00AE44FF">
              <w:rPr>
                <w:sz w:val="20"/>
                <w:szCs w:val="22"/>
              </w:rPr>
              <w:t>46,46%</w:t>
            </w:r>
          </w:p>
        </w:tc>
      </w:tr>
      <w:tr w:rsidR="00AE44FF" w:rsidRPr="008F13C9" w14:paraId="1ECBEE7D" w14:textId="77777777" w:rsidTr="00AE44FF">
        <w:trPr>
          <w:trHeight w:val="312"/>
        </w:trPr>
        <w:tc>
          <w:tcPr>
            <w:tcW w:w="1182" w:type="pct"/>
            <w:tcBorders>
              <w:top w:val="nil"/>
              <w:left w:val="single" w:sz="4" w:space="0" w:color="auto"/>
              <w:bottom w:val="single" w:sz="4" w:space="0" w:color="auto"/>
              <w:right w:val="single" w:sz="4" w:space="0" w:color="auto"/>
            </w:tcBorders>
            <w:vAlign w:val="center"/>
            <w:hideMark/>
          </w:tcPr>
          <w:p w14:paraId="204FF795" w14:textId="509C93E0" w:rsidR="00AE44FF" w:rsidRPr="008F13C9" w:rsidRDefault="00AE44FF" w:rsidP="00AE44FF">
            <w:pPr>
              <w:spacing w:line="240" w:lineRule="auto"/>
              <w:jc w:val="left"/>
              <w:rPr>
                <w:sz w:val="20"/>
                <w:szCs w:val="20"/>
              </w:rPr>
            </w:pPr>
            <w:r w:rsidRPr="008F13C9">
              <w:rPr>
                <w:sz w:val="20"/>
                <w:szCs w:val="20"/>
              </w:rPr>
              <w:t>biomasa</w:t>
            </w:r>
          </w:p>
        </w:tc>
        <w:tc>
          <w:tcPr>
            <w:tcW w:w="803" w:type="pct"/>
            <w:tcBorders>
              <w:top w:val="nil"/>
              <w:left w:val="nil"/>
              <w:bottom w:val="single" w:sz="4" w:space="0" w:color="auto"/>
              <w:right w:val="single" w:sz="4" w:space="0" w:color="auto"/>
            </w:tcBorders>
            <w:vAlign w:val="center"/>
            <w:hideMark/>
          </w:tcPr>
          <w:p w14:paraId="36D9E1DA" w14:textId="1CB63946" w:rsidR="00AE44FF" w:rsidRPr="00AE44FF" w:rsidRDefault="00AE44FF" w:rsidP="00AE44FF">
            <w:pPr>
              <w:spacing w:line="240" w:lineRule="auto"/>
              <w:jc w:val="center"/>
              <w:rPr>
                <w:sz w:val="20"/>
                <w:szCs w:val="22"/>
              </w:rPr>
            </w:pPr>
            <w:r w:rsidRPr="00AE44FF">
              <w:rPr>
                <w:sz w:val="20"/>
                <w:szCs w:val="22"/>
              </w:rPr>
              <w:t>14 899,4</w:t>
            </w:r>
          </w:p>
        </w:tc>
        <w:tc>
          <w:tcPr>
            <w:tcW w:w="822" w:type="pct"/>
            <w:tcBorders>
              <w:top w:val="nil"/>
              <w:left w:val="nil"/>
              <w:bottom w:val="single" w:sz="4" w:space="0" w:color="auto"/>
              <w:right w:val="single" w:sz="4" w:space="0" w:color="auto"/>
            </w:tcBorders>
            <w:vAlign w:val="center"/>
            <w:hideMark/>
          </w:tcPr>
          <w:p w14:paraId="5FBA300D" w14:textId="7EF7C609" w:rsidR="00AE44FF" w:rsidRPr="00AE44FF" w:rsidRDefault="00AE44FF" w:rsidP="00AE44FF">
            <w:pPr>
              <w:spacing w:line="240" w:lineRule="auto"/>
              <w:jc w:val="center"/>
              <w:rPr>
                <w:sz w:val="20"/>
                <w:szCs w:val="22"/>
              </w:rPr>
            </w:pPr>
            <w:r w:rsidRPr="00AE44FF">
              <w:rPr>
                <w:sz w:val="20"/>
                <w:szCs w:val="22"/>
              </w:rPr>
              <w:t>0,0</w:t>
            </w:r>
          </w:p>
        </w:tc>
        <w:tc>
          <w:tcPr>
            <w:tcW w:w="743" w:type="pct"/>
            <w:tcBorders>
              <w:top w:val="nil"/>
              <w:left w:val="nil"/>
              <w:bottom w:val="single" w:sz="4" w:space="0" w:color="auto"/>
              <w:right w:val="single" w:sz="4" w:space="0" w:color="auto"/>
            </w:tcBorders>
            <w:vAlign w:val="center"/>
            <w:hideMark/>
          </w:tcPr>
          <w:p w14:paraId="04D243FC" w14:textId="68988AED" w:rsidR="00AE44FF" w:rsidRPr="00AE44FF" w:rsidRDefault="00AE44FF" w:rsidP="00AE44FF">
            <w:pPr>
              <w:spacing w:line="240" w:lineRule="auto"/>
              <w:jc w:val="center"/>
              <w:rPr>
                <w:sz w:val="20"/>
                <w:szCs w:val="22"/>
              </w:rPr>
            </w:pPr>
            <w:r w:rsidRPr="00AE44FF">
              <w:rPr>
                <w:sz w:val="20"/>
                <w:szCs w:val="22"/>
              </w:rPr>
              <w:t>530,3</w:t>
            </w:r>
          </w:p>
        </w:tc>
        <w:tc>
          <w:tcPr>
            <w:tcW w:w="715" w:type="pct"/>
            <w:tcBorders>
              <w:top w:val="nil"/>
              <w:left w:val="nil"/>
              <w:bottom w:val="single" w:sz="4" w:space="0" w:color="auto"/>
              <w:right w:val="single" w:sz="4" w:space="0" w:color="auto"/>
            </w:tcBorders>
            <w:vAlign w:val="center"/>
            <w:hideMark/>
          </w:tcPr>
          <w:p w14:paraId="1186C52F" w14:textId="5DBE1CC8" w:rsidR="00AE44FF" w:rsidRPr="00AE44FF" w:rsidRDefault="00AE44FF" w:rsidP="00AE44FF">
            <w:pPr>
              <w:spacing w:line="240" w:lineRule="auto"/>
              <w:jc w:val="center"/>
              <w:rPr>
                <w:sz w:val="20"/>
                <w:szCs w:val="22"/>
              </w:rPr>
            </w:pPr>
            <w:r w:rsidRPr="00AE44FF">
              <w:rPr>
                <w:sz w:val="20"/>
                <w:szCs w:val="22"/>
              </w:rPr>
              <w:t>15 429,7</w:t>
            </w:r>
          </w:p>
        </w:tc>
        <w:tc>
          <w:tcPr>
            <w:tcW w:w="735" w:type="pct"/>
            <w:tcBorders>
              <w:top w:val="nil"/>
              <w:left w:val="nil"/>
              <w:bottom w:val="single" w:sz="4" w:space="0" w:color="auto"/>
              <w:right w:val="single" w:sz="4" w:space="0" w:color="auto"/>
            </w:tcBorders>
            <w:vAlign w:val="center"/>
            <w:hideMark/>
          </w:tcPr>
          <w:p w14:paraId="7A475D1C" w14:textId="31D4F141" w:rsidR="00AE44FF" w:rsidRPr="00AE44FF" w:rsidRDefault="00AE44FF" w:rsidP="00AE44FF">
            <w:pPr>
              <w:spacing w:line="240" w:lineRule="auto"/>
              <w:jc w:val="center"/>
              <w:rPr>
                <w:sz w:val="20"/>
                <w:szCs w:val="22"/>
              </w:rPr>
            </w:pPr>
            <w:r w:rsidRPr="00AE44FF">
              <w:rPr>
                <w:sz w:val="20"/>
                <w:szCs w:val="22"/>
              </w:rPr>
              <w:t>31,03%</w:t>
            </w:r>
          </w:p>
        </w:tc>
      </w:tr>
      <w:tr w:rsidR="00AE44FF" w:rsidRPr="008F13C9" w14:paraId="731764DD" w14:textId="77777777" w:rsidTr="00AE44FF">
        <w:trPr>
          <w:trHeight w:val="312"/>
        </w:trPr>
        <w:tc>
          <w:tcPr>
            <w:tcW w:w="1182" w:type="pct"/>
            <w:tcBorders>
              <w:top w:val="nil"/>
              <w:left w:val="single" w:sz="4" w:space="0" w:color="auto"/>
              <w:bottom w:val="single" w:sz="4" w:space="0" w:color="auto"/>
              <w:right w:val="single" w:sz="4" w:space="0" w:color="auto"/>
            </w:tcBorders>
            <w:vAlign w:val="center"/>
            <w:hideMark/>
          </w:tcPr>
          <w:p w14:paraId="1088F9DE" w14:textId="32C7213F" w:rsidR="00AE44FF" w:rsidRPr="008F13C9" w:rsidRDefault="00AE44FF" w:rsidP="00AE44FF">
            <w:pPr>
              <w:spacing w:line="240" w:lineRule="auto"/>
              <w:jc w:val="left"/>
              <w:rPr>
                <w:sz w:val="20"/>
                <w:szCs w:val="20"/>
              </w:rPr>
            </w:pPr>
            <w:r w:rsidRPr="008F13C9">
              <w:rPr>
                <w:sz w:val="20"/>
                <w:szCs w:val="20"/>
              </w:rPr>
              <w:t>olej opałowy</w:t>
            </w:r>
          </w:p>
        </w:tc>
        <w:tc>
          <w:tcPr>
            <w:tcW w:w="803" w:type="pct"/>
            <w:tcBorders>
              <w:top w:val="nil"/>
              <w:left w:val="nil"/>
              <w:bottom w:val="single" w:sz="4" w:space="0" w:color="auto"/>
              <w:right w:val="single" w:sz="4" w:space="0" w:color="auto"/>
            </w:tcBorders>
            <w:vAlign w:val="center"/>
            <w:hideMark/>
          </w:tcPr>
          <w:p w14:paraId="71E685EC" w14:textId="6DED3513" w:rsidR="00AE44FF" w:rsidRPr="00AE44FF" w:rsidRDefault="00AE44FF" w:rsidP="00AE44FF">
            <w:pPr>
              <w:spacing w:line="240" w:lineRule="auto"/>
              <w:jc w:val="center"/>
              <w:rPr>
                <w:sz w:val="20"/>
                <w:szCs w:val="22"/>
              </w:rPr>
            </w:pPr>
            <w:r w:rsidRPr="00AE44FF">
              <w:rPr>
                <w:sz w:val="20"/>
                <w:szCs w:val="22"/>
              </w:rPr>
              <w:t>12,9</w:t>
            </w:r>
          </w:p>
        </w:tc>
        <w:tc>
          <w:tcPr>
            <w:tcW w:w="822" w:type="pct"/>
            <w:tcBorders>
              <w:top w:val="nil"/>
              <w:left w:val="nil"/>
              <w:bottom w:val="single" w:sz="4" w:space="0" w:color="auto"/>
              <w:right w:val="single" w:sz="4" w:space="0" w:color="auto"/>
            </w:tcBorders>
            <w:vAlign w:val="center"/>
            <w:hideMark/>
          </w:tcPr>
          <w:p w14:paraId="33ACAB7E" w14:textId="4206EAF9" w:rsidR="00AE44FF" w:rsidRPr="00AE44FF" w:rsidRDefault="00AE44FF" w:rsidP="00AE44FF">
            <w:pPr>
              <w:spacing w:line="240" w:lineRule="auto"/>
              <w:jc w:val="center"/>
              <w:rPr>
                <w:sz w:val="20"/>
                <w:szCs w:val="22"/>
              </w:rPr>
            </w:pPr>
            <w:r w:rsidRPr="00AE44FF">
              <w:rPr>
                <w:sz w:val="20"/>
                <w:szCs w:val="22"/>
              </w:rPr>
              <w:t>276,6</w:t>
            </w:r>
          </w:p>
        </w:tc>
        <w:tc>
          <w:tcPr>
            <w:tcW w:w="743" w:type="pct"/>
            <w:tcBorders>
              <w:top w:val="nil"/>
              <w:left w:val="nil"/>
              <w:bottom w:val="single" w:sz="4" w:space="0" w:color="auto"/>
              <w:right w:val="single" w:sz="4" w:space="0" w:color="auto"/>
            </w:tcBorders>
            <w:vAlign w:val="center"/>
            <w:hideMark/>
          </w:tcPr>
          <w:p w14:paraId="023BC4E3" w14:textId="7669D507" w:rsidR="00AE44FF" w:rsidRPr="00AE44FF" w:rsidRDefault="00AE44FF" w:rsidP="00AE44FF">
            <w:pPr>
              <w:spacing w:line="240" w:lineRule="auto"/>
              <w:jc w:val="center"/>
              <w:rPr>
                <w:sz w:val="20"/>
                <w:szCs w:val="22"/>
              </w:rPr>
            </w:pPr>
            <w:r w:rsidRPr="00AE44FF">
              <w:rPr>
                <w:sz w:val="20"/>
                <w:szCs w:val="22"/>
              </w:rPr>
              <w:t>47,4</w:t>
            </w:r>
          </w:p>
        </w:tc>
        <w:tc>
          <w:tcPr>
            <w:tcW w:w="715" w:type="pct"/>
            <w:tcBorders>
              <w:top w:val="nil"/>
              <w:left w:val="nil"/>
              <w:bottom w:val="single" w:sz="4" w:space="0" w:color="auto"/>
              <w:right w:val="single" w:sz="4" w:space="0" w:color="auto"/>
            </w:tcBorders>
            <w:vAlign w:val="center"/>
            <w:hideMark/>
          </w:tcPr>
          <w:p w14:paraId="49FCF036" w14:textId="0BFD6335" w:rsidR="00AE44FF" w:rsidRPr="00AE44FF" w:rsidRDefault="00AE44FF" w:rsidP="00AE44FF">
            <w:pPr>
              <w:spacing w:line="240" w:lineRule="auto"/>
              <w:jc w:val="center"/>
              <w:rPr>
                <w:sz w:val="20"/>
                <w:szCs w:val="22"/>
              </w:rPr>
            </w:pPr>
            <w:r w:rsidRPr="00AE44FF">
              <w:rPr>
                <w:sz w:val="20"/>
                <w:szCs w:val="22"/>
              </w:rPr>
              <w:t>336,8</w:t>
            </w:r>
          </w:p>
        </w:tc>
        <w:tc>
          <w:tcPr>
            <w:tcW w:w="735" w:type="pct"/>
            <w:tcBorders>
              <w:top w:val="nil"/>
              <w:left w:val="nil"/>
              <w:bottom w:val="single" w:sz="4" w:space="0" w:color="auto"/>
              <w:right w:val="single" w:sz="4" w:space="0" w:color="auto"/>
            </w:tcBorders>
            <w:vAlign w:val="center"/>
            <w:hideMark/>
          </w:tcPr>
          <w:p w14:paraId="079826DB" w14:textId="5CBC3313" w:rsidR="00AE44FF" w:rsidRPr="00AE44FF" w:rsidRDefault="00AE44FF" w:rsidP="00AE44FF">
            <w:pPr>
              <w:spacing w:line="240" w:lineRule="auto"/>
              <w:jc w:val="center"/>
              <w:rPr>
                <w:sz w:val="20"/>
                <w:szCs w:val="22"/>
              </w:rPr>
            </w:pPr>
            <w:r w:rsidRPr="00AE44FF">
              <w:rPr>
                <w:sz w:val="20"/>
                <w:szCs w:val="22"/>
              </w:rPr>
              <w:t>0,68%</w:t>
            </w:r>
          </w:p>
        </w:tc>
      </w:tr>
      <w:tr w:rsidR="00AE44FF" w:rsidRPr="008F13C9" w14:paraId="3B8C87D8" w14:textId="77777777" w:rsidTr="00AE44FF">
        <w:trPr>
          <w:trHeight w:val="312"/>
        </w:trPr>
        <w:tc>
          <w:tcPr>
            <w:tcW w:w="1182" w:type="pct"/>
            <w:tcBorders>
              <w:top w:val="nil"/>
              <w:left w:val="single" w:sz="4" w:space="0" w:color="auto"/>
              <w:bottom w:val="single" w:sz="4" w:space="0" w:color="auto"/>
              <w:right w:val="single" w:sz="4" w:space="0" w:color="auto"/>
            </w:tcBorders>
            <w:vAlign w:val="center"/>
            <w:hideMark/>
          </w:tcPr>
          <w:p w14:paraId="63857329" w14:textId="4D37745E" w:rsidR="00AE44FF" w:rsidRPr="008F13C9" w:rsidRDefault="00AE44FF" w:rsidP="00AE44FF">
            <w:pPr>
              <w:spacing w:line="240" w:lineRule="auto"/>
              <w:jc w:val="left"/>
              <w:rPr>
                <w:sz w:val="20"/>
                <w:szCs w:val="20"/>
              </w:rPr>
            </w:pPr>
            <w:r w:rsidRPr="008F13C9">
              <w:rPr>
                <w:sz w:val="20"/>
                <w:szCs w:val="20"/>
              </w:rPr>
              <w:t>energia elektryczna (co/c.w.u.)</w:t>
            </w:r>
          </w:p>
        </w:tc>
        <w:tc>
          <w:tcPr>
            <w:tcW w:w="803" w:type="pct"/>
            <w:tcBorders>
              <w:top w:val="nil"/>
              <w:left w:val="nil"/>
              <w:bottom w:val="single" w:sz="4" w:space="0" w:color="auto"/>
              <w:right w:val="single" w:sz="4" w:space="0" w:color="auto"/>
            </w:tcBorders>
            <w:vAlign w:val="center"/>
            <w:hideMark/>
          </w:tcPr>
          <w:p w14:paraId="119FD5EC" w14:textId="171DACDF" w:rsidR="00AE44FF" w:rsidRPr="00AE44FF" w:rsidRDefault="00AE44FF" w:rsidP="00AE44FF">
            <w:pPr>
              <w:spacing w:line="240" w:lineRule="auto"/>
              <w:jc w:val="center"/>
              <w:rPr>
                <w:sz w:val="20"/>
                <w:szCs w:val="22"/>
              </w:rPr>
            </w:pPr>
            <w:r w:rsidRPr="00AE44FF">
              <w:rPr>
                <w:sz w:val="20"/>
                <w:szCs w:val="22"/>
              </w:rPr>
              <w:t>1 180,8</w:t>
            </w:r>
          </w:p>
        </w:tc>
        <w:tc>
          <w:tcPr>
            <w:tcW w:w="822" w:type="pct"/>
            <w:tcBorders>
              <w:top w:val="nil"/>
              <w:left w:val="nil"/>
              <w:bottom w:val="single" w:sz="4" w:space="0" w:color="auto"/>
              <w:right w:val="single" w:sz="4" w:space="0" w:color="auto"/>
            </w:tcBorders>
            <w:vAlign w:val="center"/>
            <w:hideMark/>
          </w:tcPr>
          <w:p w14:paraId="3BDE7309" w14:textId="3A0BEC00" w:rsidR="00AE44FF" w:rsidRPr="00AE44FF" w:rsidRDefault="00AE44FF" w:rsidP="00AE44FF">
            <w:pPr>
              <w:spacing w:line="240" w:lineRule="auto"/>
              <w:jc w:val="center"/>
              <w:rPr>
                <w:sz w:val="20"/>
                <w:szCs w:val="22"/>
              </w:rPr>
            </w:pPr>
            <w:r w:rsidRPr="00AE44FF">
              <w:rPr>
                <w:sz w:val="20"/>
                <w:szCs w:val="22"/>
              </w:rPr>
              <w:t>0,0</w:t>
            </w:r>
          </w:p>
        </w:tc>
        <w:tc>
          <w:tcPr>
            <w:tcW w:w="743" w:type="pct"/>
            <w:tcBorders>
              <w:top w:val="nil"/>
              <w:left w:val="nil"/>
              <w:bottom w:val="single" w:sz="4" w:space="0" w:color="auto"/>
              <w:right w:val="single" w:sz="4" w:space="0" w:color="auto"/>
            </w:tcBorders>
            <w:vAlign w:val="center"/>
            <w:hideMark/>
          </w:tcPr>
          <w:p w14:paraId="5FEFF1DD" w14:textId="4919A822" w:rsidR="00AE44FF" w:rsidRPr="00AE44FF" w:rsidRDefault="00AE44FF" w:rsidP="00AE44FF">
            <w:pPr>
              <w:spacing w:line="240" w:lineRule="auto"/>
              <w:jc w:val="center"/>
              <w:rPr>
                <w:sz w:val="20"/>
                <w:szCs w:val="22"/>
              </w:rPr>
            </w:pPr>
            <w:r w:rsidRPr="00AE44FF">
              <w:rPr>
                <w:sz w:val="20"/>
                <w:szCs w:val="22"/>
              </w:rPr>
              <w:t>226,6</w:t>
            </w:r>
          </w:p>
        </w:tc>
        <w:tc>
          <w:tcPr>
            <w:tcW w:w="715" w:type="pct"/>
            <w:tcBorders>
              <w:top w:val="nil"/>
              <w:left w:val="nil"/>
              <w:bottom w:val="single" w:sz="4" w:space="0" w:color="auto"/>
              <w:right w:val="single" w:sz="4" w:space="0" w:color="auto"/>
            </w:tcBorders>
            <w:vAlign w:val="center"/>
            <w:hideMark/>
          </w:tcPr>
          <w:p w14:paraId="131EA413" w14:textId="4AD9E2A4" w:rsidR="00AE44FF" w:rsidRPr="00AE44FF" w:rsidRDefault="00AE44FF" w:rsidP="00AE44FF">
            <w:pPr>
              <w:spacing w:line="240" w:lineRule="auto"/>
              <w:jc w:val="center"/>
              <w:rPr>
                <w:sz w:val="20"/>
                <w:szCs w:val="22"/>
              </w:rPr>
            </w:pPr>
            <w:r w:rsidRPr="00AE44FF">
              <w:rPr>
                <w:sz w:val="20"/>
                <w:szCs w:val="22"/>
              </w:rPr>
              <w:t>1 407,4</w:t>
            </w:r>
          </w:p>
        </w:tc>
        <w:tc>
          <w:tcPr>
            <w:tcW w:w="735" w:type="pct"/>
            <w:tcBorders>
              <w:top w:val="nil"/>
              <w:left w:val="nil"/>
              <w:bottom w:val="single" w:sz="4" w:space="0" w:color="auto"/>
              <w:right w:val="single" w:sz="4" w:space="0" w:color="auto"/>
            </w:tcBorders>
            <w:vAlign w:val="center"/>
            <w:hideMark/>
          </w:tcPr>
          <w:p w14:paraId="198918E3" w14:textId="46EC4D3B" w:rsidR="00AE44FF" w:rsidRPr="00AE44FF" w:rsidRDefault="00AE44FF" w:rsidP="00AE44FF">
            <w:pPr>
              <w:spacing w:line="240" w:lineRule="auto"/>
              <w:jc w:val="center"/>
              <w:rPr>
                <w:sz w:val="20"/>
                <w:szCs w:val="22"/>
              </w:rPr>
            </w:pPr>
            <w:r w:rsidRPr="00AE44FF">
              <w:rPr>
                <w:sz w:val="20"/>
                <w:szCs w:val="22"/>
              </w:rPr>
              <w:t>2,83%</w:t>
            </w:r>
          </w:p>
        </w:tc>
      </w:tr>
      <w:tr w:rsidR="00AE44FF" w:rsidRPr="008F13C9" w14:paraId="2D0935A6" w14:textId="77777777" w:rsidTr="00AE44FF">
        <w:trPr>
          <w:trHeight w:val="312"/>
        </w:trPr>
        <w:tc>
          <w:tcPr>
            <w:tcW w:w="1182" w:type="pct"/>
            <w:tcBorders>
              <w:top w:val="nil"/>
              <w:left w:val="single" w:sz="4" w:space="0" w:color="auto"/>
              <w:bottom w:val="single" w:sz="4" w:space="0" w:color="auto"/>
              <w:right w:val="single" w:sz="4" w:space="0" w:color="auto"/>
            </w:tcBorders>
            <w:vAlign w:val="center"/>
            <w:hideMark/>
          </w:tcPr>
          <w:p w14:paraId="194438F8" w14:textId="6A7926CE" w:rsidR="00AE44FF" w:rsidRPr="008F13C9" w:rsidRDefault="00AE44FF" w:rsidP="00AE44FF">
            <w:pPr>
              <w:spacing w:line="240" w:lineRule="auto"/>
              <w:jc w:val="left"/>
              <w:rPr>
                <w:sz w:val="20"/>
                <w:szCs w:val="20"/>
              </w:rPr>
            </w:pPr>
            <w:r w:rsidRPr="008F13C9">
              <w:rPr>
                <w:sz w:val="20"/>
                <w:szCs w:val="20"/>
              </w:rPr>
              <w:t>kolektory słoneczne (</w:t>
            </w:r>
            <w:proofErr w:type="spellStart"/>
            <w:r w:rsidRPr="008F13C9">
              <w:rPr>
                <w:sz w:val="20"/>
                <w:szCs w:val="20"/>
              </w:rPr>
              <w:t>OZE</w:t>
            </w:r>
            <w:proofErr w:type="spellEnd"/>
            <w:r w:rsidRPr="008F13C9">
              <w:rPr>
                <w:sz w:val="20"/>
                <w:szCs w:val="20"/>
              </w:rPr>
              <w:t>)</w:t>
            </w:r>
          </w:p>
        </w:tc>
        <w:tc>
          <w:tcPr>
            <w:tcW w:w="803" w:type="pct"/>
            <w:tcBorders>
              <w:top w:val="nil"/>
              <w:left w:val="nil"/>
              <w:bottom w:val="single" w:sz="4" w:space="0" w:color="auto"/>
              <w:right w:val="single" w:sz="4" w:space="0" w:color="auto"/>
            </w:tcBorders>
            <w:vAlign w:val="center"/>
            <w:hideMark/>
          </w:tcPr>
          <w:p w14:paraId="694A5137" w14:textId="406F5ECF" w:rsidR="00AE44FF" w:rsidRPr="00AE44FF" w:rsidRDefault="00AE44FF" w:rsidP="00AE44FF">
            <w:pPr>
              <w:spacing w:line="240" w:lineRule="auto"/>
              <w:jc w:val="center"/>
              <w:rPr>
                <w:sz w:val="20"/>
                <w:szCs w:val="22"/>
              </w:rPr>
            </w:pPr>
            <w:r w:rsidRPr="00AE44FF">
              <w:rPr>
                <w:sz w:val="20"/>
                <w:szCs w:val="22"/>
              </w:rPr>
              <w:t>1 130,2</w:t>
            </w:r>
          </w:p>
        </w:tc>
        <w:tc>
          <w:tcPr>
            <w:tcW w:w="822" w:type="pct"/>
            <w:tcBorders>
              <w:top w:val="nil"/>
              <w:left w:val="nil"/>
              <w:bottom w:val="single" w:sz="4" w:space="0" w:color="auto"/>
              <w:right w:val="single" w:sz="4" w:space="0" w:color="auto"/>
            </w:tcBorders>
            <w:vAlign w:val="center"/>
            <w:hideMark/>
          </w:tcPr>
          <w:p w14:paraId="631AA3FD" w14:textId="71170979" w:rsidR="00AE44FF" w:rsidRPr="00AE44FF" w:rsidRDefault="00AE44FF" w:rsidP="00AE44FF">
            <w:pPr>
              <w:spacing w:line="240" w:lineRule="auto"/>
              <w:jc w:val="center"/>
              <w:rPr>
                <w:sz w:val="20"/>
                <w:szCs w:val="22"/>
              </w:rPr>
            </w:pPr>
            <w:r w:rsidRPr="00AE44FF">
              <w:rPr>
                <w:sz w:val="20"/>
                <w:szCs w:val="22"/>
              </w:rPr>
              <w:t>14,4</w:t>
            </w:r>
          </w:p>
        </w:tc>
        <w:tc>
          <w:tcPr>
            <w:tcW w:w="743" w:type="pct"/>
            <w:tcBorders>
              <w:top w:val="nil"/>
              <w:left w:val="nil"/>
              <w:bottom w:val="single" w:sz="4" w:space="0" w:color="auto"/>
              <w:right w:val="single" w:sz="4" w:space="0" w:color="auto"/>
            </w:tcBorders>
            <w:vAlign w:val="center"/>
            <w:hideMark/>
          </w:tcPr>
          <w:p w14:paraId="1012082A" w14:textId="14804BCE" w:rsidR="00AE44FF" w:rsidRPr="00AE44FF" w:rsidRDefault="00AE44FF" w:rsidP="00AE44FF">
            <w:pPr>
              <w:spacing w:line="240" w:lineRule="auto"/>
              <w:jc w:val="center"/>
              <w:rPr>
                <w:sz w:val="20"/>
                <w:szCs w:val="22"/>
              </w:rPr>
            </w:pPr>
            <w:r w:rsidRPr="00AE44FF">
              <w:rPr>
                <w:sz w:val="20"/>
                <w:szCs w:val="22"/>
              </w:rPr>
              <w:t>49,8</w:t>
            </w:r>
          </w:p>
        </w:tc>
        <w:tc>
          <w:tcPr>
            <w:tcW w:w="715" w:type="pct"/>
            <w:tcBorders>
              <w:top w:val="nil"/>
              <w:left w:val="nil"/>
              <w:bottom w:val="single" w:sz="4" w:space="0" w:color="auto"/>
              <w:right w:val="single" w:sz="4" w:space="0" w:color="auto"/>
            </w:tcBorders>
            <w:vAlign w:val="center"/>
            <w:hideMark/>
          </w:tcPr>
          <w:p w14:paraId="1ECFF246" w14:textId="37C98F31" w:rsidR="00AE44FF" w:rsidRPr="00AE44FF" w:rsidRDefault="00AE44FF" w:rsidP="00AE44FF">
            <w:pPr>
              <w:spacing w:line="240" w:lineRule="auto"/>
              <w:jc w:val="center"/>
              <w:rPr>
                <w:sz w:val="20"/>
                <w:szCs w:val="22"/>
              </w:rPr>
            </w:pPr>
            <w:r w:rsidRPr="00AE44FF">
              <w:rPr>
                <w:sz w:val="20"/>
                <w:szCs w:val="22"/>
              </w:rPr>
              <w:t>1 194,5</w:t>
            </w:r>
          </w:p>
        </w:tc>
        <w:tc>
          <w:tcPr>
            <w:tcW w:w="735" w:type="pct"/>
            <w:tcBorders>
              <w:top w:val="nil"/>
              <w:left w:val="nil"/>
              <w:bottom w:val="single" w:sz="4" w:space="0" w:color="auto"/>
              <w:right w:val="single" w:sz="4" w:space="0" w:color="auto"/>
            </w:tcBorders>
            <w:vAlign w:val="center"/>
            <w:hideMark/>
          </w:tcPr>
          <w:p w14:paraId="2A8E380E" w14:textId="3B1A35D5" w:rsidR="00AE44FF" w:rsidRPr="00AE44FF" w:rsidRDefault="00AE44FF" w:rsidP="00AE44FF">
            <w:pPr>
              <w:spacing w:line="240" w:lineRule="auto"/>
              <w:jc w:val="center"/>
              <w:rPr>
                <w:sz w:val="20"/>
                <w:szCs w:val="22"/>
              </w:rPr>
            </w:pPr>
            <w:r w:rsidRPr="00AE44FF">
              <w:rPr>
                <w:sz w:val="20"/>
                <w:szCs w:val="22"/>
              </w:rPr>
              <w:t>2,40%</w:t>
            </w:r>
          </w:p>
        </w:tc>
      </w:tr>
      <w:tr w:rsidR="00AE44FF" w:rsidRPr="008F13C9" w14:paraId="0FEE9FB0" w14:textId="77777777" w:rsidTr="00AE44FF">
        <w:trPr>
          <w:trHeight w:val="312"/>
        </w:trPr>
        <w:tc>
          <w:tcPr>
            <w:tcW w:w="1182" w:type="pct"/>
            <w:tcBorders>
              <w:top w:val="nil"/>
              <w:left w:val="single" w:sz="4" w:space="0" w:color="auto"/>
              <w:bottom w:val="single" w:sz="4" w:space="0" w:color="auto"/>
              <w:right w:val="single" w:sz="4" w:space="0" w:color="auto"/>
            </w:tcBorders>
            <w:vAlign w:val="center"/>
            <w:hideMark/>
          </w:tcPr>
          <w:p w14:paraId="555BDC7F" w14:textId="016CED54" w:rsidR="00AE44FF" w:rsidRPr="008F13C9" w:rsidRDefault="00AE44FF" w:rsidP="00AE44FF">
            <w:pPr>
              <w:spacing w:line="240" w:lineRule="auto"/>
              <w:jc w:val="left"/>
              <w:rPr>
                <w:sz w:val="20"/>
                <w:szCs w:val="20"/>
              </w:rPr>
            </w:pPr>
            <w:r w:rsidRPr="008F13C9">
              <w:rPr>
                <w:sz w:val="20"/>
                <w:szCs w:val="20"/>
              </w:rPr>
              <w:t>pompy ciepła (</w:t>
            </w:r>
            <w:proofErr w:type="spellStart"/>
            <w:r w:rsidRPr="008F13C9">
              <w:rPr>
                <w:sz w:val="20"/>
                <w:szCs w:val="20"/>
              </w:rPr>
              <w:t>OZE</w:t>
            </w:r>
            <w:proofErr w:type="spellEnd"/>
            <w:r w:rsidRPr="008F13C9">
              <w:rPr>
                <w:sz w:val="20"/>
                <w:szCs w:val="20"/>
              </w:rPr>
              <w:t>)</w:t>
            </w:r>
          </w:p>
        </w:tc>
        <w:tc>
          <w:tcPr>
            <w:tcW w:w="803" w:type="pct"/>
            <w:tcBorders>
              <w:top w:val="nil"/>
              <w:left w:val="nil"/>
              <w:bottom w:val="single" w:sz="4" w:space="0" w:color="auto"/>
              <w:right w:val="single" w:sz="4" w:space="0" w:color="auto"/>
            </w:tcBorders>
            <w:vAlign w:val="center"/>
            <w:hideMark/>
          </w:tcPr>
          <w:p w14:paraId="4026E102" w14:textId="69BBD5FD" w:rsidR="00AE44FF" w:rsidRPr="00AE44FF" w:rsidRDefault="00AE44FF" w:rsidP="00AE44FF">
            <w:pPr>
              <w:spacing w:line="240" w:lineRule="auto"/>
              <w:jc w:val="center"/>
              <w:rPr>
                <w:sz w:val="20"/>
                <w:szCs w:val="22"/>
              </w:rPr>
            </w:pPr>
            <w:r w:rsidRPr="00AE44FF">
              <w:rPr>
                <w:sz w:val="20"/>
                <w:szCs w:val="22"/>
              </w:rPr>
              <w:t>995,9</w:t>
            </w:r>
          </w:p>
        </w:tc>
        <w:tc>
          <w:tcPr>
            <w:tcW w:w="822" w:type="pct"/>
            <w:tcBorders>
              <w:top w:val="nil"/>
              <w:left w:val="nil"/>
              <w:bottom w:val="single" w:sz="4" w:space="0" w:color="auto"/>
              <w:right w:val="single" w:sz="4" w:space="0" w:color="auto"/>
            </w:tcBorders>
            <w:vAlign w:val="center"/>
            <w:hideMark/>
          </w:tcPr>
          <w:p w14:paraId="2E92E0A5" w14:textId="26946E62" w:rsidR="00AE44FF" w:rsidRPr="00AE44FF" w:rsidRDefault="00AE44FF" w:rsidP="00AE44FF">
            <w:pPr>
              <w:spacing w:line="240" w:lineRule="auto"/>
              <w:jc w:val="center"/>
              <w:rPr>
                <w:sz w:val="20"/>
                <w:szCs w:val="22"/>
              </w:rPr>
            </w:pPr>
            <w:r w:rsidRPr="00AE44FF">
              <w:rPr>
                <w:sz w:val="20"/>
                <w:szCs w:val="22"/>
              </w:rPr>
              <w:t>11,0</w:t>
            </w:r>
          </w:p>
        </w:tc>
        <w:tc>
          <w:tcPr>
            <w:tcW w:w="743" w:type="pct"/>
            <w:tcBorders>
              <w:top w:val="nil"/>
              <w:left w:val="nil"/>
              <w:bottom w:val="single" w:sz="4" w:space="0" w:color="auto"/>
              <w:right w:val="single" w:sz="4" w:space="0" w:color="auto"/>
            </w:tcBorders>
            <w:vAlign w:val="center"/>
            <w:hideMark/>
          </w:tcPr>
          <w:p w14:paraId="53C0E864" w14:textId="7818D30E" w:rsidR="00AE44FF" w:rsidRPr="00AE44FF" w:rsidRDefault="00AE44FF" w:rsidP="00AE44FF">
            <w:pPr>
              <w:spacing w:line="240" w:lineRule="auto"/>
              <w:jc w:val="center"/>
              <w:rPr>
                <w:sz w:val="20"/>
                <w:szCs w:val="22"/>
              </w:rPr>
            </w:pPr>
            <w:r w:rsidRPr="00AE44FF">
              <w:rPr>
                <w:sz w:val="20"/>
                <w:szCs w:val="22"/>
              </w:rPr>
              <w:t>87,5</w:t>
            </w:r>
          </w:p>
        </w:tc>
        <w:tc>
          <w:tcPr>
            <w:tcW w:w="715" w:type="pct"/>
            <w:tcBorders>
              <w:top w:val="nil"/>
              <w:left w:val="nil"/>
              <w:bottom w:val="single" w:sz="4" w:space="0" w:color="auto"/>
              <w:right w:val="single" w:sz="4" w:space="0" w:color="auto"/>
            </w:tcBorders>
            <w:vAlign w:val="center"/>
            <w:hideMark/>
          </w:tcPr>
          <w:p w14:paraId="2AA024FD" w14:textId="358F56AC" w:rsidR="00AE44FF" w:rsidRPr="00AE44FF" w:rsidRDefault="00AE44FF" w:rsidP="00AE44FF">
            <w:pPr>
              <w:spacing w:line="240" w:lineRule="auto"/>
              <w:jc w:val="center"/>
              <w:rPr>
                <w:sz w:val="20"/>
                <w:szCs w:val="22"/>
              </w:rPr>
            </w:pPr>
            <w:r w:rsidRPr="00AE44FF">
              <w:rPr>
                <w:sz w:val="20"/>
                <w:szCs w:val="22"/>
              </w:rPr>
              <w:t>1 094,5</w:t>
            </w:r>
          </w:p>
        </w:tc>
        <w:tc>
          <w:tcPr>
            <w:tcW w:w="735" w:type="pct"/>
            <w:tcBorders>
              <w:top w:val="nil"/>
              <w:left w:val="nil"/>
              <w:bottom w:val="single" w:sz="4" w:space="0" w:color="auto"/>
              <w:right w:val="single" w:sz="4" w:space="0" w:color="auto"/>
            </w:tcBorders>
            <w:vAlign w:val="center"/>
            <w:hideMark/>
          </w:tcPr>
          <w:p w14:paraId="5CB7BD86" w14:textId="3A8B8E9F" w:rsidR="00AE44FF" w:rsidRPr="00AE44FF" w:rsidRDefault="00AE44FF" w:rsidP="00AE44FF">
            <w:pPr>
              <w:spacing w:line="240" w:lineRule="auto"/>
              <w:jc w:val="center"/>
              <w:rPr>
                <w:sz w:val="20"/>
                <w:szCs w:val="22"/>
              </w:rPr>
            </w:pPr>
            <w:r w:rsidRPr="00AE44FF">
              <w:rPr>
                <w:sz w:val="20"/>
                <w:szCs w:val="22"/>
              </w:rPr>
              <w:t>2,20%</w:t>
            </w:r>
          </w:p>
        </w:tc>
      </w:tr>
      <w:tr w:rsidR="00AE44FF" w:rsidRPr="008F13C9" w14:paraId="4E7146EF" w14:textId="77777777" w:rsidTr="00AE44FF">
        <w:trPr>
          <w:trHeight w:val="312"/>
        </w:trPr>
        <w:tc>
          <w:tcPr>
            <w:tcW w:w="1182" w:type="pct"/>
            <w:vMerge w:val="restart"/>
            <w:tcBorders>
              <w:top w:val="nil"/>
              <w:left w:val="single" w:sz="4" w:space="0" w:color="auto"/>
              <w:right w:val="single" w:sz="4" w:space="0" w:color="auto"/>
            </w:tcBorders>
            <w:vAlign w:val="center"/>
            <w:hideMark/>
          </w:tcPr>
          <w:p w14:paraId="5070ECE4" w14:textId="062117C1" w:rsidR="00AE44FF" w:rsidRPr="008F13C9" w:rsidRDefault="00AE44FF" w:rsidP="00AE44FF">
            <w:pPr>
              <w:spacing w:line="240" w:lineRule="auto"/>
              <w:jc w:val="center"/>
              <w:rPr>
                <w:sz w:val="20"/>
                <w:szCs w:val="20"/>
              </w:rPr>
            </w:pPr>
            <w:r w:rsidRPr="008F13C9">
              <w:rPr>
                <w:b/>
                <w:bCs/>
                <w:sz w:val="20"/>
                <w:szCs w:val="20"/>
              </w:rPr>
              <w:t>Łącznie:</w:t>
            </w:r>
          </w:p>
        </w:tc>
        <w:tc>
          <w:tcPr>
            <w:tcW w:w="803" w:type="pct"/>
            <w:tcBorders>
              <w:top w:val="nil"/>
              <w:left w:val="nil"/>
              <w:bottom w:val="single" w:sz="4" w:space="0" w:color="auto"/>
              <w:right w:val="single" w:sz="4" w:space="0" w:color="auto"/>
            </w:tcBorders>
            <w:vAlign w:val="center"/>
            <w:hideMark/>
          </w:tcPr>
          <w:p w14:paraId="173CCB62" w14:textId="5BC96E64" w:rsidR="00AE44FF" w:rsidRPr="00AE44FF" w:rsidRDefault="00AE44FF" w:rsidP="00AE44FF">
            <w:pPr>
              <w:spacing w:line="240" w:lineRule="auto"/>
              <w:jc w:val="center"/>
              <w:rPr>
                <w:b/>
                <w:bCs/>
                <w:sz w:val="20"/>
                <w:szCs w:val="22"/>
              </w:rPr>
            </w:pPr>
            <w:r w:rsidRPr="00AE44FF">
              <w:rPr>
                <w:b/>
                <w:bCs/>
                <w:sz w:val="20"/>
                <w:szCs w:val="22"/>
              </w:rPr>
              <w:t>45 921,9</w:t>
            </w:r>
          </w:p>
        </w:tc>
        <w:tc>
          <w:tcPr>
            <w:tcW w:w="822" w:type="pct"/>
            <w:tcBorders>
              <w:top w:val="nil"/>
              <w:left w:val="nil"/>
              <w:bottom w:val="single" w:sz="4" w:space="0" w:color="auto"/>
              <w:right w:val="single" w:sz="4" w:space="0" w:color="auto"/>
            </w:tcBorders>
            <w:vAlign w:val="center"/>
            <w:hideMark/>
          </w:tcPr>
          <w:p w14:paraId="12533F4D" w14:textId="704E53E9" w:rsidR="00AE44FF" w:rsidRPr="00AE44FF" w:rsidRDefault="00AE44FF" w:rsidP="00AE44FF">
            <w:pPr>
              <w:spacing w:line="240" w:lineRule="auto"/>
              <w:jc w:val="center"/>
              <w:rPr>
                <w:b/>
                <w:bCs/>
                <w:sz w:val="20"/>
                <w:szCs w:val="22"/>
              </w:rPr>
            </w:pPr>
            <w:r w:rsidRPr="00AE44FF">
              <w:rPr>
                <w:b/>
                <w:bCs/>
                <w:sz w:val="20"/>
                <w:szCs w:val="22"/>
              </w:rPr>
              <w:t>1 603,6</w:t>
            </w:r>
          </w:p>
        </w:tc>
        <w:tc>
          <w:tcPr>
            <w:tcW w:w="743" w:type="pct"/>
            <w:tcBorders>
              <w:top w:val="nil"/>
              <w:left w:val="nil"/>
              <w:bottom w:val="single" w:sz="4" w:space="0" w:color="auto"/>
              <w:right w:val="single" w:sz="4" w:space="0" w:color="auto"/>
            </w:tcBorders>
            <w:vAlign w:val="center"/>
            <w:hideMark/>
          </w:tcPr>
          <w:p w14:paraId="1EB03881" w14:textId="036B625D" w:rsidR="00AE44FF" w:rsidRPr="00AE44FF" w:rsidRDefault="00AE44FF" w:rsidP="00AE44FF">
            <w:pPr>
              <w:spacing w:line="240" w:lineRule="auto"/>
              <w:jc w:val="center"/>
              <w:rPr>
                <w:b/>
                <w:bCs/>
                <w:sz w:val="20"/>
                <w:szCs w:val="22"/>
              </w:rPr>
            </w:pPr>
            <w:r w:rsidRPr="00AE44FF">
              <w:rPr>
                <w:b/>
                <w:bCs/>
                <w:sz w:val="20"/>
                <w:szCs w:val="22"/>
              </w:rPr>
              <w:t>2 206,0</w:t>
            </w:r>
          </w:p>
        </w:tc>
        <w:tc>
          <w:tcPr>
            <w:tcW w:w="715" w:type="pct"/>
            <w:tcBorders>
              <w:top w:val="nil"/>
              <w:left w:val="nil"/>
              <w:bottom w:val="single" w:sz="4" w:space="0" w:color="auto"/>
              <w:right w:val="single" w:sz="4" w:space="0" w:color="auto"/>
            </w:tcBorders>
            <w:vAlign w:val="center"/>
            <w:hideMark/>
          </w:tcPr>
          <w:p w14:paraId="697463EF" w14:textId="7B1BF678" w:rsidR="00AE44FF" w:rsidRPr="00AE44FF" w:rsidRDefault="00AE44FF" w:rsidP="00AE44FF">
            <w:pPr>
              <w:spacing w:line="240" w:lineRule="auto"/>
              <w:jc w:val="center"/>
              <w:rPr>
                <w:b/>
                <w:bCs/>
                <w:sz w:val="20"/>
                <w:szCs w:val="22"/>
              </w:rPr>
            </w:pPr>
            <w:r w:rsidRPr="00AE44FF">
              <w:rPr>
                <w:b/>
                <w:bCs/>
                <w:sz w:val="20"/>
                <w:szCs w:val="22"/>
              </w:rPr>
              <w:t>49 731,5</w:t>
            </w:r>
          </w:p>
        </w:tc>
        <w:tc>
          <w:tcPr>
            <w:tcW w:w="735" w:type="pct"/>
            <w:tcBorders>
              <w:top w:val="nil"/>
              <w:left w:val="nil"/>
              <w:bottom w:val="single" w:sz="4" w:space="0" w:color="auto"/>
              <w:right w:val="single" w:sz="4" w:space="0" w:color="auto"/>
            </w:tcBorders>
            <w:vAlign w:val="center"/>
            <w:hideMark/>
          </w:tcPr>
          <w:p w14:paraId="312AB512" w14:textId="63527AAF" w:rsidR="00AE44FF" w:rsidRPr="00AE44FF" w:rsidRDefault="00AE44FF" w:rsidP="00AE44FF">
            <w:pPr>
              <w:spacing w:line="240" w:lineRule="auto"/>
              <w:jc w:val="center"/>
              <w:rPr>
                <w:b/>
                <w:bCs/>
                <w:sz w:val="20"/>
                <w:szCs w:val="22"/>
              </w:rPr>
            </w:pPr>
            <w:r w:rsidRPr="00AE44FF">
              <w:rPr>
                <w:b/>
                <w:bCs/>
                <w:sz w:val="20"/>
                <w:szCs w:val="22"/>
              </w:rPr>
              <w:t>100,00%</w:t>
            </w:r>
          </w:p>
        </w:tc>
      </w:tr>
      <w:tr w:rsidR="00AE44FF" w:rsidRPr="008F13C9" w14:paraId="42585DFA" w14:textId="77777777" w:rsidTr="00AE44FF">
        <w:trPr>
          <w:trHeight w:val="312"/>
        </w:trPr>
        <w:tc>
          <w:tcPr>
            <w:tcW w:w="1182" w:type="pct"/>
            <w:vMerge/>
            <w:tcBorders>
              <w:left w:val="single" w:sz="4" w:space="0" w:color="auto"/>
              <w:bottom w:val="single" w:sz="4" w:space="0" w:color="auto"/>
              <w:right w:val="single" w:sz="4" w:space="0" w:color="auto"/>
            </w:tcBorders>
            <w:noWrap/>
            <w:vAlign w:val="center"/>
            <w:hideMark/>
          </w:tcPr>
          <w:p w14:paraId="6ABB1F08" w14:textId="21F30476" w:rsidR="00AE44FF" w:rsidRPr="008F13C9" w:rsidRDefault="00AE44FF" w:rsidP="00AE44FF">
            <w:pPr>
              <w:spacing w:line="240" w:lineRule="auto"/>
              <w:jc w:val="right"/>
              <w:rPr>
                <w:b/>
                <w:bCs/>
                <w:sz w:val="20"/>
                <w:szCs w:val="20"/>
              </w:rPr>
            </w:pPr>
          </w:p>
        </w:tc>
        <w:tc>
          <w:tcPr>
            <w:tcW w:w="803" w:type="pct"/>
            <w:tcBorders>
              <w:top w:val="nil"/>
              <w:left w:val="nil"/>
              <w:bottom w:val="single" w:sz="4" w:space="0" w:color="auto"/>
              <w:right w:val="single" w:sz="4" w:space="0" w:color="auto"/>
            </w:tcBorders>
            <w:vAlign w:val="center"/>
            <w:hideMark/>
          </w:tcPr>
          <w:p w14:paraId="27A25870" w14:textId="2D334B51" w:rsidR="00AE44FF" w:rsidRPr="00AE44FF" w:rsidRDefault="00AE44FF" w:rsidP="00AE44FF">
            <w:pPr>
              <w:spacing w:line="240" w:lineRule="auto"/>
              <w:jc w:val="center"/>
              <w:rPr>
                <w:b/>
                <w:bCs/>
                <w:sz w:val="20"/>
                <w:szCs w:val="22"/>
              </w:rPr>
            </w:pPr>
            <w:r w:rsidRPr="00AE44FF">
              <w:rPr>
                <w:b/>
                <w:bCs/>
                <w:sz w:val="20"/>
                <w:szCs w:val="22"/>
              </w:rPr>
              <w:t>92,34%</w:t>
            </w:r>
          </w:p>
        </w:tc>
        <w:tc>
          <w:tcPr>
            <w:tcW w:w="822" w:type="pct"/>
            <w:tcBorders>
              <w:top w:val="nil"/>
              <w:left w:val="nil"/>
              <w:bottom w:val="single" w:sz="4" w:space="0" w:color="auto"/>
              <w:right w:val="single" w:sz="4" w:space="0" w:color="auto"/>
            </w:tcBorders>
            <w:vAlign w:val="center"/>
            <w:hideMark/>
          </w:tcPr>
          <w:p w14:paraId="1A27950F" w14:textId="76896EF6" w:rsidR="00AE44FF" w:rsidRPr="00AE44FF" w:rsidRDefault="00AE44FF" w:rsidP="00AE44FF">
            <w:pPr>
              <w:spacing w:line="240" w:lineRule="auto"/>
              <w:jc w:val="center"/>
              <w:rPr>
                <w:b/>
                <w:bCs/>
                <w:sz w:val="20"/>
                <w:szCs w:val="22"/>
              </w:rPr>
            </w:pPr>
            <w:r w:rsidRPr="00AE44FF">
              <w:rPr>
                <w:b/>
                <w:bCs/>
                <w:sz w:val="20"/>
                <w:szCs w:val="22"/>
              </w:rPr>
              <w:t>3,22%</w:t>
            </w:r>
          </w:p>
        </w:tc>
        <w:tc>
          <w:tcPr>
            <w:tcW w:w="743" w:type="pct"/>
            <w:tcBorders>
              <w:top w:val="nil"/>
              <w:left w:val="nil"/>
              <w:bottom w:val="single" w:sz="4" w:space="0" w:color="auto"/>
              <w:right w:val="single" w:sz="4" w:space="0" w:color="auto"/>
            </w:tcBorders>
            <w:vAlign w:val="center"/>
            <w:hideMark/>
          </w:tcPr>
          <w:p w14:paraId="7B8E2827" w14:textId="7D8195E7" w:rsidR="00AE44FF" w:rsidRPr="00AE44FF" w:rsidRDefault="00AE44FF" w:rsidP="00AE44FF">
            <w:pPr>
              <w:spacing w:line="240" w:lineRule="auto"/>
              <w:jc w:val="center"/>
              <w:rPr>
                <w:b/>
                <w:bCs/>
                <w:sz w:val="20"/>
                <w:szCs w:val="22"/>
              </w:rPr>
            </w:pPr>
            <w:r w:rsidRPr="00AE44FF">
              <w:rPr>
                <w:b/>
                <w:bCs/>
                <w:sz w:val="20"/>
                <w:szCs w:val="22"/>
              </w:rPr>
              <w:t>4,44%</w:t>
            </w:r>
          </w:p>
        </w:tc>
        <w:tc>
          <w:tcPr>
            <w:tcW w:w="715" w:type="pct"/>
            <w:tcBorders>
              <w:top w:val="nil"/>
              <w:left w:val="nil"/>
              <w:bottom w:val="single" w:sz="4" w:space="0" w:color="auto"/>
              <w:right w:val="single" w:sz="4" w:space="0" w:color="auto"/>
            </w:tcBorders>
            <w:vAlign w:val="center"/>
            <w:hideMark/>
          </w:tcPr>
          <w:p w14:paraId="17A759DB" w14:textId="6D433D6C" w:rsidR="00AE44FF" w:rsidRPr="00AE44FF" w:rsidRDefault="00AE44FF" w:rsidP="00AE44FF">
            <w:pPr>
              <w:spacing w:line="240" w:lineRule="auto"/>
              <w:jc w:val="center"/>
              <w:rPr>
                <w:b/>
                <w:bCs/>
                <w:sz w:val="20"/>
                <w:szCs w:val="22"/>
              </w:rPr>
            </w:pPr>
            <w:r w:rsidRPr="00AE44FF">
              <w:rPr>
                <w:b/>
                <w:bCs/>
                <w:sz w:val="20"/>
                <w:szCs w:val="22"/>
              </w:rPr>
              <w:t>100,00%</w:t>
            </w:r>
          </w:p>
        </w:tc>
        <w:tc>
          <w:tcPr>
            <w:tcW w:w="735" w:type="pct"/>
            <w:tcBorders>
              <w:top w:val="nil"/>
              <w:left w:val="nil"/>
              <w:bottom w:val="single" w:sz="4" w:space="0" w:color="auto"/>
              <w:right w:val="single" w:sz="4" w:space="0" w:color="auto"/>
            </w:tcBorders>
            <w:vAlign w:val="center"/>
            <w:hideMark/>
          </w:tcPr>
          <w:p w14:paraId="0A2ED970" w14:textId="3081122B" w:rsidR="00AE44FF" w:rsidRPr="00AE44FF" w:rsidRDefault="00AE44FF" w:rsidP="00AE44FF">
            <w:pPr>
              <w:spacing w:line="240" w:lineRule="auto"/>
              <w:jc w:val="center"/>
              <w:rPr>
                <w:b/>
                <w:bCs/>
                <w:sz w:val="20"/>
                <w:szCs w:val="22"/>
              </w:rPr>
            </w:pPr>
            <w:r w:rsidRPr="00AE44FF">
              <w:rPr>
                <w:b/>
                <w:bCs/>
                <w:sz w:val="20"/>
                <w:szCs w:val="22"/>
              </w:rPr>
              <w:t>-</w:t>
            </w:r>
          </w:p>
        </w:tc>
      </w:tr>
    </w:tbl>
    <w:p w14:paraId="5D3337FD" w14:textId="0F6DA13B" w:rsidR="00D33E1F" w:rsidRPr="008F13C9" w:rsidRDefault="00D33E1F" w:rsidP="00D33E1F">
      <w:pPr>
        <w:spacing w:after="160"/>
        <w:rPr>
          <w:i/>
          <w:sz w:val="18"/>
          <w:szCs w:val="18"/>
        </w:rPr>
      </w:pPr>
      <w:r w:rsidRPr="008F13C9">
        <w:rPr>
          <w:i/>
          <w:sz w:val="18"/>
          <w:szCs w:val="18"/>
        </w:rPr>
        <w:t>Źródło: Obliczenia własne</w:t>
      </w:r>
    </w:p>
    <w:p w14:paraId="10F7D42F" w14:textId="0584A987" w:rsidR="00D33E1F" w:rsidRPr="008F13C9" w:rsidRDefault="00D33E1F" w:rsidP="00D33E1F">
      <w:pPr>
        <w:keepNext/>
        <w:jc w:val="left"/>
        <w:rPr>
          <w:bCs/>
          <w:i/>
          <w:sz w:val="20"/>
          <w:szCs w:val="20"/>
        </w:rPr>
      </w:pPr>
      <w:bookmarkStart w:id="273" w:name="_Toc240029498"/>
      <w:r w:rsidRPr="008F13C9">
        <w:rPr>
          <w:bCs/>
          <w:i/>
          <w:sz w:val="20"/>
          <w:szCs w:val="20"/>
        </w:rPr>
        <w:t xml:space="preserve">Tabela </w:t>
      </w:r>
      <w:r w:rsidRPr="008F13C9">
        <w:rPr>
          <w:bCs/>
          <w:i/>
          <w:sz w:val="20"/>
          <w:szCs w:val="20"/>
        </w:rPr>
        <w:fldChar w:fldCharType="begin"/>
      </w:r>
      <w:r w:rsidRPr="008F13C9">
        <w:rPr>
          <w:bCs/>
          <w:i/>
          <w:sz w:val="20"/>
          <w:szCs w:val="20"/>
        </w:rPr>
        <w:instrText xml:space="preserve"> SEQ Tabela \* ARABIC </w:instrText>
      </w:r>
      <w:r w:rsidRPr="008F13C9">
        <w:rPr>
          <w:bCs/>
          <w:i/>
          <w:sz w:val="20"/>
          <w:szCs w:val="20"/>
        </w:rPr>
        <w:fldChar w:fldCharType="separate"/>
      </w:r>
      <w:r w:rsidR="00C87014">
        <w:rPr>
          <w:bCs/>
          <w:i/>
          <w:noProof/>
          <w:sz w:val="20"/>
          <w:szCs w:val="20"/>
        </w:rPr>
        <w:t>11</w:t>
      </w:r>
      <w:r w:rsidRPr="008F13C9">
        <w:rPr>
          <w:bCs/>
          <w:i/>
          <w:sz w:val="20"/>
          <w:szCs w:val="20"/>
        </w:rPr>
        <w:fldChar w:fldCharType="end"/>
      </w:r>
      <w:r w:rsidRPr="008F13C9">
        <w:rPr>
          <w:bCs/>
          <w:i/>
          <w:sz w:val="20"/>
          <w:szCs w:val="20"/>
        </w:rPr>
        <w:t>. Łączne zużycie energii cieplnej w podziale na sektory i rodzaj energii (</w:t>
      </w:r>
      <w:proofErr w:type="spellStart"/>
      <w:r w:rsidRPr="008F13C9">
        <w:rPr>
          <w:bCs/>
          <w:i/>
          <w:sz w:val="20"/>
          <w:szCs w:val="20"/>
        </w:rPr>
        <w:t>Q</w:t>
      </w:r>
      <w:r w:rsidRPr="008F13C9">
        <w:rPr>
          <w:bCs/>
          <w:i/>
          <w:sz w:val="20"/>
          <w:szCs w:val="20"/>
          <w:vertAlign w:val="subscript"/>
        </w:rPr>
        <w:t>U</w:t>
      </w:r>
      <w:proofErr w:type="spellEnd"/>
      <w:r w:rsidRPr="008F13C9">
        <w:rPr>
          <w:bCs/>
          <w:i/>
          <w:sz w:val="20"/>
          <w:szCs w:val="20"/>
          <w:vertAlign w:val="subscript"/>
        </w:rPr>
        <w:t xml:space="preserve">, </w:t>
      </w:r>
      <w:proofErr w:type="spellStart"/>
      <w:r w:rsidRPr="008F13C9">
        <w:rPr>
          <w:bCs/>
          <w:i/>
          <w:sz w:val="20"/>
          <w:szCs w:val="20"/>
        </w:rPr>
        <w:t>Q</w:t>
      </w:r>
      <w:r w:rsidRPr="008F13C9">
        <w:rPr>
          <w:bCs/>
          <w:i/>
          <w:sz w:val="20"/>
          <w:szCs w:val="20"/>
          <w:vertAlign w:val="subscript"/>
        </w:rPr>
        <w:t>K</w:t>
      </w:r>
      <w:proofErr w:type="spellEnd"/>
      <w:r w:rsidRPr="008F13C9">
        <w:rPr>
          <w:bCs/>
          <w:i/>
          <w:sz w:val="20"/>
          <w:szCs w:val="20"/>
          <w:vertAlign w:val="subscript"/>
        </w:rPr>
        <w:t xml:space="preserve">, </w:t>
      </w:r>
      <w:proofErr w:type="spellStart"/>
      <w:r w:rsidRPr="008F13C9">
        <w:rPr>
          <w:bCs/>
          <w:i/>
          <w:sz w:val="20"/>
          <w:szCs w:val="20"/>
        </w:rPr>
        <w:t>q</w:t>
      </w:r>
      <w:r w:rsidRPr="008F13C9">
        <w:rPr>
          <w:bCs/>
          <w:i/>
          <w:sz w:val="20"/>
          <w:szCs w:val="20"/>
          <w:vertAlign w:val="subscript"/>
        </w:rPr>
        <w:t>K</w:t>
      </w:r>
      <w:proofErr w:type="spellEnd"/>
      <w:r w:rsidRPr="008F13C9">
        <w:rPr>
          <w:bCs/>
          <w:i/>
          <w:sz w:val="20"/>
          <w:szCs w:val="20"/>
          <w:vertAlign w:val="subscript"/>
        </w:rPr>
        <w:t xml:space="preserve">, </w:t>
      </w:r>
      <w:r w:rsidRPr="008F13C9">
        <w:rPr>
          <w:bCs/>
          <w:i/>
          <w:sz w:val="20"/>
          <w:szCs w:val="20"/>
        </w:rPr>
        <w:t>P) w roku bazowym</w:t>
      </w:r>
      <w:bookmarkEnd w:id="273"/>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61"/>
        <w:gridCol w:w="4897"/>
        <w:gridCol w:w="2977"/>
      </w:tblGrid>
      <w:tr w:rsidR="00D33E1F" w:rsidRPr="008F13C9" w14:paraId="4806E4FB" w14:textId="77777777" w:rsidTr="008228E0">
        <w:trPr>
          <w:trHeight w:val="340"/>
        </w:trPr>
        <w:tc>
          <w:tcPr>
            <w:tcW w:w="914" w:type="pct"/>
            <w:vAlign w:val="center"/>
          </w:tcPr>
          <w:p w14:paraId="0E93B870" w14:textId="77777777" w:rsidR="00D33E1F" w:rsidRPr="008F13C9" w:rsidRDefault="00D33E1F" w:rsidP="00D33E1F">
            <w:pPr>
              <w:spacing w:line="240" w:lineRule="auto"/>
              <w:jc w:val="center"/>
              <w:rPr>
                <w:b/>
                <w:bCs/>
                <w:sz w:val="20"/>
                <w:szCs w:val="20"/>
              </w:rPr>
            </w:pPr>
            <w:r w:rsidRPr="008F13C9">
              <w:rPr>
                <w:b/>
                <w:bCs/>
                <w:sz w:val="20"/>
                <w:szCs w:val="20"/>
              </w:rPr>
              <w:t>Sektor</w:t>
            </w:r>
          </w:p>
        </w:tc>
        <w:tc>
          <w:tcPr>
            <w:tcW w:w="2541" w:type="pct"/>
            <w:hideMark/>
          </w:tcPr>
          <w:p w14:paraId="54175E5A" w14:textId="77777777" w:rsidR="00D33E1F" w:rsidRPr="008F13C9" w:rsidRDefault="00D33E1F" w:rsidP="00D33E1F">
            <w:pPr>
              <w:spacing w:line="240" w:lineRule="auto"/>
              <w:jc w:val="center"/>
              <w:rPr>
                <w:b/>
                <w:bCs/>
                <w:sz w:val="20"/>
                <w:szCs w:val="20"/>
              </w:rPr>
            </w:pPr>
            <w:r w:rsidRPr="008F13C9">
              <w:rPr>
                <w:b/>
                <w:bCs/>
                <w:sz w:val="20"/>
                <w:szCs w:val="20"/>
              </w:rPr>
              <w:t>Zakres</w:t>
            </w:r>
          </w:p>
        </w:tc>
        <w:tc>
          <w:tcPr>
            <w:tcW w:w="1545" w:type="pct"/>
            <w:hideMark/>
          </w:tcPr>
          <w:p w14:paraId="1F8B8F58" w14:textId="77777777" w:rsidR="00D33E1F" w:rsidRPr="008F13C9" w:rsidRDefault="00D33E1F" w:rsidP="00D33E1F">
            <w:pPr>
              <w:spacing w:line="240" w:lineRule="auto"/>
              <w:jc w:val="center"/>
              <w:rPr>
                <w:b/>
                <w:bCs/>
                <w:sz w:val="20"/>
                <w:szCs w:val="20"/>
              </w:rPr>
            </w:pPr>
            <w:r w:rsidRPr="008F13C9">
              <w:rPr>
                <w:b/>
                <w:bCs/>
                <w:sz w:val="20"/>
                <w:szCs w:val="20"/>
              </w:rPr>
              <w:t>Ilość</w:t>
            </w:r>
          </w:p>
        </w:tc>
      </w:tr>
      <w:tr w:rsidR="00AE44FF" w:rsidRPr="008F13C9" w14:paraId="6B54755A" w14:textId="77777777" w:rsidTr="00AE44FF">
        <w:trPr>
          <w:trHeight w:val="340"/>
        </w:trPr>
        <w:tc>
          <w:tcPr>
            <w:tcW w:w="914" w:type="pct"/>
            <w:vMerge w:val="restart"/>
            <w:vAlign w:val="center"/>
          </w:tcPr>
          <w:p w14:paraId="4B8B4BFF" w14:textId="77777777" w:rsidR="00AE44FF" w:rsidRPr="008F13C9" w:rsidRDefault="00AE44FF" w:rsidP="00AE44FF">
            <w:pPr>
              <w:spacing w:line="240" w:lineRule="auto"/>
              <w:jc w:val="center"/>
              <w:rPr>
                <w:sz w:val="20"/>
                <w:szCs w:val="20"/>
              </w:rPr>
            </w:pPr>
            <w:r w:rsidRPr="008F13C9">
              <w:rPr>
                <w:sz w:val="20"/>
                <w:szCs w:val="20"/>
              </w:rPr>
              <w:t>Budynki mieszkalne</w:t>
            </w:r>
          </w:p>
        </w:tc>
        <w:tc>
          <w:tcPr>
            <w:tcW w:w="2541" w:type="pct"/>
            <w:vAlign w:val="center"/>
          </w:tcPr>
          <w:p w14:paraId="39EF552C" w14:textId="77777777" w:rsidR="00AE44FF" w:rsidRPr="008F13C9" w:rsidRDefault="00AE44FF" w:rsidP="00AE44FF">
            <w:pPr>
              <w:spacing w:line="240" w:lineRule="auto"/>
              <w:jc w:val="left"/>
              <w:rPr>
                <w:sz w:val="20"/>
                <w:szCs w:val="20"/>
              </w:rPr>
            </w:pPr>
            <w:proofErr w:type="spellStart"/>
            <w:r w:rsidRPr="008F13C9">
              <w:rPr>
                <w:sz w:val="20"/>
                <w:szCs w:val="20"/>
              </w:rPr>
              <w:t>Q</w:t>
            </w:r>
            <w:r w:rsidRPr="008F13C9">
              <w:rPr>
                <w:sz w:val="20"/>
                <w:szCs w:val="20"/>
                <w:vertAlign w:val="subscript"/>
              </w:rPr>
              <w:t>U</w:t>
            </w:r>
            <w:proofErr w:type="spellEnd"/>
            <w:r w:rsidRPr="008F13C9">
              <w:rPr>
                <w:sz w:val="20"/>
                <w:szCs w:val="20"/>
              </w:rPr>
              <w:t xml:space="preserve"> - energia użytkowa [MWh/rok]</w:t>
            </w:r>
          </w:p>
        </w:tc>
        <w:tc>
          <w:tcPr>
            <w:tcW w:w="1545" w:type="pct"/>
            <w:tcBorders>
              <w:top w:val="single" w:sz="4" w:space="0" w:color="auto"/>
              <w:left w:val="single" w:sz="4" w:space="0" w:color="auto"/>
              <w:bottom w:val="single" w:sz="4" w:space="0" w:color="auto"/>
              <w:right w:val="single" w:sz="4" w:space="0" w:color="auto"/>
            </w:tcBorders>
            <w:vAlign w:val="center"/>
          </w:tcPr>
          <w:p w14:paraId="2DA3432A" w14:textId="68CCC14C" w:rsidR="00AE44FF" w:rsidRPr="00AE44FF" w:rsidRDefault="00AE44FF" w:rsidP="00AE44FF">
            <w:pPr>
              <w:spacing w:line="240" w:lineRule="auto"/>
              <w:jc w:val="center"/>
              <w:rPr>
                <w:sz w:val="20"/>
                <w:szCs w:val="22"/>
              </w:rPr>
            </w:pPr>
            <w:r w:rsidRPr="00AE44FF">
              <w:rPr>
                <w:sz w:val="20"/>
                <w:szCs w:val="22"/>
              </w:rPr>
              <w:t>27 510,2</w:t>
            </w:r>
          </w:p>
        </w:tc>
      </w:tr>
      <w:tr w:rsidR="00AE44FF" w:rsidRPr="008F13C9" w14:paraId="514FF6E6" w14:textId="77777777" w:rsidTr="00AE44FF">
        <w:trPr>
          <w:trHeight w:val="340"/>
        </w:trPr>
        <w:tc>
          <w:tcPr>
            <w:tcW w:w="914" w:type="pct"/>
            <w:vMerge/>
            <w:vAlign w:val="center"/>
          </w:tcPr>
          <w:p w14:paraId="2226E865" w14:textId="77777777" w:rsidR="00AE44FF" w:rsidRPr="008F13C9" w:rsidRDefault="00AE44FF" w:rsidP="00AE44FF">
            <w:pPr>
              <w:spacing w:line="240" w:lineRule="auto"/>
              <w:jc w:val="center"/>
              <w:rPr>
                <w:sz w:val="20"/>
                <w:szCs w:val="20"/>
              </w:rPr>
            </w:pPr>
          </w:p>
        </w:tc>
        <w:tc>
          <w:tcPr>
            <w:tcW w:w="2541" w:type="pct"/>
            <w:vAlign w:val="center"/>
          </w:tcPr>
          <w:p w14:paraId="49AE3758" w14:textId="77777777" w:rsidR="00AE44FF" w:rsidRPr="008F13C9" w:rsidRDefault="00AE44FF" w:rsidP="00AE44FF">
            <w:pPr>
              <w:spacing w:line="240" w:lineRule="auto"/>
              <w:jc w:val="left"/>
              <w:rPr>
                <w:sz w:val="20"/>
                <w:szCs w:val="20"/>
              </w:rPr>
            </w:pPr>
            <w:proofErr w:type="spellStart"/>
            <w:r w:rsidRPr="008F13C9">
              <w:rPr>
                <w:sz w:val="20"/>
                <w:szCs w:val="20"/>
              </w:rPr>
              <w:t>Q</w:t>
            </w:r>
            <w:r w:rsidRPr="008F13C9">
              <w:rPr>
                <w:sz w:val="20"/>
                <w:szCs w:val="20"/>
                <w:vertAlign w:val="subscript"/>
              </w:rPr>
              <w:t>K</w:t>
            </w:r>
            <w:proofErr w:type="spellEnd"/>
            <w:r w:rsidRPr="008F13C9">
              <w:rPr>
                <w:sz w:val="20"/>
                <w:szCs w:val="20"/>
                <w:vertAlign w:val="subscript"/>
              </w:rPr>
              <w:t xml:space="preserve">, </w:t>
            </w:r>
            <w:r w:rsidRPr="008F13C9">
              <w:rPr>
                <w:sz w:val="20"/>
                <w:szCs w:val="20"/>
              </w:rPr>
              <w:t>- energia końcowa [MWh/rok]</w:t>
            </w:r>
          </w:p>
        </w:tc>
        <w:tc>
          <w:tcPr>
            <w:tcW w:w="1545" w:type="pct"/>
            <w:tcBorders>
              <w:top w:val="nil"/>
              <w:left w:val="single" w:sz="4" w:space="0" w:color="auto"/>
              <w:bottom w:val="single" w:sz="4" w:space="0" w:color="auto"/>
              <w:right w:val="single" w:sz="4" w:space="0" w:color="auto"/>
            </w:tcBorders>
            <w:vAlign w:val="center"/>
          </w:tcPr>
          <w:p w14:paraId="3B8DFDD7" w14:textId="02203294" w:rsidR="00AE44FF" w:rsidRPr="00AE44FF" w:rsidRDefault="00AE44FF" w:rsidP="00AE44FF">
            <w:pPr>
              <w:spacing w:line="240" w:lineRule="auto"/>
              <w:jc w:val="center"/>
              <w:rPr>
                <w:sz w:val="20"/>
                <w:szCs w:val="22"/>
              </w:rPr>
            </w:pPr>
            <w:r w:rsidRPr="00AE44FF">
              <w:rPr>
                <w:sz w:val="20"/>
                <w:szCs w:val="22"/>
              </w:rPr>
              <w:t>45 921,9</w:t>
            </w:r>
          </w:p>
        </w:tc>
      </w:tr>
      <w:tr w:rsidR="00AE44FF" w:rsidRPr="008F13C9" w14:paraId="51EA1E7E" w14:textId="77777777" w:rsidTr="00AE44FF">
        <w:trPr>
          <w:trHeight w:val="340"/>
        </w:trPr>
        <w:tc>
          <w:tcPr>
            <w:tcW w:w="914" w:type="pct"/>
            <w:vMerge/>
            <w:vAlign w:val="center"/>
          </w:tcPr>
          <w:p w14:paraId="03BFAE93" w14:textId="77777777" w:rsidR="00AE44FF" w:rsidRPr="008F13C9" w:rsidRDefault="00AE44FF" w:rsidP="00AE44FF">
            <w:pPr>
              <w:spacing w:line="240" w:lineRule="auto"/>
              <w:jc w:val="center"/>
              <w:rPr>
                <w:sz w:val="20"/>
                <w:szCs w:val="20"/>
              </w:rPr>
            </w:pPr>
          </w:p>
        </w:tc>
        <w:tc>
          <w:tcPr>
            <w:tcW w:w="2541" w:type="pct"/>
            <w:vAlign w:val="center"/>
          </w:tcPr>
          <w:p w14:paraId="6B98E8C9" w14:textId="77777777" w:rsidR="00AE44FF" w:rsidRPr="008F13C9" w:rsidRDefault="00AE44FF" w:rsidP="00AE44FF">
            <w:pPr>
              <w:spacing w:line="240" w:lineRule="auto"/>
              <w:jc w:val="left"/>
              <w:rPr>
                <w:sz w:val="20"/>
                <w:szCs w:val="20"/>
              </w:rPr>
            </w:pPr>
            <w:proofErr w:type="spellStart"/>
            <w:r w:rsidRPr="008F13C9">
              <w:rPr>
                <w:sz w:val="20"/>
                <w:szCs w:val="20"/>
              </w:rPr>
              <w:t>q</w:t>
            </w:r>
            <w:r w:rsidRPr="008F13C9">
              <w:rPr>
                <w:sz w:val="20"/>
                <w:szCs w:val="20"/>
                <w:vertAlign w:val="subscript"/>
              </w:rPr>
              <w:t>K</w:t>
            </w:r>
            <w:proofErr w:type="spellEnd"/>
            <w:r w:rsidRPr="008F13C9">
              <w:rPr>
                <w:sz w:val="20"/>
                <w:szCs w:val="20"/>
              </w:rPr>
              <w:t xml:space="preserve"> - uśredniony wskaźnik zużycia energii [kWh/(</w:t>
            </w:r>
            <w:proofErr w:type="spellStart"/>
            <w:r w:rsidRPr="008F13C9">
              <w:rPr>
                <w:sz w:val="20"/>
                <w:szCs w:val="20"/>
              </w:rPr>
              <w:t>m²·rok</w:t>
            </w:r>
            <w:proofErr w:type="spellEnd"/>
            <w:r w:rsidRPr="008F13C9">
              <w:rPr>
                <w:sz w:val="20"/>
                <w:szCs w:val="20"/>
              </w:rPr>
              <w:t>)]</w:t>
            </w:r>
          </w:p>
        </w:tc>
        <w:tc>
          <w:tcPr>
            <w:tcW w:w="1545" w:type="pct"/>
            <w:tcBorders>
              <w:top w:val="nil"/>
              <w:left w:val="single" w:sz="4" w:space="0" w:color="auto"/>
              <w:bottom w:val="single" w:sz="4" w:space="0" w:color="auto"/>
              <w:right w:val="single" w:sz="4" w:space="0" w:color="auto"/>
            </w:tcBorders>
            <w:vAlign w:val="center"/>
          </w:tcPr>
          <w:p w14:paraId="64274760" w14:textId="60B28E35" w:rsidR="00AE44FF" w:rsidRPr="00AE44FF" w:rsidRDefault="00AE44FF" w:rsidP="00AE44FF">
            <w:pPr>
              <w:spacing w:line="240" w:lineRule="auto"/>
              <w:jc w:val="center"/>
              <w:rPr>
                <w:sz w:val="20"/>
                <w:szCs w:val="22"/>
              </w:rPr>
            </w:pPr>
            <w:r w:rsidRPr="00AE44FF">
              <w:rPr>
                <w:sz w:val="20"/>
                <w:szCs w:val="22"/>
              </w:rPr>
              <w:t>209,3</w:t>
            </w:r>
          </w:p>
        </w:tc>
      </w:tr>
      <w:tr w:rsidR="00AE44FF" w:rsidRPr="008F13C9" w14:paraId="02DEFC47" w14:textId="77777777" w:rsidTr="00AE44FF">
        <w:trPr>
          <w:trHeight w:val="340"/>
        </w:trPr>
        <w:tc>
          <w:tcPr>
            <w:tcW w:w="914" w:type="pct"/>
            <w:vMerge/>
            <w:vAlign w:val="center"/>
          </w:tcPr>
          <w:p w14:paraId="1DA0A1D7" w14:textId="77777777" w:rsidR="00AE44FF" w:rsidRPr="008F13C9" w:rsidRDefault="00AE44FF" w:rsidP="00AE44FF">
            <w:pPr>
              <w:spacing w:line="240" w:lineRule="auto"/>
              <w:jc w:val="center"/>
              <w:rPr>
                <w:sz w:val="20"/>
                <w:szCs w:val="20"/>
              </w:rPr>
            </w:pPr>
          </w:p>
        </w:tc>
        <w:tc>
          <w:tcPr>
            <w:tcW w:w="2541" w:type="pct"/>
            <w:vAlign w:val="center"/>
          </w:tcPr>
          <w:p w14:paraId="366D7552" w14:textId="77777777" w:rsidR="00AE44FF" w:rsidRPr="008F13C9" w:rsidRDefault="00AE44FF" w:rsidP="00AE44FF">
            <w:pPr>
              <w:spacing w:line="240" w:lineRule="auto"/>
              <w:jc w:val="left"/>
              <w:rPr>
                <w:sz w:val="20"/>
                <w:szCs w:val="20"/>
              </w:rPr>
            </w:pPr>
            <w:r w:rsidRPr="008F13C9">
              <w:rPr>
                <w:sz w:val="20"/>
                <w:szCs w:val="20"/>
              </w:rPr>
              <w:t>P - szacunkowe zapotrzebowanie na moc [MW]</w:t>
            </w:r>
          </w:p>
        </w:tc>
        <w:tc>
          <w:tcPr>
            <w:tcW w:w="1545" w:type="pct"/>
            <w:tcBorders>
              <w:top w:val="nil"/>
              <w:left w:val="single" w:sz="4" w:space="0" w:color="auto"/>
              <w:bottom w:val="single" w:sz="4" w:space="0" w:color="auto"/>
              <w:right w:val="single" w:sz="4" w:space="0" w:color="auto"/>
            </w:tcBorders>
            <w:vAlign w:val="center"/>
          </w:tcPr>
          <w:p w14:paraId="203A97D1" w14:textId="3AF54E4D" w:rsidR="00AE44FF" w:rsidRPr="00AE44FF" w:rsidRDefault="00AE44FF" w:rsidP="00AE44FF">
            <w:pPr>
              <w:spacing w:line="240" w:lineRule="auto"/>
              <w:jc w:val="center"/>
              <w:rPr>
                <w:sz w:val="20"/>
                <w:szCs w:val="22"/>
              </w:rPr>
            </w:pPr>
            <w:r w:rsidRPr="00AE44FF">
              <w:rPr>
                <w:sz w:val="20"/>
                <w:szCs w:val="22"/>
              </w:rPr>
              <w:t>18,37</w:t>
            </w:r>
          </w:p>
        </w:tc>
      </w:tr>
      <w:tr w:rsidR="00AE44FF" w:rsidRPr="008F13C9" w14:paraId="321E615A" w14:textId="77777777" w:rsidTr="00AE44FF">
        <w:trPr>
          <w:trHeight w:val="340"/>
        </w:trPr>
        <w:tc>
          <w:tcPr>
            <w:tcW w:w="914" w:type="pct"/>
            <w:vMerge w:val="restart"/>
            <w:vAlign w:val="center"/>
          </w:tcPr>
          <w:p w14:paraId="3F80F0FB" w14:textId="77777777" w:rsidR="00AE44FF" w:rsidRPr="008F13C9" w:rsidRDefault="00AE44FF" w:rsidP="00AE44FF">
            <w:pPr>
              <w:spacing w:line="240" w:lineRule="auto"/>
              <w:jc w:val="center"/>
              <w:rPr>
                <w:sz w:val="20"/>
                <w:szCs w:val="20"/>
              </w:rPr>
            </w:pPr>
            <w:r w:rsidRPr="008F13C9">
              <w:rPr>
                <w:sz w:val="20"/>
                <w:szCs w:val="20"/>
              </w:rPr>
              <w:t>Działalność gospodarcza</w:t>
            </w:r>
          </w:p>
        </w:tc>
        <w:tc>
          <w:tcPr>
            <w:tcW w:w="2541" w:type="pct"/>
            <w:vAlign w:val="center"/>
            <w:hideMark/>
          </w:tcPr>
          <w:p w14:paraId="50A9A813" w14:textId="77777777" w:rsidR="00AE44FF" w:rsidRPr="008F13C9" w:rsidRDefault="00AE44FF" w:rsidP="00AE44FF">
            <w:pPr>
              <w:spacing w:line="240" w:lineRule="auto"/>
              <w:jc w:val="left"/>
              <w:rPr>
                <w:sz w:val="20"/>
                <w:szCs w:val="20"/>
              </w:rPr>
            </w:pPr>
            <w:r w:rsidRPr="008F13C9">
              <w:rPr>
                <w:sz w:val="20"/>
                <w:szCs w:val="20"/>
              </w:rPr>
              <w:t>Energia użytkowa [MWh/rok]</w:t>
            </w:r>
          </w:p>
        </w:tc>
        <w:tc>
          <w:tcPr>
            <w:tcW w:w="1545" w:type="pct"/>
            <w:tcBorders>
              <w:top w:val="nil"/>
              <w:left w:val="single" w:sz="4" w:space="0" w:color="auto"/>
              <w:bottom w:val="single" w:sz="4" w:space="0" w:color="auto"/>
              <w:right w:val="single" w:sz="4" w:space="0" w:color="auto"/>
            </w:tcBorders>
            <w:vAlign w:val="center"/>
          </w:tcPr>
          <w:p w14:paraId="17A1B80C" w14:textId="29C4A868" w:rsidR="00AE44FF" w:rsidRPr="00AE44FF" w:rsidRDefault="00AE44FF" w:rsidP="00AE44FF">
            <w:pPr>
              <w:spacing w:line="240" w:lineRule="auto"/>
              <w:jc w:val="center"/>
              <w:rPr>
                <w:sz w:val="20"/>
                <w:szCs w:val="22"/>
              </w:rPr>
            </w:pPr>
            <w:r w:rsidRPr="00AE44FF">
              <w:rPr>
                <w:sz w:val="20"/>
                <w:szCs w:val="22"/>
              </w:rPr>
              <w:t>1 434,2</w:t>
            </w:r>
          </w:p>
        </w:tc>
      </w:tr>
      <w:tr w:rsidR="00AE44FF" w:rsidRPr="008F13C9" w14:paraId="7FFBF645" w14:textId="77777777" w:rsidTr="00AE44FF">
        <w:trPr>
          <w:trHeight w:val="340"/>
        </w:trPr>
        <w:tc>
          <w:tcPr>
            <w:tcW w:w="914" w:type="pct"/>
            <w:vMerge/>
            <w:vAlign w:val="center"/>
          </w:tcPr>
          <w:p w14:paraId="52898DFD" w14:textId="77777777" w:rsidR="00AE44FF" w:rsidRPr="008F13C9" w:rsidRDefault="00AE44FF" w:rsidP="00AE44FF">
            <w:pPr>
              <w:spacing w:line="240" w:lineRule="auto"/>
              <w:jc w:val="center"/>
              <w:rPr>
                <w:sz w:val="20"/>
                <w:szCs w:val="20"/>
              </w:rPr>
            </w:pPr>
          </w:p>
        </w:tc>
        <w:tc>
          <w:tcPr>
            <w:tcW w:w="2541" w:type="pct"/>
            <w:vAlign w:val="center"/>
            <w:hideMark/>
          </w:tcPr>
          <w:p w14:paraId="02190A04" w14:textId="77777777" w:rsidR="00AE44FF" w:rsidRPr="008F13C9" w:rsidRDefault="00AE44FF" w:rsidP="00AE44FF">
            <w:pPr>
              <w:spacing w:line="240" w:lineRule="auto"/>
              <w:jc w:val="left"/>
              <w:rPr>
                <w:sz w:val="20"/>
                <w:szCs w:val="20"/>
              </w:rPr>
            </w:pPr>
            <w:r w:rsidRPr="008F13C9">
              <w:rPr>
                <w:sz w:val="20"/>
                <w:szCs w:val="20"/>
              </w:rPr>
              <w:t>Energia końcowa łącznie [MWh/rok]</w:t>
            </w:r>
          </w:p>
        </w:tc>
        <w:tc>
          <w:tcPr>
            <w:tcW w:w="1545" w:type="pct"/>
            <w:tcBorders>
              <w:top w:val="nil"/>
              <w:left w:val="single" w:sz="4" w:space="0" w:color="auto"/>
              <w:bottom w:val="single" w:sz="4" w:space="0" w:color="auto"/>
              <w:right w:val="single" w:sz="4" w:space="0" w:color="auto"/>
            </w:tcBorders>
            <w:vAlign w:val="center"/>
          </w:tcPr>
          <w:p w14:paraId="15A1EC89" w14:textId="7F65EBD0" w:rsidR="00AE44FF" w:rsidRPr="00AE44FF" w:rsidRDefault="00AE44FF" w:rsidP="00AE44FF">
            <w:pPr>
              <w:spacing w:line="240" w:lineRule="auto"/>
              <w:jc w:val="center"/>
              <w:rPr>
                <w:sz w:val="20"/>
                <w:szCs w:val="22"/>
              </w:rPr>
            </w:pPr>
            <w:r w:rsidRPr="00AE44FF">
              <w:rPr>
                <w:sz w:val="20"/>
                <w:szCs w:val="22"/>
              </w:rPr>
              <w:t>2 206,0</w:t>
            </w:r>
          </w:p>
        </w:tc>
      </w:tr>
      <w:tr w:rsidR="00AE44FF" w:rsidRPr="008F13C9" w14:paraId="0B3CCEF9" w14:textId="77777777" w:rsidTr="00AE44FF">
        <w:trPr>
          <w:trHeight w:val="340"/>
        </w:trPr>
        <w:tc>
          <w:tcPr>
            <w:tcW w:w="914" w:type="pct"/>
            <w:vMerge/>
            <w:vAlign w:val="center"/>
          </w:tcPr>
          <w:p w14:paraId="0023B63F" w14:textId="77777777" w:rsidR="00AE44FF" w:rsidRPr="008F13C9" w:rsidRDefault="00AE44FF" w:rsidP="00AE44FF">
            <w:pPr>
              <w:spacing w:line="240" w:lineRule="auto"/>
              <w:jc w:val="center"/>
              <w:rPr>
                <w:sz w:val="20"/>
                <w:szCs w:val="20"/>
              </w:rPr>
            </w:pPr>
          </w:p>
        </w:tc>
        <w:tc>
          <w:tcPr>
            <w:tcW w:w="2541" w:type="pct"/>
            <w:vAlign w:val="center"/>
            <w:hideMark/>
          </w:tcPr>
          <w:p w14:paraId="7513480E" w14:textId="77777777" w:rsidR="00AE44FF" w:rsidRPr="008F13C9" w:rsidRDefault="00AE44FF" w:rsidP="00AE44FF">
            <w:pPr>
              <w:spacing w:line="240" w:lineRule="auto"/>
              <w:jc w:val="left"/>
              <w:rPr>
                <w:sz w:val="20"/>
                <w:szCs w:val="20"/>
              </w:rPr>
            </w:pPr>
            <w:r w:rsidRPr="008F13C9">
              <w:rPr>
                <w:sz w:val="20"/>
                <w:szCs w:val="20"/>
              </w:rPr>
              <w:t>Uśredniony wskaźnik zużycia energii [kWh/(</w:t>
            </w:r>
            <w:proofErr w:type="spellStart"/>
            <w:r w:rsidRPr="008F13C9">
              <w:rPr>
                <w:sz w:val="20"/>
                <w:szCs w:val="20"/>
              </w:rPr>
              <w:t>m²·rok</w:t>
            </w:r>
            <w:proofErr w:type="spellEnd"/>
            <w:r w:rsidRPr="008F13C9">
              <w:rPr>
                <w:sz w:val="20"/>
                <w:szCs w:val="20"/>
              </w:rPr>
              <w:t>)]</w:t>
            </w:r>
          </w:p>
        </w:tc>
        <w:tc>
          <w:tcPr>
            <w:tcW w:w="1545" w:type="pct"/>
            <w:tcBorders>
              <w:top w:val="nil"/>
              <w:left w:val="single" w:sz="4" w:space="0" w:color="auto"/>
              <w:bottom w:val="single" w:sz="4" w:space="0" w:color="auto"/>
              <w:right w:val="single" w:sz="4" w:space="0" w:color="auto"/>
            </w:tcBorders>
            <w:vAlign w:val="center"/>
          </w:tcPr>
          <w:p w14:paraId="7FC031A0" w14:textId="1FEBF7AE" w:rsidR="00AE44FF" w:rsidRPr="00AE44FF" w:rsidRDefault="00AE44FF" w:rsidP="00AE44FF">
            <w:pPr>
              <w:spacing w:line="240" w:lineRule="auto"/>
              <w:jc w:val="center"/>
              <w:rPr>
                <w:sz w:val="20"/>
                <w:szCs w:val="22"/>
              </w:rPr>
            </w:pPr>
            <w:r w:rsidRPr="00AE44FF">
              <w:rPr>
                <w:sz w:val="20"/>
                <w:szCs w:val="22"/>
              </w:rPr>
              <w:t>151,1</w:t>
            </w:r>
          </w:p>
        </w:tc>
      </w:tr>
      <w:tr w:rsidR="00AE44FF" w:rsidRPr="008F13C9" w14:paraId="5D07F61D" w14:textId="77777777" w:rsidTr="00AE44FF">
        <w:trPr>
          <w:trHeight w:val="340"/>
        </w:trPr>
        <w:tc>
          <w:tcPr>
            <w:tcW w:w="914" w:type="pct"/>
            <w:vMerge/>
            <w:vAlign w:val="center"/>
          </w:tcPr>
          <w:p w14:paraId="36DCE612" w14:textId="77777777" w:rsidR="00AE44FF" w:rsidRPr="008F13C9" w:rsidRDefault="00AE44FF" w:rsidP="00AE44FF">
            <w:pPr>
              <w:spacing w:line="240" w:lineRule="auto"/>
              <w:jc w:val="center"/>
              <w:rPr>
                <w:sz w:val="20"/>
                <w:szCs w:val="20"/>
              </w:rPr>
            </w:pPr>
          </w:p>
        </w:tc>
        <w:tc>
          <w:tcPr>
            <w:tcW w:w="2541" w:type="pct"/>
            <w:vAlign w:val="center"/>
            <w:hideMark/>
          </w:tcPr>
          <w:p w14:paraId="5373228B" w14:textId="77777777" w:rsidR="00AE44FF" w:rsidRPr="008F13C9" w:rsidRDefault="00AE44FF" w:rsidP="00AE44FF">
            <w:pPr>
              <w:spacing w:line="240" w:lineRule="auto"/>
              <w:jc w:val="left"/>
              <w:rPr>
                <w:sz w:val="20"/>
                <w:szCs w:val="20"/>
              </w:rPr>
            </w:pPr>
            <w:r w:rsidRPr="008F13C9">
              <w:rPr>
                <w:sz w:val="20"/>
                <w:szCs w:val="20"/>
              </w:rPr>
              <w:t>Szacunkowe zapotrzebowanie na moc [MW]</w:t>
            </w:r>
          </w:p>
        </w:tc>
        <w:tc>
          <w:tcPr>
            <w:tcW w:w="1545" w:type="pct"/>
            <w:tcBorders>
              <w:top w:val="nil"/>
              <w:left w:val="single" w:sz="4" w:space="0" w:color="auto"/>
              <w:bottom w:val="single" w:sz="4" w:space="0" w:color="auto"/>
              <w:right w:val="single" w:sz="4" w:space="0" w:color="auto"/>
            </w:tcBorders>
            <w:vAlign w:val="center"/>
          </w:tcPr>
          <w:p w14:paraId="03011ED1" w14:textId="4C2681BC" w:rsidR="00AE44FF" w:rsidRPr="00AE44FF" w:rsidRDefault="00AE44FF" w:rsidP="00AE44FF">
            <w:pPr>
              <w:spacing w:line="240" w:lineRule="auto"/>
              <w:jc w:val="center"/>
              <w:rPr>
                <w:sz w:val="20"/>
                <w:szCs w:val="22"/>
              </w:rPr>
            </w:pPr>
            <w:r w:rsidRPr="00AE44FF">
              <w:rPr>
                <w:sz w:val="20"/>
                <w:szCs w:val="22"/>
              </w:rPr>
              <w:t>0,88</w:t>
            </w:r>
          </w:p>
        </w:tc>
      </w:tr>
      <w:tr w:rsidR="00AE44FF" w:rsidRPr="008F13C9" w14:paraId="7E2B3922" w14:textId="77777777" w:rsidTr="00AE44FF">
        <w:trPr>
          <w:trHeight w:val="340"/>
        </w:trPr>
        <w:tc>
          <w:tcPr>
            <w:tcW w:w="914" w:type="pct"/>
            <w:vMerge w:val="restart"/>
            <w:vAlign w:val="center"/>
          </w:tcPr>
          <w:p w14:paraId="1579AD9A" w14:textId="77777777" w:rsidR="00AE44FF" w:rsidRPr="008F13C9" w:rsidRDefault="00AE44FF" w:rsidP="00AE44FF">
            <w:pPr>
              <w:spacing w:line="240" w:lineRule="auto"/>
              <w:jc w:val="center"/>
              <w:rPr>
                <w:sz w:val="20"/>
                <w:szCs w:val="20"/>
              </w:rPr>
            </w:pPr>
            <w:r w:rsidRPr="008F13C9">
              <w:rPr>
                <w:sz w:val="20"/>
                <w:szCs w:val="20"/>
              </w:rPr>
              <w:t xml:space="preserve">Budynki użyteczności </w:t>
            </w:r>
            <w:proofErr w:type="spellStart"/>
            <w:r w:rsidRPr="008F13C9">
              <w:rPr>
                <w:sz w:val="20"/>
                <w:szCs w:val="20"/>
              </w:rPr>
              <w:t>publ</w:t>
            </w:r>
            <w:proofErr w:type="spellEnd"/>
            <w:r w:rsidRPr="008F13C9">
              <w:rPr>
                <w:sz w:val="20"/>
                <w:szCs w:val="20"/>
              </w:rPr>
              <w:t>.</w:t>
            </w:r>
          </w:p>
        </w:tc>
        <w:tc>
          <w:tcPr>
            <w:tcW w:w="2541" w:type="pct"/>
            <w:vAlign w:val="center"/>
          </w:tcPr>
          <w:p w14:paraId="7805A91C" w14:textId="77777777" w:rsidR="00AE44FF" w:rsidRPr="008F13C9" w:rsidRDefault="00AE44FF" w:rsidP="00AE44FF">
            <w:pPr>
              <w:spacing w:line="240" w:lineRule="auto"/>
              <w:jc w:val="left"/>
              <w:rPr>
                <w:sz w:val="20"/>
                <w:szCs w:val="20"/>
              </w:rPr>
            </w:pPr>
            <w:r w:rsidRPr="008F13C9">
              <w:rPr>
                <w:sz w:val="20"/>
                <w:szCs w:val="20"/>
              </w:rPr>
              <w:t>Energia użytkowa [MWh/rok]</w:t>
            </w:r>
          </w:p>
        </w:tc>
        <w:tc>
          <w:tcPr>
            <w:tcW w:w="1545" w:type="pct"/>
            <w:tcBorders>
              <w:top w:val="single" w:sz="4" w:space="0" w:color="auto"/>
              <w:left w:val="single" w:sz="4" w:space="0" w:color="auto"/>
              <w:bottom w:val="single" w:sz="4" w:space="0" w:color="auto"/>
              <w:right w:val="single" w:sz="4" w:space="0" w:color="auto"/>
            </w:tcBorders>
            <w:vAlign w:val="center"/>
          </w:tcPr>
          <w:p w14:paraId="0C3591E8" w14:textId="04AEFA67" w:rsidR="00AE44FF" w:rsidRPr="00AE44FF" w:rsidRDefault="00AE44FF" w:rsidP="00AE44FF">
            <w:pPr>
              <w:spacing w:line="240" w:lineRule="auto"/>
              <w:jc w:val="center"/>
              <w:rPr>
                <w:sz w:val="20"/>
                <w:szCs w:val="22"/>
              </w:rPr>
            </w:pPr>
            <w:r w:rsidRPr="00AE44FF">
              <w:rPr>
                <w:sz w:val="20"/>
                <w:szCs w:val="22"/>
              </w:rPr>
              <w:t>1 281,8</w:t>
            </w:r>
          </w:p>
        </w:tc>
      </w:tr>
      <w:tr w:rsidR="00AE44FF" w:rsidRPr="008F13C9" w14:paraId="0E09073B" w14:textId="77777777" w:rsidTr="00AE44FF">
        <w:trPr>
          <w:trHeight w:val="340"/>
        </w:trPr>
        <w:tc>
          <w:tcPr>
            <w:tcW w:w="914" w:type="pct"/>
            <w:vMerge/>
            <w:vAlign w:val="center"/>
          </w:tcPr>
          <w:p w14:paraId="5B3BD4F8" w14:textId="77777777" w:rsidR="00AE44FF" w:rsidRPr="008F13C9" w:rsidRDefault="00AE44FF" w:rsidP="00AE44FF">
            <w:pPr>
              <w:spacing w:line="240" w:lineRule="auto"/>
              <w:jc w:val="center"/>
              <w:rPr>
                <w:sz w:val="20"/>
                <w:szCs w:val="20"/>
              </w:rPr>
            </w:pPr>
          </w:p>
        </w:tc>
        <w:tc>
          <w:tcPr>
            <w:tcW w:w="2541" w:type="pct"/>
            <w:vAlign w:val="center"/>
          </w:tcPr>
          <w:p w14:paraId="2166259B" w14:textId="77777777" w:rsidR="00AE44FF" w:rsidRPr="008F13C9" w:rsidRDefault="00AE44FF" w:rsidP="00AE44FF">
            <w:pPr>
              <w:spacing w:line="240" w:lineRule="auto"/>
              <w:jc w:val="left"/>
              <w:rPr>
                <w:sz w:val="20"/>
                <w:szCs w:val="20"/>
              </w:rPr>
            </w:pPr>
            <w:r w:rsidRPr="008F13C9">
              <w:rPr>
                <w:sz w:val="20"/>
                <w:szCs w:val="20"/>
              </w:rPr>
              <w:t>Energia końcowa łącznie [MWh/rok]</w:t>
            </w:r>
          </w:p>
        </w:tc>
        <w:tc>
          <w:tcPr>
            <w:tcW w:w="1545" w:type="pct"/>
            <w:tcBorders>
              <w:top w:val="nil"/>
              <w:left w:val="single" w:sz="4" w:space="0" w:color="auto"/>
              <w:bottom w:val="single" w:sz="4" w:space="0" w:color="auto"/>
              <w:right w:val="single" w:sz="4" w:space="0" w:color="auto"/>
            </w:tcBorders>
            <w:vAlign w:val="center"/>
          </w:tcPr>
          <w:p w14:paraId="66BD7A48" w14:textId="0225D55A" w:rsidR="00AE44FF" w:rsidRPr="00AE44FF" w:rsidRDefault="00AE44FF" w:rsidP="00AE44FF">
            <w:pPr>
              <w:spacing w:line="240" w:lineRule="auto"/>
              <w:jc w:val="center"/>
              <w:rPr>
                <w:sz w:val="20"/>
                <w:szCs w:val="22"/>
              </w:rPr>
            </w:pPr>
            <w:r w:rsidRPr="00AE44FF">
              <w:rPr>
                <w:sz w:val="20"/>
                <w:szCs w:val="22"/>
              </w:rPr>
              <w:t>1 603,6</w:t>
            </w:r>
          </w:p>
        </w:tc>
      </w:tr>
      <w:tr w:rsidR="00AE44FF" w:rsidRPr="008F13C9" w14:paraId="4C803BC0" w14:textId="77777777" w:rsidTr="00AE44FF">
        <w:trPr>
          <w:trHeight w:val="340"/>
        </w:trPr>
        <w:tc>
          <w:tcPr>
            <w:tcW w:w="914" w:type="pct"/>
            <w:vMerge/>
            <w:vAlign w:val="center"/>
          </w:tcPr>
          <w:p w14:paraId="0B672B91" w14:textId="77777777" w:rsidR="00AE44FF" w:rsidRPr="008F13C9" w:rsidRDefault="00AE44FF" w:rsidP="00AE44FF">
            <w:pPr>
              <w:spacing w:line="240" w:lineRule="auto"/>
              <w:jc w:val="center"/>
              <w:rPr>
                <w:sz w:val="20"/>
                <w:szCs w:val="20"/>
              </w:rPr>
            </w:pPr>
          </w:p>
        </w:tc>
        <w:tc>
          <w:tcPr>
            <w:tcW w:w="2541" w:type="pct"/>
            <w:vAlign w:val="center"/>
          </w:tcPr>
          <w:p w14:paraId="0FFF17F2" w14:textId="77777777" w:rsidR="00AE44FF" w:rsidRPr="008F13C9" w:rsidRDefault="00AE44FF" w:rsidP="00AE44FF">
            <w:pPr>
              <w:spacing w:line="240" w:lineRule="auto"/>
              <w:jc w:val="left"/>
              <w:rPr>
                <w:sz w:val="20"/>
                <w:szCs w:val="20"/>
              </w:rPr>
            </w:pPr>
            <w:r w:rsidRPr="008F13C9">
              <w:rPr>
                <w:sz w:val="20"/>
                <w:szCs w:val="20"/>
              </w:rPr>
              <w:t>Uśredniony wskaźnik zużycia energii [kWh/(</w:t>
            </w:r>
            <w:proofErr w:type="spellStart"/>
            <w:r w:rsidRPr="008F13C9">
              <w:rPr>
                <w:sz w:val="20"/>
                <w:szCs w:val="20"/>
              </w:rPr>
              <w:t>m²·rok</w:t>
            </w:r>
            <w:proofErr w:type="spellEnd"/>
            <w:r w:rsidRPr="008F13C9">
              <w:rPr>
                <w:sz w:val="20"/>
                <w:szCs w:val="20"/>
              </w:rPr>
              <w:t>)]</w:t>
            </w:r>
          </w:p>
        </w:tc>
        <w:tc>
          <w:tcPr>
            <w:tcW w:w="1545" w:type="pct"/>
            <w:tcBorders>
              <w:top w:val="nil"/>
              <w:left w:val="single" w:sz="4" w:space="0" w:color="auto"/>
              <w:bottom w:val="single" w:sz="4" w:space="0" w:color="auto"/>
              <w:right w:val="single" w:sz="4" w:space="0" w:color="auto"/>
            </w:tcBorders>
            <w:vAlign w:val="center"/>
          </w:tcPr>
          <w:p w14:paraId="48465037" w14:textId="5FC8D55D" w:rsidR="00AE44FF" w:rsidRPr="00AE44FF" w:rsidRDefault="00AE44FF" w:rsidP="00AE44FF">
            <w:pPr>
              <w:spacing w:line="240" w:lineRule="auto"/>
              <w:jc w:val="center"/>
              <w:rPr>
                <w:sz w:val="20"/>
                <w:szCs w:val="22"/>
              </w:rPr>
            </w:pPr>
            <w:r w:rsidRPr="00AE44FF">
              <w:rPr>
                <w:sz w:val="20"/>
                <w:szCs w:val="22"/>
              </w:rPr>
              <w:t>90,3</w:t>
            </w:r>
          </w:p>
        </w:tc>
      </w:tr>
      <w:tr w:rsidR="00AE44FF" w:rsidRPr="008F13C9" w14:paraId="1B5CF72B" w14:textId="77777777" w:rsidTr="00AE44FF">
        <w:trPr>
          <w:trHeight w:val="340"/>
        </w:trPr>
        <w:tc>
          <w:tcPr>
            <w:tcW w:w="914" w:type="pct"/>
            <w:vMerge/>
            <w:vAlign w:val="center"/>
          </w:tcPr>
          <w:p w14:paraId="6E81128F" w14:textId="77777777" w:rsidR="00AE44FF" w:rsidRPr="008F13C9" w:rsidRDefault="00AE44FF" w:rsidP="00AE44FF">
            <w:pPr>
              <w:spacing w:line="240" w:lineRule="auto"/>
              <w:jc w:val="center"/>
              <w:rPr>
                <w:sz w:val="20"/>
                <w:szCs w:val="20"/>
              </w:rPr>
            </w:pPr>
          </w:p>
        </w:tc>
        <w:tc>
          <w:tcPr>
            <w:tcW w:w="2541" w:type="pct"/>
            <w:vAlign w:val="center"/>
          </w:tcPr>
          <w:p w14:paraId="68B1E1AC" w14:textId="77777777" w:rsidR="00AE44FF" w:rsidRPr="008F13C9" w:rsidRDefault="00AE44FF" w:rsidP="00AE44FF">
            <w:pPr>
              <w:spacing w:line="240" w:lineRule="auto"/>
              <w:jc w:val="left"/>
              <w:rPr>
                <w:sz w:val="20"/>
                <w:szCs w:val="20"/>
              </w:rPr>
            </w:pPr>
            <w:r w:rsidRPr="008F13C9">
              <w:rPr>
                <w:sz w:val="20"/>
                <w:szCs w:val="20"/>
              </w:rPr>
              <w:t>Szacunkowe zapotrzebowanie na moc [MW]</w:t>
            </w:r>
          </w:p>
        </w:tc>
        <w:tc>
          <w:tcPr>
            <w:tcW w:w="1545" w:type="pct"/>
            <w:tcBorders>
              <w:top w:val="nil"/>
              <w:left w:val="single" w:sz="4" w:space="0" w:color="auto"/>
              <w:bottom w:val="single" w:sz="4" w:space="0" w:color="auto"/>
              <w:right w:val="single" w:sz="4" w:space="0" w:color="auto"/>
            </w:tcBorders>
            <w:vAlign w:val="center"/>
          </w:tcPr>
          <w:p w14:paraId="0B2B68B7" w14:textId="5599D250" w:rsidR="00AE44FF" w:rsidRPr="00AE44FF" w:rsidRDefault="00AE44FF" w:rsidP="00AE44FF">
            <w:pPr>
              <w:spacing w:line="240" w:lineRule="auto"/>
              <w:jc w:val="center"/>
              <w:rPr>
                <w:sz w:val="20"/>
                <w:szCs w:val="22"/>
              </w:rPr>
            </w:pPr>
            <w:r w:rsidRPr="00AE44FF">
              <w:rPr>
                <w:sz w:val="20"/>
                <w:szCs w:val="22"/>
              </w:rPr>
              <w:t>0,64</w:t>
            </w:r>
          </w:p>
        </w:tc>
      </w:tr>
      <w:tr w:rsidR="00AE44FF" w:rsidRPr="008F13C9" w14:paraId="0B2C08A1" w14:textId="77777777" w:rsidTr="00AE44FF">
        <w:trPr>
          <w:trHeight w:val="340"/>
        </w:trPr>
        <w:tc>
          <w:tcPr>
            <w:tcW w:w="914" w:type="pct"/>
            <w:vMerge w:val="restart"/>
            <w:vAlign w:val="center"/>
          </w:tcPr>
          <w:p w14:paraId="5882F96C" w14:textId="77777777" w:rsidR="00AE44FF" w:rsidRPr="008F13C9" w:rsidRDefault="00AE44FF" w:rsidP="00AE44FF">
            <w:pPr>
              <w:spacing w:line="240" w:lineRule="auto"/>
              <w:jc w:val="center"/>
              <w:rPr>
                <w:b/>
                <w:bCs/>
                <w:sz w:val="20"/>
                <w:szCs w:val="20"/>
              </w:rPr>
            </w:pPr>
            <w:r w:rsidRPr="008F13C9">
              <w:rPr>
                <w:b/>
                <w:bCs/>
                <w:sz w:val="20"/>
                <w:szCs w:val="20"/>
              </w:rPr>
              <w:t>Łącznie</w:t>
            </w:r>
          </w:p>
        </w:tc>
        <w:tc>
          <w:tcPr>
            <w:tcW w:w="2541" w:type="pct"/>
            <w:vAlign w:val="center"/>
          </w:tcPr>
          <w:p w14:paraId="33A7850B" w14:textId="77777777" w:rsidR="00AE44FF" w:rsidRPr="008F13C9" w:rsidRDefault="00AE44FF" w:rsidP="00AE44FF">
            <w:pPr>
              <w:spacing w:line="240" w:lineRule="auto"/>
              <w:jc w:val="left"/>
              <w:rPr>
                <w:b/>
                <w:bCs/>
                <w:sz w:val="20"/>
                <w:szCs w:val="20"/>
              </w:rPr>
            </w:pPr>
            <w:r w:rsidRPr="008F13C9">
              <w:rPr>
                <w:b/>
                <w:bCs/>
                <w:sz w:val="20"/>
                <w:szCs w:val="20"/>
              </w:rPr>
              <w:t>Energia użytkowa [MWh/rok]</w:t>
            </w:r>
          </w:p>
        </w:tc>
        <w:tc>
          <w:tcPr>
            <w:tcW w:w="1545" w:type="pct"/>
            <w:tcBorders>
              <w:top w:val="nil"/>
              <w:left w:val="single" w:sz="4" w:space="0" w:color="auto"/>
              <w:bottom w:val="single" w:sz="4" w:space="0" w:color="auto"/>
              <w:right w:val="single" w:sz="4" w:space="0" w:color="auto"/>
            </w:tcBorders>
            <w:vAlign w:val="center"/>
          </w:tcPr>
          <w:p w14:paraId="3CA7C48C" w14:textId="193033EB" w:rsidR="00AE44FF" w:rsidRPr="00AE44FF" w:rsidRDefault="00AE44FF" w:rsidP="00AE44FF">
            <w:pPr>
              <w:spacing w:line="240" w:lineRule="auto"/>
              <w:jc w:val="center"/>
              <w:rPr>
                <w:b/>
                <w:bCs/>
                <w:sz w:val="20"/>
                <w:szCs w:val="22"/>
              </w:rPr>
            </w:pPr>
            <w:r w:rsidRPr="00AE44FF">
              <w:rPr>
                <w:b/>
                <w:bCs/>
                <w:sz w:val="20"/>
                <w:szCs w:val="22"/>
              </w:rPr>
              <w:t>30 226,3</w:t>
            </w:r>
          </w:p>
        </w:tc>
      </w:tr>
      <w:tr w:rsidR="00AE44FF" w:rsidRPr="008F13C9" w14:paraId="28069678" w14:textId="77777777" w:rsidTr="00AE44FF">
        <w:trPr>
          <w:trHeight w:val="340"/>
        </w:trPr>
        <w:tc>
          <w:tcPr>
            <w:tcW w:w="914" w:type="pct"/>
            <w:vMerge/>
            <w:vAlign w:val="center"/>
          </w:tcPr>
          <w:p w14:paraId="3353ACD4" w14:textId="77777777" w:rsidR="00AE44FF" w:rsidRPr="008F13C9" w:rsidRDefault="00AE44FF" w:rsidP="00AE44FF">
            <w:pPr>
              <w:spacing w:line="240" w:lineRule="auto"/>
              <w:jc w:val="center"/>
              <w:rPr>
                <w:sz w:val="20"/>
                <w:szCs w:val="20"/>
              </w:rPr>
            </w:pPr>
          </w:p>
        </w:tc>
        <w:tc>
          <w:tcPr>
            <w:tcW w:w="2541" w:type="pct"/>
            <w:vAlign w:val="center"/>
          </w:tcPr>
          <w:p w14:paraId="2C1A1E87" w14:textId="77777777" w:rsidR="00AE44FF" w:rsidRPr="008F13C9" w:rsidRDefault="00AE44FF" w:rsidP="00AE44FF">
            <w:pPr>
              <w:spacing w:line="240" w:lineRule="auto"/>
              <w:jc w:val="left"/>
              <w:rPr>
                <w:b/>
                <w:bCs/>
                <w:sz w:val="20"/>
                <w:szCs w:val="20"/>
              </w:rPr>
            </w:pPr>
            <w:r w:rsidRPr="008F13C9">
              <w:rPr>
                <w:b/>
                <w:bCs/>
                <w:sz w:val="20"/>
                <w:szCs w:val="20"/>
              </w:rPr>
              <w:t>Energia końcowa łącznie [MWh/rok]</w:t>
            </w:r>
          </w:p>
        </w:tc>
        <w:tc>
          <w:tcPr>
            <w:tcW w:w="1545" w:type="pct"/>
            <w:tcBorders>
              <w:top w:val="nil"/>
              <w:left w:val="single" w:sz="4" w:space="0" w:color="auto"/>
              <w:bottom w:val="single" w:sz="4" w:space="0" w:color="auto"/>
              <w:right w:val="single" w:sz="4" w:space="0" w:color="auto"/>
            </w:tcBorders>
            <w:vAlign w:val="center"/>
          </w:tcPr>
          <w:p w14:paraId="0111EEE6" w14:textId="01D06382" w:rsidR="00AE44FF" w:rsidRPr="00AE44FF" w:rsidRDefault="00AE44FF" w:rsidP="00AE44FF">
            <w:pPr>
              <w:spacing w:line="240" w:lineRule="auto"/>
              <w:jc w:val="center"/>
              <w:rPr>
                <w:b/>
                <w:bCs/>
                <w:sz w:val="20"/>
                <w:szCs w:val="22"/>
              </w:rPr>
            </w:pPr>
            <w:r w:rsidRPr="00AE44FF">
              <w:rPr>
                <w:b/>
                <w:bCs/>
                <w:sz w:val="20"/>
                <w:szCs w:val="22"/>
              </w:rPr>
              <w:t>49 731,5</w:t>
            </w:r>
          </w:p>
        </w:tc>
      </w:tr>
      <w:tr w:rsidR="00AE44FF" w:rsidRPr="008F13C9" w14:paraId="5629DD74" w14:textId="77777777" w:rsidTr="00AE44FF">
        <w:trPr>
          <w:trHeight w:val="340"/>
        </w:trPr>
        <w:tc>
          <w:tcPr>
            <w:tcW w:w="914" w:type="pct"/>
            <w:vMerge/>
            <w:vAlign w:val="center"/>
          </w:tcPr>
          <w:p w14:paraId="1FC733D1" w14:textId="77777777" w:rsidR="00AE44FF" w:rsidRPr="008F13C9" w:rsidRDefault="00AE44FF" w:rsidP="00AE44FF">
            <w:pPr>
              <w:spacing w:line="240" w:lineRule="auto"/>
              <w:jc w:val="center"/>
              <w:rPr>
                <w:sz w:val="20"/>
                <w:szCs w:val="20"/>
              </w:rPr>
            </w:pPr>
          </w:p>
        </w:tc>
        <w:tc>
          <w:tcPr>
            <w:tcW w:w="2541" w:type="pct"/>
            <w:vAlign w:val="center"/>
          </w:tcPr>
          <w:p w14:paraId="381B9D13" w14:textId="77777777" w:rsidR="00AE44FF" w:rsidRPr="008F13C9" w:rsidRDefault="00AE44FF" w:rsidP="00AE44FF">
            <w:pPr>
              <w:spacing w:line="240" w:lineRule="auto"/>
              <w:jc w:val="left"/>
              <w:rPr>
                <w:b/>
                <w:bCs/>
                <w:sz w:val="20"/>
                <w:szCs w:val="20"/>
              </w:rPr>
            </w:pPr>
            <w:r w:rsidRPr="008F13C9">
              <w:rPr>
                <w:b/>
                <w:bCs/>
                <w:sz w:val="20"/>
                <w:szCs w:val="20"/>
              </w:rPr>
              <w:t>Uśredniony wskaźnik zużycia energii [kWh/(</w:t>
            </w:r>
            <w:proofErr w:type="spellStart"/>
            <w:r w:rsidRPr="008F13C9">
              <w:rPr>
                <w:b/>
                <w:bCs/>
                <w:sz w:val="20"/>
                <w:szCs w:val="20"/>
              </w:rPr>
              <w:t>m²·rok</w:t>
            </w:r>
            <w:proofErr w:type="spellEnd"/>
            <w:r w:rsidRPr="008F13C9">
              <w:rPr>
                <w:b/>
                <w:bCs/>
                <w:sz w:val="20"/>
                <w:szCs w:val="20"/>
              </w:rPr>
              <w:t>)]</w:t>
            </w:r>
          </w:p>
        </w:tc>
        <w:tc>
          <w:tcPr>
            <w:tcW w:w="1545" w:type="pct"/>
            <w:tcBorders>
              <w:top w:val="nil"/>
              <w:left w:val="single" w:sz="4" w:space="0" w:color="auto"/>
              <w:bottom w:val="single" w:sz="4" w:space="0" w:color="auto"/>
              <w:right w:val="single" w:sz="4" w:space="0" w:color="auto"/>
            </w:tcBorders>
            <w:vAlign w:val="center"/>
          </w:tcPr>
          <w:p w14:paraId="1665B051" w14:textId="5F4FFCD7" w:rsidR="00AE44FF" w:rsidRPr="00AE44FF" w:rsidRDefault="00AE44FF" w:rsidP="00AE44FF">
            <w:pPr>
              <w:spacing w:line="240" w:lineRule="auto"/>
              <w:jc w:val="center"/>
              <w:rPr>
                <w:b/>
                <w:bCs/>
                <w:sz w:val="20"/>
                <w:szCs w:val="22"/>
              </w:rPr>
            </w:pPr>
            <w:r w:rsidRPr="00AE44FF">
              <w:rPr>
                <w:b/>
                <w:bCs/>
                <w:sz w:val="20"/>
                <w:szCs w:val="22"/>
              </w:rPr>
              <w:t>197,6</w:t>
            </w:r>
          </w:p>
        </w:tc>
      </w:tr>
      <w:tr w:rsidR="00AE44FF" w:rsidRPr="008F13C9" w14:paraId="0AF3DC5C" w14:textId="77777777" w:rsidTr="00AE44FF">
        <w:trPr>
          <w:trHeight w:val="340"/>
        </w:trPr>
        <w:tc>
          <w:tcPr>
            <w:tcW w:w="914" w:type="pct"/>
            <w:vMerge/>
            <w:vAlign w:val="center"/>
          </w:tcPr>
          <w:p w14:paraId="1F2196AA" w14:textId="77777777" w:rsidR="00AE44FF" w:rsidRPr="008F13C9" w:rsidRDefault="00AE44FF" w:rsidP="00AE44FF">
            <w:pPr>
              <w:spacing w:line="240" w:lineRule="auto"/>
              <w:jc w:val="center"/>
              <w:rPr>
                <w:sz w:val="20"/>
                <w:szCs w:val="20"/>
              </w:rPr>
            </w:pPr>
          </w:p>
        </w:tc>
        <w:tc>
          <w:tcPr>
            <w:tcW w:w="2541" w:type="pct"/>
            <w:vAlign w:val="center"/>
          </w:tcPr>
          <w:p w14:paraId="669DC455" w14:textId="77777777" w:rsidR="00AE44FF" w:rsidRPr="008F13C9" w:rsidRDefault="00AE44FF" w:rsidP="00AE44FF">
            <w:pPr>
              <w:spacing w:line="240" w:lineRule="auto"/>
              <w:jc w:val="left"/>
              <w:rPr>
                <w:b/>
                <w:bCs/>
                <w:sz w:val="20"/>
                <w:szCs w:val="20"/>
              </w:rPr>
            </w:pPr>
            <w:r w:rsidRPr="008F13C9">
              <w:rPr>
                <w:b/>
                <w:bCs/>
                <w:sz w:val="20"/>
                <w:szCs w:val="20"/>
              </w:rPr>
              <w:t>Szacunkowe zapotrzebowanie na moc [MW]</w:t>
            </w:r>
          </w:p>
        </w:tc>
        <w:tc>
          <w:tcPr>
            <w:tcW w:w="1545" w:type="pct"/>
            <w:tcBorders>
              <w:top w:val="nil"/>
              <w:left w:val="single" w:sz="4" w:space="0" w:color="auto"/>
              <w:bottom w:val="single" w:sz="4" w:space="0" w:color="auto"/>
              <w:right w:val="single" w:sz="4" w:space="0" w:color="auto"/>
            </w:tcBorders>
            <w:vAlign w:val="center"/>
          </w:tcPr>
          <w:p w14:paraId="4D81E325" w14:textId="13452F33" w:rsidR="00AE44FF" w:rsidRPr="00AE44FF" w:rsidRDefault="00AE44FF" w:rsidP="00AE44FF">
            <w:pPr>
              <w:spacing w:line="240" w:lineRule="auto"/>
              <w:jc w:val="center"/>
              <w:rPr>
                <w:b/>
                <w:bCs/>
                <w:sz w:val="20"/>
                <w:szCs w:val="22"/>
              </w:rPr>
            </w:pPr>
            <w:r w:rsidRPr="00AE44FF">
              <w:rPr>
                <w:b/>
                <w:bCs/>
                <w:sz w:val="20"/>
                <w:szCs w:val="22"/>
              </w:rPr>
              <w:t>19,89</w:t>
            </w:r>
          </w:p>
        </w:tc>
      </w:tr>
    </w:tbl>
    <w:p w14:paraId="485967B3" w14:textId="77777777" w:rsidR="00D33E1F" w:rsidRPr="008F13C9" w:rsidRDefault="00D33E1F" w:rsidP="00D33E1F">
      <w:pPr>
        <w:spacing w:after="160"/>
        <w:rPr>
          <w:i/>
          <w:sz w:val="18"/>
          <w:szCs w:val="18"/>
        </w:rPr>
      </w:pPr>
      <w:r w:rsidRPr="008F13C9">
        <w:rPr>
          <w:i/>
          <w:sz w:val="18"/>
          <w:szCs w:val="18"/>
        </w:rPr>
        <w:t>Źródło: Obliczenia własne</w:t>
      </w:r>
    </w:p>
    <w:p w14:paraId="28EC134C" w14:textId="47287615" w:rsidR="00D33E1F" w:rsidRPr="00C0618E" w:rsidRDefault="00D33E1F" w:rsidP="00D33E1F">
      <w:pPr>
        <w:spacing w:after="160"/>
      </w:pPr>
      <w:r w:rsidRPr="008F13C9">
        <w:t xml:space="preserve">Największe zużycie energii cieplnej w Gminie </w:t>
      </w:r>
      <w:r w:rsidR="008F13C9" w:rsidRPr="008F13C9">
        <w:t>Grodzisko Dolne</w:t>
      </w:r>
      <w:r w:rsidRPr="008F13C9">
        <w:t xml:space="preserve"> występuje w sektorze budownictwa mieszkaniowego, który odpowiada za </w:t>
      </w:r>
      <w:r w:rsidR="008F13C9" w:rsidRPr="008F13C9">
        <w:t>ok. 9</w:t>
      </w:r>
      <w:r w:rsidR="00CD7AEF">
        <w:t>2,34</w:t>
      </w:r>
      <w:r w:rsidRPr="008F13C9">
        <w:t xml:space="preserve">% całkowitego zużycia energii końcowej na potrzeby cieplne. Udział sektora działalności gospodarczej wynosi </w:t>
      </w:r>
      <w:r w:rsidR="008F13C9" w:rsidRPr="008F13C9">
        <w:t xml:space="preserve">ok. </w:t>
      </w:r>
      <w:r w:rsidR="00CD7AEF">
        <w:t>4,44</w:t>
      </w:r>
      <w:r w:rsidRPr="008F13C9">
        <w:t xml:space="preserve">%, natomiast budynków użyteczności publicznej – </w:t>
      </w:r>
      <w:r w:rsidR="008F13C9" w:rsidRPr="008F13C9">
        <w:t xml:space="preserve">ok. </w:t>
      </w:r>
      <w:r w:rsidR="008F13C9" w:rsidRPr="00700A34">
        <w:t>3</w:t>
      </w:r>
      <w:r w:rsidR="00CD7AEF">
        <w:t>,22</w:t>
      </w:r>
      <w:r w:rsidRPr="00700A34">
        <w:t xml:space="preserve">%. Łączne zużycie energii końcowej na potrzeby cieplne w analizowanych sektorach oszacowano na </w:t>
      </w:r>
      <w:r w:rsidR="008F13C9" w:rsidRPr="00700A34">
        <w:br/>
      </w:r>
      <w:r w:rsidR="00CD7AEF" w:rsidRPr="00CD7AEF">
        <w:t>49 731,5</w:t>
      </w:r>
      <w:r w:rsidR="00CD7AEF">
        <w:t xml:space="preserve"> </w:t>
      </w:r>
      <w:r w:rsidRPr="00700A34">
        <w:t>MWh/rok.</w:t>
      </w:r>
    </w:p>
    <w:p w14:paraId="03AD1937" w14:textId="66E0FA66" w:rsidR="00D33E1F" w:rsidRPr="00C0618E" w:rsidRDefault="00D33E1F" w:rsidP="00D33E1F">
      <w:pPr>
        <w:spacing w:after="160"/>
      </w:pPr>
      <w:r w:rsidRPr="00700A34">
        <w:lastRenderedPageBreak/>
        <w:t xml:space="preserve">Struktura wykorzystywanych nośników energii jest zróżnicowana. Największy udział w całkowitym zużyciu energii ma </w:t>
      </w:r>
      <w:r w:rsidR="00700A34" w:rsidRPr="00700A34">
        <w:t>węgiel</w:t>
      </w:r>
      <w:r w:rsidRPr="00700A34">
        <w:t xml:space="preserve"> – </w:t>
      </w:r>
      <w:r w:rsidR="00700A34" w:rsidRPr="00700A34">
        <w:t>46,</w:t>
      </w:r>
      <w:r w:rsidR="00CD7AEF">
        <w:t>5</w:t>
      </w:r>
      <w:r w:rsidRPr="00700A34">
        <w:t xml:space="preserve">%, a następnie </w:t>
      </w:r>
      <w:r w:rsidR="00700A34" w:rsidRPr="00700A34">
        <w:t>biomasa</w:t>
      </w:r>
      <w:r w:rsidRPr="00700A34">
        <w:t xml:space="preserve"> –</w:t>
      </w:r>
      <w:r w:rsidR="00700A34" w:rsidRPr="00700A34">
        <w:t xml:space="preserve"> ok. 3</w:t>
      </w:r>
      <w:r w:rsidR="00CD7AEF">
        <w:t>1</w:t>
      </w:r>
      <w:r w:rsidRPr="00700A34">
        <w:t xml:space="preserve">%. </w:t>
      </w:r>
      <w:r w:rsidR="00700A34" w:rsidRPr="00700A34">
        <w:t xml:space="preserve">Łącznie węgiel i biomasa odpowiadają zatem za około </w:t>
      </w:r>
      <w:r w:rsidR="00700A34">
        <w:t>7</w:t>
      </w:r>
      <w:r w:rsidR="00CD7AEF">
        <w:t>8</w:t>
      </w:r>
      <w:r w:rsidR="00700A34" w:rsidRPr="00700A34">
        <w:t xml:space="preserve">% energii końcowej wykorzystywanej na potrzeby cieplne budynków. </w:t>
      </w:r>
      <w:r w:rsidRPr="00700A34">
        <w:t xml:space="preserve">Istotne znaczenie ma również </w:t>
      </w:r>
      <w:r w:rsidR="00700A34" w:rsidRPr="00700A34">
        <w:t>gaz</w:t>
      </w:r>
      <w:r w:rsidRPr="00700A34">
        <w:t xml:space="preserve"> – </w:t>
      </w:r>
      <w:r w:rsidR="00700A34" w:rsidRPr="00700A34">
        <w:t>14,</w:t>
      </w:r>
      <w:r w:rsidR="00CD7AEF">
        <w:t>4</w:t>
      </w:r>
      <w:r w:rsidRPr="00700A34">
        <w:t>%</w:t>
      </w:r>
      <w:r w:rsidR="00700A34" w:rsidRPr="00700A34">
        <w:t xml:space="preserve">. </w:t>
      </w:r>
    </w:p>
    <w:p w14:paraId="22ACF4DA" w14:textId="77777777" w:rsidR="00D33E1F" w:rsidRPr="00700A34" w:rsidRDefault="00D33E1F" w:rsidP="00D33E1F">
      <w:r w:rsidRPr="00700A34">
        <w:t>Udział pozostałych nośników energii jest wyraźnie mniejszy i wynosi:</w:t>
      </w:r>
    </w:p>
    <w:p w14:paraId="603A0691" w14:textId="028FADC1" w:rsidR="00D33E1F" w:rsidRPr="00700A34" w:rsidRDefault="00D33E1F" w:rsidP="00C7216C">
      <w:pPr>
        <w:numPr>
          <w:ilvl w:val="0"/>
          <w:numId w:val="53"/>
        </w:numPr>
        <w:tabs>
          <w:tab w:val="left" w:pos="360"/>
        </w:tabs>
      </w:pPr>
      <w:r w:rsidRPr="00700A34">
        <w:t xml:space="preserve">energia elektryczna – </w:t>
      </w:r>
      <w:r w:rsidR="00700A34" w:rsidRPr="00700A34">
        <w:t>2,</w:t>
      </w:r>
      <w:r w:rsidR="00CD7AEF">
        <w:t>83</w:t>
      </w:r>
      <w:r w:rsidRPr="00700A34">
        <w:t>%,</w:t>
      </w:r>
    </w:p>
    <w:p w14:paraId="2D1ACB6F" w14:textId="0F9DA803" w:rsidR="00D33E1F" w:rsidRPr="00700A34" w:rsidRDefault="00D33E1F" w:rsidP="00C7216C">
      <w:pPr>
        <w:numPr>
          <w:ilvl w:val="0"/>
          <w:numId w:val="53"/>
        </w:numPr>
        <w:tabs>
          <w:tab w:val="left" w:pos="360"/>
        </w:tabs>
      </w:pPr>
      <w:r w:rsidRPr="00700A34">
        <w:t>olej opałowy – 0,</w:t>
      </w:r>
      <w:r w:rsidR="00CD7AEF">
        <w:t>68</w:t>
      </w:r>
      <w:r w:rsidRPr="00700A34">
        <w:t>%,</w:t>
      </w:r>
    </w:p>
    <w:p w14:paraId="77FB243B" w14:textId="2E43292C" w:rsidR="00D33E1F" w:rsidRPr="00700A34" w:rsidRDefault="00D33E1F" w:rsidP="00C7216C">
      <w:pPr>
        <w:numPr>
          <w:ilvl w:val="0"/>
          <w:numId w:val="53"/>
        </w:numPr>
        <w:tabs>
          <w:tab w:val="left" w:pos="360"/>
        </w:tabs>
      </w:pPr>
      <w:r w:rsidRPr="00700A34">
        <w:t xml:space="preserve">pompy ciepła – </w:t>
      </w:r>
      <w:r w:rsidR="00700A34" w:rsidRPr="00700A34">
        <w:t>2,2</w:t>
      </w:r>
      <w:r w:rsidRPr="00700A34">
        <w:t>%,</w:t>
      </w:r>
    </w:p>
    <w:p w14:paraId="78A9F380" w14:textId="79EADDD4" w:rsidR="00D33E1F" w:rsidRPr="00700A34" w:rsidRDefault="00D33E1F" w:rsidP="00C7216C">
      <w:pPr>
        <w:numPr>
          <w:ilvl w:val="0"/>
          <w:numId w:val="53"/>
        </w:numPr>
        <w:tabs>
          <w:tab w:val="left" w:pos="360"/>
        </w:tabs>
      </w:pPr>
      <w:r w:rsidRPr="00700A34">
        <w:t xml:space="preserve">kolektory słoneczne – </w:t>
      </w:r>
      <w:r w:rsidR="00700A34" w:rsidRPr="00700A34">
        <w:t>2,</w:t>
      </w:r>
      <w:r w:rsidR="00CD7AEF">
        <w:t>4</w:t>
      </w:r>
      <w:r w:rsidRPr="00700A34">
        <w:t>%.</w:t>
      </w:r>
    </w:p>
    <w:p w14:paraId="2AEF704F" w14:textId="2A7241C6" w:rsidR="00D33E1F" w:rsidRPr="00700A34" w:rsidRDefault="00D33E1F" w:rsidP="00D33E1F">
      <w:pPr>
        <w:spacing w:after="160"/>
      </w:pPr>
      <w:r w:rsidRPr="00700A34">
        <w:t xml:space="preserve">Łączny udział odnawialnych źródeł energii, obejmujących w przyjętym bilansie biomasę, pompy ciepła oraz kolektory słoneczne, wynosi około </w:t>
      </w:r>
      <w:r w:rsidR="00700A34" w:rsidRPr="00700A34">
        <w:t>35,</w:t>
      </w:r>
      <w:r w:rsidR="00CD7AEF">
        <w:t>6</w:t>
      </w:r>
      <w:r w:rsidRPr="00700A34">
        <w:t xml:space="preserve">%. Dominującym źródłem energii odnawialnej pozostaje biomasa, odpowiadająca za </w:t>
      </w:r>
      <w:r w:rsidR="00700A34" w:rsidRPr="00700A34">
        <w:t>ok. 3</w:t>
      </w:r>
      <w:r w:rsidR="00CD7AEF">
        <w:t>1</w:t>
      </w:r>
      <w:r w:rsidRPr="00700A34">
        <w:t xml:space="preserve">% całkowitego zużycia energii końcowej. Udział pozostałych </w:t>
      </w:r>
      <w:proofErr w:type="spellStart"/>
      <w:r w:rsidRPr="00700A34">
        <w:t>OZE</w:t>
      </w:r>
      <w:proofErr w:type="spellEnd"/>
      <w:r w:rsidRPr="00700A34">
        <w:t xml:space="preserve">, tj. pomp ciepła </w:t>
      </w:r>
      <w:r w:rsidRPr="00700A34">
        <w:br/>
        <w:t xml:space="preserve">i kolektorów słonecznych, wynosi łącznie około </w:t>
      </w:r>
      <w:r w:rsidR="00700A34" w:rsidRPr="00700A34">
        <w:t>4,6</w:t>
      </w:r>
      <w:r w:rsidRPr="00700A34">
        <w:t>%, co wskazuje na potencjał dalszego rozwoju tych technologii w perspektywie kolejnych lat.</w:t>
      </w:r>
    </w:p>
    <w:p w14:paraId="6C29A27D" w14:textId="33525F99" w:rsidR="00700A34" w:rsidRPr="00B83310" w:rsidRDefault="00D33E1F" w:rsidP="00D33E1F">
      <w:pPr>
        <w:spacing w:after="160"/>
      </w:pPr>
      <w:r w:rsidRPr="00700A34">
        <w:t xml:space="preserve">Łączne szacunkowe zapotrzebowanie na moc cieplną w analizowanych sektorach wynosi </w:t>
      </w:r>
      <w:r w:rsidR="00CD7AEF" w:rsidRPr="00CD7AEF">
        <w:t>19,89</w:t>
      </w:r>
      <w:r w:rsidR="00CD7AEF">
        <w:t xml:space="preserve"> </w:t>
      </w:r>
      <w:r w:rsidRPr="00700A34">
        <w:t xml:space="preserve">MW, natomiast uśredniony wskaźnik zużycia energii końcowej dla budynków objętych bilansem wynosi około </w:t>
      </w:r>
      <w:r w:rsidR="00CD7AEF" w:rsidRPr="00CD7AEF">
        <w:t>197,6</w:t>
      </w:r>
      <w:r w:rsidR="00CD7AEF">
        <w:t xml:space="preserve"> </w:t>
      </w:r>
      <w:r w:rsidRPr="00B83310">
        <w:t>kWh/(</w:t>
      </w:r>
      <w:proofErr w:type="spellStart"/>
      <w:r w:rsidRPr="00B83310">
        <w:t>m²·rok</w:t>
      </w:r>
      <w:proofErr w:type="spellEnd"/>
      <w:r w:rsidRPr="00B83310">
        <w:t>). Najwyższy wskaźnik jednostkowego zużycia energii występuje w</w:t>
      </w:r>
      <w:r w:rsidR="00700A34" w:rsidRPr="00B83310">
        <w:t xml:space="preserve"> sektorze mieszkaniowym – 209,3 kWh/(</w:t>
      </w:r>
      <w:proofErr w:type="spellStart"/>
      <w:r w:rsidR="00700A34" w:rsidRPr="00B83310">
        <w:t>m²·rok</w:t>
      </w:r>
      <w:proofErr w:type="spellEnd"/>
      <w:r w:rsidR="00700A34" w:rsidRPr="00B83310">
        <w:t>),</w:t>
      </w:r>
      <w:r w:rsidRPr="00B83310">
        <w:t xml:space="preserve"> następnie w </w:t>
      </w:r>
      <w:r w:rsidR="00700A34" w:rsidRPr="00B83310">
        <w:t xml:space="preserve">sektorze działalności gospodarczej – </w:t>
      </w:r>
      <w:r w:rsidR="00CD7AEF" w:rsidRPr="00CD7AEF">
        <w:t>151,1</w:t>
      </w:r>
      <w:r w:rsidR="00CD7AEF">
        <w:t xml:space="preserve"> </w:t>
      </w:r>
      <w:r w:rsidR="00700A34" w:rsidRPr="00B83310">
        <w:t>kWh/(</w:t>
      </w:r>
      <w:proofErr w:type="spellStart"/>
      <w:r w:rsidR="00700A34" w:rsidRPr="00B83310">
        <w:t>m²·rok</w:t>
      </w:r>
      <w:proofErr w:type="spellEnd"/>
      <w:r w:rsidR="00700A34" w:rsidRPr="00B83310">
        <w:t>), natomiast najniższą wartość odnotowano w budynkach</w:t>
      </w:r>
      <w:r w:rsidRPr="00B83310">
        <w:t xml:space="preserve"> użyteczności publicznej – </w:t>
      </w:r>
      <w:r w:rsidR="00B83310" w:rsidRPr="00B83310">
        <w:t xml:space="preserve">90,3 </w:t>
      </w:r>
      <w:r w:rsidRPr="00B83310">
        <w:t>kWh/(</w:t>
      </w:r>
      <w:proofErr w:type="spellStart"/>
      <w:r w:rsidRPr="00B83310">
        <w:t>m²·rok</w:t>
      </w:r>
      <w:proofErr w:type="spellEnd"/>
      <w:r w:rsidRPr="00B83310">
        <w:t>)</w:t>
      </w:r>
      <w:r w:rsidR="00700A34" w:rsidRPr="00B83310">
        <w:t>.</w:t>
      </w:r>
    </w:p>
    <w:p w14:paraId="3EB45573" w14:textId="144B7FE3" w:rsidR="00D33E1F" w:rsidRPr="00C0618E" w:rsidRDefault="00D33E1F" w:rsidP="00D33E1F">
      <w:pPr>
        <w:spacing w:after="160"/>
      </w:pPr>
      <w:r w:rsidRPr="00700A34">
        <w:t xml:space="preserve">Przedstawiony bilans dotyczy energii wykorzystywanej na potrzeby cieplne budynków, w szczególności na ogrzewanie pomieszczeń, podgrzewanie powietrza wentylacyjnego oraz przygotowanie ciepłej wody użytkowej. Nie obejmuje on paliw transportowych ani energii zużywanej na cele technologiczne </w:t>
      </w:r>
      <w:r w:rsidRPr="00700A34">
        <w:br/>
        <w:t>i produkcyjne niezwiązane z ogrzewaniem budynków.</w:t>
      </w:r>
    </w:p>
    <w:p w14:paraId="273EF2F2" w14:textId="76875421" w:rsidR="00D33E1F" w:rsidRPr="00C0618E" w:rsidRDefault="00D33E1F" w:rsidP="00D33E1F">
      <w:pPr>
        <w:spacing w:after="160"/>
      </w:pPr>
      <w:r w:rsidRPr="00700A34">
        <w:t xml:space="preserve">Wyniki analizy wskazują, że kluczowe znaczenie dla przyszłego ograniczenia zapotrzebowania na energię oraz emisji zanieczyszczeń będzie miała przede wszystkim poprawa efektywności energetycznej budynków mieszkalnych, które odpowiadają za największą część zużycia energii cieplnej w </w:t>
      </w:r>
      <w:r w:rsidR="00700A34" w:rsidRPr="00700A34">
        <w:t>gminie</w:t>
      </w:r>
      <w:r w:rsidRPr="00700A34">
        <w:t xml:space="preserve">. Istotnymi kierunkami działań pozostają również stopniowe ograniczanie wykorzystania węgla, dalsza modernizacja źródeł </w:t>
      </w:r>
      <w:r w:rsidR="00700A34" w:rsidRPr="00700A34">
        <w:br/>
      </w:r>
      <w:r w:rsidRPr="00700A34">
        <w:t>i systemów grzewczych, a także zwiększanie wykorzystania nowoczesnych nisko- i zeroemisyjnych źródeł ciepła, w szczególności pomp ciepła i innych odnawialnych źródeł energii.</w:t>
      </w:r>
    </w:p>
    <w:p w14:paraId="34FB0369" w14:textId="77777777" w:rsidR="00D33E1F" w:rsidRPr="00C0618E" w:rsidRDefault="00D33E1F" w:rsidP="00D33E1F">
      <w:pPr>
        <w:spacing w:after="160"/>
      </w:pPr>
    </w:p>
    <w:p w14:paraId="1CBE904A" w14:textId="128C7C26" w:rsidR="00D33E1F" w:rsidRPr="00C0618E" w:rsidRDefault="00D33E1F" w:rsidP="00B839D5">
      <w:pPr>
        <w:pStyle w:val="Nagwek1"/>
      </w:pPr>
      <w:bookmarkStart w:id="274" w:name="_Toc240029467"/>
      <w:r w:rsidRPr="00B83310">
        <w:lastRenderedPageBreak/>
        <w:t xml:space="preserve">Prognoza zapotrzebowania na ciepło, energię elektryczną </w:t>
      </w:r>
      <w:r w:rsidRPr="00B83310">
        <w:br/>
        <w:t>i paliwa gazowe</w:t>
      </w:r>
      <w:bookmarkEnd w:id="274"/>
      <w:r w:rsidRPr="00B83310">
        <w:t xml:space="preserve"> </w:t>
      </w:r>
    </w:p>
    <w:p w14:paraId="55B222C0" w14:textId="77777777" w:rsidR="00D33E1F" w:rsidRPr="00C0618E" w:rsidRDefault="00D33E1F" w:rsidP="00D33E1F">
      <w:pPr>
        <w:autoSpaceDE w:val="0"/>
        <w:rPr>
          <w:b/>
          <w:bCs/>
        </w:rPr>
      </w:pPr>
    </w:p>
    <w:p w14:paraId="2DEBFE9C" w14:textId="77777777" w:rsidR="00D33E1F" w:rsidRPr="00A8342F" w:rsidRDefault="00D33E1F" w:rsidP="00D33E1F">
      <w:pPr>
        <w:autoSpaceDE w:val="0"/>
        <w:contextualSpacing/>
      </w:pPr>
      <w:r w:rsidRPr="00A8342F">
        <w:t xml:space="preserve">Prognoza zapotrzebowania na ciepło, energię elektryczną oraz paliwa gazowe do roku 2041 została opracowana na podstawie danych historycznych, aktualnego bilansu energetycznego gminy oraz obserwowanych trendów dotyczących sposobu wykorzystania nośników energii przez mieszkańców </w:t>
      </w:r>
      <w:r w:rsidRPr="00A8342F">
        <w:br/>
        <w:t>i podmioty gospodarcze.</w:t>
      </w:r>
    </w:p>
    <w:p w14:paraId="51937EDD" w14:textId="77777777" w:rsidR="00D33E1F" w:rsidRPr="00A8342F" w:rsidRDefault="00D33E1F" w:rsidP="00D33E1F">
      <w:pPr>
        <w:autoSpaceDE w:val="0"/>
        <w:contextualSpacing/>
      </w:pPr>
      <w:r w:rsidRPr="00A8342F">
        <w:t xml:space="preserve">Prognoza uwzględnia </w:t>
      </w:r>
      <w:r w:rsidRPr="00A8342F">
        <w:rPr>
          <w:b/>
          <w:bCs/>
        </w:rPr>
        <w:t>kierunki transformacji energetycznej</w:t>
      </w:r>
      <w:r w:rsidRPr="00A8342F">
        <w:t xml:space="preserve"> wynikające z dokumentów strategicznych krajowych i unijnych, w szczególności </w:t>
      </w:r>
      <w:r w:rsidRPr="00A8342F">
        <w:rPr>
          <w:b/>
          <w:bCs/>
        </w:rPr>
        <w:t>Polityki energetycznej Polski do 2040 r. (</w:t>
      </w:r>
      <w:proofErr w:type="spellStart"/>
      <w:r w:rsidRPr="00A8342F">
        <w:rPr>
          <w:b/>
          <w:bCs/>
        </w:rPr>
        <w:t>PEP2040</w:t>
      </w:r>
      <w:proofErr w:type="spellEnd"/>
      <w:r w:rsidRPr="00A8342F">
        <w:rPr>
          <w:b/>
          <w:bCs/>
        </w:rPr>
        <w:t>)</w:t>
      </w:r>
      <w:r w:rsidRPr="00A8342F">
        <w:t xml:space="preserve"> oraz nowelizacji Dyrektywy Parlamentu Europejskiego i Rady (UE) w sprawie charakterystyki energetycznej budynków (</w:t>
      </w:r>
      <w:proofErr w:type="spellStart"/>
      <w:r w:rsidRPr="00A8342F">
        <w:t>EPBD</w:t>
      </w:r>
      <w:proofErr w:type="spellEnd"/>
      <w:r w:rsidRPr="00A8342F">
        <w:t>). Jednocześnie nie obejmuje trudnych do przewidzenia zmian wynikających z sytuacji geopolitycznej, gwałtownych wahań cen nośników energii, zmian gospodarczych ani innych zdarzeń o charakterze nadzwyczajnym.</w:t>
      </w:r>
    </w:p>
    <w:p w14:paraId="2276B61C" w14:textId="11EC6DCF" w:rsidR="00D33E1F" w:rsidRPr="00A8342F" w:rsidRDefault="00A8342F" w:rsidP="00D33E1F">
      <w:pPr>
        <w:autoSpaceDE w:val="0"/>
        <w:contextualSpacing/>
      </w:pPr>
      <w:r w:rsidRPr="00A8342F">
        <w:t>Gmina</w:t>
      </w:r>
      <w:r w:rsidR="00D33E1F" w:rsidRPr="00A8342F">
        <w:t xml:space="preserve"> realizuje zadania własne w zakresie organizacji zaopatrzenia w ciepło, energię elektryczną i paliwa gazowe zgodnie z ustawą – Prawo energetyczne oraz założeniami krajowej polityki energetycznej. Szczególne znaczenie mają działania prowadzące do poprawy efektywności energetycznej, zwiększenia wykorzystania odnawialnych źródeł energii oraz ograniczenia emisji zanieczyszczeń.</w:t>
      </w:r>
    </w:p>
    <w:p w14:paraId="3F351123" w14:textId="77777777" w:rsidR="00D33E1F" w:rsidRPr="00A8342F" w:rsidRDefault="00D33E1F" w:rsidP="00D33E1F">
      <w:pPr>
        <w:autoSpaceDE w:val="0"/>
        <w:contextualSpacing/>
      </w:pPr>
      <w:r w:rsidRPr="00A8342F">
        <w:t>Do najważniejszych kierunków działań realizowanych na poziomie gminnym należą:</w:t>
      </w:r>
    </w:p>
    <w:p w14:paraId="71DF31B2" w14:textId="77777777" w:rsidR="00D33E1F" w:rsidRPr="00A8342F" w:rsidRDefault="00D33E1F" w:rsidP="00C7216C">
      <w:pPr>
        <w:numPr>
          <w:ilvl w:val="0"/>
          <w:numId w:val="52"/>
        </w:numPr>
        <w:autoSpaceDE w:val="0"/>
        <w:contextualSpacing/>
      </w:pPr>
      <w:r w:rsidRPr="00A8342F">
        <w:t xml:space="preserve">ograniczanie zużycia paliw i energii w sektorze publicznym poprzez realizację przedsięwzięć poprawiających efektywność energetyczną, </w:t>
      </w:r>
    </w:p>
    <w:p w14:paraId="1A826C88" w14:textId="77777777" w:rsidR="00D33E1F" w:rsidRPr="00A8342F" w:rsidRDefault="00D33E1F" w:rsidP="00C7216C">
      <w:pPr>
        <w:numPr>
          <w:ilvl w:val="0"/>
          <w:numId w:val="52"/>
        </w:numPr>
        <w:autoSpaceDE w:val="0"/>
        <w:contextualSpacing/>
      </w:pPr>
      <w:r w:rsidRPr="00A8342F">
        <w:t xml:space="preserve">maksymalizacja wykorzystania lokalnego potencjału odnawialnych źródeł energii, </w:t>
      </w:r>
    </w:p>
    <w:p w14:paraId="188A626B" w14:textId="77777777" w:rsidR="00D33E1F" w:rsidRPr="00A8342F" w:rsidRDefault="00D33E1F" w:rsidP="00C7216C">
      <w:pPr>
        <w:numPr>
          <w:ilvl w:val="0"/>
          <w:numId w:val="52"/>
        </w:numPr>
        <w:autoSpaceDE w:val="0"/>
        <w:contextualSpacing/>
      </w:pPr>
      <w:r w:rsidRPr="00A8342F">
        <w:t xml:space="preserve">stopniowa dekarbonizacja systemów grzewczych w sektorze mieszkaniowym, </w:t>
      </w:r>
    </w:p>
    <w:p w14:paraId="0FEE6184" w14:textId="77777777" w:rsidR="00D33E1F" w:rsidRPr="00A8342F" w:rsidRDefault="00D33E1F" w:rsidP="00C7216C">
      <w:pPr>
        <w:numPr>
          <w:ilvl w:val="0"/>
          <w:numId w:val="52"/>
        </w:numPr>
        <w:autoSpaceDE w:val="0"/>
        <w:contextualSpacing/>
      </w:pPr>
      <w:r w:rsidRPr="00A8342F">
        <w:t xml:space="preserve">modernizacja i dostosowanie sieci elektroenergetycznych do rosnącego udziału odnawialnych źródeł energii oraz postępującej elektryfikacji ogrzewania i transportu, </w:t>
      </w:r>
    </w:p>
    <w:p w14:paraId="471FB2BC" w14:textId="77777777" w:rsidR="00D33E1F" w:rsidRPr="00A8342F" w:rsidRDefault="00D33E1F" w:rsidP="00C7216C">
      <w:pPr>
        <w:numPr>
          <w:ilvl w:val="0"/>
          <w:numId w:val="52"/>
        </w:numPr>
        <w:autoSpaceDE w:val="0"/>
        <w:contextualSpacing/>
      </w:pPr>
      <w:r w:rsidRPr="00A8342F">
        <w:t xml:space="preserve">zapewnienie bezpieczeństwa energetycznego mieszkańców poprzez dywersyfikację nośników energii. </w:t>
      </w:r>
    </w:p>
    <w:p w14:paraId="2618AF77" w14:textId="77777777" w:rsidR="00D33E1F" w:rsidRPr="00A8342F" w:rsidRDefault="00D33E1F" w:rsidP="00D33E1F">
      <w:pPr>
        <w:autoSpaceDE w:val="0"/>
        <w:contextualSpacing/>
      </w:pPr>
      <w:r w:rsidRPr="00A8342F">
        <w:t xml:space="preserve">Nowelizacja dyrektywy </w:t>
      </w:r>
      <w:proofErr w:type="spellStart"/>
      <w:r w:rsidRPr="00A8342F">
        <w:t>EPBD</w:t>
      </w:r>
      <w:proofErr w:type="spellEnd"/>
      <w:r w:rsidRPr="00A8342F">
        <w:t xml:space="preserve"> będzie miała istotny wpływ na strukturę zużycia energii w budynkach. Zakłada ona stopniowe przechodzenie na budynki zeroemisyjne, ograniczanie wykorzystania paliw kopalnych </w:t>
      </w:r>
      <w:r w:rsidRPr="00A8342F">
        <w:br/>
        <w:t>w ogrzewnictwie oraz dalszy wzrost wymagań dotyczących efektywności energetycznej istniejącego zasobu budowlanego. W konsekwencji należy oczekiwać dalszego spadku wykorzystania paliw stałych i gazu ziemnego przy jednoczesnym wzroście udziału energii elektrycznej oraz odnawialnych źródeł energii, przede wszystkim pomp ciepła.</w:t>
      </w:r>
    </w:p>
    <w:p w14:paraId="1C10218E" w14:textId="77777777" w:rsidR="00D33E1F" w:rsidRPr="00A8342F" w:rsidRDefault="00D33E1F" w:rsidP="00D33E1F">
      <w:pPr>
        <w:autoSpaceDE w:val="0"/>
        <w:contextualSpacing/>
      </w:pPr>
      <w:r w:rsidRPr="00A8342F">
        <w:t xml:space="preserve">Prognoza stanowi scenariusz bazowy i może ulegać zmianom wraz z wdrażaniem nowych regulacji prawnych, zmianami sytuacji rynkowej oraz dostępnością instrumentów finansowych wspierających transformację energetyczną. Zgodnie z art. 19 ustawy – Prawo energetyczne projekt założeń podlega aktualizacji </w:t>
      </w:r>
      <w:proofErr w:type="gramStart"/>
      <w:r w:rsidRPr="00A8342F">
        <w:t>nie rzadziej</w:t>
      </w:r>
      <w:proofErr w:type="gramEnd"/>
      <w:r w:rsidRPr="00A8342F">
        <w:t xml:space="preserve"> niż raz na 3 lata, co umożliwia bieżące dostosowanie prognoz do zmieniających się uwarunkowań.</w:t>
      </w:r>
    </w:p>
    <w:p w14:paraId="31E3F657" w14:textId="77777777" w:rsidR="00D33E1F" w:rsidRPr="00A8342F" w:rsidRDefault="00D33E1F" w:rsidP="00D33E1F">
      <w:pPr>
        <w:pStyle w:val="Nagwek2"/>
        <w:ind w:left="0" w:firstLine="0"/>
      </w:pPr>
      <w:bookmarkStart w:id="275" w:name="_Toc240029468"/>
      <w:r w:rsidRPr="00A8342F">
        <w:t>Prognoza zapotrzebowania na ciepło – dane wyjściowe i założenia</w:t>
      </w:r>
      <w:bookmarkEnd w:id="275"/>
    </w:p>
    <w:p w14:paraId="116E3276" w14:textId="089B6591" w:rsidR="00D33E1F" w:rsidRPr="00A8342F" w:rsidRDefault="00D33E1F" w:rsidP="00D33E1F">
      <w:pPr>
        <w:autoSpaceDE w:val="0"/>
      </w:pPr>
      <w:r w:rsidRPr="00A8342F">
        <w:t xml:space="preserve">W niniejszym opracowaniu przyjęto </w:t>
      </w:r>
      <w:r w:rsidRPr="00A8342F">
        <w:rPr>
          <w:b/>
          <w:bCs/>
        </w:rPr>
        <w:t>jeden scenariusz prognostyczny (scenariusz bazowy)</w:t>
      </w:r>
      <w:r w:rsidRPr="00A8342F">
        <w:t xml:space="preserve">, uwzględniający obowiązujące oraz planowane regulacje krajowe i unijne w zakresie </w:t>
      </w:r>
      <w:r w:rsidRPr="00A8342F">
        <w:rPr>
          <w:b/>
          <w:bCs/>
        </w:rPr>
        <w:t>transformacji energetycznej</w:t>
      </w:r>
      <w:r w:rsidRPr="00A8342F">
        <w:t xml:space="preserve"> budownictwa. Przyjęcie jednego scenariusza jest uzasadnione jednoznacznym kierunkiem zmian wynikającym z obowiązujących przepisów oraz polityki energetyczno-klimatycznej Unii Europejskiej i Polski. Zakładają one stopniowe odchodzenie od paliw stałych, ograniczanie wykorzystania paliw kopalnych, w tym gazu ziemnego, oraz systematyczny wzrost udziału odnawialnych źródeł energii i energii elektrycznej w ogrzewnictwie. </w:t>
      </w:r>
      <w:r w:rsidR="00A8342F" w:rsidRPr="00A8342F">
        <w:br/>
      </w:r>
      <w:r w:rsidRPr="00A8342F">
        <w:lastRenderedPageBreak/>
        <w:t>W obecnych uwarunkowaniach prawnych i rynkowych możliwości alternatywnego kształtowania struktury nośników energii są ograniczone, dlatego opracowanie kilku wariantów prognostycznych nie znajduje uzasadnienia.</w:t>
      </w:r>
    </w:p>
    <w:p w14:paraId="4B929DF3" w14:textId="77777777" w:rsidR="00D33E1F" w:rsidRPr="00A8342F" w:rsidRDefault="00D33E1F" w:rsidP="00D33E1F">
      <w:pPr>
        <w:autoSpaceDE w:val="0"/>
        <w:spacing w:before="240"/>
      </w:pPr>
      <w:r w:rsidRPr="00A8342F">
        <w:t>Prognozę zapotrzebowania na ciepło opracowano na podstawie aktualnego bilansu energetycznego gminy (rok bazowy), danych historycznych oraz prognozowanych zmian społeczno-gospodarczych. W obliczeniach uwzględniono prognozowane zmiany liczby ludności, rozwój nowego budownictwa, strukturę istniejącego zasobu budowlanego oraz przewidywane tempo jego modernizacji. Przyjęto stopniową poprawę efektywności energetycznej budynków wynikającą z obowiązujących Warunków Technicznych (</w:t>
      </w:r>
      <w:proofErr w:type="spellStart"/>
      <w:r w:rsidRPr="00A8342F">
        <w:t>WT</w:t>
      </w:r>
      <w:proofErr w:type="spellEnd"/>
      <w:r w:rsidRPr="00A8342F">
        <w:t xml:space="preserve"> 2021), realizowanych przedsięwzięć termomodernizacyjnych oraz wdrażania rozwiązań zgodnych z krajową i unijną polityką energetyczną.</w:t>
      </w:r>
    </w:p>
    <w:p w14:paraId="52C25F40" w14:textId="77777777" w:rsidR="00D33E1F" w:rsidRPr="00A8342F" w:rsidRDefault="00D33E1F" w:rsidP="00D33E1F">
      <w:pPr>
        <w:autoSpaceDE w:val="0"/>
        <w:spacing w:before="240"/>
      </w:pPr>
      <w:r w:rsidRPr="00A8342F">
        <w:t>Przyjęto, że wraz z postępującą transformacją energetyczną następować będzie systematyczne ograniczanie wykorzystania paliw stałych oraz stopniowy spadek znaczenia gazu ziemnego jako podstawowego nośnika energii w ogrzewnictwie indywidualnym. Jednocześnie prognozuje się wzrost wykorzystania energii elektrycznej na cele grzewcze, przede wszystkim w związku z rozwojem pomp ciepła, oraz dalszy rozwój odnawialnych źródeł energii.</w:t>
      </w:r>
    </w:p>
    <w:p w14:paraId="05CCEA47" w14:textId="77777777" w:rsidR="00D33E1F" w:rsidRPr="00A8342F" w:rsidRDefault="00D33E1F" w:rsidP="00D33E1F">
      <w:pPr>
        <w:autoSpaceDE w:val="0"/>
        <w:spacing w:before="240"/>
      </w:pPr>
      <w:r w:rsidRPr="00A8342F">
        <w:t>Prognoza nie uwzględnia nadzwyczajnych zdarzeń, których nie można wiarygodnie przewidzieć, takich jak gwałtowne zmiany cen paliw i energii, kryzysy geopolityczne lub znaczące zmiany sytuacji gospodarczej. Należy ją traktować jako najbardziej prawdopodobny scenariusz rozwoju przy zachowaniu obecnych uwarunkowań prawnych i rynkowych.</w:t>
      </w:r>
    </w:p>
    <w:p w14:paraId="214458F9" w14:textId="77777777" w:rsidR="00D33E1F" w:rsidRPr="00A8342F" w:rsidRDefault="00D33E1F" w:rsidP="00D33E1F">
      <w:pPr>
        <w:autoSpaceDE w:val="0"/>
        <w:rPr>
          <w:b/>
          <w:bCs/>
        </w:rPr>
      </w:pPr>
    </w:p>
    <w:p w14:paraId="5615FE41" w14:textId="77777777" w:rsidR="00D33E1F" w:rsidRPr="00A8342F" w:rsidRDefault="00D33E1F" w:rsidP="00D33E1F">
      <w:pPr>
        <w:autoSpaceDE w:val="0"/>
        <w:rPr>
          <w:b/>
          <w:bCs/>
        </w:rPr>
      </w:pPr>
      <w:r w:rsidRPr="00A8342F">
        <w:rPr>
          <w:b/>
          <w:bCs/>
        </w:rPr>
        <w:t>Prognozowany rozwój zasobu budowlanego</w:t>
      </w:r>
    </w:p>
    <w:p w14:paraId="24C7ED7D" w14:textId="77777777" w:rsidR="00D33E1F" w:rsidRPr="00A8342F" w:rsidRDefault="00D33E1F" w:rsidP="00D33E1F">
      <w:pPr>
        <w:autoSpaceDE w:val="0"/>
      </w:pPr>
      <w:r w:rsidRPr="00A8342F">
        <w:t>Na podstawie analizy zmian powierzchni użytkowej budynków mieszkalnych w latach 1995–2025 (według danych GUS) określono prognozowany przyrost powierzchni użytkowej budynków na terenie gminy. Zestawienie przewidywanego wzrostu powierzchni użytkowej w poszczególnych sektorach budownictwa przedstawiono w tabeli poniżej.</w:t>
      </w:r>
    </w:p>
    <w:p w14:paraId="24EEA124" w14:textId="77777777" w:rsidR="00D33E1F" w:rsidRPr="00C0618E" w:rsidRDefault="00D33E1F" w:rsidP="00D33E1F">
      <w:pPr>
        <w:autoSpaceDE w:val="0"/>
      </w:pPr>
    </w:p>
    <w:p w14:paraId="71A8958D" w14:textId="0A4F97C8" w:rsidR="00D33E1F" w:rsidRPr="00A8342F" w:rsidRDefault="00D33E1F" w:rsidP="00D33E1F">
      <w:pPr>
        <w:rPr>
          <w:i/>
          <w:iCs/>
          <w:sz w:val="20"/>
          <w:szCs w:val="20"/>
        </w:rPr>
      </w:pPr>
      <w:bookmarkStart w:id="276" w:name="_Toc240029499"/>
      <w:r w:rsidRPr="00A8342F">
        <w:rPr>
          <w:i/>
          <w:iCs/>
          <w:sz w:val="20"/>
          <w:szCs w:val="20"/>
        </w:rPr>
        <w:t xml:space="preserve">Tabela </w:t>
      </w:r>
      <w:r w:rsidRPr="00A8342F">
        <w:rPr>
          <w:sz w:val="20"/>
          <w:szCs w:val="20"/>
        </w:rPr>
        <w:fldChar w:fldCharType="begin"/>
      </w:r>
      <w:r w:rsidRPr="00A8342F">
        <w:rPr>
          <w:i/>
          <w:iCs/>
          <w:sz w:val="20"/>
          <w:szCs w:val="20"/>
        </w:rPr>
        <w:instrText xml:space="preserve"> SEQ Tabela \* ARABIC </w:instrText>
      </w:r>
      <w:r w:rsidRPr="00A8342F">
        <w:rPr>
          <w:sz w:val="20"/>
          <w:szCs w:val="20"/>
        </w:rPr>
        <w:fldChar w:fldCharType="separate"/>
      </w:r>
      <w:r w:rsidR="00C87014">
        <w:rPr>
          <w:i/>
          <w:iCs/>
          <w:noProof/>
          <w:sz w:val="20"/>
          <w:szCs w:val="20"/>
        </w:rPr>
        <w:t>12</w:t>
      </w:r>
      <w:r w:rsidRPr="00A8342F">
        <w:rPr>
          <w:sz w:val="20"/>
          <w:szCs w:val="20"/>
        </w:rPr>
        <w:fldChar w:fldCharType="end"/>
      </w:r>
      <w:r w:rsidRPr="00A8342F">
        <w:rPr>
          <w:i/>
          <w:iCs/>
          <w:sz w:val="20"/>
          <w:szCs w:val="20"/>
        </w:rPr>
        <w:t>. Przewidywany przyrost powierzchni użytkowej w sektorach budownictwa</w:t>
      </w:r>
      <w:bookmarkEnd w:id="2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2"/>
        <w:gridCol w:w="1964"/>
        <w:gridCol w:w="2790"/>
        <w:gridCol w:w="2154"/>
        <w:gridCol w:w="1096"/>
        <w:gridCol w:w="949"/>
      </w:tblGrid>
      <w:tr w:rsidR="00D33E1F" w:rsidRPr="00A8342F" w14:paraId="64723D47" w14:textId="77777777" w:rsidTr="008228E0">
        <w:trPr>
          <w:trHeight w:val="255"/>
        </w:trPr>
        <w:tc>
          <w:tcPr>
            <w:tcW w:w="378" w:type="pct"/>
            <w:vMerge w:val="restart"/>
            <w:noWrap/>
            <w:vAlign w:val="center"/>
            <w:hideMark/>
          </w:tcPr>
          <w:p w14:paraId="6B7E3A41" w14:textId="77777777" w:rsidR="00D33E1F" w:rsidRPr="00A8342F" w:rsidRDefault="00D33E1F" w:rsidP="00D33E1F">
            <w:pPr>
              <w:spacing w:line="240" w:lineRule="auto"/>
              <w:jc w:val="center"/>
              <w:rPr>
                <w:sz w:val="20"/>
                <w:szCs w:val="20"/>
              </w:rPr>
            </w:pPr>
            <w:r w:rsidRPr="00A8342F">
              <w:rPr>
                <w:sz w:val="20"/>
                <w:szCs w:val="20"/>
              </w:rPr>
              <w:t>Rok</w:t>
            </w:r>
          </w:p>
          <w:p w14:paraId="648DCF84" w14:textId="77777777" w:rsidR="00D33E1F" w:rsidRPr="00A8342F" w:rsidRDefault="00D33E1F" w:rsidP="00D33E1F">
            <w:pPr>
              <w:spacing w:line="240" w:lineRule="auto"/>
              <w:jc w:val="center"/>
              <w:rPr>
                <w:sz w:val="20"/>
                <w:szCs w:val="20"/>
              </w:rPr>
            </w:pPr>
          </w:p>
        </w:tc>
        <w:tc>
          <w:tcPr>
            <w:tcW w:w="4622" w:type="pct"/>
            <w:gridSpan w:val="5"/>
            <w:noWrap/>
            <w:vAlign w:val="center"/>
            <w:hideMark/>
          </w:tcPr>
          <w:p w14:paraId="2F5ED731" w14:textId="77777777" w:rsidR="00D33E1F" w:rsidRPr="00A8342F" w:rsidRDefault="00D33E1F" w:rsidP="00D33E1F">
            <w:pPr>
              <w:spacing w:line="240" w:lineRule="auto"/>
              <w:jc w:val="center"/>
              <w:rPr>
                <w:sz w:val="20"/>
                <w:szCs w:val="20"/>
              </w:rPr>
            </w:pPr>
            <w:r w:rsidRPr="00A8342F">
              <w:rPr>
                <w:b/>
                <w:sz w:val="20"/>
                <w:szCs w:val="20"/>
              </w:rPr>
              <w:t>Powierzchnia użytkowa [</w:t>
            </w:r>
            <w:proofErr w:type="spellStart"/>
            <w:r w:rsidRPr="00A8342F">
              <w:rPr>
                <w:b/>
                <w:sz w:val="20"/>
                <w:szCs w:val="20"/>
              </w:rPr>
              <w:t>m²</w:t>
            </w:r>
            <w:proofErr w:type="spellEnd"/>
            <w:r w:rsidRPr="00A8342F">
              <w:rPr>
                <w:b/>
                <w:sz w:val="20"/>
                <w:szCs w:val="20"/>
              </w:rPr>
              <w:t>]</w:t>
            </w:r>
          </w:p>
        </w:tc>
      </w:tr>
      <w:tr w:rsidR="00D33E1F" w:rsidRPr="00A8342F" w14:paraId="4AD7E499" w14:textId="77777777" w:rsidTr="008228E0">
        <w:trPr>
          <w:trHeight w:val="255"/>
        </w:trPr>
        <w:tc>
          <w:tcPr>
            <w:tcW w:w="378" w:type="pct"/>
            <w:vMerge/>
            <w:noWrap/>
            <w:vAlign w:val="bottom"/>
            <w:hideMark/>
          </w:tcPr>
          <w:p w14:paraId="0DA5BBC4" w14:textId="77777777" w:rsidR="00D33E1F" w:rsidRPr="00A8342F" w:rsidRDefault="00D33E1F" w:rsidP="00D33E1F">
            <w:pPr>
              <w:spacing w:line="240" w:lineRule="auto"/>
              <w:jc w:val="left"/>
              <w:rPr>
                <w:sz w:val="20"/>
                <w:szCs w:val="20"/>
              </w:rPr>
            </w:pPr>
          </w:p>
        </w:tc>
        <w:tc>
          <w:tcPr>
            <w:tcW w:w="1014" w:type="pct"/>
            <w:noWrap/>
            <w:vAlign w:val="center"/>
            <w:hideMark/>
          </w:tcPr>
          <w:p w14:paraId="2A21020E" w14:textId="77777777" w:rsidR="00D33E1F" w:rsidRPr="00A8342F" w:rsidRDefault="00D33E1F" w:rsidP="00D33E1F">
            <w:pPr>
              <w:spacing w:line="240" w:lineRule="auto"/>
              <w:jc w:val="center"/>
              <w:rPr>
                <w:sz w:val="20"/>
                <w:szCs w:val="20"/>
              </w:rPr>
            </w:pPr>
            <w:r w:rsidRPr="00A8342F">
              <w:rPr>
                <w:b/>
                <w:sz w:val="20"/>
                <w:szCs w:val="20"/>
              </w:rPr>
              <w:t>Mieszkalnictwo</w:t>
            </w:r>
          </w:p>
        </w:tc>
        <w:tc>
          <w:tcPr>
            <w:tcW w:w="1440" w:type="pct"/>
            <w:noWrap/>
            <w:vAlign w:val="center"/>
            <w:hideMark/>
          </w:tcPr>
          <w:p w14:paraId="4F58A13C" w14:textId="77777777" w:rsidR="00D33E1F" w:rsidRPr="00A8342F" w:rsidRDefault="00D33E1F" w:rsidP="00D33E1F">
            <w:pPr>
              <w:spacing w:line="240" w:lineRule="auto"/>
              <w:jc w:val="center"/>
              <w:rPr>
                <w:sz w:val="20"/>
                <w:szCs w:val="20"/>
              </w:rPr>
            </w:pPr>
            <w:r w:rsidRPr="00A8342F">
              <w:rPr>
                <w:b/>
                <w:sz w:val="20"/>
                <w:szCs w:val="20"/>
              </w:rPr>
              <w:t>Budynki użyteczności publicznej</w:t>
            </w:r>
          </w:p>
        </w:tc>
        <w:tc>
          <w:tcPr>
            <w:tcW w:w="1112" w:type="pct"/>
            <w:noWrap/>
            <w:vAlign w:val="center"/>
            <w:hideMark/>
          </w:tcPr>
          <w:p w14:paraId="162E65F2" w14:textId="77777777" w:rsidR="00D33E1F" w:rsidRPr="00A8342F" w:rsidRDefault="00D33E1F" w:rsidP="00D33E1F">
            <w:pPr>
              <w:spacing w:line="240" w:lineRule="auto"/>
              <w:jc w:val="center"/>
              <w:rPr>
                <w:sz w:val="20"/>
                <w:szCs w:val="20"/>
              </w:rPr>
            </w:pPr>
            <w:r w:rsidRPr="00A8342F">
              <w:rPr>
                <w:b/>
                <w:sz w:val="20"/>
                <w:szCs w:val="20"/>
              </w:rPr>
              <w:t>Działalność gospodarcza</w:t>
            </w:r>
          </w:p>
        </w:tc>
        <w:tc>
          <w:tcPr>
            <w:tcW w:w="1056" w:type="pct"/>
            <w:gridSpan w:val="2"/>
            <w:noWrap/>
            <w:vAlign w:val="bottom"/>
            <w:hideMark/>
          </w:tcPr>
          <w:p w14:paraId="0D09C504" w14:textId="77777777" w:rsidR="00D33E1F" w:rsidRPr="00A8342F" w:rsidRDefault="00D33E1F" w:rsidP="00D33E1F">
            <w:pPr>
              <w:spacing w:line="240" w:lineRule="auto"/>
              <w:jc w:val="center"/>
              <w:rPr>
                <w:b/>
                <w:sz w:val="20"/>
                <w:szCs w:val="20"/>
              </w:rPr>
            </w:pPr>
            <w:r w:rsidRPr="00A8342F">
              <w:rPr>
                <w:b/>
                <w:sz w:val="20"/>
                <w:szCs w:val="20"/>
              </w:rPr>
              <w:t>Łącznie</w:t>
            </w:r>
          </w:p>
        </w:tc>
      </w:tr>
      <w:tr w:rsidR="00A8342F" w:rsidRPr="00A8342F" w14:paraId="4894F216" w14:textId="77777777" w:rsidTr="00C61210">
        <w:trPr>
          <w:trHeight w:val="255"/>
        </w:trPr>
        <w:tc>
          <w:tcPr>
            <w:tcW w:w="378" w:type="pct"/>
            <w:vAlign w:val="center"/>
            <w:hideMark/>
          </w:tcPr>
          <w:p w14:paraId="5769999F" w14:textId="77777777" w:rsidR="00A8342F" w:rsidRPr="00A8342F" w:rsidRDefault="00A8342F" w:rsidP="00A8342F">
            <w:pPr>
              <w:spacing w:line="240" w:lineRule="auto"/>
              <w:jc w:val="center"/>
              <w:rPr>
                <w:sz w:val="20"/>
                <w:szCs w:val="20"/>
              </w:rPr>
            </w:pPr>
            <w:r w:rsidRPr="00A8342F">
              <w:rPr>
                <w:sz w:val="20"/>
                <w:szCs w:val="20"/>
              </w:rPr>
              <w:t>2025</w:t>
            </w:r>
          </w:p>
        </w:tc>
        <w:tc>
          <w:tcPr>
            <w:tcW w:w="1014" w:type="pct"/>
            <w:tcBorders>
              <w:top w:val="single" w:sz="4" w:space="0" w:color="auto"/>
              <w:left w:val="single" w:sz="4" w:space="0" w:color="auto"/>
              <w:bottom w:val="single" w:sz="4" w:space="0" w:color="auto"/>
              <w:right w:val="single" w:sz="4" w:space="0" w:color="auto"/>
            </w:tcBorders>
            <w:vAlign w:val="center"/>
            <w:hideMark/>
          </w:tcPr>
          <w:p w14:paraId="09375304" w14:textId="76AAA538" w:rsidR="00A8342F" w:rsidRPr="00A8342F" w:rsidRDefault="00A8342F" w:rsidP="00A8342F">
            <w:pPr>
              <w:spacing w:line="240" w:lineRule="auto"/>
              <w:jc w:val="center"/>
              <w:rPr>
                <w:sz w:val="20"/>
              </w:rPr>
            </w:pPr>
            <w:r w:rsidRPr="00A8342F">
              <w:rPr>
                <w:sz w:val="20"/>
                <w:szCs w:val="20"/>
              </w:rPr>
              <w:t>219 368</w:t>
            </w:r>
          </w:p>
        </w:tc>
        <w:tc>
          <w:tcPr>
            <w:tcW w:w="1440" w:type="pct"/>
            <w:tcBorders>
              <w:top w:val="single" w:sz="4" w:space="0" w:color="auto"/>
              <w:left w:val="nil"/>
              <w:bottom w:val="single" w:sz="4" w:space="0" w:color="auto"/>
              <w:right w:val="single" w:sz="4" w:space="0" w:color="auto"/>
            </w:tcBorders>
            <w:vAlign w:val="center"/>
            <w:hideMark/>
          </w:tcPr>
          <w:p w14:paraId="2A78634C" w14:textId="60387CDD" w:rsidR="00A8342F" w:rsidRPr="00A8342F" w:rsidRDefault="00A8342F" w:rsidP="00A8342F">
            <w:pPr>
              <w:spacing w:line="240" w:lineRule="auto"/>
              <w:jc w:val="center"/>
              <w:rPr>
                <w:sz w:val="20"/>
              </w:rPr>
            </w:pPr>
            <w:r w:rsidRPr="00A8342F">
              <w:rPr>
                <w:sz w:val="20"/>
                <w:szCs w:val="20"/>
              </w:rPr>
              <w:t>17 762</w:t>
            </w:r>
          </w:p>
        </w:tc>
        <w:tc>
          <w:tcPr>
            <w:tcW w:w="1112" w:type="pct"/>
            <w:tcBorders>
              <w:top w:val="single" w:sz="4" w:space="0" w:color="auto"/>
              <w:left w:val="nil"/>
              <w:bottom w:val="single" w:sz="4" w:space="0" w:color="auto"/>
              <w:right w:val="single" w:sz="4" w:space="0" w:color="auto"/>
            </w:tcBorders>
            <w:vAlign w:val="center"/>
            <w:hideMark/>
          </w:tcPr>
          <w:p w14:paraId="67861FD7" w14:textId="1656B94D" w:rsidR="00A8342F" w:rsidRPr="00A8342F" w:rsidRDefault="00A8342F" w:rsidP="00A8342F">
            <w:pPr>
              <w:spacing w:line="240" w:lineRule="auto"/>
              <w:jc w:val="center"/>
              <w:rPr>
                <w:sz w:val="20"/>
              </w:rPr>
            </w:pPr>
            <w:r w:rsidRPr="00A8342F">
              <w:rPr>
                <w:sz w:val="20"/>
                <w:szCs w:val="20"/>
              </w:rPr>
              <w:t>14 602</w:t>
            </w:r>
          </w:p>
        </w:tc>
        <w:tc>
          <w:tcPr>
            <w:tcW w:w="566" w:type="pct"/>
            <w:tcBorders>
              <w:top w:val="single" w:sz="4" w:space="0" w:color="auto"/>
              <w:left w:val="nil"/>
              <w:bottom w:val="single" w:sz="4" w:space="0" w:color="auto"/>
              <w:right w:val="single" w:sz="4" w:space="0" w:color="auto"/>
            </w:tcBorders>
            <w:noWrap/>
            <w:vAlign w:val="center"/>
            <w:hideMark/>
          </w:tcPr>
          <w:p w14:paraId="1F807504" w14:textId="2663D7E5" w:rsidR="00A8342F" w:rsidRPr="00A8342F" w:rsidRDefault="00A8342F" w:rsidP="00A8342F">
            <w:pPr>
              <w:spacing w:line="240" w:lineRule="auto"/>
              <w:jc w:val="center"/>
              <w:rPr>
                <w:sz w:val="20"/>
              </w:rPr>
            </w:pPr>
            <w:r w:rsidRPr="00A8342F">
              <w:rPr>
                <w:sz w:val="20"/>
                <w:szCs w:val="20"/>
              </w:rPr>
              <w:t>251 732</w:t>
            </w:r>
          </w:p>
        </w:tc>
        <w:tc>
          <w:tcPr>
            <w:tcW w:w="490" w:type="pct"/>
            <w:tcBorders>
              <w:top w:val="single" w:sz="4" w:space="0" w:color="auto"/>
              <w:left w:val="nil"/>
              <w:bottom w:val="single" w:sz="4" w:space="0" w:color="auto"/>
              <w:right w:val="single" w:sz="4" w:space="0" w:color="auto"/>
            </w:tcBorders>
            <w:noWrap/>
            <w:vAlign w:val="center"/>
            <w:hideMark/>
          </w:tcPr>
          <w:p w14:paraId="1E15E23D" w14:textId="3D69C152" w:rsidR="00A8342F" w:rsidRPr="00A8342F" w:rsidRDefault="00A8342F" w:rsidP="00A8342F">
            <w:pPr>
              <w:spacing w:line="240" w:lineRule="auto"/>
              <w:jc w:val="center"/>
              <w:rPr>
                <w:sz w:val="20"/>
              </w:rPr>
            </w:pPr>
            <w:r w:rsidRPr="00A8342F">
              <w:rPr>
                <w:sz w:val="20"/>
                <w:szCs w:val="20"/>
              </w:rPr>
              <w:t>100,00%</w:t>
            </w:r>
          </w:p>
        </w:tc>
      </w:tr>
      <w:tr w:rsidR="00A8342F" w:rsidRPr="00A8342F" w14:paraId="61DDC434" w14:textId="77777777" w:rsidTr="00C61210">
        <w:trPr>
          <w:trHeight w:val="255"/>
        </w:trPr>
        <w:tc>
          <w:tcPr>
            <w:tcW w:w="378" w:type="pct"/>
            <w:vAlign w:val="center"/>
            <w:hideMark/>
          </w:tcPr>
          <w:p w14:paraId="15180B1D" w14:textId="77777777" w:rsidR="00A8342F" w:rsidRPr="00A8342F" w:rsidRDefault="00A8342F" w:rsidP="00A8342F">
            <w:pPr>
              <w:spacing w:line="240" w:lineRule="auto"/>
              <w:jc w:val="center"/>
              <w:rPr>
                <w:sz w:val="20"/>
                <w:szCs w:val="20"/>
              </w:rPr>
            </w:pPr>
            <w:r w:rsidRPr="00A8342F">
              <w:rPr>
                <w:sz w:val="20"/>
                <w:szCs w:val="20"/>
              </w:rPr>
              <w:t>2029</w:t>
            </w:r>
          </w:p>
        </w:tc>
        <w:tc>
          <w:tcPr>
            <w:tcW w:w="1014" w:type="pct"/>
            <w:tcBorders>
              <w:top w:val="nil"/>
              <w:left w:val="single" w:sz="4" w:space="0" w:color="auto"/>
              <w:bottom w:val="single" w:sz="4" w:space="0" w:color="auto"/>
              <w:right w:val="single" w:sz="4" w:space="0" w:color="auto"/>
            </w:tcBorders>
            <w:vAlign w:val="center"/>
            <w:hideMark/>
          </w:tcPr>
          <w:p w14:paraId="566F1832" w14:textId="7A5722A3" w:rsidR="00A8342F" w:rsidRPr="00A8342F" w:rsidRDefault="00A8342F" w:rsidP="00A8342F">
            <w:pPr>
              <w:spacing w:line="240" w:lineRule="auto"/>
              <w:jc w:val="center"/>
              <w:rPr>
                <w:sz w:val="20"/>
              </w:rPr>
            </w:pPr>
            <w:r w:rsidRPr="00A8342F">
              <w:rPr>
                <w:sz w:val="20"/>
                <w:szCs w:val="20"/>
              </w:rPr>
              <w:t>225 949</w:t>
            </w:r>
          </w:p>
        </w:tc>
        <w:tc>
          <w:tcPr>
            <w:tcW w:w="1440" w:type="pct"/>
            <w:tcBorders>
              <w:top w:val="nil"/>
              <w:left w:val="nil"/>
              <w:bottom w:val="single" w:sz="4" w:space="0" w:color="auto"/>
              <w:right w:val="single" w:sz="4" w:space="0" w:color="auto"/>
            </w:tcBorders>
            <w:vAlign w:val="center"/>
            <w:hideMark/>
          </w:tcPr>
          <w:p w14:paraId="7F002CFF" w14:textId="46F6DF27" w:rsidR="00A8342F" w:rsidRPr="00A8342F" w:rsidRDefault="00A8342F" w:rsidP="00A8342F">
            <w:pPr>
              <w:spacing w:line="240" w:lineRule="auto"/>
              <w:jc w:val="center"/>
              <w:rPr>
                <w:sz w:val="20"/>
              </w:rPr>
            </w:pPr>
            <w:r w:rsidRPr="00A8342F">
              <w:rPr>
                <w:sz w:val="20"/>
                <w:szCs w:val="20"/>
              </w:rPr>
              <w:t>17 902</w:t>
            </w:r>
          </w:p>
        </w:tc>
        <w:tc>
          <w:tcPr>
            <w:tcW w:w="1112" w:type="pct"/>
            <w:tcBorders>
              <w:top w:val="nil"/>
              <w:left w:val="nil"/>
              <w:bottom w:val="single" w:sz="4" w:space="0" w:color="auto"/>
              <w:right w:val="single" w:sz="4" w:space="0" w:color="auto"/>
            </w:tcBorders>
            <w:vAlign w:val="center"/>
            <w:hideMark/>
          </w:tcPr>
          <w:p w14:paraId="44CB35FC" w14:textId="1196AC98" w:rsidR="00A8342F" w:rsidRPr="00A8342F" w:rsidRDefault="00A8342F" w:rsidP="00A8342F">
            <w:pPr>
              <w:spacing w:line="240" w:lineRule="auto"/>
              <w:jc w:val="center"/>
              <w:rPr>
                <w:sz w:val="20"/>
              </w:rPr>
            </w:pPr>
            <w:r w:rsidRPr="00A8342F">
              <w:rPr>
                <w:sz w:val="20"/>
                <w:szCs w:val="20"/>
              </w:rPr>
              <w:t>15 551</w:t>
            </w:r>
          </w:p>
        </w:tc>
        <w:tc>
          <w:tcPr>
            <w:tcW w:w="566" w:type="pct"/>
            <w:tcBorders>
              <w:top w:val="nil"/>
              <w:left w:val="nil"/>
              <w:bottom w:val="single" w:sz="4" w:space="0" w:color="auto"/>
              <w:right w:val="single" w:sz="4" w:space="0" w:color="auto"/>
            </w:tcBorders>
            <w:noWrap/>
            <w:vAlign w:val="center"/>
            <w:hideMark/>
          </w:tcPr>
          <w:p w14:paraId="42E2EE6C" w14:textId="1B1F5FF6" w:rsidR="00A8342F" w:rsidRPr="00A8342F" w:rsidRDefault="00A8342F" w:rsidP="00A8342F">
            <w:pPr>
              <w:spacing w:line="240" w:lineRule="auto"/>
              <w:jc w:val="center"/>
              <w:rPr>
                <w:sz w:val="20"/>
              </w:rPr>
            </w:pPr>
            <w:r w:rsidRPr="00A8342F">
              <w:rPr>
                <w:sz w:val="20"/>
                <w:szCs w:val="20"/>
              </w:rPr>
              <w:t>259 403</w:t>
            </w:r>
          </w:p>
        </w:tc>
        <w:tc>
          <w:tcPr>
            <w:tcW w:w="490" w:type="pct"/>
            <w:tcBorders>
              <w:top w:val="nil"/>
              <w:left w:val="nil"/>
              <w:bottom w:val="single" w:sz="4" w:space="0" w:color="auto"/>
              <w:right w:val="single" w:sz="4" w:space="0" w:color="auto"/>
            </w:tcBorders>
            <w:noWrap/>
            <w:vAlign w:val="center"/>
            <w:hideMark/>
          </w:tcPr>
          <w:p w14:paraId="16E171F7" w14:textId="2D4D5767" w:rsidR="00A8342F" w:rsidRPr="00A8342F" w:rsidRDefault="00A8342F" w:rsidP="00A8342F">
            <w:pPr>
              <w:spacing w:line="240" w:lineRule="auto"/>
              <w:jc w:val="center"/>
              <w:rPr>
                <w:sz w:val="20"/>
              </w:rPr>
            </w:pPr>
            <w:r w:rsidRPr="00A8342F">
              <w:rPr>
                <w:sz w:val="20"/>
                <w:szCs w:val="20"/>
              </w:rPr>
              <w:t>103,05%</w:t>
            </w:r>
          </w:p>
        </w:tc>
      </w:tr>
      <w:tr w:rsidR="00A8342F" w:rsidRPr="00A8342F" w14:paraId="682DA0C0" w14:textId="77777777" w:rsidTr="00C61210">
        <w:trPr>
          <w:trHeight w:val="255"/>
        </w:trPr>
        <w:tc>
          <w:tcPr>
            <w:tcW w:w="378" w:type="pct"/>
            <w:vAlign w:val="center"/>
            <w:hideMark/>
          </w:tcPr>
          <w:p w14:paraId="13BCF6EE" w14:textId="77777777" w:rsidR="00A8342F" w:rsidRPr="00A8342F" w:rsidRDefault="00A8342F" w:rsidP="00A8342F">
            <w:pPr>
              <w:spacing w:line="240" w:lineRule="auto"/>
              <w:jc w:val="center"/>
              <w:rPr>
                <w:sz w:val="20"/>
                <w:szCs w:val="20"/>
              </w:rPr>
            </w:pPr>
            <w:r w:rsidRPr="00A8342F">
              <w:rPr>
                <w:sz w:val="20"/>
                <w:szCs w:val="20"/>
              </w:rPr>
              <w:t>2041</w:t>
            </w:r>
          </w:p>
        </w:tc>
        <w:tc>
          <w:tcPr>
            <w:tcW w:w="1014" w:type="pct"/>
            <w:tcBorders>
              <w:top w:val="nil"/>
              <w:left w:val="single" w:sz="4" w:space="0" w:color="auto"/>
              <w:bottom w:val="single" w:sz="4" w:space="0" w:color="auto"/>
              <w:right w:val="single" w:sz="4" w:space="0" w:color="auto"/>
            </w:tcBorders>
            <w:vAlign w:val="center"/>
            <w:hideMark/>
          </w:tcPr>
          <w:p w14:paraId="5359BB7C" w14:textId="3692BE6A" w:rsidR="00A8342F" w:rsidRPr="00A8342F" w:rsidRDefault="00A8342F" w:rsidP="00A8342F">
            <w:pPr>
              <w:spacing w:line="240" w:lineRule="auto"/>
              <w:jc w:val="center"/>
              <w:rPr>
                <w:sz w:val="20"/>
              </w:rPr>
            </w:pPr>
            <w:r w:rsidRPr="00A8342F">
              <w:rPr>
                <w:sz w:val="20"/>
                <w:szCs w:val="20"/>
              </w:rPr>
              <w:t>259 951</w:t>
            </w:r>
          </w:p>
        </w:tc>
        <w:tc>
          <w:tcPr>
            <w:tcW w:w="1440" w:type="pct"/>
            <w:tcBorders>
              <w:top w:val="nil"/>
              <w:left w:val="nil"/>
              <w:bottom w:val="single" w:sz="4" w:space="0" w:color="auto"/>
              <w:right w:val="single" w:sz="4" w:space="0" w:color="auto"/>
            </w:tcBorders>
            <w:vAlign w:val="center"/>
            <w:hideMark/>
          </w:tcPr>
          <w:p w14:paraId="347A78A3" w14:textId="28E16E2A" w:rsidR="00A8342F" w:rsidRPr="00A8342F" w:rsidRDefault="00A8342F" w:rsidP="00A8342F">
            <w:pPr>
              <w:spacing w:line="240" w:lineRule="auto"/>
              <w:jc w:val="center"/>
              <w:rPr>
                <w:sz w:val="20"/>
              </w:rPr>
            </w:pPr>
            <w:r w:rsidRPr="00A8342F">
              <w:rPr>
                <w:sz w:val="20"/>
                <w:szCs w:val="20"/>
              </w:rPr>
              <w:t>18 302</w:t>
            </w:r>
          </w:p>
        </w:tc>
        <w:tc>
          <w:tcPr>
            <w:tcW w:w="1112" w:type="pct"/>
            <w:tcBorders>
              <w:top w:val="nil"/>
              <w:left w:val="nil"/>
              <w:bottom w:val="single" w:sz="4" w:space="0" w:color="auto"/>
              <w:right w:val="single" w:sz="4" w:space="0" w:color="auto"/>
            </w:tcBorders>
            <w:vAlign w:val="center"/>
            <w:hideMark/>
          </w:tcPr>
          <w:p w14:paraId="5972D0F7" w14:textId="5C771C47" w:rsidR="00A8342F" w:rsidRPr="00A8342F" w:rsidRDefault="00A8342F" w:rsidP="00A8342F">
            <w:pPr>
              <w:spacing w:line="240" w:lineRule="auto"/>
              <w:jc w:val="center"/>
              <w:rPr>
                <w:sz w:val="20"/>
              </w:rPr>
            </w:pPr>
            <w:r w:rsidRPr="00A8342F">
              <w:rPr>
                <w:sz w:val="20"/>
                <w:szCs w:val="20"/>
              </w:rPr>
              <w:t>17 230</w:t>
            </w:r>
          </w:p>
        </w:tc>
        <w:tc>
          <w:tcPr>
            <w:tcW w:w="566" w:type="pct"/>
            <w:tcBorders>
              <w:top w:val="nil"/>
              <w:left w:val="nil"/>
              <w:bottom w:val="single" w:sz="4" w:space="0" w:color="auto"/>
              <w:right w:val="single" w:sz="4" w:space="0" w:color="auto"/>
            </w:tcBorders>
            <w:noWrap/>
            <w:vAlign w:val="center"/>
            <w:hideMark/>
          </w:tcPr>
          <w:p w14:paraId="24C78613" w14:textId="5DF36BEF" w:rsidR="00A8342F" w:rsidRPr="00A8342F" w:rsidRDefault="00A8342F" w:rsidP="00A8342F">
            <w:pPr>
              <w:spacing w:line="240" w:lineRule="auto"/>
              <w:jc w:val="center"/>
              <w:rPr>
                <w:sz w:val="20"/>
              </w:rPr>
            </w:pPr>
            <w:r w:rsidRPr="00A8342F">
              <w:rPr>
                <w:sz w:val="20"/>
                <w:szCs w:val="20"/>
              </w:rPr>
              <w:t>295 483</w:t>
            </w:r>
          </w:p>
        </w:tc>
        <w:tc>
          <w:tcPr>
            <w:tcW w:w="490" w:type="pct"/>
            <w:tcBorders>
              <w:top w:val="nil"/>
              <w:left w:val="nil"/>
              <w:bottom w:val="single" w:sz="4" w:space="0" w:color="auto"/>
              <w:right w:val="single" w:sz="4" w:space="0" w:color="auto"/>
            </w:tcBorders>
            <w:noWrap/>
            <w:vAlign w:val="center"/>
            <w:hideMark/>
          </w:tcPr>
          <w:p w14:paraId="156F416D" w14:textId="065BB758" w:rsidR="00A8342F" w:rsidRPr="00A8342F" w:rsidRDefault="00A8342F" w:rsidP="00A8342F">
            <w:pPr>
              <w:spacing w:line="240" w:lineRule="auto"/>
              <w:jc w:val="center"/>
              <w:rPr>
                <w:sz w:val="20"/>
              </w:rPr>
            </w:pPr>
            <w:r w:rsidRPr="00A8342F">
              <w:rPr>
                <w:sz w:val="20"/>
                <w:szCs w:val="20"/>
              </w:rPr>
              <w:t>117,38%</w:t>
            </w:r>
          </w:p>
        </w:tc>
      </w:tr>
    </w:tbl>
    <w:p w14:paraId="397CE1C2" w14:textId="071B72C1" w:rsidR="00D33E1F" w:rsidRPr="00A8342F" w:rsidRDefault="00D33E1F" w:rsidP="00D33E1F">
      <w:pPr>
        <w:rPr>
          <w:i/>
          <w:sz w:val="18"/>
        </w:rPr>
      </w:pPr>
      <w:r w:rsidRPr="00A8342F">
        <w:rPr>
          <w:i/>
          <w:sz w:val="18"/>
        </w:rPr>
        <w:t xml:space="preserve">źródło: opracowanie własne na podstawie GUS i danych </w:t>
      </w:r>
      <w:proofErr w:type="spellStart"/>
      <w:r w:rsidRPr="00A8342F">
        <w:rPr>
          <w:i/>
          <w:sz w:val="18"/>
        </w:rPr>
        <w:t>U</w:t>
      </w:r>
      <w:r w:rsidR="00A8342F" w:rsidRPr="00A8342F">
        <w:rPr>
          <w:i/>
          <w:sz w:val="18"/>
        </w:rPr>
        <w:t>G</w:t>
      </w:r>
      <w:proofErr w:type="spellEnd"/>
    </w:p>
    <w:p w14:paraId="06ED9A8F" w14:textId="77777777" w:rsidR="00D33E1F" w:rsidRPr="00A8342F" w:rsidRDefault="00D33E1F" w:rsidP="00D33E1F">
      <w:pPr>
        <w:rPr>
          <w:i/>
          <w:sz w:val="18"/>
        </w:rPr>
      </w:pPr>
    </w:p>
    <w:p w14:paraId="644F1393" w14:textId="5A026195" w:rsidR="00D33E1F" w:rsidRPr="00A8342F" w:rsidRDefault="00D33E1F" w:rsidP="00D33E1F">
      <w:r w:rsidRPr="00A8342F">
        <w:t xml:space="preserve">Prognozowany wzrost powierzchni użytkowej wynika z dalszego rozwoju budownictwa mieszkaniowego, realizacji nowych inwestycji oraz przewidywanego rozwoju społeczno-gospodarczego </w:t>
      </w:r>
      <w:r w:rsidR="00A8342F" w:rsidRPr="00A8342F">
        <w:t>gminy</w:t>
      </w:r>
      <w:r w:rsidRPr="00A8342F">
        <w:t xml:space="preserve">. Rozwój zasobu budowlanego będzie powodował wzrost zapotrzebowania na ciepło oraz mocy cieplnej, jednak jego skala będzie ograniczana przez sukcesywną poprawę efektywności energetycznej nowo powstających </w:t>
      </w:r>
      <w:r w:rsidR="00A8342F" w:rsidRPr="00A8342F">
        <w:br/>
      </w:r>
      <w:r w:rsidRPr="00A8342F">
        <w:t>i modernizowanych budynków.</w:t>
      </w:r>
    </w:p>
    <w:p w14:paraId="48AECE03" w14:textId="7FB494A3" w:rsidR="00D33E1F" w:rsidRPr="00A8342F" w:rsidRDefault="00D33E1F" w:rsidP="00D33E1F">
      <w:r w:rsidRPr="00A8342F">
        <w:t>Przyjęto, że dzięki kontynuacji działań termomodernizacyjnych oraz dalszej wymianie wysokoemisyjnych źródeł ciepła na urządzenia wykorzystujące paliwa niskoemisyjne i odnawialne źródła energii możliwe będzie ograniczenie emisji zanieczyszczeń do atmosfery pomimo rozwoju gminy. Za najbardziej pożądany kierunek rozwoju systemu zaopatrzenia w ciepło uznaje się dalsze ograniczanie wykorzystania paliw</w:t>
      </w:r>
      <w:r w:rsidR="00A8342F" w:rsidRPr="00A8342F">
        <w:t xml:space="preserve"> </w:t>
      </w:r>
      <w:r w:rsidRPr="00A8342F">
        <w:lastRenderedPageBreak/>
        <w:t>wysokoemisyjnych, wzrost udziału urządzeń niskoemisyjnych oraz zwiększanie udziału odnawialnych źródeł energii w lokalnym bilansie energetycznym.</w:t>
      </w:r>
    </w:p>
    <w:p w14:paraId="75221A3C" w14:textId="77777777" w:rsidR="00D33E1F" w:rsidRPr="00A8342F" w:rsidRDefault="00D33E1F" w:rsidP="00D33E1F">
      <w:r w:rsidRPr="00A8342F">
        <w:t xml:space="preserve">W prognozie przyjęto, że gaz ziemny będzie pełnił rolę paliwa przejściowego w procesie transformacji energetycznej. W krótkiej perspektywie będzie nadal zastępował źródła opalane węglem, jednak po 2030 r. przewiduje się stopniowe ograniczanie jego udziału na rzecz energii elektrycznej oraz odnawialnych źródeł energii, w szczególności pomp ciepła, zgodnie z kierunkami wynikającymi z </w:t>
      </w:r>
      <w:proofErr w:type="spellStart"/>
      <w:r w:rsidRPr="00A8342F">
        <w:t>PEP2040</w:t>
      </w:r>
      <w:proofErr w:type="spellEnd"/>
      <w:r w:rsidRPr="00A8342F">
        <w:t xml:space="preserve"> oraz nowelizacji dyrektywy </w:t>
      </w:r>
      <w:proofErr w:type="spellStart"/>
      <w:r w:rsidRPr="00A8342F">
        <w:t>EPBD</w:t>
      </w:r>
      <w:proofErr w:type="spellEnd"/>
      <w:r w:rsidRPr="00A8342F">
        <w:t>.</w:t>
      </w:r>
    </w:p>
    <w:p w14:paraId="38556523" w14:textId="77777777" w:rsidR="00D33E1F" w:rsidRPr="00A8342F" w:rsidRDefault="00D33E1F" w:rsidP="00D33E1F"/>
    <w:p w14:paraId="3F15B493" w14:textId="77777777" w:rsidR="00D33E1F" w:rsidRPr="00A8342F" w:rsidRDefault="00D33E1F" w:rsidP="00D33E1F">
      <w:pPr>
        <w:rPr>
          <w:b/>
          <w:bCs/>
        </w:rPr>
      </w:pPr>
      <w:r w:rsidRPr="00A8342F">
        <w:rPr>
          <w:b/>
          <w:bCs/>
        </w:rPr>
        <w:t>Wariant prognostyczny zakłada:</w:t>
      </w:r>
    </w:p>
    <w:p w14:paraId="3EBD4278" w14:textId="77777777" w:rsidR="00D33E1F" w:rsidRPr="00A8342F" w:rsidRDefault="00D33E1F" w:rsidP="00C7216C">
      <w:pPr>
        <w:numPr>
          <w:ilvl w:val="0"/>
          <w:numId w:val="54"/>
        </w:numPr>
      </w:pPr>
      <w:r w:rsidRPr="00A8342F">
        <w:t xml:space="preserve">stopniowe zmniejszanie jednostkowego zapotrzebowania na ciepło w wyniku termomodernizacji istniejących budynków; </w:t>
      </w:r>
    </w:p>
    <w:p w14:paraId="7DABD1FA" w14:textId="77777777" w:rsidR="00D33E1F" w:rsidRPr="00A8342F" w:rsidRDefault="00D33E1F" w:rsidP="00C7216C">
      <w:pPr>
        <w:numPr>
          <w:ilvl w:val="0"/>
          <w:numId w:val="54"/>
        </w:numPr>
      </w:pPr>
      <w:r w:rsidRPr="00A8342F">
        <w:t xml:space="preserve">sukcesywną wymianę indywidualnych źródeł ciepła opalanych węglem na urządzenia niskoemisyjne, w tym wykorzystujące odnawialne źródła energii (w szczególności pompy ciepła oraz instalacje solarne); </w:t>
      </w:r>
    </w:p>
    <w:p w14:paraId="43A36299" w14:textId="77777777" w:rsidR="00D33E1F" w:rsidRPr="00A8342F" w:rsidRDefault="00D33E1F" w:rsidP="00C7216C">
      <w:pPr>
        <w:numPr>
          <w:ilvl w:val="0"/>
          <w:numId w:val="54"/>
        </w:numPr>
      </w:pPr>
      <w:r w:rsidRPr="00A8342F">
        <w:t>realizację nowego budownictwa zgodnie z obowiązującymi Warunkami Technicznymi (</w:t>
      </w:r>
      <w:proofErr w:type="spellStart"/>
      <w:r w:rsidRPr="00A8342F">
        <w:t>WT</w:t>
      </w:r>
      <w:proofErr w:type="spellEnd"/>
      <w:r w:rsidRPr="00A8342F">
        <w:t xml:space="preserve"> 2021) oraz przewidywanym dalszym zaostrzaniem wymagań w zakresie efektywności energetycznej; </w:t>
      </w:r>
    </w:p>
    <w:p w14:paraId="6E0A6E4E" w14:textId="4DB72AD3" w:rsidR="00D33E1F" w:rsidRPr="00A8342F" w:rsidRDefault="00D33E1F" w:rsidP="00C7216C">
      <w:pPr>
        <w:numPr>
          <w:ilvl w:val="0"/>
          <w:numId w:val="54"/>
        </w:numPr>
      </w:pPr>
      <w:r w:rsidRPr="00A8342F">
        <w:t xml:space="preserve">wzrost sprawności systemów ogrzewania i przygotowania ciepłej wody użytkowej (docelowo ok. 90% dla systemów grzewczych oraz 80–90% dla systemów przygotowania c.w.u. w budynkach nowych </w:t>
      </w:r>
      <w:r w:rsidR="00A8342F" w:rsidRPr="00A8342F">
        <w:br/>
      </w:r>
      <w:r w:rsidRPr="00A8342F">
        <w:t xml:space="preserve">i kompleksowo modernizowanych). </w:t>
      </w:r>
    </w:p>
    <w:p w14:paraId="2136A7AA" w14:textId="77777777" w:rsidR="00D33E1F" w:rsidRPr="00C0618E" w:rsidRDefault="00D33E1F" w:rsidP="00D33E1F">
      <w:pPr>
        <w:rPr>
          <w:b/>
          <w:bCs/>
        </w:rPr>
      </w:pPr>
    </w:p>
    <w:p w14:paraId="48CAEC04" w14:textId="77777777" w:rsidR="00D33E1F" w:rsidRPr="00A8342F" w:rsidRDefault="00D33E1F" w:rsidP="00D33E1F">
      <w:pPr>
        <w:rPr>
          <w:b/>
          <w:bCs/>
        </w:rPr>
      </w:pPr>
      <w:r w:rsidRPr="00A8342F">
        <w:rPr>
          <w:b/>
          <w:bCs/>
        </w:rPr>
        <w:t>Struktura zasobu budowlanego i tempo termomodernizacji</w:t>
      </w:r>
    </w:p>
    <w:p w14:paraId="2BCD2554" w14:textId="77777777" w:rsidR="00D33E1F" w:rsidRPr="00A8342F" w:rsidRDefault="00D33E1F" w:rsidP="00D33E1F">
      <w:r w:rsidRPr="00A8342F">
        <w:t>Na potrzeby prognozy przyjęto następujące założenia dotyczące modernizacji energetycznej istniejącego zasobu budowlanego:</w:t>
      </w:r>
    </w:p>
    <w:p w14:paraId="781DD31D" w14:textId="77777777" w:rsidR="00D33E1F" w:rsidRPr="00A8342F" w:rsidRDefault="00D33E1F" w:rsidP="00C7216C">
      <w:pPr>
        <w:numPr>
          <w:ilvl w:val="0"/>
          <w:numId w:val="55"/>
        </w:numPr>
      </w:pPr>
      <w:r w:rsidRPr="00A8342F">
        <w:t xml:space="preserve">około 30% obecnego zasobu stanowią budynki poddane już termomodernizacji (w różnym zakresie). Przyjęto, że w okresie objętym prognozą nie będą one wymagały kolejnych modernizacji w stopniu istotnie wpływającym na zmniejszenie energochłonności; </w:t>
      </w:r>
    </w:p>
    <w:p w14:paraId="2B390A4E" w14:textId="77777777" w:rsidR="00D33E1F" w:rsidRPr="00A8342F" w:rsidRDefault="00D33E1F" w:rsidP="00C7216C">
      <w:pPr>
        <w:numPr>
          <w:ilvl w:val="0"/>
          <w:numId w:val="55"/>
        </w:numPr>
      </w:pPr>
      <w:r w:rsidRPr="00A8342F">
        <w:t xml:space="preserve">pozostałe budynki wymagające poprawy efektywności energetycznej będą sukcesywnie poddawane termomodernizacji: </w:t>
      </w:r>
    </w:p>
    <w:p w14:paraId="464D1519" w14:textId="77777777" w:rsidR="00D33E1F" w:rsidRPr="00A8342F" w:rsidRDefault="00D33E1F" w:rsidP="00C7216C">
      <w:pPr>
        <w:numPr>
          <w:ilvl w:val="1"/>
          <w:numId w:val="55"/>
        </w:numPr>
      </w:pPr>
      <w:r w:rsidRPr="00A8342F">
        <w:rPr>
          <w:b/>
          <w:bCs/>
        </w:rPr>
        <w:t>w latach 2026–2030</w:t>
      </w:r>
      <w:r w:rsidRPr="00A8342F">
        <w:t xml:space="preserve"> – zarówno modernizacjom częściowym (m.in. docieplenie przegród zewnętrznych, wymiana stolarki), jak i kompleksowym obejmującym również wymianę źródła ciepła oraz modernizację instalacji wewnętrznych; </w:t>
      </w:r>
    </w:p>
    <w:p w14:paraId="162F33DB" w14:textId="77777777" w:rsidR="00D33E1F" w:rsidRPr="00A8342F" w:rsidRDefault="00D33E1F" w:rsidP="00C7216C">
      <w:pPr>
        <w:numPr>
          <w:ilvl w:val="1"/>
          <w:numId w:val="55"/>
        </w:numPr>
      </w:pPr>
      <w:r w:rsidRPr="00A8342F">
        <w:rPr>
          <w:b/>
          <w:bCs/>
        </w:rPr>
        <w:t>po roku 2030</w:t>
      </w:r>
      <w:r w:rsidRPr="00A8342F">
        <w:t xml:space="preserve"> – przewiduje się dominację kompleksowych, głębokich termomodernizacji, zgodnych z kierunkami transformacji energetycznej wynikającymi z dyrektywy </w:t>
      </w:r>
      <w:proofErr w:type="spellStart"/>
      <w:r w:rsidRPr="00A8342F">
        <w:t>EPBD</w:t>
      </w:r>
      <w:proofErr w:type="spellEnd"/>
      <w:r w:rsidRPr="00A8342F">
        <w:t xml:space="preserve"> oraz krajowej polityki energetycznej; </w:t>
      </w:r>
    </w:p>
    <w:p w14:paraId="2BE50EE2" w14:textId="77777777" w:rsidR="00D33E1F" w:rsidRPr="00A8342F" w:rsidRDefault="00D33E1F" w:rsidP="00C7216C">
      <w:pPr>
        <w:numPr>
          <w:ilvl w:val="0"/>
          <w:numId w:val="55"/>
        </w:numPr>
      </w:pPr>
      <w:r w:rsidRPr="00A8342F">
        <w:t xml:space="preserve">przyjęto, że do końca okresu prognozy zdecydowana większość budynków wymagających modernizacji zostanie poddana termomodernizacji w różnym zakresie – od modernizacji częściowych do kompleksowych – zgodnie z tempem wdrażania krajowych i unijnych programów wsparcia oraz obowiązującymi wymaganiami w zakresie efektywności energetycznej. </w:t>
      </w:r>
    </w:p>
    <w:p w14:paraId="2DB9D6AC" w14:textId="77777777" w:rsidR="00A8342F" w:rsidRDefault="00A8342F" w:rsidP="00D33E1F">
      <w:pPr>
        <w:rPr>
          <w:b/>
          <w:bCs/>
        </w:rPr>
      </w:pPr>
    </w:p>
    <w:p w14:paraId="0D78C208" w14:textId="563E43BF" w:rsidR="00D33E1F" w:rsidRPr="00A8342F" w:rsidRDefault="00D33E1F" w:rsidP="00D33E1F">
      <w:pPr>
        <w:rPr>
          <w:b/>
          <w:bCs/>
        </w:rPr>
      </w:pPr>
      <w:r w:rsidRPr="00A8342F">
        <w:rPr>
          <w:b/>
          <w:bCs/>
        </w:rPr>
        <w:t>Potrzeby nowego budownictwa – wskaźniki energochłonności</w:t>
      </w:r>
    </w:p>
    <w:p w14:paraId="6CB85CC8" w14:textId="5ED20359" w:rsidR="00D33E1F" w:rsidRPr="00A8342F" w:rsidRDefault="00D33E1F" w:rsidP="00D33E1F">
      <w:r w:rsidRPr="00A8342F">
        <w:t>Nowe budynki realizowane są zgodnie z obowiązującymi Warunkami Technicznymi (</w:t>
      </w:r>
      <w:proofErr w:type="spellStart"/>
      <w:r w:rsidRPr="00A8342F">
        <w:t>WT</w:t>
      </w:r>
      <w:proofErr w:type="spellEnd"/>
      <w:r w:rsidRPr="00A8342F">
        <w:t xml:space="preserve"> 2021), które znacząco ograniczają dopuszczalne zapotrzebowanie na energię. W praktyce oznacza to stopniowe przechodzenie </w:t>
      </w:r>
      <w:r w:rsidR="00A8342F" w:rsidRPr="00A8342F">
        <w:br/>
      </w:r>
      <w:r w:rsidRPr="00A8342F">
        <w:t xml:space="preserve">w kierunku budownictwa niskoenergetycznego, a docelowo – zgodnie z wymaganiami wynikającymi </w:t>
      </w:r>
      <w:r w:rsidR="00C87014">
        <w:br/>
      </w:r>
      <w:r w:rsidRPr="00A8342F">
        <w:t>z</w:t>
      </w:r>
      <w:r w:rsidR="00A8342F" w:rsidRPr="00A8342F">
        <w:t xml:space="preserve"> </w:t>
      </w:r>
      <w:r w:rsidRPr="00A8342F">
        <w:t xml:space="preserve">dyrektywy </w:t>
      </w:r>
      <w:proofErr w:type="spellStart"/>
      <w:r w:rsidRPr="00A8342F">
        <w:t>EPBD</w:t>
      </w:r>
      <w:proofErr w:type="spellEnd"/>
      <w:r w:rsidRPr="00A8342F">
        <w:t xml:space="preserve"> – budownictwa zeroemisyjnego.</w:t>
      </w:r>
    </w:p>
    <w:p w14:paraId="77CC677A" w14:textId="77777777" w:rsidR="00D33E1F" w:rsidRPr="00211996" w:rsidRDefault="00D33E1F" w:rsidP="00D33E1F">
      <w:r w:rsidRPr="00211996">
        <w:lastRenderedPageBreak/>
        <w:t>Do obliczeń przyjęto uśrednione wartości sezonowego zużycia energii końcowej na potrzeby ogrzewania, wentylacji oraz przygotowania ciepłej wody użytkowej (łącznie ze stratami), zgodnie z następującymi założeniami:</w:t>
      </w:r>
    </w:p>
    <w:p w14:paraId="77AAB937" w14:textId="74616F02" w:rsidR="00D33E1F" w:rsidRPr="00211996" w:rsidRDefault="00D33E1F" w:rsidP="00D33E1F">
      <w:r w:rsidRPr="00211996">
        <w:rPr>
          <w:b/>
          <w:bCs/>
        </w:rPr>
        <w:t>Lata 2026-202</w:t>
      </w:r>
      <w:r w:rsidR="00A8342F" w:rsidRPr="00211996">
        <w:rPr>
          <w:b/>
          <w:bCs/>
        </w:rPr>
        <w:t>9</w:t>
      </w:r>
    </w:p>
    <w:p w14:paraId="6B906398" w14:textId="77777777" w:rsidR="00D33E1F" w:rsidRPr="00211996" w:rsidRDefault="00D33E1F" w:rsidP="00C7216C">
      <w:pPr>
        <w:numPr>
          <w:ilvl w:val="0"/>
          <w:numId w:val="56"/>
        </w:numPr>
      </w:pPr>
      <w:r w:rsidRPr="00211996">
        <w:t>sektor mieszkaniowy – maks. 70 kWh/</w:t>
      </w:r>
      <w:proofErr w:type="spellStart"/>
      <w:r w:rsidRPr="00211996">
        <w:t>m²·rok</w:t>
      </w:r>
      <w:proofErr w:type="spellEnd"/>
      <w:r w:rsidRPr="00211996">
        <w:t xml:space="preserve">, </w:t>
      </w:r>
    </w:p>
    <w:p w14:paraId="1D49BEB9" w14:textId="77777777" w:rsidR="00D33E1F" w:rsidRPr="00211996" w:rsidRDefault="00D33E1F" w:rsidP="00C7216C">
      <w:pPr>
        <w:numPr>
          <w:ilvl w:val="0"/>
          <w:numId w:val="56"/>
        </w:numPr>
      </w:pPr>
      <w:r w:rsidRPr="00211996">
        <w:t>sektor użyteczności publicznej – maks. 50 kWh/</w:t>
      </w:r>
      <w:proofErr w:type="spellStart"/>
      <w:r w:rsidRPr="00211996">
        <w:t>m²·rok</w:t>
      </w:r>
      <w:proofErr w:type="spellEnd"/>
      <w:r w:rsidRPr="00211996">
        <w:t xml:space="preserve">, </w:t>
      </w:r>
    </w:p>
    <w:p w14:paraId="31268677" w14:textId="77777777" w:rsidR="00D33E1F" w:rsidRPr="00211996" w:rsidRDefault="00D33E1F" w:rsidP="00C7216C">
      <w:pPr>
        <w:numPr>
          <w:ilvl w:val="0"/>
          <w:numId w:val="56"/>
        </w:numPr>
      </w:pPr>
      <w:r w:rsidRPr="00211996">
        <w:t>sektor produkcyjno-usługowy i handlowy – maks. 70 kWh/</w:t>
      </w:r>
      <w:proofErr w:type="spellStart"/>
      <w:r w:rsidRPr="00211996">
        <w:t>m²·rok</w:t>
      </w:r>
      <w:proofErr w:type="spellEnd"/>
      <w:r w:rsidRPr="00211996">
        <w:t xml:space="preserve">. </w:t>
      </w:r>
    </w:p>
    <w:p w14:paraId="2E01531B" w14:textId="3B188C65" w:rsidR="00D33E1F" w:rsidRPr="00211996" w:rsidRDefault="00D33E1F" w:rsidP="00D33E1F">
      <w:r w:rsidRPr="00211996">
        <w:rPr>
          <w:b/>
          <w:bCs/>
        </w:rPr>
        <w:t>Lata 20</w:t>
      </w:r>
      <w:r w:rsidR="00A8342F" w:rsidRPr="00211996">
        <w:rPr>
          <w:b/>
          <w:bCs/>
        </w:rPr>
        <w:t>30</w:t>
      </w:r>
      <w:r w:rsidRPr="00211996">
        <w:rPr>
          <w:b/>
          <w:bCs/>
        </w:rPr>
        <w:t>–2041</w:t>
      </w:r>
    </w:p>
    <w:p w14:paraId="03DDFE6A" w14:textId="77777777" w:rsidR="00D33E1F" w:rsidRPr="00211996" w:rsidRDefault="00D33E1F" w:rsidP="00C7216C">
      <w:pPr>
        <w:numPr>
          <w:ilvl w:val="0"/>
          <w:numId w:val="57"/>
        </w:numPr>
      </w:pPr>
      <w:r w:rsidRPr="00211996">
        <w:t>sektor mieszkaniowy – maks. 55 kWh/</w:t>
      </w:r>
      <w:proofErr w:type="spellStart"/>
      <w:r w:rsidRPr="00211996">
        <w:t>m²·rok</w:t>
      </w:r>
      <w:proofErr w:type="spellEnd"/>
      <w:r w:rsidRPr="00211996">
        <w:t xml:space="preserve">, </w:t>
      </w:r>
    </w:p>
    <w:p w14:paraId="7675E68C" w14:textId="77777777" w:rsidR="00D33E1F" w:rsidRPr="00211996" w:rsidRDefault="00D33E1F" w:rsidP="00C7216C">
      <w:pPr>
        <w:numPr>
          <w:ilvl w:val="0"/>
          <w:numId w:val="57"/>
        </w:numPr>
      </w:pPr>
      <w:r w:rsidRPr="00211996">
        <w:t>sektor użyteczności publicznej – maks. 40 kWh/</w:t>
      </w:r>
      <w:proofErr w:type="spellStart"/>
      <w:r w:rsidRPr="00211996">
        <w:t>m²·rok</w:t>
      </w:r>
      <w:proofErr w:type="spellEnd"/>
      <w:r w:rsidRPr="00211996">
        <w:t xml:space="preserve">, </w:t>
      </w:r>
    </w:p>
    <w:p w14:paraId="241A71FC" w14:textId="77777777" w:rsidR="00D33E1F" w:rsidRPr="00211996" w:rsidRDefault="00D33E1F" w:rsidP="00C7216C">
      <w:pPr>
        <w:numPr>
          <w:ilvl w:val="0"/>
          <w:numId w:val="57"/>
        </w:numPr>
      </w:pPr>
      <w:r w:rsidRPr="00211996">
        <w:t>sektor produkcyjno-usługowy i handlowy – maks. 60 kWh/</w:t>
      </w:r>
      <w:proofErr w:type="spellStart"/>
      <w:r w:rsidRPr="00211996">
        <w:t>m²·rok</w:t>
      </w:r>
      <w:proofErr w:type="spellEnd"/>
      <w:r w:rsidRPr="00211996">
        <w:t xml:space="preserve">. </w:t>
      </w:r>
    </w:p>
    <w:p w14:paraId="2593A465" w14:textId="77777777" w:rsidR="00D33E1F" w:rsidRPr="00211996" w:rsidRDefault="00D33E1F" w:rsidP="00D33E1F">
      <w:r w:rsidRPr="00211996">
        <w:t>Dla budynków poddanych kompleksowej, głębokiej termomodernizacji przyjęto docelowe wskaźniki sezonowego zużycia energii końcowej w przedziale 40–70 kWh/</w:t>
      </w:r>
      <w:proofErr w:type="spellStart"/>
      <w:r w:rsidRPr="00211996">
        <w:t>m²·rok</w:t>
      </w:r>
      <w:proofErr w:type="spellEnd"/>
      <w:r w:rsidRPr="00211996">
        <w:t>, w zależności od rodzaju budynku oraz zakresu wykonanych prac modernizacyjnych.</w:t>
      </w:r>
    </w:p>
    <w:p w14:paraId="2C1673FC" w14:textId="77777777" w:rsidR="00D33E1F" w:rsidRPr="00211996" w:rsidRDefault="00D33E1F" w:rsidP="00D33E1F">
      <w:pPr>
        <w:pStyle w:val="Nagwek2"/>
        <w:ind w:left="0" w:firstLine="0"/>
      </w:pPr>
      <w:bookmarkStart w:id="277" w:name="_Toc240029469"/>
      <w:r w:rsidRPr="00211996">
        <w:t>Prognoza zapotrzebowania na ciepło – dane wynikowe</w:t>
      </w:r>
      <w:bookmarkEnd w:id="277"/>
      <w:r w:rsidRPr="00211996">
        <w:t xml:space="preserve"> </w:t>
      </w:r>
    </w:p>
    <w:p w14:paraId="746C5459" w14:textId="77777777" w:rsidR="00D33E1F" w:rsidRPr="00211996" w:rsidRDefault="00D33E1F" w:rsidP="00D33E1F">
      <w:r w:rsidRPr="00211996">
        <w:t xml:space="preserve">Na podstawie przedstawionych założeń dotyczących prognozowanego przyrostu powierzchni użytkowej </w:t>
      </w:r>
      <w:r w:rsidRPr="00211996">
        <w:br/>
        <w:t>w poszczególnych sektorach budownictwa, struktury zasobu budowlanego (z uwzględnieniem budynków już poddanych termomodernizacji oraz planowanego tempa modernizacji pozostałych obiektów), a także przyjętych wskaźników energochłonności dla budynków nowych i modernizowanych, dokonano obliczeń prognozowanego zapotrzebowania na ciepło w horyzoncie do roku 2041.</w:t>
      </w:r>
    </w:p>
    <w:p w14:paraId="7AECD74F" w14:textId="77777777" w:rsidR="00D33E1F" w:rsidRPr="00211996" w:rsidRDefault="00D33E1F" w:rsidP="00D33E1F">
      <w:r w:rsidRPr="00211996">
        <w:t xml:space="preserve">Wyniki obliczeń przedstawiono poniżej w ujęciu sektorowym oraz łącznym. Dodatkowo dokonano </w:t>
      </w:r>
      <w:r w:rsidRPr="00211996">
        <w:rPr>
          <w:szCs w:val="22"/>
        </w:rPr>
        <w:t>podziału na poszczególne rodzaje energii oraz nośniki.</w:t>
      </w:r>
    </w:p>
    <w:p w14:paraId="6B0CF100" w14:textId="77777777" w:rsidR="00D33E1F" w:rsidRPr="00C0618E" w:rsidRDefault="00D33E1F" w:rsidP="00D33E1F">
      <w:pPr>
        <w:rPr>
          <w:bCs/>
          <w:i/>
          <w:sz w:val="20"/>
          <w:szCs w:val="20"/>
        </w:rPr>
      </w:pPr>
    </w:p>
    <w:p w14:paraId="6A867E37" w14:textId="470DC38A" w:rsidR="00D33E1F" w:rsidRPr="00211996" w:rsidRDefault="00D33E1F" w:rsidP="00D33E1F">
      <w:pPr>
        <w:rPr>
          <w:bCs/>
          <w:i/>
          <w:sz w:val="20"/>
          <w:szCs w:val="20"/>
        </w:rPr>
      </w:pPr>
      <w:bookmarkStart w:id="278" w:name="_Toc240029500"/>
      <w:r w:rsidRPr="00211996">
        <w:rPr>
          <w:bCs/>
          <w:i/>
          <w:sz w:val="20"/>
          <w:szCs w:val="20"/>
        </w:rPr>
        <w:t xml:space="preserve">Tabela </w:t>
      </w:r>
      <w:r w:rsidRPr="00211996">
        <w:rPr>
          <w:sz w:val="20"/>
          <w:szCs w:val="20"/>
        </w:rPr>
        <w:fldChar w:fldCharType="begin"/>
      </w:r>
      <w:r w:rsidRPr="00211996">
        <w:rPr>
          <w:bCs/>
          <w:i/>
          <w:sz w:val="20"/>
          <w:szCs w:val="20"/>
        </w:rPr>
        <w:instrText xml:space="preserve"> SEQ Tabela \* ARABIC </w:instrText>
      </w:r>
      <w:r w:rsidRPr="00211996">
        <w:rPr>
          <w:sz w:val="20"/>
          <w:szCs w:val="20"/>
        </w:rPr>
        <w:fldChar w:fldCharType="separate"/>
      </w:r>
      <w:r w:rsidR="00C87014">
        <w:rPr>
          <w:bCs/>
          <w:i/>
          <w:noProof/>
          <w:sz w:val="20"/>
          <w:szCs w:val="20"/>
        </w:rPr>
        <w:t>13</w:t>
      </w:r>
      <w:r w:rsidRPr="00211996">
        <w:rPr>
          <w:sz w:val="20"/>
          <w:szCs w:val="20"/>
        </w:rPr>
        <w:fldChar w:fldCharType="end"/>
      </w:r>
      <w:r w:rsidRPr="00211996">
        <w:rPr>
          <w:bCs/>
          <w:i/>
          <w:sz w:val="20"/>
          <w:szCs w:val="20"/>
        </w:rPr>
        <w:t>. Zużycie energii cieplnej i zapotrzebowanie na moc dla sektorów budownictwa wg scenariusza prognostycznego.</w:t>
      </w:r>
      <w:bookmarkEnd w:id="2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8"/>
        <w:gridCol w:w="4132"/>
        <w:gridCol w:w="992"/>
        <w:gridCol w:w="848"/>
        <w:gridCol w:w="852"/>
        <w:gridCol w:w="992"/>
        <w:gridCol w:w="901"/>
      </w:tblGrid>
      <w:tr w:rsidR="00D33E1F" w:rsidRPr="00211996" w14:paraId="51E53657" w14:textId="77777777" w:rsidTr="008228E0">
        <w:trPr>
          <w:cantSplit/>
          <w:trHeight w:val="20"/>
        </w:trPr>
        <w:tc>
          <w:tcPr>
            <w:tcW w:w="500" w:type="pct"/>
          </w:tcPr>
          <w:p w14:paraId="44A4EF81" w14:textId="77777777" w:rsidR="00D33E1F" w:rsidRPr="00211996" w:rsidRDefault="00D33E1F" w:rsidP="00D33E1F">
            <w:pPr>
              <w:spacing w:line="240" w:lineRule="auto"/>
              <w:jc w:val="center"/>
              <w:rPr>
                <w:b/>
                <w:bCs/>
                <w:sz w:val="18"/>
                <w:szCs w:val="18"/>
              </w:rPr>
            </w:pPr>
            <w:r w:rsidRPr="00211996">
              <w:rPr>
                <w:b/>
                <w:bCs/>
                <w:sz w:val="18"/>
                <w:szCs w:val="18"/>
              </w:rPr>
              <w:t>Sektor</w:t>
            </w:r>
          </w:p>
        </w:tc>
        <w:tc>
          <w:tcPr>
            <w:tcW w:w="2133" w:type="pct"/>
            <w:hideMark/>
          </w:tcPr>
          <w:p w14:paraId="0684F472" w14:textId="77777777" w:rsidR="00D33E1F" w:rsidRPr="00211996" w:rsidRDefault="00D33E1F" w:rsidP="00D33E1F">
            <w:pPr>
              <w:spacing w:line="240" w:lineRule="auto"/>
              <w:jc w:val="center"/>
              <w:rPr>
                <w:b/>
                <w:bCs/>
                <w:sz w:val="18"/>
                <w:szCs w:val="18"/>
              </w:rPr>
            </w:pPr>
            <w:r w:rsidRPr="00211996">
              <w:rPr>
                <w:b/>
                <w:bCs/>
                <w:sz w:val="18"/>
                <w:szCs w:val="18"/>
              </w:rPr>
              <w:t>Zakres</w:t>
            </w:r>
          </w:p>
        </w:tc>
        <w:tc>
          <w:tcPr>
            <w:tcW w:w="512" w:type="pct"/>
            <w:hideMark/>
          </w:tcPr>
          <w:p w14:paraId="35A25EF4" w14:textId="77777777" w:rsidR="00D33E1F" w:rsidRPr="00211996" w:rsidRDefault="00D33E1F" w:rsidP="00D33E1F">
            <w:pPr>
              <w:spacing w:line="240" w:lineRule="auto"/>
              <w:jc w:val="center"/>
              <w:rPr>
                <w:b/>
                <w:bCs/>
                <w:sz w:val="18"/>
                <w:szCs w:val="18"/>
              </w:rPr>
            </w:pPr>
            <w:r w:rsidRPr="00211996">
              <w:rPr>
                <w:b/>
                <w:bCs/>
                <w:sz w:val="18"/>
                <w:szCs w:val="18"/>
              </w:rPr>
              <w:t>2025</w:t>
            </w:r>
          </w:p>
        </w:tc>
        <w:tc>
          <w:tcPr>
            <w:tcW w:w="878" w:type="pct"/>
            <w:gridSpan w:val="2"/>
            <w:hideMark/>
          </w:tcPr>
          <w:p w14:paraId="3121908E" w14:textId="77777777" w:rsidR="00D33E1F" w:rsidRPr="00211996" w:rsidRDefault="00D33E1F" w:rsidP="00D33E1F">
            <w:pPr>
              <w:spacing w:line="240" w:lineRule="auto"/>
              <w:jc w:val="center"/>
              <w:rPr>
                <w:b/>
                <w:bCs/>
                <w:sz w:val="18"/>
                <w:szCs w:val="18"/>
              </w:rPr>
            </w:pPr>
            <w:r w:rsidRPr="00211996">
              <w:rPr>
                <w:b/>
                <w:bCs/>
                <w:sz w:val="18"/>
                <w:szCs w:val="18"/>
              </w:rPr>
              <w:t>2029*</w:t>
            </w:r>
          </w:p>
        </w:tc>
        <w:tc>
          <w:tcPr>
            <w:tcW w:w="977" w:type="pct"/>
            <w:gridSpan w:val="2"/>
            <w:hideMark/>
          </w:tcPr>
          <w:p w14:paraId="6FB37039" w14:textId="77777777" w:rsidR="00D33E1F" w:rsidRPr="00211996" w:rsidRDefault="00D33E1F" w:rsidP="00D33E1F">
            <w:pPr>
              <w:spacing w:line="240" w:lineRule="auto"/>
              <w:jc w:val="center"/>
              <w:rPr>
                <w:b/>
                <w:bCs/>
                <w:sz w:val="18"/>
                <w:szCs w:val="18"/>
              </w:rPr>
            </w:pPr>
            <w:r w:rsidRPr="00211996">
              <w:rPr>
                <w:b/>
                <w:bCs/>
                <w:sz w:val="18"/>
                <w:szCs w:val="18"/>
              </w:rPr>
              <w:t>2041*</w:t>
            </w:r>
          </w:p>
        </w:tc>
      </w:tr>
      <w:tr w:rsidR="00AE44FF" w:rsidRPr="00211996" w14:paraId="52E70136" w14:textId="77777777" w:rsidTr="00AE44FF">
        <w:trPr>
          <w:cantSplit/>
          <w:trHeight w:val="261"/>
        </w:trPr>
        <w:tc>
          <w:tcPr>
            <w:tcW w:w="500" w:type="pct"/>
            <w:vMerge w:val="restart"/>
            <w:textDirection w:val="btLr"/>
          </w:tcPr>
          <w:p w14:paraId="6162765A" w14:textId="77777777" w:rsidR="00AE44FF" w:rsidRPr="00211996" w:rsidRDefault="00AE44FF" w:rsidP="00AE44FF">
            <w:pPr>
              <w:spacing w:line="240" w:lineRule="auto"/>
              <w:ind w:left="113" w:right="113"/>
              <w:rPr>
                <w:sz w:val="17"/>
                <w:szCs w:val="17"/>
              </w:rPr>
            </w:pPr>
            <w:r w:rsidRPr="00211996">
              <w:rPr>
                <w:sz w:val="17"/>
                <w:szCs w:val="17"/>
              </w:rPr>
              <w:t>Mieszkalny</w:t>
            </w:r>
          </w:p>
        </w:tc>
        <w:tc>
          <w:tcPr>
            <w:tcW w:w="2133" w:type="pct"/>
          </w:tcPr>
          <w:p w14:paraId="1963573B" w14:textId="77777777" w:rsidR="00AE44FF" w:rsidRPr="00211996" w:rsidRDefault="00AE44FF" w:rsidP="00AE44FF">
            <w:pPr>
              <w:spacing w:line="240" w:lineRule="auto"/>
              <w:jc w:val="left"/>
              <w:rPr>
                <w:sz w:val="18"/>
                <w:szCs w:val="18"/>
              </w:rPr>
            </w:pPr>
            <w:r w:rsidRPr="00211996">
              <w:rPr>
                <w:sz w:val="18"/>
                <w:szCs w:val="18"/>
              </w:rPr>
              <w:t>Energia użytkowa [MWh/rok]</w:t>
            </w:r>
          </w:p>
        </w:tc>
        <w:tc>
          <w:tcPr>
            <w:tcW w:w="512" w:type="pct"/>
            <w:tcBorders>
              <w:top w:val="single" w:sz="4" w:space="0" w:color="auto"/>
              <w:left w:val="single" w:sz="4" w:space="0" w:color="auto"/>
              <w:bottom w:val="single" w:sz="4" w:space="0" w:color="auto"/>
              <w:right w:val="single" w:sz="4" w:space="0" w:color="auto"/>
            </w:tcBorders>
            <w:vAlign w:val="center"/>
          </w:tcPr>
          <w:p w14:paraId="13162191" w14:textId="5560A81A" w:rsidR="00AE44FF" w:rsidRPr="00211996" w:rsidRDefault="00AE44FF" w:rsidP="00AE44FF">
            <w:pPr>
              <w:spacing w:line="240" w:lineRule="auto"/>
              <w:ind w:left="-212" w:right="-192"/>
              <w:jc w:val="center"/>
              <w:rPr>
                <w:sz w:val="20"/>
                <w:szCs w:val="20"/>
              </w:rPr>
            </w:pPr>
            <w:r>
              <w:rPr>
                <w:sz w:val="20"/>
                <w:szCs w:val="20"/>
              </w:rPr>
              <w:t>27 510,2</w:t>
            </w:r>
          </w:p>
        </w:tc>
        <w:tc>
          <w:tcPr>
            <w:tcW w:w="438" w:type="pct"/>
            <w:tcBorders>
              <w:top w:val="single" w:sz="4" w:space="0" w:color="auto"/>
              <w:left w:val="nil"/>
              <w:bottom w:val="single" w:sz="4" w:space="0" w:color="auto"/>
              <w:right w:val="single" w:sz="4" w:space="0" w:color="auto"/>
            </w:tcBorders>
            <w:vAlign w:val="center"/>
          </w:tcPr>
          <w:p w14:paraId="531274D1" w14:textId="28031DBF" w:rsidR="00AE44FF" w:rsidRPr="00211996" w:rsidRDefault="00AE44FF" w:rsidP="00AE44FF">
            <w:pPr>
              <w:spacing w:line="240" w:lineRule="auto"/>
              <w:ind w:left="-212" w:right="-192"/>
              <w:jc w:val="center"/>
              <w:rPr>
                <w:sz w:val="20"/>
                <w:szCs w:val="20"/>
              </w:rPr>
            </w:pPr>
            <w:r>
              <w:rPr>
                <w:sz w:val="20"/>
                <w:szCs w:val="20"/>
              </w:rPr>
              <w:t>27 234,4</w:t>
            </w:r>
          </w:p>
        </w:tc>
        <w:tc>
          <w:tcPr>
            <w:tcW w:w="440" w:type="pct"/>
            <w:tcBorders>
              <w:top w:val="single" w:sz="4" w:space="0" w:color="auto"/>
              <w:left w:val="nil"/>
              <w:bottom w:val="single" w:sz="4" w:space="0" w:color="auto"/>
              <w:right w:val="single" w:sz="4" w:space="0" w:color="auto"/>
            </w:tcBorders>
            <w:vAlign w:val="center"/>
          </w:tcPr>
          <w:p w14:paraId="06185829" w14:textId="797BCDCF" w:rsidR="00AE44FF" w:rsidRPr="00211996" w:rsidRDefault="00AE44FF" w:rsidP="00AE44FF">
            <w:pPr>
              <w:spacing w:line="240" w:lineRule="auto"/>
              <w:ind w:left="-212" w:right="-192"/>
              <w:jc w:val="center"/>
              <w:rPr>
                <w:sz w:val="20"/>
                <w:szCs w:val="20"/>
              </w:rPr>
            </w:pPr>
            <w:r>
              <w:rPr>
                <w:sz w:val="20"/>
                <w:szCs w:val="20"/>
              </w:rPr>
              <w:t>-1,00%</w:t>
            </w:r>
          </w:p>
        </w:tc>
        <w:tc>
          <w:tcPr>
            <w:tcW w:w="512" w:type="pct"/>
            <w:tcBorders>
              <w:top w:val="single" w:sz="4" w:space="0" w:color="auto"/>
              <w:left w:val="nil"/>
              <w:bottom w:val="single" w:sz="4" w:space="0" w:color="auto"/>
              <w:right w:val="single" w:sz="4" w:space="0" w:color="auto"/>
            </w:tcBorders>
            <w:vAlign w:val="center"/>
          </w:tcPr>
          <w:p w14:paraId="6EFAD563" w14:textId="3F5C3C0B" w:rsidR="00AE44FF" w:rsidRPr="00211996" w:rsidRDefault="00AE44FF" w:rsidP="00AE44FF">
            <w:pPr>
              <w:spacing w:line="240" w:lineRule="auto"/>
              <w:ind w:left="-212" w:right="-192"/>
              <w:jc w:val="center"/>
              <w:rPr>
                <w:sz w:val="20"/>
                <w:szCs w:val="20"/>
              </w:rPr>
            </w:pPr>
            <w:r>
              <w:rPr>
                <w:sz w:val="20"/>
                <w:szCs w:val="20"/>
              </w:rPr>
              <w:t>26 661,6</w:t>
            </w:r>
          </w:p>
        </w:tc>
        <w:tc>
          <w:tcPr>
            <w:tcW w:w="465" w:type="pct"/>
            <w:tcBorders>
              <w:top w:val="single" w:sz="4" w:space="0" w:color="auto"/>
              <w:left w:val="nil"/>
              <w:bottom w:val="single" w:sz="4" w:space="0" w:color="auto"/>
              <w:right w:val="single" w:sz="4" w:space="0" w:color="auto"/>
            </w:tcBorders>
            <w:vAlign w:val="center"/>
          </w:tcPr>
          <w:p w14:paraId="27D93585" w14:textId="319D86F1" w:rsidR="00AE44FF" w:rsidRPr="00211996" w:rsidRDefault="00AE44FF" w:rsidP="00AE44FF">
            <w:pPr>
              <w:spacing w:line="240" w:lineRule="auto"/>
              <w:ind w:left="-212" w:right="-192"/>
              <w:jc w:val="center"/>
              <w:rPr>
                <w:sz w:val="20"/>
                <w:szCs w:val="20"/>
              </w:rPr>
            </w:pPr>
            <w:r>
              <w:rPr>
                <w:sz w:val="20"/>
                <w:szCs w:val="20"/>
              </w:rPr>
              <w:t>-3,08%</w:t>
            </w:r>
          </w:p>
        </w:tc>
      </w:tr>
      <w:tr w:rsidR="00AE44FF" w:rsidRPr="00211996" w14:paraId="17BCA3FD" w14:textId="77777777" w:rsidTr="00AE44FF">
        <w:trPr>
          <w:cantSplit/>
          <w:trHeight w:val="20"/>
        </w:trPr>
        <w:tc>
          <w:tcPr>
            <w:tcW w:w="500" w:type="pct"/>
            <w:vMerge/>
          </w:tcPr>
          <w:p w14:paraId="032662EA" w14:textId="77777777" w:rsidR="00AE44FF" w:rsidRPr="00211996" w:rsidRDefault="00AE44FF" w:rsidP="00AE44FF">
            <w:pPr>
              <w:spacing w:line="240" w:lineRule="auto"/>
              <w:jc w:val="center"/>
              <w:rPr>
                <w:sz w:val="17"/>
                <w:szCs w:val="17"/>
              </w:rPr>
            </w:pPr>
          </w:p>
        </w:tc>
        <w:tc>
          <w:tcPr>
            <w:tcW w:w="2133" w:type="pct"/>
          </w:tcPr>
          <w:p w14:paraId="72AD6CDE" w14:textId="77777777" w:rsidR="00AE44FF" w:rsidRPr="00211996" w:rsidRDefault="00AE44FF" w:rsidP="00AE44FF">
            <w:pPr>
              <w:spacing w:line="240" w:lineRule="auto"/>
              <w:jc w:val="left"/>
              <w:rPr>
                <w:sz w:val="18"/>
                <w:szCs w:val="18"/>
              </w:rPr>
            </w:pPr>
            <w:r w:rsidRPr="00211996">
              <w:rPr>
                <w:sz w:val="18"/>
                <w:szCs w:val="18"/>
              </w:rPr>
              <w:t>Energia końcowa łącznie [MWh/rok]</w:t>
            </w:r>
          </w:p>
        </w:tc>
        <w:tc>
          <w:tcPr>
            <w:tcW w:w="512" w:type="pct"/>
            <w:tcBorders>
              <w:top w:val="nil"/>
              <w:left w:val="single" w:sz="4" w:space="0" w:color="auto"/>
              <w:bottom w:val="single" w:sz="4" w:space="0" w:color="auto"/>
              <w:right w:val="single" w:sz="4" w:space="0" w:color="auto"/>
            </w:tcBorders>
            <w:vAlign w:val="center"/>
          </w:tcPr>
          <w:p w14:paraId="023673E5" w14:textId="79B8EFAE" w:rsidR="00AE44FF" w:rsidRPr="00211996" w:rsidRDefault="00AE44FF" w:rsidP="00AE44FF">
            <w:pPr>
              <w:spacing w:line="240" w:lineRule="auto"/>
              <w:ind w:left="-212" w:right="-192"/>
              <w:jc w:val="center"/>
              <w:rPr>
                <w:sz w:val="20"/>
                <w:szCs w:val="20"/>
              </w:rPr>
            </w:pPr>
            <w:r>
              <w:rPr>
                <w:sz w:val="20"/>
                <w:szCs w:val="20"/>
              </w:rPr>
              <w:t>45 921,9</w:t>
            </w:r>
          </w:p>
        </w:tc>
        <w:tc>
          <w:tcPr>
            <w:tcW w:w="438" w:type="pct"/>
            <w:tcBorders>
              <w:top w:val="nil"/>
              <w:left w:val="nil"/>
              <w:bottom w:val="single" w:sz="4" w:space="0" w:color="auto"/>
              <w:right w:val="single" w:sz="4" w:space="0" w:color="auto"/>
            </w:tcBorders>
            <w:vAlign w:val="center"/>
          </w:tcPr>
          <w:p w14:paraId="7E08CA51" w14:textId="2FE4437A" w:rsidR="00AE44FF" w:rsidRPr="00211996" w:rsidRDefault="00AE44FF" w:rsidP="00AE44FF">
            <w:pPr>
              <w:spacing w:line="240" w:lineRule="auto"/>
              <w:ind w:left="-212" w:right="-192"/>
              <w:jc w:val="center"/>
              <w:rPr>
                <w:sz w:val="20"/>
                <w:szCs w:val="20"/>
              </w:rPr>
            </w:pPr>
            <w:r>
              <w:rPr>
                <w:sz w:val="20"/>
                <w:szCs w:val="20"/>
              </w:rPr>
              <w:t>45 280,5</w:t>
            </w:r>
          </w:p>
        </w:tc>
        <w:tc>
          <w:tcPr>
            <w:tcW w:w="440" w:type="pct"/>
            <w:tcBorders>
              <w:top w:val="nil"/>
              <w:left w:val="nil"/>
              <w:bottom w:val="single" w:sz="4" w:space="0" w:color="auto"/>
              <w:right w:val="single" w:sz="4" w:space="0" w:color="auto"/>
            </w:tcBorders>
            <w:vAlign w:val="center"/>
          </w:tcPr>
          <w:p w14:paraId="32467320" w14:textId="2DC831FA" w:rsidR="00AE44FF" w:rsidRPr="00211996" w:rsidRDefault="00AE44FF" w:rsidP="00AE44FF">
            <w:pPr>
              <w:spacing w:line="240" w:lineRule="auto"/>
              <w:ind w:left="-212" w:right="-192"/>
              <w:jc w:val="center"/>
              <w:rPr>
                <w:sz w:val="20"/>
                <w:szCs w:val="20"/>
              </w:rPr>
            </w:pPr>
            <w:r>
              <w:rPr>
                <w:sz w:val="20"/>
                <w:szCs w:val="20"/>
              </w:rPr>
              <w:t>-1,40%</w:t>
            </w:r>
          </w:p>
        </w:tc>
        <w:tc>
          <w:tcPr>
            <w:tcW w:w="512" w:type="pct"/>
            <w:tcBorders>
              <w:top w:val="nil"/>
              <w:left w:val="nil"/>
              <w:bottom w:val="single" w:sz="4" w:space="0" w:color="auto"/>
              <w:right w:val="single" w:sz="4" w:space="0" w:color="auto"/>
            </w:tcBorders>
            <w:vAlign w:val="center"/>
          </w:tcPr>
          <w:p w14:paraId="53BB5A2E" w14:textId="410A952E" w:rsidR="00AE44FF" w:rsidRPr="00211996" w:rsidRDefault="00AE44FF" w:rsidP="00AE44FF">
            <w:pPr>
              <w:spacing w:line="240" w:lineRule="auto"/>
              <w:ind w:left="-212" w:right="-192"/>
              <w:jc w:val="center"/>
              <w:rPr>
                <w:sz w:val="20"/>
                <w:szCs w:val="20"/>
              </w:rPr>
            </w:pPr>
            <w:r>
              <w:rPr>
                <w:sz w:val="20"/>
                <w:szCs w:val="20"/>
              </w:rPr>
              <w:t>43 088,0</w:t>
            </w:r>
          </w:p>
        </w:tc>
        <w:tc>
          <w:tcPr>
            <w:tcW w:w="465" w:type="pct"/>
            <w:tcBorders>
              <w:top w:val="nil"/>
              <w:left w:val="nil"/>
              <w:bottom w:val="single" w:sz="4" w:space="0" w:color="auto"/>
              <w:right w:val="single" w:sz="4" w:space="0" w:color="auto"/>
            </w:tcBorders>
            <w:vAlign w:val="center"/>
          </w:tcPr>
          <w:p w14:paraId="557F8275" w14:textId="6B3C7C9E" w:rsidR="00AE44FF" w:rsidRPr="00211996" w:rsidRDefault="00AE44FF" w:rsidP="00AE44FF">
            <w:pPr>
              <w:spacing w:line="240" w:lineRule="auto"/>
              <w:ind w:left="-212" w:right="-192"/>
              <w:jc w:val="center"/>
              <w:rPr>
                <w:sz w:val="20"/>
                <w:szCs w:val="20"/>
              </w:rPr>
            </w:pPr>
            <w:r>
              <w:rPr>
                <w:sz w:val="20"/>
                <w:szCs w:val="20"/>
              </w:rPr>
              <w:t>-6,17%</w:t>
            </w:r>
          </w:p>
        </w:tc>
      </w:tr>
      <w:tr w:rsidR="00AE44FF" w:rsidRPr="00211996" w14:paraId="28C1A13E" w14:textId="77777777" w:rsidTr="00AE44FF">
        <w:trPr>
          <w:cantSplit/>
          <w:trHeight w:val="20"/>
        </w:trPr>
        <w:tc>
          <w:tcPr>
            <w:tcW w:w="500" w:type="pct"/>
            <w:vMerge/>
          </w:tcPr>
          <w:p w14:paraId="3AEBE073" w14:textId="77777777" w:rsidR="00AE44FF" w:rsidRPr="00211996" w:rsidRDefault="00AE44FF" w:rsidP="00AE44FF">
            <w:pPr>
              <w:spacing w:line="240" w:lineRule="auto"/>
              <w:jc w:val="center"/>
              <w:rPr>
                <w:sz w:val="17"/>
                <w:szCs w:val="17"/>
              </w:rPr>
            </w:pPr>
          </w:p>
        </w:tc>
        <w:tc>
          <w:tcPr>
            <w:tcW w:w="2133" w:type="pct"/>
          </w:tcPr>
          <w:p w14:paraId="060E76D2" w14:textId="77777777" w:rsidR="00AE44FF" w:rsidRPr="00211996" w:rsidRDefault="00AE44FF" w:rsidP="00AE44FF">
            <w:pPr>
              <w:spacing w:line="240" w:lineRule="auto"/>
              <w:jc w:val="left"/>
              <w:rPr>
                <w:sz w:val="18"/>
                <w:szCs w:val="18"/>
              </w:rPr>
            </w:pPr>
            <w:r w:rsidRPr="00211996">
              <w:rPr>
                <w:sz w:val="18"/>
                <w:szCs w:val="18"/>
              </w:rPr>
              <w:t>Uśredniony wskaźnik zużycia energii [kWh/(</w:t>
            </w:r>
            <w:proofErr w:type="spellStart"/>
            <w:r w:rsidRPr="00211996">
              <w:rPr>
                <w:sz w:val="18"/>
                <w:szCs w:val="18"/>
              </w:rPr>
              <w:t>m²·rok</w:t>
            </w:r>
            <w:proofErr w:type="spellEnd"/>
            <w:r w:rsidRPr="00211996">
              <w:rPr>
                <w:sz w:val="18"/>
                <w:szCs w:val="18"/>
              </w:rPr>
              <w:t>)]</w:t>
            </w:r>
          </w:p>
        </w:tc>
        <w:tc>
          <w:tcPr>
            <w:tcW w:w="512" w:type="pct"/>
            <w:tcBorders>
              <w:top w:val="nil"/>
              <w:left w:val="single" w:sz="4" w:space="0" w:color="auto"/>
              <w:bottom w:val="single" w:sz="4" w:space="0" w:color="auto"/>
              <w:right w:val="single" w:sz="4" w:space="0" w:color="auto"/>
            </w:tcBorders>
            <w:vAlign w:val="center"/>
          </w:tcPr>
          <w:p w14:paraId="73F0FE00" w14:textId="44BB76E3" w:rsidR="00AE44FF" w:rsidRPr="00211996" w:rsidRDefault="00AE44FF" w:rsidP="00AE44FF">
            <w:pPr>
              <w:spacing w:line="240" w:lineRule="auto"/>
              <w:ind w:left="-212" w:right="-192"/>
              <w:jc w:val="center"/>
              <w:rPr>
                <w:sz w:val="20"/>
                <w:szCs w:val="20"/>
              </w:rPr>
            </w:pPr>
            <w:r>
              <w:rPr>
                <w:sz w:val="20"/>
                <w:szCs w:val="20"/>
              </w:rPr>
              <w:t>209,3</w:t>
            </w:r>
          </w:p>
        </w:tc>
        <w:tc>
          <w:tcPr>
            <w:tcW w:w="438" w:type="pct"/>
            <w:tcBorders>
              <w:top w:val="nil"/>
              <w:left w:val="nil"/>
              <w:bottom w:val="single" w:sz="4" w:space="0" w:color="auto"/>
              <w:right w:val="single" w:sz="4" w:space="0" w:color="auto"/>
            </w:tcBorders>
            <w:vAlign w:val="center"/>
          </w:tcPr>
          <w:p w14:paraId="7F4D2A2D" w14:textId="5502494B" w:rsidR="00AE44FF" w:rsidRPr="00211996" w:rsidRDefault="00AE44FF" w:rsidP="00AE44FF">
            <w:pPr>
              <w:spacing w:line="240" w:lineRule="auto"/>
              <w:ind w:left="-212" w:right="-192"/>
              <w:jc w:val="center"/>
              <w:rPr>
                <w:sz w:val="20"/>
                <w:szCs w:val="20"/>
              </w:rPr>
            </w:pPr>
            <w:r>
              <w:rPr>
                <w:sz w:val="20"/>
                <w:szCs w:val="20"/>
              </w:rPr>
              <w:t>200,4</w:t>
            </w:r>
          </w:p>
        </w:tc>
        <w:tc>
          <w:tcPr>
            <w:tcW w:w="440" w:type="pct"/>
            <w:tcBorders>
              <w:top w:val="nil"/>
              <w:left w:val="nil"/>
              <w:bottom w:val="single" w:sz="4" w:space="0" w:color="auto"/>
              <w:right w:val="single" w:sz="4" w:space="0" w:color="auto"/>
            </w:tcBorders>
            <w:vAlign w:val="center"/>
          </w:tcPr>
          <w:p w14:paraId="4E57FB01" w14:textId="6FADBE56" w:rsidR="00AE44FF" w:rsidRPr="00211996" w:rsidRDefault="00AE44FF" w:rsidP="00AE44FF">
            <w:pPr>
              <w:spacing w:line="240" w:lineRule="auto"/>
              <w:ind w:left="-212" w:right="-192"/>
              <w:jc w:val="center"/>
              <w:rPr>
                <w:sz w:val="20"/>
                <w:szCs w:val="20"/>
              </w:rPr>
            </w:pPr>
            <w:r>
              <w:rPr>
                <w:sz w:val="20"/>
                <w:szCs w:val="20"/>
              </w:rPr>
              <w:t>-4,27%</w:t>
            </w:r>
          </w:p>
        </w:tc>
        <w:tc>
          <w:tcPr>
            <w:tcW w:w="512" w:type="pct"/>
            <w:tcBorders>
              <w:top w:val="nil"/>
              <w:left w:val="nil"/>
              <w:bottom w:val="single" w:sz="4" w:space="0" w:color="auto"/>
              <w:right w:val="single" w:sz="4" w:space="0" w:color="auto"/>
            </w:tcBorders>
            <w:vAlign w:val="center"/>
          </w:tcPr>
          <w:p w14:paraId="20453C8B" w14:textId="01EA6BF6" w:rsidR="00AE44FF" w:rsidRPr="00211996" w:rsidRDefault="00AE44FF" w:rsidP="00AE44FF">
            <w:pPr>
              <w:spacing w:line="240" w:lineRule="auto"/>
              <w:ind w:left="-212" w:right="-192"/>
              <w:jc w:val="center"/>
              <w:rPr>
                <w:sz w:val="20"/>
                <w:szCs w:val="20"/>
              </w:rPr>
            </w:pPr>
            <w:r>
              <w:rPr>
                <w:sz w:val="20"/>
                <w:szCs w:val="20"/>
              </w:rPr>
              <w:t>165,8</w:t>
            </w:r>
          </w:p>
        </w:tc>
        <w:tc>
          <w:tcPr>
            <w:tcW w:w="465" w:type="pct"/>
            <w:tcBorders>
              <w:top w:val="nil"/>
              <w:left w:val="nil"/>
              <w:bottom w:val="single" w:sz="4" w:space="0" w:color="auto"/>
              <w:right w:val="single" w:sz="4" w:space="0" w:color="auto"/>
            </w:tcBorders>
            <w:vAlign w:val="center"/>
          </w:tcPr>
          <w:p w14:paraId="1B30588C" w14:textId="3DEF0AE7" w:rsidR="00AE44FF" w:rsidRPr="00211996" w:rsidRDefault="00AE44FF" w:rsidP="00AE44FF">
            <w:pPr>
              <w:spacing w:line="240" w:lineRule="auto"/>
              <w:ind w:left="-212" w:right="-192"/>
              <w:jc w:val="center"/>
              <w:rPr>
                <w:sz w:val="20"/>
                <w:szCs w:val="20"/>
              </w:rPr>
            </w:pPr>
            <w:r>
              <w:rPr>
                <w:sz w:val="20"/>
                <w:szCs w:val="20"/>
              </w:rPr>
              <w:t>-20,82%</w:t>
            </w:r>
          </w:p>
        </w:tc>
      </w:tr>
      <w:tr w:rsidR="00AE44FF" w:rsidRPr="00211996" w14:paraId="3968C621" w14:textId="77777777" w:rsidTr="00AE44FF">
        <w:trPr>
          <w:cantSplit/>
          <w:trHeight w:val="271"/>
        </w:trPr>
        <w:tc>
          <w:tcPr>
            <w:tcW w:w="500" w:type="pct"/>
            <w:vMerge/>
          </w:tcPr>
          <w:p w14:paraId="27538BB6" w14:textId="77777777" w:rsidR="00AE44FF" w:rsidRPr="00211996" w:rsidRDefault="00AE44FF" w:rsidP="00AE44FF">
            <w:pPr>
              <w:spacing w:line="240" w:lineRule="auto"/>
              <w:jc w:val="center"/>
              <w:rPr>
                <w:sz w:val="17"/>
                <w:szCs w:val="17"/>
              </w:rPr>
            </w:pPr>
          </w:p>
        </w:tc>
        <w:tc>
          <w:tcPr>
            <w:tcW w:w="2133" w:type="pct"/>
          </w:tcPr>
          <w:p w14:paraId="4B2383D5" w14:textId="77777777" w:rsidR="00AE44FF" w:rsidRPr="00211996" w:rsidRDefault="00AE44FF" w:rsidP="00AE44FF">
            <w:pPr>
              <w:spacing w:line="240" w:lineRule="auto"/>
              <w:jc w:val="left"/>
              <w:rPr>
                <w:sz w:val="18"/>
                <w:szCs w:val="18"/>
              </w:rPr>
            </w:pPr>
            <w:r w:rsidRPr="00211996">
              <w:rPr>
                <w:sz w:val="18"/>
                <w:szCs w:val="18"/>
              </w:rPr>
              <w:t>Szacunkowe zapotrzebowanie na moc [MW]</w:t>
            </w:r>
          </w:p>
        </w:tc>
        <w:tc>
          <w:tcPr>
            <w:tcW w:w="512" w:type="pct"/>
            <w:tcBorders>
              <w:top w:val="nil"/>
              <w:left w:val="single" w:sz="4" w:space="0" w:color="auto"/>
              <w:bottom w:val="single" w:sz="4" w:space="0" w:color="auto"/>
              <w:right w:val="single" w:sz="4" w:space="0" w:color="auto"/>
            </w:tcBorders>
            <w:vAlign w:val="center"/>
          </w:tcPr>
          <w:p w14:paraId="2C855D7E" w14:textId="1853D6F4" w:rsidR="00AE44FF" w:rsidRPr="00211996" w:rsidRDefault="00AE44FF" w:rsidP="00AE44FF">
            <w:pPr>
              <w:spacing w:line="240" w:lineRule="auto"/>
              <w:ind w:left="-212" w:right="-192"/>
              <w:jc w:val="center"/>
              <w:rPr>
                <w:sz w:val="20"/>
                <w:szCs w:val="20"/>
              </w:rPr>
            </w:pPr>
            <w:r>
              <w:rPr>
                <w:sz w:val="20"/>
                <w:szCs w:val="20"/>
              </w:rPr>
              <w:t>18,37</w:t>
            </w:r>
          </w:p>
        </w:tc>
        <w:tc>
          <w:tcPr>
            <w:tcW w:w="438" w:type="pct"/>
            <w:tcBorders>
              <w:top w:val="nil"/>
              <w:left w:val="nil"/>
              <w:bottom w:val="single" w:sz="4" w:space="0" w:color="auto"/>
              <w:right w:val="single" w:sz="4" w:space="0" w:color="auto"/>
            </w:tcBorders>
            <w:vAlign w:val="center"/>
          </w:tcPr>
          <w:p w14:paraId="13607FD2" w14:textId="75CE9FD5" w:rsidR="00AE44FF" w:rsidRPr="00211996" w:rsidRDefault="00AE44FF" w:rsidP="00AE44FF">
            <w:pPr>
              <w:spacing w:line="240" w:lineRule="auto"/>
              <w:ind w:left="-212" w:right="-192"/>
              <w:jc w:val="center"/>
              <w:rPr>
                <w:sz w:val="20"/>
                <w:szCs w:val="20"/>
              </w:rPr>
            </w:pPr>
            <w:r>
              <w:rPr>
                <w:sz w:val="20"/>
                <w:szCs w:val="20"/>
              </w:rPr>
              <w:t>18,11</w:t>
            </w:r>
          </w:p>
        </w:tc>
        <w:tc>
          <w:tcPr>
            <w:tcW w:w="440" w:type="pct"/>
            <w:tcBorders>
              <w:top w:val="nil"/>
              <w:left w:val="nil"/>
              <w:bottom w:val="single" w:sz="4" w:space="0" w:color="auto"/>
              <w:right w:val="single" w:sz="4" w:space="0" w:color="auto"/>
            </w:tcBorders>
            <w:vAlign w:val="center"/>
          </w:tcPr>
          <w:p w14:paraId="781454FB" w14:textId="515EB704" w:rsidR="00AE44FF" w:rsidRPr="00211996" w:rsidRDefault="00AE44FF" w:rsidP="00AE44FF">
            <w:pPr>
              <w:spacing w:line="240" w:lineRule="auto"/>
              <w:ind w:left="-212" w:right="-192"/>
              <w:jc w:val="center"/>
              <w:rPr>
                <w:sz w:val="20"/>
                <w:szCs w:val="20"/>
              </w:rPr>
            </w:pPr>
            <w:r>
              <w:rPr>
                <w:sz w:val="20"/>
                <w:szCs w:val="20"/>
              </w:rPr>
              <w:t>-1,40%</w:t>
            </w:r>
          </w:p>
        </w:tc>
        <w:tc>
          <w:tcPr>
            <w:tcW w:w="512" w:type="pct"/>
            <w:tcBorders>
              <w:top w:val="nil"/>
              <w:left w:val="nil"/>
              <w:bottom w:val="single" w:sz="4" w:space="0" w:color="auto"/>
              <w:right w:val="single" w:sz="4" w:space="0" w:color="auto"/>
            </w:tcBorders>
            <w:vAlign w:val="center"/>
          </w:tcPr>
          <w:p w14:paraId="3F0D1C24" w14:textId="4799A403" w:rsidR="00AE44FF" w:rsidRPr="00211996" w:rsidRDefault="00AE44FF" w:rsidP="00AE44FF">
            <w:pPr>
              <w:spacing w:line="240" w:lineRule="auto"/>
              <w:ind w:left="-212" w:right="-192"/>
              <w:jc w:val="center"/>
              <w:rPr>
                <w:sz w:val="20"/>
                <w:szCs w:val="20"/>
              </w:rPr>
            </w:pPr>
            <w:r>
              <w:rPr>
                <w:sz w:val="20"/>
                <w:szCs w:val="20"/>
              </w:rPr>
              <w:t>17,24</w:t>
            </w:r>
          </w:p>
        </w:tc>
        <w:tc>
          <w:tcPr>
            <w:tcW w:w="465" w:type="pct"/>
            <w:tcBorders>
              <w:top w:val="nil"/>
              <w:left w:val="nil"/>
              <w:bottom w:val="single" w:sz="4" w:space="0" w:color="auto"/>
              <w:right w:val="single" w:sz="4" w:space="0" w:color="auto"/>
            </w:tcBorders>
            <w:vAlign w:val="center"/>
          </w:tcPr>
          <w:p w14:paraId="74FD6DC3" w14:textId="6B5EAC7B" w:rsidR="00AE44FF" w:rsidRPr="00211996" w:rsidRDefault="00AE44FF" w:rsidP="00AE44FF">
            <w:pPr>
              <w:spacing w:line="240" w:lineRule="auto"/>
              <w:ind w:left="-212" w:right="-192"/>
              <w:jc w:val="center"/>
              <w:rPr>
                <w:sz w:val="20"/>
                <w:szCs w:val="20"/>
              </w:rPr>
            </w:pPr>
            <w:r>
              <w:rPr>
                <w:sz w:val="20"/>
                <w:szCs w:val="20"/>
              </w:rPr>
              <w:t>-6,17%</w:t>
            </w:r>
          </w:p>
        </w:tc>
      </w:tr>
      <w:tr w:rsidR="00AE44FF" w:rsidRPr="00211996" w14:paraId="33506B7D" w14:textId="77777777" w:rsidTr="00AE44FF">
        <w:trPr>
          <w:cantSplit/>
          <w:trHeight w:val="20"/>
        </w:trPr>
        <w:tc>
          <w:tcPr>
            <w:tcW w:w="500" w:type="pct"/>
            <w:vMerge w:val="restart"/>
            <w:shd w:val="clear" w:color="auto" w:fill="D9D9D9" w:themeFill="background1" w:themeFillShade="D9"/>
            <w:textDirection w:val="btLr"/>
          </w:tcPr>
          <w:p w14:paraId="0385B63C" w14:textId="77777777" w:rsidR="00AE44FF" w:rsidRPr="00211996" w:rsidRDefault="00AE44FF" w:rsidP="00AE44FF">
            <w:pPr>
              <w:spacing w:line="240" w:lineRule="auto"/>
              <w:jc w:val="center"/>
              <w:rPr>
                <w:sz w:val="17"/>
                <w:szCs w:val="17"/>
              </w:rPr>
            </w:pPr>
            <w:r w:rsidRPr="00211996">
              <w:rPr>
                <w:sz w:val="17"/>
                <w:szCs w:val="17"/>
              </w:rPr>
              <w:t>Działalność gospodarcza</w:t>
            </w:r>
          </w:p>
        </w:tc>
        <w:tc>
          <w:tcPr>
            <w:tcW w:w="2133" w:type="pct"/>
            <w:shd w:val="clear" w:color="auto" w:fill="D9D9D9" w:themeFill="background1" w:themeFillShade="D9"/>
            <w:hideMark/>
          </w:tcPr>
          <w:p w14:paraId="3BACD1E5" w14:textId="77777777" w:rsidR="00AE44FF" w:rsidRPr="00211996" w:rsidRDefault="00AE44FF" w:rsidP="00AE44FF">
            <w:pPr>
              <w:spacing w:line="240" w:lineRule="auto"/>
              <w:jc w:val="left"/>
              <w:rPr>
                <w:sz w:val="18"/>
                <w:szCs w:val="18"/>
              </w:rPr>
            </w:pPr>
            <w:r w:rsidRPr="00211996">
              <w:rPr>
                <w:sz w:val="18"/>
                <w:szCs w:val="18"/>
              </w:rPr>
              <w:t>Energia użytkowa [MWh/rok]</w:t>
            </w:r>
          </w:p>
        </w:tc>
        <w:tc>
          <w:tcPr>
            <w:tcW w:w="512"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6FFD1D93" w14:textId="263358BB" w:rsidR="00AE44FF" w:rsidRPr="00211996" w:rsidRDefault="00AE44FF" w:rsidP="00AE44FF">
            <w:pPr>
              <w:spacing w:line="240" w:lineRule="auto"/>
              <w:ind w:left="-212" w:right="-192"/>
              <w:jc w:val="center"/>
              <w:rPr>
                <w:sz w:val="20"/>
                <w:szCs w:val="20"/>
              </w:rPr>
            </w:pPr>
            <w:r>
              <w:rPr>
                <w:sz w:val="20"/>
                <w:szCs w:val="20"/>
              </w:rPr>
              <w:t>1 434,2</w:t>
            </w:r>
          </w:p>
        </w:tc>
        <w:tc>
          <w:tcPr>
            <w:tcW w:w="438" w:type="pct"/>
            <w:tcBorders>
              <w:top w:val="nil"/>
              <w:left w:val="nil"/>
              <w:bottom w:val="single" w:sz="4" w:space="0" w:color="auto"/>
              <w:right w:val="single" w:sz="4" w:space="0" w:color="auto"/>
            </w:tcBorders>
            <w:shd w:val="clear" w:color="000000" w:fill="D9D9D9"/>
            <w:vAlign w:val="center"/>
          </w:tcPr>
          <w:p w14:paraId="5C647302" w14:textId="1618531E" w:rsidR="00AE44FF" w:rsidRPr="00211996" w:rsidRDefault="00AE44FF" w:rsidP="00AE44FF">
            <w:pPr>
              <w:spacing w:line="240" w:lineRule="auto"/>
              <w:ind w:left="-212" w:right="-192"/>
              <w:jc w:val="center"/>
              <w:rPr>
                <w:sz w:val="20"/>
                <w:szCs w:val="20"/>
              </w:rPr>
            </w:pPr>
            <w:r>
              <w:rPr>
                <w:sz w:val="20"/>
                <w:szCs w:val="20"/>
              </w:rPr>
              <w:t>1 468,1</w:t>
            </w:r>
          </w:p>
        </w:tc>
        <w:tc>
          <w:tcPr>
            <w:tcW w:w="440" w:type="pct"/>
            <w:tcBorders>
              <w:top w:val="nil"/>
              <w:left w:val="nil"/>
              <w:bottom w:val="single" w:sz="4" w:space="0" w:color="auto"/>
              <w:right w:val="single" w:sz="4" w:space="0" w:color="auto"/>
            </w:tcBorders>
            <w:shd w:val="clear" w:color="000000" w:fill="D9D9D9"/>
            <w:vAlign w:val="center"/>
          </w:tcPr>
          <w:p w14:paraId="149CEF11" w14:textId="3934E8E7" w:rsidR="00AE44FF" w:rsidRPr="00211996" w:rsidRDefault="00AE44FF" w:rsidP="00AE44FF">
            <w:pPr>
              <w:spacing w:line="240" w:lineRule="auto"/>
              <w:ind w:left="-212" w:right="-192"/>
              <w:jc w:val="center"/>
              <w:rPr>
                <w:sz w:val="20"/>
                <w:szCs w:val="20"/>
              </w:rPr>
            </w:pPr>
            <w:r>
              <w:rPr>
                <w:sz w:val="20"/>
                <w:szCs w:val="20"/>
              </w:rPr>
              <w:t>2,36%</w:t>
            </w:r>
          </w:p>
        </w:tc>
        <w:tc>
          <w:tcPr>
            <w:tcW w:w="512" w:type="pct"/>
            <w:tcBorders>
              <w:top w:val="nil"/>
              <w:left w:val="nil"/>
              <w:bottom w:val="single" w:sz="4" w:space="0" w:color="auto"/>
              <w:right w:val="single" w:sz="4" w:space="0" w:color="auto"/>
            </w:tcBorders>
            <w:shd w:val="clear" w:color="000000" w:fill="D9D9D9"/>
            <w:vAlign w:val="center"/>
          </w:tcPr>
          <w:p w14:paraId="638C22C2" w14:textId="15BC8B7E" w:rsidR="00AE44FF" w:rsidRPr="00211996" w:rsidRDefault="00AE44FF" w:rsidP="00AE44FF">
            <w:pPr>
              <w:spacing w:line="240" w:lineRule="auto"/>
              <w:ind w:left="-212" w:right="-192"/>
              <w:jc w:val="center"/>
              <w:rPr>
                <w:sz w:val="20"/>
                <w:szCs w:val="20"/>
              </w:rPr>
            </w:pPr>
            <w:r>
              <w:rPr>
                <w:sz w:val="20"/>
                <w:szCs w:val="20"/>
              </w:rPr>
              <w:t>1 462,5</w:t>
            </w:r>
          </w:p>
        </w:tc>
        <w:tc>
          <w:tcPr>
            <w:tcW w:w="465" w:type="pct"/>
            <w:tcBorders>
              <w:top w:val="nil"/>
              <w:left w:val="nil"/>
              <w:bottom w:val="single" w:sz="4" w:space="0" w:color="auto"/>
              <w:right w:val="single" w:sz="4" w:space="0" w:color="auto"/>
            </w:tcBorders>
            <w:shd w:val="clear" w:color="000000" w:fill="D9D9D9"/>
            <w:vAlign w:val="center"/>
          </w:tcPr>
          <w:p w14:paraId="121E668A" w14:textId="1F55816A" w:rsidR="00AE44FF" w:rsidRPr="00211996" w:rsidRDefault="00AE44FF" w:rsidP="00AE44FF">
            <w:pPr>
              <w:spacing w:line="240" w:lineRule="auto"/>
              <w:ind w:left="-212" w:right="-192"/>
              <w:jc w:val="center"/>
              <w:rPr>
                <w:sz w:val="20"/>
                <w:szCs w:val="20"/>
              </w:rPr>
            </w:pPr>
            <w:r>
              <w:rPr>
                <w:sz w:val="20"/>
                <w:szCs w:val="20"/>
              </w:rPr>
              <w:t>1,97%</w:t>
            </w:r>
          </w:p>
        </w:tc>
      </w:tr>
      <w:tr w:rsidR="00AE44FF" w:rsidRPr="00211996" w14:paraId="071336A8" w14:textId="77777777" w:rsidTr="00AE44FF">
        <w:trPr>
          <w:cantSplit/>
          <w:trHeight w:val="20"/>
        </w:trPr>
        <w:tc>
          <w:tcPr>
            <w:tcW w:w="500" w:type="pct"/>
            <w:vMerge/>
          </w:tcPr>
          <w:p w14:paraId="2F386C75" w14:textId="77777777" w:rsidR="00AE44FF" w:rsidRPr="00211996" w:rsidRDefault="00AE44FF" w:rsidP="00AE44FF">
            <w:pPr>
              <w:spacing w:line="240" w:lineRule="auto"/>
              <w:jc w:val="center"/>
              <w:rPr>
                <w:sz w:val="17"/>
                <w:szCs w:val="17"/>
              </w:rPr>
            </w:pPr>
          </w:p>
        </w:tc>
        <w:tc>
          <w:tcPr>
            <w:tcW w:w="2133" w:type="pct"/>
            <w:shd w:val="clear" w:color="auto" w:fill="D9D9D9" w:themeFill="background1" w:themeFillShade="D9"/>
            <w:hideMark/>
          </w:tcPr>
          <w:p w14:paraId="22A59A60" w14:textId="77777777" w:rsidR="00AE44FF" w:rsidRPr="00211996" w:rsidRDefault="00AE44FF" w:rsidP="00AE44FF">
            <w:pPr>
              <w:spacing w:line="240" w:lineRule="auto"/>
              <w:jc w:val="left"/>
              <w:rPr>
                <w:sz w:val="18"/>
                <w:szCs w:val="18"/>
              </w:rPr>
            </w:pPr>
            <w:r w:rsidRPr="00211996">
              <w:rPr>
                <w:sz w:val="18"/>
                <w:szCs w:val="18"/>
              </w:rPr>
              <w:t>Energia końcowa łącznie [MWh/rok]</w:t>
            </w:r>
          </w:p>
        </w:tc>
        <w:tc>
          <w:tcPr>
            <w:tcW w:w="512"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46200E7F" w14:textId="2E8A62C5" w:rsidR="00AE44FF" w:rsidRPr="00211996" w:rsidRDefault="00AE44FF" w:rsidP="00AE44FF">
            <w:pPr>
              <w:spacing w:line="240" w:lineRule="auto"/>
              <w:ind w:left="-212" w:right="-192"/>
              <w:jc w:val="center"/>
              <w:rPr>
                <w:sz w:val="20"/>
                <w:szCs w:val="20"/>
              </w:rPr>
            </w:pPr>
            <w:r>
              <w:rPr>
                <w:sz w:val="20"/>
                <w:szCs w:val="20"/>
              </w:rPr>
              <w:t>2 206,0</w:t>
            </w:r>
          </w:p>
        </w:tc>
        <w:tc>
          <w:tcPr>
            <w:tcW w:w="438" w:type="pct"/>
            <w:tcBorders>
              <w:top w:val="nil"/>
              <w:left w:val="nil"/>
              <w:bottom w:val="single" w:sz="4" w:space="0" w:color="auto"/>
              <w:right w:val="single" w:sz="4" w:space="0" w:color="auto"/>
            </w:tcBorders>
            <w:shd w:val="clear" w:color="000000" w:fill="D9D9D9"/>
            <w:vAlign w:val="center"/>
          </w:tcPr>
          <w:p w14:paraId="56D8EBC3" w14:textId="12E74722" w:rsidR="00AE44FF" w:rsidRPr="00211996" w:rsidRDefault="00AE44FF" w:rsidP="00AE44FF">
            <w:pPr>
              <w:spacing w:line="240" w:lineRule="auto"/>
              <w:ind w:left="-212" w:right="-192"/>
              <w:jc w:val="center"/>
              <w:rPr>
                <w:sz w:val="20"/>
                <w:szCs w:val="20"/>
              </w:rPr>
            </w:pPr>
            <w:r>
              <w:rPr>
                <w:sz w:val="20"/>
                <w:szCs w:val="20"/>
              </w:rPr>
              <w:t>2 219,5</w:t>
            </w:r>
          </w:p>
        </w:tc>
        <w:tc>
          <w:tcPr>
            <w:tcW w:w="440" w:type="pct"/>
            <w:tcBorders>
              <w:top w:val="nil"/>
              <w:left w:val="nil"/>
              <w:bottom w:val="single" w:sz="4" w:space="0" w:color="auto"/>
              <w:right w:val="single" w:sz="4" w:space="0" w:color="auto"/>
            </w:tcBorders>
            <w:shd w:val="clear" w:color="000000" w:fill="D9D9D9"/>
            <w:vAlign w:val="center"/>
          </w:tcPr>
          <w:p w14:paraId="5AD97892" w14:textId="274AF7B8" w:rsidR="00AE44FF" w:rsidRPr="00211996" w:rsidRDefault="00AE44FF" w:rsidP="00AE44FF">
            <w:pPr>
              <w:spacing w:line="240" w:lineRule="auto"/>
              <w:ind w:left="-212" w:right="-192"/>
              <w:jc w:val="center"/>
              <w:rPr>
                <w:sz w:val="20"/>
                <w:szCs w:val="20"/>
              </w:rPr>
            </w:pPr>
            <w:r>
              <w:rPr>
                <w:sz w:val="20"/>
                <w:szCs w:val="20"/>
              </w:rPr>
              <w:t>0,61%</w:t>
            </w:r>
          </w:p>
        </w:tc>
        <w:tc>
          <w:tcPr>
            <w:tcW w:w="512" w:type="pct"/>
            <w:tcBorders>
              <w:top w:val="nil"/>
              <w:left w:val="nil"/>
              <w:bottom w:val="single" w:sz="4" w:space="0" w:color="auto"/>
              <w:right w:val="single" w:sz="4" w:space="0" w:color="auto"/>
            </w:tcBorders>
            <w:shd w:val="clear" w:color="000000" w:fill="D9D9D9"/>
            <w:vAlign w:val="center"/>
          </w:tcPr>
          <w:p w14:paraId="63F365FC" w14:textId="73A7FB28" w:rsidR="00AE44FF" w:rsidRPr="00211996" w:rsidRDefault="00AE44FF" w:rsidP="00AE44FF">
            <w:pPr>
              <w:spacing w:line="240" w:lineRule="auto"/>
              <w:ind w:left="-212" w:right="-192"/>
              <w:jc w:val="center"/>
              <w:rPr>
                <w:sz w:val="20"/>
                <w:szCs w:val="20"/>
              </w:rPr>
            </w:pPr>
            <w:r>
              <w:rPr>
                <w:sz w:val="20"/>
                <w:szCs w:val="20"/>
              </w:rPr>
              <w:t>2 116,9</w:t>
            </w:r>
          </w:p>
        </w:tc>
        <w:tc>
          <w:tcPr>
            <w:tcW w:w="465" w:type="pct"/>
            <w:tcBorders>
              <w:top w:val="nil"/>
              <w:left w:val="nil"/>
              <w:bottom w:val="single" w:sz="4" w:space="0" w:color="auto"/>
              <w:right w:val="single" w:sz="4" w:space="0" w:color="auto"/>
            </w:tcBorders>
            <w:shd w:val="clear" w:color="000000" w:fill="D9D9D9"/>
            <w:vAlign w:val="center"/>
          </w:tcPr>
          <w:p w14:paraId="0B9C5270" w14:textId="5B5DE951" w:rsidR="00AE44FF" w:rsidRPr="00211996" w:rsidRDefault="00AE44FF" w:rsidP="00AE44FF">
            <w:pPr>
              <w:spacing w:line="240" w:lineRule="auto"/>
              <w:ind w:left="-212" w:right="-192"/>
              <w:jc w:val="center"/>
              <w:rPr>
                <w:sz w:val="20"/>
                <w:szCs w:val="20"/>
              </w:rPr>
            </w:pPr>
            <w:r>
              <w:rPr>
                <w:sz w:val="20"/>
                <w:szCs w:val="20"/>
              </w:rPr>
              <w:t>-4,04%</w:t>
            </w:r>
          </w:p>
        </w:tc>
      </w:tr>
      <w:tr w:rsidR="00AE44FF" w:rsidRPr="00211996" w14:paraId="6BD984C3" w14:textId="77777777" w:rsidTr="00AE44FF">
        <w:trPr>
          <w:cantSplit/>
          <w:trHeight w:val="20"/>
        </w:trPr>
        <w:tc>
          <w:tcPr>
            <w:tcW w:w="500" w:type="pct"/>
            <w:vMerge/>
          </w:tcPr>
          <w:p w14:paraId="072485B4" w14:textId="77777777" w:rsidR="00AE44FF" w:rsidRPr="00211996" w:rsidRDefault="00AE44FF" w:rsidP="00AE44FF">
            <w:pPr>
              <w:spacing w:line="240" w:lineRule="auto"/>
              <w:jc w:val="center"/>
              <w:rPr>
                <w:sz w:val="17"/>
                <w:szCs w:val="17"/>
              </w:rPr>
            </w:pPr>
          </w:p>
        </w:tc>
        <w:tc>
          <w:tcPr>
            <w:tcW w:w="2133" w:type="pct"/>
            <w:shd w:val="clear" w:color="auto" w:fill="D9D9D9" w:themeFill="background1" w:themeFillShade="D9"/>
            <w:hideMark/>
          </w:tcPr>
          <w:p w14:paraId="1F2A067C" w14:textId="77777777" w:rsidR="00AE44FF" w:rsidRPr="00211996" w:rsidRDefault="00AE44FF" w:rsidP="00AE44FF">
            <w:pPr>
              <w:spacing w:line="240" w:lineRule="auto"/>
              <w:jc w:val="left"/>
              <w:rPr>
                <w:sz w:val="18"/>
                <w:szCs w:val="18"/>
              </w:rPr>
            </w:pPr>
            <w:r w:rsidRPr="00211996">
              <w:rPr>
                <w:sz w:val="18"/>
                <w:szCs w:val="18"/>
              </w:rPr>
              <w:t>Uśredniony wskaźnik zużycia energii [kWh/(</w:t>
            </w:r>
            <w:proofErr w:type="spellStart"/>
            <w:r w:rsidRPr="00211996">
              <w:rPr>
                <w:sz w:val="18"/>
                <w:szCs w:val="18"/>
              </w:rPr>
              <w:t>m²·rok</w:t>
            </w:r>
            <w:proofErr w:type="spellEnd"/>
            <w:r w:rsidRPr="00211996">
              <w:rPr>
                <w:sz w:val="18"/>
                <w:szCs w:val="18"/>
              </w:rPr>
              <w:t>)]</w:t>
            </w:r>
          </w:p>
        </w:tc>
        <w:tc>
          <w:tcPr>
            <w:tcW w:w="512"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2A479073" w14:textId="10D04402" w:rsidR="00AE44FF" w:rsidRPr="00211996" w:rsidRDefault="00AE44FF" w:rsidP="00AE44FF">
            <w:pPr>
              <w:spacing w:line="240" w:lineRule="auto"/>
              <w:ind w:left="-212" w:right="-192"/>
              <w:jc w:val="center"/>
              <w:rPr>
                <w:sz w:val="20"/>
                <w:szCs w:val="20"/>
              </w:rPr>
            </w:pPr>
            <w:r>
              <w:rPr>
                <w:sz w:val="20"/>
                <w:szCs w:val="20"/>
              </w:rPr>
              <w:t>151,1</w:t>
            </w:r>
          </w:p>
        </w:tc>
        <w:tc>
          <w:tcPr>
            <w:tcW w:w="438" w:type="pct"/>
            <w:tcBorders>
              <w:top w:val="nil"/>
              <w:left w:val="nil"/>
              <w:bottom w:val="single" w:sz="4" w:space="0" w:color="auto"/>
              <w:right w:val="single" w:sz="4" w:space="0" w:color="auto"/>
            </w:tcBorders>
            <w:shd w:val="clear" w:color="000000" w:fill="D9D9D9"/>
            <w:vAlign w:val="center"/>
          </w:tcPr>
          <w:p w14:paraId="167D579C" w14:textId="10670AF8" w:rsidR="00AE44FF" w:rsidRPr="00211996" w:rsidRDefault="00AE44FF" w:rsidP="00AE44FF">
            <w:pPr>
              <w:spacing w:line="240" w:lineRule="auto"/>
              <w:ind w:left="-212" w:right="-192"/>
              <w:jc w:val="center"/>
              <w:rPr>
                <w:sz w:val="20"/>
                <w:szCs w:val="20"/>
              </w:rPr>
            </w:pPr>
            <w:r>
              <w:rPr>
                <w:sz w:val="20"/>
                <w:szCs w:val="20"/>
              </w:rPr>
              <w:t>142,7</w:t>
            </w:r>
          </w:p>
        </w:tc>
        <w:tc>
          <w:tcPr>
            <w:tcW w:w="440" w:type="pct"/>
            <w:tcBorders>
              <w:top w:val="nil"/>
              <w:left w:val="nil"/>
              <w:bottom w:val="single" w:sz="4" w:space="0" w:color="auto"/>
              <w:right w:val="single" w:sz="4" w:space="0" w:color="auto"/>
            </w:tcBorders>
            <w:shd w:val="clear" w:color="000000" w:fill="D9D9D9"/>
            <w:vAlign w:val="center"/>
          </w:tcPr>
          <w:p w14:paraId="6196A841" w14:textId="4C9EB27A" w:rsidR="00AE44FF" w:rsidRPr="00211996" w:rsidRDefault="00AE44FF" w:rsidP="00AE44FF">
            <w:pPr>
              <w:spacing w:line="240" w:lineRule="auto"/>
              <w:ind w:left="-212" w:right="-192"/>
              <w:jc w:val="center"/>
              <w:rPr>
                <w:sz w:val="20"/>
                <w:szCs w:val="20"/>
              </w:rPr>
            </w:pPr>
            <w:r>
              <w:rPr>
                <w:sz w:val="20"/>
                <w:szCs w:val="20"/>
              </w:rPr>
              <w:t>-5,53%</w:t>
            </w:r>
          </w:p>
        </w:tc>
        <w:tc>
          <w:tcPr>
            <w:tcW w:w="512" w:type="pct"/>
            <w:tcBorders>
              <w:top w:val="nil"/>
              <w:left w:val="nil"/>
              <w:bottom w:val="single" w:sz="4" w:space="0" w:color="auto"/>
              <w:right w:val="single" w:sz="4" w:space="0" w:color="auto"/>
            </w:tcBorders>
            <w:shd w:val="clear" w:color="000000" w:fill="D9D9D9"/>
            <w:vAlign w:val="center"/>
          </w:tcPr>
          <w:p w14:paraId="6BC1A25F" w14:textId="362F9E86" w:rsidR="00AE44FF" w:rsidRPr="00211996" w:rsidRDefault="00AE44FF" w:rsidP="00AE44FF">
            <w:pPr>
              <w:spacing w:line="240" w:lineRule="auto"/>
              <w:ind w:left="-212" w:right="-192"/>
              <w:jc w:val="center"/>
              <w:rPr>
                <w:sz w:val="20"/>
                <w:szCs w:val="20"/>
              </w:rPr>
            </w:pPr>
            <w:r>
              <w:rPr>
                <w:sz w:val="20"/>
                <w:szCs w:val="20"/>
              </w:rPr>
              <w:t>122,9</w:t>
            </w:r>
          </w:p>
        </w:tc>
        <w:tc>
          <w:tcPr>
            <w:tcW w:w="465" w:type="pct"/>
            <w:tcBorders>
              <w:top w:val="nil"/>
              <w:left w:val="nil"/>
              <w:bottom w:val="single" w:sz="4" w:space="0" w:color="auto"/>
              <w:right w:val="single" w:sz="4" w:space="0" w:color="auto"/>
            </w:tcBorders>
            <w:shd w:val="clear" w:color="000000" w:fill="D9D9D9"/>
            <w:vAlign w:val="center"/>
          </w:tcPr>
          <w:p w14:paraId="7E7F11C4" w14:textId="6AA8AFB3" w:rsidR="00AE44FF" w:rsidRPr="00211996" w:rsidRDefault="00AE44FF" w:rsidP="00AE44FF">
            <w:pPr>
              <w:spacing w:line="240" w:lineRule="auto"/>
              <w:ind w:left="-212" w:right="-192"/>
              <w:jc w:val="center"/>
              <w:rPr>
                <w:sz w:val="20"/>
                <w:szCs w:val="20"/>
              </w:rPr>
            </w:pPr>
            <w:r>
              <w:rPr>
                <w:sz w:val="20"/>
                <w:szCs w:val="20"/>
              </w:rPr>
              <w:t>-18,68%</w:t>
            </w:r>
          </w:p>
        </w:tc>
      </w:tr>
      <w:tr w:rsidR="00AE44FF" w:rsidRPr="00211996" w14:paraId="4D0EEE56" w14:textId="77777777" w:rsidTr="00AE44FF">
        <w:trPr>
          <w:cantSplit/>
          <w:trHeight w:val="20"/>
        </w:trPr>
        <w:tc>
          <w:tcPr>
            <w:tcW w:w="500" w:type="pct"/>
            <w:vMerge/>
          </w:tcPr>
          <w:p w14:paraId="12C710B9" w14:textId="77777777" w:rsidR="00AE44FF" w:rsidRPr="00211996" w:rsidRDefault="00AE44FF" w:rsidP="00AE44FF">
            <w:pPr>
              <w:spacing w:line="240" w:lineRule="auto"/>
              <w:jc w:val="center"/>
              <w:rPr>
                <w:sz w:val="17"/>
                <w:szCs w:val="17"/>
              </w:rPr>
            </w:pPr>
          </w:p>
        </w:tc>
        <w:tc>
          <w:tcPr>
            <w:tcW w:w="2133" w:type="pct"/>
            <w:shd w:val="clear" w:color="auto" w:fill="D9D9D9" w:themeFill="background1" w:themeFillShade="D9"/>
            <w:hideMark/>
          </w:tcPr>
          <w:p w14:paraId="79D941A0" w14:textId="77777777" w:rsidR="00AE44FF" w:rsidRPr="00211996" w:rsidRDefault="00AE44FF" w:rsidP="00AE44FF">
            <w:pPr>
              <w:spacing w:line="240" w:lineRule="auto"/>
              <w:jc w:val="left"/>
              <w:rPr>
                <w:sz w:val="18"/>
                <w:szCs w:val="18"/>
              </w:rPr>
            </w:pPr>
            <w:r w:rsidRPr="00211996">
              <w:rPr>
                <w:sz w:val="18"/>
                <w:szCs w:val="18"/>
              </w:rPr>
              <w:t>Szacunkowe zapotrzebowanie na moc [MW]</w:t>
            </w:r>
          </w:p>
        </w:tc>
        <w:tc>
          <w:tcPr>
            <w:tcW w:w="512"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1EB78EB7" w14:textId="3678E5AA" w:rsidR="00AE44FF" w:rsidRPr="00211996" w:rsidRDefault="00AE44FF" w:rsidP="00AE44FF">
            <w:pPr>
              <w:spacing w:line="240" w:lineRule="auto"/>
              <w:ind w:left="-212" w:right="-192"/>
              <w:jc w:val="center"/>
              <w:rPr>
                <w:sz w:val="20"/>
                <w:szCs w:val="20"/>
              </w:rPr>
            </w:pPr>
            <w:r>
              <w:rPr>
                <w:sz w:val="20"/>
                <w:szCs w:val="20"/>
              </w:rPr>
              <w:t>0,88</w:t>
            </w:r>
          </w:p>
        </w:tc>
        <w:tc>
          <w:tcPr>
            <w:tcW w:w="438" w:type="pct"/>
            <w:tcBorders>
              <w:top w:val="nil"/>
              <w:left w:val="nil"/>
              <w:bottom w:val="single" w:sz="4" w:space="0" w:color="auto"/>
              <w:right w:val="single" w:sz="4" w:space="0" w:color="auto"/>
            </w:tcBorders>
            <w:shd w:val="clear" w:color="000000" w:fill="D9D9D9"/>
            <w:vAlign w:val="center"/>
          </w:tcPr>
          <w:p w14:paraId="02EAB210" w14:textId="076A89C3" w:rsidR="00AE44FF" w:rsidRPr="00211996" w:rsidRDefault="00AE44FF" w:rsidP="00AE44FF">
            <w:pPr>
              <w:spacing w:line="240" w:lineRule="auto"/>
              <w:ind w:left="-212" w:right="-192"/>
              <w:jc w:val="center"/>
              <w:rPr>
                <w:sz w:val="20"/>
                <w:szCs w:val="20"/>
              </w:rPr>
            </w:pPr>
            <w:r>
              <w:rPr>
                <w:sz w:val="20"/>
                <w:szCs w:val="20"/>
              </w:rPr>
              <w:t>0,89</w:t>
            </w:r>
          </w:p>
        </w:tc>
        <w:tc>
          <w:tcPr>
            <w:tcW w:w="440" w:type="pct"/>
            <w:tcBorders>
              <w:top w:val="nil"/>
              <w:left w:val="nil"/>
              <w:bottom w:val="single" w:sz="4" w:space="0" w:color="auto"/>
              <w:right w:val="single" w:sz="4" w:space="0" w:color="auto"/>
            </w:tcBorders>
            <w:shd w:val="clear" w:color="000000" w:fill="D9D9D9"/>
            <w:vAlign w:val="center"/>
          </w:tcPr>
          <w:p w14:paraId="00BDD068" w14:textId="614ED74E" w:rsidR="00AE44FF" w:rsidRPr="00211996" w:rsidRDefault="00AE44FF" w:rsidP="00AE44FF">
            <w:pPr>
              <w:spacing w:line="240" w:lineRule="auto"/>
              <w:ind w:left="-212" w:right="-192"/>
              <w:jc w:val="center"/>
              <w:rPr>
                <w:sz w:val="20"/>
                <w:szCs w:val="20"/>
              </w:rPr>
            </w:pPr>
            <w:r>
              <w:rPr>
                <w:sz w:val="20"/>
                <w:szCs w:val="20"/>
              </w:rPr>
              <w:t>0,61%</w:t>
            </w:r>
          </w:p>
        </w:tc>
        <w:tc>
          <w:tcPr>
            <w:tcW w:w="512" w:type="pct"/>
            <w:tcBorders>
              <w:top w:val="nil"/>
              <w:left w:val="nil"/>
              <w:bottom w:val="single" w:sz="4" w:space="0" w:color="auto"/>
              <w:right w:val="single" w:sz="4" w:space="0" w:color="auto"/>
            </w:tcBorders>
            <w:shd w:val="clear" w:color="000000" w:fill="D9D9D9"/>
            <w:vAlign w:val="center"/>
          </w:tcPr>
          <w:p w14:paraId="0CF0C8EE" w14:textId="1F9698EE" w:rsidR="00AE44FF" w:rsidRPr="00211996" w:rsidRDefault="00AE44FF" w:rsidP="00AE44FF">
            <w:pPr>
              <w:spacing w:line="240" w:lineRule="auto"/>
              <w:ind w:left="-212" w:right="-192"/>
              <w:jc w:val="center"/>
              <w:rPr>
                <w:sz w:val="20"/>
                <w:szCs w:val="20"/>
              </w:rPr>
            </w:pPr>
            <w:r>
              <w:rPr>
                <w:sz w:val="20"/>
                <w:szCs w:val="20"/>
              </w:rPr>
              <w:t>0,85</w:t>
            </w:r>
          </w:p>
        </w:tc>
        <w:tc>
          <w:tcPr>
            <w:tcW w:w="465" w:type="pct"/>
            <w:tcBorders>
              <w:top w:val="nil"/>
              <w:left w:val="nil"/>
              <w:bottom w:val="single" w:sz="4" w:space="0" w:color="auto"/>
              <w:right w:val="single" w:sz="4" w:space="0" w:color="auto"/>
            </w:tcBorders>
            <w:shd w:val="clear" w:color="000000" w:fill="D9D9D9"/>
            <w:vAlign w:val="center"/>
          </w:tcPr>
          <w:p w14:paraId="0C58FDD8" w14:textId="10F9BC57" w:rsidR="00AE44FF" w:rsidRPr="00211996" w:rsidRDefault="00AE44FF" w:rsidP="00AE44FF">
            <w:pPr>
              <w:spacing w:line="240" w:lineRule="auto"/>
              <w:ind w:left="-212" w:right="-192"/>
              <w:jc w:val="center"/>
              <w:rPr>
                <w:sz w:val="20"/>
                <w:szCs w:val="20"/>
              </w:rPr>
            </w:pPr>
            <w:r>
              <w:rPr>
                <w:sz w:val="20"/>
                <w:szCs w:val="20"/>
              </w:rPr>
              <w:t>-4,04%</w:t>
            </w:r>
          </w:p>
        </w:tc>
      </w:tr>
      <w:tr w:rsidR="00AE44FF" w:rsidRPr="00211996" w14:paraId="73585660" w14:textId="77777777" w:rsidTr="00AE44FF">
        <w:trPr>
          <w:cantSplit/>
          <w:trHeight w:val="20"/>
        </w:trPr>
        <w:tc>
          <w:tcPr>
            <w:tcW w:w="500" w:type="pct"/>
            <w:vMerge w:val="restart"/>
            <w:textDirection w:val="btLr"/>
          </w:tcPr>
          <w:p w14:paraId="50DA4558" w14:textId="77777777" w:rsidR="00AE44FF" w:rsidRPr="00211996" w:rsidRDefault="00AE44FF" w:rsidP="00AE44FF">
            <w:pPr>
              <w:spacing w:line="240" w:lineRule="auto"/>
              <w:jc w:val="center"/>
              <w:rPr>
                <w:sz w:val="17"/>
                <w:szCs w:val="17"/>
              </w:rPr>
            </w:pPr>
            <w:r w:rsidRPr="00211996">
              <w:rPr>
                <w:sz w:val="17"/>
                <w:szCs w:val="17"/>
              </w:rPr>
              <w:t>Budynki użyteczności publicznej</w:t>
            </w:r>
          </w:p>
        </w:tc>
        <w:tc>
          <w:tcPr>
            <w:tcW w:w="2133" w:type="pct"/>
          </w:tcPr>
          <w:p w14:paraId="60A326CB" w14:textId="77777777" w:rsidR="00AE44FF" w:rsidRPr="00211996" w:rsidRDefault="00AE44FF" w:rsidP="00AE44FF">
            <w:pPr>
              <w:spacing w:line="240" w:lineRule="auto"/>
              <w:jc w:val="left"/>
              <w:rPr>
                <w:sz w:val="18"/>
                <w:szCs w:val="18"/>
              </w:rPr>
            </w:pPr>
            <w:r w:rsidRPr="00211996">
              <w:rPr>
                <w:sz w:val="18"/>
                <w:szCs w:val="18"/>
              </w:rPr>
              <w:t>Energia użytkowa [MWh/rok]</w:t>
            </w:r>
          </w:p>
        </w:tc>
        <w:tc>
          <w:tcPr>
            <w:tcW w:w="512" w:type="pct"/>
            <w:tcBorders>
              <w:top w:val="nil"/>
              <w:left w:val="single" w:sz="4" w:space="0" w:color="auto"/>
              <w:bottom w:val="single" w:sz="4" w:space="0" w:color="auto"/>
              <w:right w:val="single" w:sz="4" w:space="0" w:color="auto"/>
            </w:tcBorders>
            <w:vAlign w:val="center"/>
          </w:tcPr>
          <w:p w14:paraId="6E14342D" w14:textId="3E60B067" w:rsidR="00AE44FF" w:rsidRPr="00AE44FF" w:rsidRDefault="00AE44FF" w:rsidP="00AE44FF">
            <w:pPr>
              <w:spacing w:line="240" w:lineRule="auto"/>
              <w:ind w:left="-212" w:right="-192"/>
              <w:jc w:val="center"/>
              <w:rPr>
                <w:sz w:val="20"/>
                <w:szCs w:val="20"/>
              </w:rPr>
            </w:pPr>
            <w:r w:rsidRPr="00AE44FF">
              <w:rPr>
                <w:sz w:val="20"/>
                <w:szCs w:val="20"/>
              </w:rPr>
              <w:t>1 281,8</w:t>
            </w:r>
          </w:p>
        </w:tc>
        <w:tc>
          <w:tcPr>
            <w:tcW w:w="438" w:type="pct"/>
            <w:tcBorders>
              <w:top w:val="nil"/>
              <w:left w:val="nil"/>
              <w:bottom w:val="single" w:sz="4" w:space="0" w:color="auto"/>
              <w:right w:val="single" w:sz="4" w:space="0" w:color="auto"/>
            </w:tcBorders>
            <w:vAlign w:val="center"/>
          </w:tcPr>
          <w:p w14:paraId="18229AE9" w14:textId="53A8A3AA" w:rsidR="00AE44FF" w:rsidRPr="00AE44FF" w:rsidRDefault="00AE44FF" w:rsidP="00AE44FF">
            <w:pPr>
              <w:spacing w:line="240" w:lineRule="auto"/>
              <w:ind w:left="-212" w:right="-192"/>
              <w:jc w:val="center"/>
              <w:rPr>
                <w:sz w:val="20"/>
                <w:szCs w:val="20"/>
              </w:rPr>
            </w:pPr>
            <w:r w:rsidRPr="00AE44FF">
              <w:rPr>
                <w:sz w:val="20"/>
                <w:szCs w:val="20"/>
              </w:rPr>
              <w:t>1 250,6</w:t>
            </w:r>
          </w:p>
        </w:tc>
        <w:tc>
          <w:tcPr>
            <w:tcW w:w="440" w:type="pct"/>
            <w:tcBorders>
              <w:top w:val="nil"/>
              <w:left w:val="nil"/>
              <w:bottom w:val="single" w:sz="4" w:space="0" w:color="auto"/>
              <w:right w:val="single" w:sz="4" w:space="0" w:color="auto"/>
            </w:tcBorders>
            <w:vAlign w:val="center"/>
          </w:tcPr>
          <w:p w14:paraId="029D9A2A" w14:textId="7634D4D6" w:rsidR="00AE44FF" w:rsidRPr="00AE44FF" w:rsidRDefault="00AE44FF" w:rsidP="00AE44FF">
            <w:pPr>
              <w:spacing w:line="240" w:lineRule="auto"/>
              <w:ind w:left="-212" w:right="-192"/>
              <w:jc w:val="center"/>
              <w:rPr>
                <w:sz w:val="20"/>
                <w:szCs w:val="20"/>
              </w:rPr>
            </w:pPr>
            <w:r w:rsidRPr="00AE44FF">
              <w:rPr>
                <w:sz w:val="20"/>
                <w:szCs w:val="20"/>
              </w:rPr>
              <w:t>-2,44%</w:t>
            </w:r>
          </w:p>
        </w:tc>
        <w:tc>
          <w:tcPr>
            <w:tcW w:w="512" w:type="pct"/>
            <w:tcBorders>
              <w:top w:val="nil"/>
              <w:left w:val="nil"/>
              <w:bottom w:val="single" w:sz="4" w:space="0" w:color="auto"/>
              <w:right w:val="single" w:sz="4" w:space="0" w:color="auto"/>
            </w:tcBorders>
            <w:vAlign w:val="center"/>
          </w:tcPr>
          <w:p w14:paraId="732FF59A" w14:textId="25378C22" w:rsidR="00AE44FF" w:rsidRPr="00AE44FF" w:rsidRDefault="00AE44FF" w:rsidP="00AE44FF">
            <w:pPr>
              <w:spacing w:line="240" w:lineRule="auto"/>
              <w:ind w:left="-212" w:right="-192"/>
              <w:jc w:val="center"/>
              <w:rPr>
                <w:sz w:val="20"/>
                <w:szCs w:val="20"/>
              </w:rPr>
            </w:pPr>
            <w:r w:rsidRPr="00AE44FF">
              <w:rPr>
                <w:sz w:val="20"/>
                <w:szCs w:val="20"/>
              </w:rPr>
              <w:t>1 273,2</w:t>
            </w:r>
          </w:p>
        </w:tc>
        <w:tc>
          <w:tcPr>
            <w:tcW w:w="465" w:type="pct"/>
            <w:tcBorders>
              <w:top w:val="nil"/>
              <w:left w:val="nil"/>
              <w:bottom w:val="single" w:sz="4" w:space="0" w:color="auto"/>
              <w:right w:val="single" w:sz="4" w:space="0" w:color="auto"/>
            </w:tcBorders>
            <w:vAlign w:val="center"/>
          </w:tcPr>
          <w:p w14:paraId="11EE0591" w14:textId="43C1218F" w:rsidR="00AE44FF" w:rsidRPr="00AE44FF" w:rsidRDefault="00AE44FF" w:rsidP="00AE44FF">
            <w:pPr>
              <w:spacing w:line="240" w:lineRule="auto"/>
              <w:ind w:left="-212" w:right="-192"/>
              <w:jc w:val="center"/>
              <w:rPr>
                <w:sz w:val="20"/>
                <w:szCs w:val="20"/>
              </w:rPr>
            </w:pPr>
            <w:r w:rsidRPr="00AE44FF">
              <w:rPr>
                <w:sz w:val="20"/>
                <w:szCs w:val="20"/>
              </w:rPr>
              <w:t>-0,68%</w:t>
            </w:r>
          </w:p>
        </w:tc>
      </w:tr>
      <w:tr w:rsidR="00AE44FF" w:rsidRPr="00211996" w14:paraId="05B20BBF" w14:textId="77777777" w:rsidTr="00AE44FF">
        <w:trPr>
          <w:cantSplit/>
          <w:trHeight w:val="20"/>
        </w:trPr>
        <w:tc>
          <w:tcPr>
            <w:tcW w:w="500" w:type="pct"/>
            <w:vMerge/>
          </w:tcPr>
          <w:p w14:paraId="1EF6A4C0" w14:textId="77777777" w:rsidR="00AE44FF" w:rsidRPr="00211996" w:rsidRDefault="00AE44FF" w:rsidP="00AE44FF">
            <w:pPr>
              <w:spacing w:line="240" w:lineRule="auto"/>
              <w:jc w:val="center"/>
              <w:rPr>
                <w:sz w:val="18"/>
                <w:szCs w:val="18"/>
              </w:rPr>
            </w:pPr>
          </w:p>
        </w:tc>
        <w:tc>
          <w:tcPr>
            <w:tcW w:w="2133" w:type="pct"/>
          </w:tcPr>
          <w:p w14:paraId="771B2799" w14:textId="77777777" w:rsidR="00AE44FF" w:rsidRPr="00211996" w:rsidRDefault="00AE44FF" w:rsidP="00AE44FF">
            <w:pPr>
              <w:spacing w:line="240" w:lineRule="auto"/>
              <w:jc w:val="left"/>
              <w:rPr>
                <w:sz w:val="18"/>
                <w:szCs w:val="18"/>
              </w:rPr>
            </w:pPr>
            <w:r w:rsidRPr="00211996">
              <w:rPr>
                <w:sz w:val="18"/>
                <w:szCs w:val="18"/>
              </w:rPr>
              <w:t>Energia końcowa łącznie [MWh/rok]</w:t>
            </w:r>
          </w:p>
        </w:tc>
        <w:tc>
          <w:tcPr>
            <w:tcW w:w="512" w:type="pct"/>
            <w:tcBorders>
              <w:top w:val="nil"/>
              <w:left w:val="single" w:sz="4" w:space="0" w:color="auto"/>
              <w:bottom w:val="single" w:sz="4" w:space="0" w:color="auto"/>
              <w:right w:val="single" w:sz="4" w:space="0" w:color="auto"/>
            </w:tcBorders>
            <w:vAlign w:val="center"/>
          </w:tcPr>
          <w:p w14:paraId="67CB0E38" w14:textId="737972F1" w:rsidR="00AE44FF" w:rsidRPr="00AE44FF" w:rsidRDefault="00AE44FF" w:rsidP="00AE44FF">
            <w:pPr>
              <w:spacing w:line="240" w:lineRule="auto"/>
              <w:ind w:left="-212" w:right="-192"/>
              <w:jc w:val="center"/>
              <w:rPr>
                <w:sz w:val="20"/>
                <w:szCs w:val="20"/>
              </w:rPr>
            </w:pPr>
            <w:r w:rsidRPr="00AE44FF">
              <w:rPr>
                <w:sz w:val="20"/>
                <w:szCs w:val="20"/>
              </w:rPr>
              <w:t>1 603,6</w:t>
            </w:r>
          </w:p>
        </w:tc>
        <w:tc>
          <w:tcPr>
            <w:tcW w:w="438" w:type="pct"/>
            <w:tcBorders>
              <w:top w:val="nil"/>
              <w:left w:val="nil"/>
              <w:bottom w:val="single" w:sz="4" w:space="0" w:color="auto"/>
              <w:right w:val="single" w:sz="4" w:space="0" w:color="auto"/>
            </w:tcBorders>
            <w:vAlign w:val="center"/>
          </w:tcPr>
          <w:p w14:paraId="73ED5B13" w14:textId="2530472E" w:rsidR="00AE44FF" w:rsidRPr="00AE44FF" w:rsidRDefault="00AE44FF" w:rsidP="00AE44FF">
            <w:pPr>
              <w:spacing w:line="240" w:lineRule="auto"/>
              <w:ind w:left="-212" w:right="-192"/>
              <w:jc w:val="center"/>
              <w:rPr>
                <w:sz w:val="20"/>
                <w:szCs w:val="20"/>
              </w:rPr>
            </w:pPr>
            <w:r w:rsidRPr="00AE44FF">
              <w:rPr>
                <w:sz w:val="20"/>
                <w:szCs w:val="20"/>
              </w:rPr>
              <w:t>1 577,8</w:t>
            </w:r>
          </w:p>
        </w:tc>
        <w:tc>
          <w:tcPr>
            <w:tcW w:w="440" w:type="pct"/>
            <w:tcBorders>
              <w:top w:val="nil"/>
              <w:left w:val="nil"/>
              <w:bottom w:val="single" w:sz="4" w:space="0" w:color="auto"/>
              <w:right w:val="single" w:sz="4" w:space="0" w:color="auto"/>
            </w:tcBorders>
            <w:vAlign w:val="center"/>
          </w:tcPr>
          <w:p w14:paraId="73CBD4D8" w14:textId="2B6B0AB9" w:rsidR="00AE44FF" w:rsidRPr="00AE44FF" w:rsidRDefault="00AE44FF" w:rsidP="00AE44FF">
            <w:pPr>
              <w:spacing w:line="240" w:lineRule="auto"/>
              <w:ind w:left="-212" w:right="-192"/>
              <w:jc w:val="center"/>
              <w:rPr>
                <w:sz w:val="20"/>
                <w:szCs w:val="20"/>
              </w:rPr>
            </w:pPr>
            <w:r w:rsidRPr="00AE44FF">
              <w:rPr>
                <w:sz w:val="20"/>
                <w:szCs w:val="20"/>
              </w:rPr>
              <w:t>-1,61%</w:t>
            </w:r>
          </w:p>
        </w:tc>
        <w:tc>
          <w:tcPr>
            <w:tcW w:w="512" w:type="pct"/>
            <w:tcBorders>
              <w:top w:val="nil"/>
              <w:left w:val="nil"/>
              <w:bottom w:val="single" w:sz="4" w:space="0" w:color="auto"/>
              <w:right w:val="single" w:sz="4" w:space="0" w:color="auto"/>
            </w:tcBorders>
            <w:vAlign w:val="center"/>
          </w:tcPr>
          <w:p w14:paraId="6DB166DD" w14:textId="0D78F3AC" w:rsidR="00AE44FF" w:rsidRPr="00AE44FF" w:rsidRDefault="00AE44FF" w:rsidP="00AE44FF">
            <w:pPr>
              <w:spacing w:line="240" w:lineRule="auto"/>
              <w:ind w:left="-212" w:right="-192"/>
              <w:jc w:val="center"/>
              <w:rPr>
                <w:sz w:val="20"/>
                <w:szCs w:val="20"/>
              </w:rPr>
            </w:pPr>
            <w:r w:rsidRPr="00AE44FF">
              <w:rPr>
                <w:sz w:val="20"/>
                <w:szCs w:val="20"/>
              </w:rPr>
              <w:t>1 584,3</w:t>
            </w:r>
          </w:p>
        </w:tc>
        <w:tc>
          <w:tcPr>
            <w:tcW w:w="465" w:type="pct"/>
            <w:tcBorders>
              <w:top w:val="nil"/>
              <w:left w:val="nil"/>
              <w:bottom w:val="single" w:sz="4" w:space="0" w:color="auto"/>
              <w:right w:val="single" w:sz="4" w:space="0" w:color="auto"/>
            </w:tcBorders>
            <w:vAlign w:val="center"/>
          </w:tcPr>
          <w:p w14:paraId="49C42AFD" w14:textId="58D3224F" w:rsidR="00AE44FF" w:rsidRPr="00AE44FF" w:rsidRDefault="00AE44FF" w:rsidP="00AE44FF">
            <w:pPr>
              <w:spacing w:line="240" w:lineRule="auto"/>
              <w:ind w:left="-212" w:right="-192"/>
              <w:jc w:val="center"/>
              <w:rPr>
                <w:sz w:val="20"/>
                <w:szCs w:val="20"/>
              </w:rPr>
            </w:pPr>
            <w:r w:rsidRPr="00AE44FF">
              <w:rPr>
                <w:sz w:val="20"/>
                <w:szCs w:val="20"/>
              </w:rPr>
              <w:t>-1,20%</w:t>
            </w:r>
          </w:p>
        </w:tc>
      </w:tr>
      <w:tr w:rsidR="00AE44FF" w:rsidRPr="00211996" w14:paraId="14A23201" w14:textId="77777777" w:rsidTr="00AE44FF">
        <w:trPr>
          <w:cantSplit/>
          <w:trHeight w:val="20"/>
        </w:trPr>
        <w:tc>
          <w:tcPr>
            <w:tcW w:w="500" w:type="pct"/>
            <w:vMerge/>
          </w:tcPr>
          <w:p w14:paraId="1A795E14" w14:textId="77777777" w:rsidR="00AE44FF" w:rsidRPr="00211996" w:rsidRDefault="00AE44FF" w:rsidP="00AE44FF">
            <w:pPr>
              <w:spacing w:line="240" w:lineRule="auto"/>
              <w:jc w:val="center"/>
              <w:rPr>
                <w:sz w:val="18"/>
                <w:szCs w:val="18"/>
              </w:rPr>
            </w:pPr>
          </w:p>
        </w:tc>
        <w:tc>
          <w:tcPr>
            <w:tcW w:w="2133" w:type="pct"/>
          </w:tcPr>
          <w:p w14:paraId="3D1AE7E1" w14:textId="77777777" w:rsidR="00AE44FF" w:rsidRPr="00211996" w:rsidRDefault="00AE44FF" w:rsidP="00AE44FF">
            <w:pPr>
              <w:spacing w:line="240" w:lineRule="auto"/>
              <w:jc w:val="left"/>
              <w:rPr>
                <w:sz w:val="18"/>
                <w:szCs w:val="18"/>
              </w:rPr>
            </w:pPr>
            <w:r w:rsidRPr="00211996">
              <w:rPr>
                <w:sz w:val="18"/>
                <w:szCs w:val="18"/>
              </w:rPr>
              <w:t>Uśredniony wskaźnik zużycia energii [kWh/(</w:t>
            </w:r>
            <w:proofErr w:type="spellStart"/>
            <w:r w:rsidRPr="00211996">
              <w:rPr>
                <w:sz w:val="18"/>
                <w:szCs w:val="18"/>
              </w:rPr>
              <w:t>m²·rok</w:t>
            </w:r>
            <w:proofErr w:type="spellEnd"/>
            <w:r w:rsidRPr="00211996">
              <w:rPr>
                <w:sz w:val="18"/>
                <w:szCs w:val="18"/>
              </w:rPr>
              <w:t>)]</w:t>
            </w:r>
          </w:p>
        </w:tc>
        <w:tc>
          <w:tcPr>
            <w:tcW w:w="512" w:type="pct"/>
            <w:tcBorders>
              <w:top w:val="nil"/>
              <w:left w:val="single" w:sz="4" w:space="0" w:color="auto"/>
              <w:bottom w:val="single" w:sz="4" w:space="0" w:color="auto"/>
              <w:right w:val="single" w:sz="4" w:space="0" w:color="auto"/>
            </w:tcBorders>
            <w:vAlign w:val="center"/>
          </w:tcPr>
          <w:p w14:paraId="4C3E6892" w14:textId="19136211" w:rsidR="00AE44FF" w:rsidRPr="00AE44FF" w:rsidRDefault="00AE44FF" w:rsidP="00AE44FF">
            <w:pPr>
              <w:spacing w:line="240" w:lineRule="auto"/>
              <w:ind w:left="-212" w:right="-192"/>
              <w:jc w:val="center"/>
              <w:rPr>
                <w:sz w:val="20"/>
                <w:szCs w:val="20"/>
              </w:rPr>
            </w:pPr>
            <w:r w:rsidRPr="00AE44FF">
              <w:rPr>
                <w:sz w:val="20"/>
                <w:szCs w:val="20"/>
              </w:rPr>
              <w:t>90,3</w:t>
            </w:r>
          </w:p>
        </w:tc>
        <w:tc>
          <w:tcPr>
            <w:tcW w:w="438" w:type="pct"/>
            <w:tcBorders>
              <w:top w:val="nil"/>
              <w:left w:val="nil"/>
              <w:bottom w:val="single" w:sz="4" w:space="0" w:color="auto"/>
              <w:right w:val="single" w:sz="4" w:space="0" w:color="auto"/>
            </w:tcBorders>
            <w:vAlign w:val="center"/>
          </w:tcPr>
          <w:p w14:paraId="113E8DF8" w14:textId="51C69FE4" w:rsidR="00AE44FF" w:rsidRPr="00AE44FF" w:rsidRDefault="00AE44FF" w:rsidP="00AE44FF">
            <w:pPr>
              <w:spacing w:line="240" w:lineRule="auto"/>
              <w:ind w:left="-212" w:right="-192"/>
              <w:jc w:val="center"/>
              <w:rPr>
                <w:sz w:val="20"/>
                <w:szCs w:val="20"/>
              </w:rPr>
            </w:pPr>
            <w:r w:rsidRPr="00AE44FF">
              <w:rPr>
                <w:sz w:val="20"/>
                <w:szCs w:val="20"/>
              </w:rPr>
              <w:t>88,1</w:t>
            </w:r>
          </w:p>
        </w:tc>
        <w:tc>
          <w:tcPr>
            <w:tcW w:w="440" w:type="pct"/>
            <w:tcBorders>
              <w:top w:val="nil"/>
              <w:left w:val="nil"/>
              <w:bottom w:val="single" w:sz="4" w:space="0" w:color="auto"/>
              <w:right w:val="single" w:sz="4" w:space="0" w:color="auto"/>
            </w:tcBorders>
            <w:vAlign w:val="center"/>
          </w:tcPr>
          <w:p w14:paraId="27D93046" w14:textId="6E1A88F2" w:rsidR="00AE44FF" w:rsidRPr="00AE44FF" w:rsidRDefault="00AE44FF" w:rsidP="00AE44FF">
            <w:pPr>
              <w:spacing w:line="240" w:lineRule="auto"/>
              <w:ind w:left="-212" w:right="-192"/>
              <w:jc w:val="center"/>
              <w:rPr>
                <w:sz w:val="20"/>
                <w:szCs w:val="20"/>
              </w:rPr>
            </w:pPr>
            <w:r w:rsidRPr="00AE44FF">
              <w:rPr>
                <w:sz w:val="20"/>
                <w:szCs w:val="20"/>
              </w:rPr>
              <w:t>-2,38%</w:t>
            </w:r>
          </w:p>
        </w:tc>
        <w:tc>
          <w:tcPr>
            <w:tcW w:w="512" w:type="pct"/>
            <w:tcBorders>
              <w:top w:val="nil"/>
              <w:left w:val="nil"/>
              <w:bottom w:val="single" w:sz="4" w:space="0" w:color="auto"/>
              <w:right w:val="single" w:sz="4" w:space="0" w:color="auto"/>
            </w:tcBorders>
            <w:vAlign w:val="center"/>
          </w:tcPr>
          <w:p w14:paraId="521DA45A" w14:textId="4DCA46F4" w:rsidR="00AE44FF" w:rsidRPr="00AE44FF" w:rsidRDefault="00AE44FF" w:rsidP="00AE44FF">
            <w:pPr>
              <w:spacing w:line="240" w:lineRule="auto"/>
              <w:ind w:left="-212" w:right="-192"/>
              <w:jc w:val="center"/>
              <w:rPr>
                <w:sz w:val="20"/>
                <w:szCs w:val="20"/>
              </w:rPr>
            </w:pPr>
            <w:r w:rsidRPr="00AE44FF">
              <w:rPr>
                <w:sz w:val="20"/>
                <w:szCs w:val="20"/>
              </w:rPr>
              <w:t>86,6</w:t>
            </w:r>
          </w:p>
        </w:tc>
        <w:tc>
          <w:tcPr>
            <w:tcW w:w="465" w:type="pct"/>
            <w:tcBorders>
              <w:top w:val="nil"/>
              <w:left w:val="nil"/>
              <w:bottom w:val="single" w:sz="4" w:space="0" w:color="auto"/>
              <w:right w:val="single" w:sz="4" w:space="0" w:color="auto"/>
            </w:tcBorders>
            <w:vAlign w:val="center"/>
          </w:tcPr>
          <w:p w14:paraId="5636F001" w14:textId="77DA3AFF" w:rsidR="00AE44FF" w:rsidRPr="00AE44FF" w:rsidRDefault="00AE44FF" w:rsidP="00AE44FF">
            <w:pPr>
              <w:spacing w:line="240" w:lineRule="auto"/>
              <w:ind w:left="-212" w:right="-192"/>
              <w:jc w:val="center"/>
              <w:rPr>
                <w:sz w:val="20"/>
                <w:szCs w:val="20"/>
              </w:rPr>
            </w:pPr>
            <w:r w:rsidRPr="00AE44FF">
              <w:rPr>
                <w:sz w:val="20"/>
                <w:szCs w:val="20"/>
              </w:rPr>
              <w:t>-4,12%</w:t>
            </w:r>
          </w:p>
        </w:tc>
      </w:tr>
      <w:tr w:rsidR="00AE44FF" w:rsidRPr="00211996" w14:paraId="1ACCD08E" w14:textId="77777777" w:rsidTr="00AE44FF">
        <w:trPr>
          <w:cantSplit/>
          <w:trHeight w:val="20"/>
        </w:trPr>
        <w:tc>
          <w:tcPr>
            <w:tcW w:w="500" w:type="pct"/>
            <w:vMerge/>
          </w:tcPr>
          <w:p w14:paraId="2D650976" w14:textId="77777777" w:rsidR="00AE44FF" w:rsidRPr="00211996" w:rsidRDefault="00AE44FF" w:rsidP="00AE44FF">
            <w:pPr>
              <w:spacing w:line="240" w:lineRule="auto"/>
              <w:jc w:val="center"/>
              <w:rPr>
                <w:sz w:val="18"/>
                <w:szCs w:val="18"/>
              </w:rPr>
            </w:pPr>
          </w:p>
        </w:tc>
        <w:tc>
          <w:tcPr>
            <w:tcW w:w="2133" w:type="pct"/>
          </w:tcPr>
          <w:p w14:paraId="1828B715" w14:textId="77777777" w:rsidR="00AE44FF" w:rsidRPr="00211996" w:rsidRDefault="00AE44FF" w:rsidP="00AE44FF">
            <w:pPr>
              <w:spacing w:line="240" w:lineRule="auto"/>
              <w:jc w:val="left"/>
              <w:rPr>
                <w:sz w:val="18"/>
                <w:szCs w:val="18"/>
              </w:rPr>
            </w:pPr>
            <w:r w:rsidRPr="00211996">
              <w:rPr>
                <w:sz w:val="18"/>
                <w:szCs w:val="18"/>
              </w:rPr>
              <w:t>Szacunkowe zapotrzebowanie na moc [MW]</w:t>
            </w:r>
          </w:p>
        </w:tc>
        <w:tc>
          <w:tcPr>
            <w:tcW w:w="512" w:type="pct"/>
            <w:tcBorders>
              <w:top w:val="nil"/>
              <w:left w:val="single" w:sz="4" w:space="0" w:color="auto"/>
              <w:bottom w:val="single" w:sz="4" w:space="0" w:color="auto"/>
              <w:right w:val="single" w:sz="4" w:space="0" w:color="auto"/>
            </w:tcBorders>
            <w:vAlign w:val="center"/>
          </w:tcPr>
          <w:p w14:paraId="6D04517B" w14:textId="11ADAC09" w:rsidR="00AE44FF" w:rsidRPr="00AE44FF" w:rsidRDefault="00AE44FF" w:rsidP="00AE44FF">
            <w:pPr>
              <w:spacing w:line="240" w:lineRule="auto"/>
              <w:ind w:left="-212" w:right="-192"/>
              <w:jc w:val="center"/>
              <w:rPr>
                <w:sz w:val="20"/>
                <w:szCs w:val="20"/>
              </w:rPr>
            </w:pPr>
            <w:r w:rsidRPr="00AE44FF">
              <w:rPr>
                <w:sz w:val="20"/>
                <w:szCs w:val="20"/>
              </w:rPr>
              <w:t>0,64</w:t>
            </w:r>
          </w:p>
        </w:tc>
        <w:tc>
          <w:tcPr>
            <w:tcW w:w="438" w:type="pct"/>
            <w:tcBorders>
              <w:top w:val="nil"/>
              <w:left w:val="nil"/>
              <w:bottom w:val="single" w:sz="4" w:space="0" w:color="auto"/>
              <w:right w:val="single" w:sz="4" w:space="0" w:color="auto"/>
            </w:tcBorders>
            <w:vAlign w:val="center"/>
          </w:tcPr>
          <w:p w14:paraId="59B6C601" w14:textId="713606A3" w:rsidR="00AE44FF" w:rsidRPr="00AE44FF" w:rsidRDefault="00AE44FF" w:rsidP="00AE44FF">
            <w:pPr>
              <w:spacing w:line="240" w:lineRule="auto"/>
              <w:ind w:left="-212" w:right="-192"/>
              <w:jc w:val="center"/>
              <w:rPr>
                <w:sz w:val="20"/>
                <w:szCs w:val="20"/>
              </w:rPr>
            </w:pPr>
            <w:r w:rsidRPr="00AE44FF">
              <w:rPr>
                <w:sz w:val="20"/>
                <w:szCs w:val="20"/>
              </w:rPr>
              <w:t>0,63</w:t>
            </w:r>
          </w:p>
        </w:tc>
        <w:tc>
          <w:tcPr>
            <w:tcW w:w="440" w:type="pct"/>
            <w:tcBorders>
              <w:top w:val="nil"/>
              <w:left w:val="nil"/>
              <w:bottom w:val="single" w:sz="4" w:space="0" w:color="auto"/>
              <w:right w:val="single" w:sz="4" w:space="0" w:color="auto"/>
            </w:tcBorders>
            <w:vAlign w:val="center"/>
          </w:tcPr>
          <w:p w14:paraId="53D70AF9" w14:textId="41863A0A" w:rsidR="00AE44FF" w:rsidRPr="00AE44FF" w:rsidRDefault="00AE44FF" w:rsidP="00AE44FF">
            <w:pPr>
              <w:spacing w:line="240" w:lineRule="auto"/>
              <w:ind w:left="-212" w:right="-192"/>
              <w:jc w:val="center"/>
              <w:rPr>
                <w:sz w:val="20"/>
                <w:szCs w:val="20"/>
              </w:rPr>
            </w:pPr>
            <w:r w:rsidRPr="00AE44FF">
              <w:rPr>
                <w:sz w:val="20"/>
                <w:szCs w:val="20"/>
              </w:rPr>
              <w:t>-1,61%</w:t>
            </w:r>
          </w:p>
        </w:tc>
        <w:tc>
          <w:tcPr>
            <w:tcW w:w="512" w:type="pct"/>
            <w:tcBorders>
              <w:top w:val="nil"/>
              <w:left w:val="nil"/>
              <w:bottom w:val="single" w:sz="4" w:space="0" w:color="auto"/>
              <w:right w:val="single" w:sz="4" w:space="0" w:color="auto"/>
            </w:tcBorders>
            <w:vAlign w:val="center"/>
          </w:tcPr>
          <w:p w14:paraId="7BCCE0E6" w14:textId="635060A7" w:rsidR="00AE44FF" w:rsidRPr="00AE44FF" w:rsidRDefault="00AE44FF" w:rsidP="00AE44FF">
            <w:pPr>
              <w:spacing w:line="240" w:lineRule="auto"/>
              <w:ind w:left="-212" w:right="-192"/>
              <w:jc w:val="center"/>
              <w:rPr>
                <w:sz w:val="20"/>
                <w:szCs w:val="20"/>
              </w:rPr>
            </w:pPr>
            <w:r w:rsidRPr="00AE44FF">
              <w:rPr>
                <w:sz w:val="20"/>
                <w:szCs w:val="20"/>
              </w:rPr>
              <w:t>0,63</w:t>
            </w:r>
          </w:p>
        </w:tc>
        <w:tc>
          <w:tcPr>
            <w:tcW w:w="465" w:type="pct"/>
            <w:tcBorders>
              <w:top w:val="nil"/>
              <w:left w:val="nil"/>
              <w:bottom w:val="single" w:sz="4" w:space="0" w:color="auto"/>
              <w:right w:val="single" w:sz="4" w:space="0" w:color="auto"/>
            </w:tcBorders>
            <w:vAlign w:val="center"/>
          </w:tcPr>
          <w:p w14:paraId="7DDCCDB7" w14:textId="08716927" w:rsidR="00AE44FF" w:rsidRPr="00AE44FF" w:rsidRDefault="00AE44FF" w:rsidP="00AE44FF">
            <w:pPr>
              <w:spacing w:line="240" w:lineRule="auto"/>
              <w:ind w:left="-212" w:right="-192"/>
              <w:jc w:val="center"/>
              <w:rPr>
                <w:sz w:val="20"/>
                <w:szCs w:val="20"/>
              </w:rPr>
            </w:pPr>
            <w:r w:rsidRPr="00AE44FF">
              <w:rPr>
                <w:sz w:val="20"/>
                <w:szCs w:val="20"/>
              </w:rPr>
              <w:t>-1,20%</w:t>
            </w:r>
          </w:p>
        </w:tc>
      </w:tr>
      <w:tr w:rsidR="00AE44FF" w:rsidRPr="00211996" w14:paraId="30E820A9" w14:textId="77777777" w:rsidTr="00AE44FF">
        <w:trPr>
          <w:cantSplit/>
          <w:trHeight w:val="20"/>
        </w:trPr>
        <w:tc>
          <w:tcPr>
            <w:tcW w:w="500" w:type="pct"/>
            <w:vMerge w:val="restart"/>
            <w:shd w:val="clear" w:color="auto" w:fill="D9D9D9" w:themeFill="background1" w:themeFillShade="D9"/>
            <w:textDirection w:val="btLr"/>
          </w:tcPr>
          <w:p w14:paraId="3E69A0CB" w14:textId="77777777" w:rsidR="00AE44FF" w:rsidRPr="00211996" w:rsidRDefault="00AE44FF" w:rsidP="00AE44FF">
            <w:pPr>
              <w:spacing w:line="240" w:lineRule="auto"/>
              <w:jc w:val="center"/>
              <w:rPr>
                <w:b/>
                <w:bCs/>
                <w:sz w:val="18"/>
                <w:szCs w:val="18"/>
              </w:rPr>
            </w:pPr>
            <w:r w:rsidRPr="00211996">
              <w:rPr>
                <w:b/>
                <w:bCs/>
                <w:sz w:val="18"/>
                <w:szCs w:val="18"/>
              </w:rPr>
              <w:t>Łącznie</w:t>
            </w:r>
          </w:p>
        </w:tc>
        <w:tc>
          <w:tcPr>
            <w:tcW w:w="2133" w:type="pct"/>
            <w:shd w:val="clear" w:color="auto" w:fill="D9D9D9" w:themeFill="background1" w:themeFillShade="D9"/>
          </w:tcPr>
          <w:p w14:paraId="754A50FA" w14:textId="77777777" w:rsidR="00AE44FF" w:rsidRPr="00211996" w:rsidRDefault="00AE44FF" w:rsidP="00AE44FF">
            <w:pPr>
              <w:spacing w:line="240" w:lineRule="auto"/>
              <w:jc w:val="left"/>
              <w:rPr>
                <w:sz w:val="18"/>
                <w:szCs w:val="18"/>
              </w:rPr>
            </w:pPr>
            <w:r w:rsidRPr="00211996">
              <w:rPr>
                <w:sz w:val="18"/>
                <w:szCs w:val="18"/>
              </w:rPr>
              <w:t>Energia użytkowa [MWh/rok]</w:t>
            </w:r>
          </w:p>
        </w:tc>
        <w:tc>
          <w:tcPr>
            <w:tcW w:w="512"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3F1180BB" w14:textId="6359A405" w:rsidR="00AE44FF" w:rsidRPr="00211996" w:rsidRDefault="00AE44FF" w:rsidP="00AE44FF">
            <w:pPr>
              <w:spacing w:line="240" w:lineRule="auto"/>
              <w:ind w:left="-212" w:right="-192"/>
              <w:jc w:val="center"/>
              <w:rPr>
                <w:sz w:val="20"/>
                <w:szCs w:val="20"/>
              </w:rPr>
            </w:pPr>
            <w:r>
              <w:rPr>
                <w:b/>
                <w:bCs/>
                <w:sz w:val="20"/>
                <w:szCs w:val="20"/>
              </w:rPr>
              <w:t>30 226,3</w:t>
            </w:r>
          </w:p>
        </w:tc>
        <w:tc>
          <w:tcPr>
            <w:tcW w:w="438" w:type="pct"/>
            <w:tcBorders>
              <w:top w:val="nil"/>
              <w:left w:val="nil"/>
              <w:bottom w:val="single" w:sz="4" w:space="0" w:color="auto"/>
              <w:right w:val="single" w:sz="4" w:space="0" w:color="auto"/>
            </w:tcBorders>
            <w:shd w:val="clear" w:color="000000" w:fill="D9D9D9"/>
            <w:vAlign w:val="center"/>
          </w:tcPr>
          <w:p w14:paraId="1D844DCB" w14:textId="7F1750A4" w:rsidR="00AE44FF" w:rsidRPr="00211996" w:rsidRDefault="00AE44FF" w:rsidP="00AE44FF">
            <w:pPr>
              <w:spacing w:line="240" w:lineRule="auto"/>
              <w:ind w:left="-212" w:right="-192"/>
              <w:jc w:val="center"/>
              <w:rPr>
                <w:sz w:val="20"/>
                <w:szCs w:val="20"/>
              </w:rPr>
            </w:pPr>
            <w:r>
              <w:rPr>
                <w:b/>
                <w:bCs/>
                <w:sz w:val="20"/>
                <w:szCs w:val="20"/>
              </w:rPr>
              <w:t>29 953,1</w:t>
            </w:r>
          </w:p>
        </w:tc>
        <w:tc>
          <w:tcPr>
            <w:tcW w:w="440" w:type="pct"/>
            <w:tcBorders>
              <w:top w:val="nil"/>
              <w:left w:val="nil"/>
              <w:bottom w:val="single" w:sz="4" w:space="0" w:color="auto"/>
              <w:right w:val="single" w:sz="4" w:space="0" w:color="auto"/>
            </w:tcBorders>
            <w:shd w:val="clear" w:color="000000" w:fill="D9D9D9"/>
            <w:vAlign w:val="center"/>
          </w:tcPr>
          <w:p w14:paraId="77A91FA3" w14:textId="3D17B4E3" w:rsidR="00AE44FF" w:rsidRPr="00211996" w:rsidRDefault="00AE44FF" w:rsidP="00AE44FF">
            <w:pPr>
              <w:spacing w:line="240" w:lineRule="auto"/>
              <w:ind w:left="-212" w:right="-192"/>
              <w:jc w:val="center"/>
              <w:rPr>
                <w:sz w:val="20"/>
                <w:szCs w:val="20"/>
              </w:rPr>
            </w:pPr>
            <w:r>
              <w:rPr>
                <w:b/>
                <w:bCs/>
                <w:sz w:val="20"/>
                <w:szCs w:val="20"/>
              </w:rPr>
              <w:t>-0,90%</w:t>
            </w:r>
          </w:p>
        </w:tc>
        <w:tc>
          <w:tcPr>
            <w:tcW w:w="512" w:type="pct"/>
            <w:tcBorders>
              <w:top w:val="nil"/>
              <w:left w:val="nil"/>
              <w:bottom w:val="single" w:sz="4" w:space="0" w:color="auto"/>
              <w:right w:val="single" w:sz="4" w:space="0" w:color="auto"/>
            </w:tcBorders>
            <w:shd w:val="clear" w:color="000000" w:fill="D9D9D9"/>
            <w:vAlign w:val="center"/>
          </w:tcPr>
          <w:p w14:paraId="2E2FA794" w14:textId="34821146" w:rsidR="00AE44FF" w:rsidRPr="00211996" w:rsidRDefault="00AE44FF" w:rsidP="00AE44FF">
            <w:pPr>
              <w:spacing w:line="240" w:lineRule="auto"/>
              <w:ind w:left="-212" w:right="-192"/>
              <w:jc w:val="center"/>
              <w:rPr>
                <w:sz w:val="20"/>
                <w:szCs w:val="20"/>
              </w:rPr>
            </w:pPr>
            <w:r>
              <w:rPr>
                <w:b/>
                <w:bCs/>
                <w:sz w:val="20"/>
                <w:szCs w:val="20"/>
              </w:rPr>
              <w:t>29 397,2</w:t>
            </w:r>
          </w:p>
        </w:tc>
        <w:tc>
          <w:tcPr>
            <w:tcW w:w="465" w:type="pct"/>
            <w:tcBorders>
              <w:top w:val="nil"/>
              <w:left w:val="nil"/>
              <w:bottom w:val="single" w:sz="4" w:space="0" w:color="auto"/>
              <w:right w:val="single" w:sz="4" w:space="0" w:color="auto"/>
            </w:tcBorders>
            <w:shd w:val="clear" w:color="000000" w:fill="D9D9D9"/>
            <w:vAlign w:val="center"/>
          </w:tcPr>
          <w:p w14:paraId="753C99E0" w14:textId="599277F4" w:rsidR="00AE44FF" w:rsidRPr="00211996" w:rsidRDefault="00AE44FF" w:rsidP="00AE44FF">
            <w:pPr>
              <w:spacing w:line="240" w:lineRule="auto"/>
              <w:ind w:left="-212" w:right="-192"/>
              <w:jc w:val="center"/>
              <w:rPr>
                <w:sz w:val="20"/>
                <w:szCs w:val="20"/>
              </w:rPr>
            </w:pPr>
            <w:r>
              <w:rPr>
                <w:b/>
                <w:bCs/>
                <w:sz w:val="20"/>
                <w:szCs w:val="20"/>
              </w:rPr>
              <w:t>-2,74%</w:t>
            </w:r>
          </w:p>
        </w:tc>
      </w:tr>
      <w:tr w:rsidR="00AE44FF" w:rsidRPr="00211996" w14:paraId="6160FD79" w14:textId="77777777" w:rsidTr="00AE44FF">
        <w:trPr>
          <w:cantSplit/>
          <w:trHeight w:val="20"/>
        </w:trPr>
        <w:tc>
          <w:tcPr>
            <w:tcW w:w="500" w:type="pct"/>
            <w:vMerge/>
          </w:tcPr>
          <w:p w14:paraId="5439B7A7" w14:textId="77777777" w:rsidR="00AE44FF" w:rsidRPr="00211996" w:rsidRDefault="00AE44FF" w:rsidP="00AE44FF">
            <w:pPr>
              <w:spacing w:line="240" w:lineRule="auto"/>
              <w:jc w:val="center"/>
              <w:rPr>
                <w:sz w:val="18"/>
                <w:szCs w:val="18"/>
              </w:rPr>
            </w:pPr>
          </w:p>
        </w:tc>
        <w:tc>
          <w:tcPr>
            <w:tcW w:w="2133" w:type="pct"/>
            <w:shd w:val="clear" w:color="auto" w:fill="D9D9D9" w:themeFill="background1" w:themeFillShade="D9"/>
          </w:tcPr>
          <w:p w14:paraId="45476DB7" w14:textId="77777777" w:rsidR="00AE44FF" w:rsidRPr="00211996" w:rsidRDefault="00AE44FF" w:rsidP="00AE44FF">
            <w:pPr>
              <w:spacing w:line="240" w:lineRule="auto"/>
              <w:jc w:val="left"/>
              <w:rPr>
                <w:sz w:val="18"/>
                <w:szCs w:val="18"/>
              </w:rPr>
            </w:pPr>
            <w:r w:rsidRPr="00211996">
              <w:rPr>
                <w:sz w:val="18"/>
                <w:szCs w:val="18"/>
              </w:rPr>
              <w:t>Energia końcowa łącznie [MWh/rok]</w:t>
            </w:r>
          </w:p>
        </w:tc>
        <w:tc>
          <w:tcPr>
            <w:tcW w:w="512"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6048DC78" w14:textId="10C03053" w:rsidR="00AE44FF" w:rsidRPr="00211996" w:rsidRDefault="00AE44FF" w:rsidP="00AE44FF">
            <w:pPr>
              <w:spacing w:line="240" w:lineRule="auto"/>
              <w:ind w:left="-212" w:right="-192"/>
              <w:jc w:val="center"/>
              <w:rPr>
                <w:sz w:val="20"/>
                <w:szCs w:val="20"/>
              </w:rPr>
            </w:pPr>
            <w:r>
              <w:rPr>
                <w:b/>
                <w:bCs/>
                <w:sz w:val="20"/>
                <w:szCs w:val="20"/>
              </w:rPr>
              <w:t>49 731,5</w:t>
            </w:r>
          </w:p>
        </w:tc>
        <w:tc>
          <w:tcPr>
            <w:tcW w:w="438" w:type="pct"/>
            <w:tcBorders>
              <w:top w:val="nil"/>
              <w:left w:val="nil"/>
              <w:bottom w:val="single" w:sz="4" w:space="0" w:color="auto"/>
              <w:right w:val="single" w:sz="4" w:space="0" w:color="auto"/>
            </w:tcBorders>
            <w:shd w:val="clear" w:color="000000" w:fill="D9D9D9"/>
            <w:vAlign w:val="center"/>
          </w:tcPr>
          <w:p w14:paraId="663EE360" w14:textId="098C10A1" w:rsidR="00AE44FF" w:rsidRPr="00211996" w:rsidRDefault="00AE44FF" w:rsidP="00AE44FF">
            <w:pPr>
              <w:spacing w:line="240" w:lineRule="auto"/>
              <w:ind w:left="-212" w:right="-192"/>
              <w:jc w:val="center"/>
              <w:rPr>
                <w:sz w:val="20"/>
                <w:szCs w:val="20"/>
              </w:rPr>
            </w:pPr>
            <w:r>
              <w:rPr>
                <w:b/>
                <w:bCs/>
                <w:sz w:val="20"/>
                <w:szCs w:val="20"/>
              </w:rPr>
              <w:t>49 077,8</w:t>
            </w:r>
          </w:p>
        </w:tc>
        <w:tc>
          <w:tcPr>
            <w:tcW w:w="440" w:type="pct"/>
            <w:tcBorders>
              <w:top w:val="nil"/>
              <w:left w:val="nil"/>
              <w:bottom w:val="single" w:sz="4" w:space="0" w:color="auto"/>
              <w:right w:val="single" w:sz="4" w:space="0" w:color="auto"/>
            </w:tcBorders>
            <w:shd w:val="clear" w:color="000000" w:fill="D9D9D9"/>
            <w:vAlign w:val="center"/>
          </w:tcPr>
          <w:p w14:paraId="15A5B66A" w14:textId="45179321" w:rsidR="00AE44FF" w:rsidRPr="00211996" w:rsidRDefault="00AE44FF" w:rsidP="00AE44FF">
            <w:pPr>
              <w:spacing w:line="240" w:lineRule="auto"/>
              <w:ind w:left="-212" w:right="-192"/>
              <w:jc w:val="center"/>
              <w:rPr>
                <w:sz w:val="20"/>
                <w:szCs w:val="20"/>
              </w:rPr>
            </w:pPr>
            <w:r>
              <w:rPr>
                <w:b/>
                <w:bCs/>
                <w:sz w:val="20"/>
                <w:szCs w:val="20"/>
              </w:rPr>
              <w:t>-1,31%</w:t>
            </w:r>
          </w:p>
        </w:tc>
        <w:tc>
          <w:tcPr>
            <w:tcW w:w="512" w:type="pct"/>
            <w:tcBorders>
              <w:top w:val="nil"/>
              <w:left w:val="nil"/>
              <w:bottom w:val="single" w:sz="4" w:space="0" w:color="auto"/>
              <w:right w:val="single" w:sz="4" w:space="0" w:color="auto"/>
            </w:tcBorders>
            <w:shd w:val="clear" w:color="000000" w:fill="D9D9D9"/>
            <w:vAlign w:val="center"/>
          </w:tcPr>
          <w:p w14:paraId="1153C080" w14:textId="665C1CE1" w:rsidR="00AE44FF" w:rsidRPr="00211996" w:rsidRDefault="00AE44FF" w:rsidP="00AE44FF">
            <w:pPr>
              <w:spacing w:line="240" w:lineRule="auto"/>
              <w:ind w:left="-212" w:right="-192"/>
              <w:jc w:val="center"/>
              <w:rPr>
                <w:sz w:val="20"/>
                <w:szCs w:val="20"/>
              </w:rPr>
            </w:pPr>
            <w:r>
              <w:rPr>
                <w:b/>
                <w:bCs/>
                <w:sz w:val="20"/>
                <w:szCs w:val="20"/>
              </w:rPr>
              <w:t>46 789,2</w:t>
            </w:r>
          </w:p>
        </w:tc>
        <w:tc>
          <w:tcPr>
            <w:tcW w:w="465" w:type="pct"/>
            <w:tcBorders>
              <w:top w:val="nil"/>
              <w:left w:val="nil"/>
              <w:bottom w:val="single" w:sz="4" w:space="0" w:color="auto"/>
              <w:right w:val="single" w:sz="4" w:space="0" w:color="auto"/>
            </w:tcBorders>
            <w:shd w:val="clear" w:color="000000" w:fill="D9D9D9"/>
            <w:vAlign w:val="center"/>
          </w:tcPr>
          <w:p w14:paraId="550CA69F" w14:textId="29E78D8A" w:rsidR="00AE44FF" w:rsidRPr="00211996" w:rsidRDefault="00AE44FF" w:rsidP="00AE44FF">
            <w:pPr>
              <w:spacing w:line="240" w:lineRule="auto"/>
              <w:ind w:left="-212" w:right="-192"/>
              <w:jc w:val="center"/>
              <w:rPr>
                <w:sz w:val="20"/>
                <w:szCs w:val="20"/>
              </w:rPr>
            </w:pPr>
            <w:r>
              <w:rPr>
                <w:b/>
                <w:bCs/>
                <w:sz w:val="20"/>
                <w:szCs w:val="20"/>
              </w:rPr>
              <w:t>-5,92%</w:t>
            </w:r>
          </w:p>
        </w:tc>
      </w:tr>
      <w:tr w:rsidR="00AE44FF" w:rsidRPr="00211996" w14:paraId="6E38AB0E" w14:textId="77777777" w:rsidTr="00AE44FF">
        <w:trPr>
          <w:cantSplit/>
          <w:trHeight w:val="20"/>
        </w:trPr>
        <w:tc>
          <w:tcPr>
            <w:tcW w:w="500" w:type="pct"/>
            <w:vMerge/>
          </w:tcPr>
          <w:p w14:paraId="60E8F162" w14:textId="77777777" w:rsidR="00AE44FF" w:rsidRPr="00211996" w:rsidRDefault="00AE44FF" w:rsidP="00AE44FF">
            <w:pPr>
              <w:spacing w:line="240" w:lineRule="auto"/>
              <w:jc w:val="center"/>
              <w:rPr>
                <w:sz w:val="18"/>
                <w:szCs w:val="18"/>
              </w:rPr>
            </w:pPr>
          </w:p>
        </w:tc>
        <w:tc>
          <w:tcPr>
            <w:tcW w:w="2133" w:type="pct"/>
            <w:shd w:val="clear" w:color="auto" w:fill="D9D9D9" w:themeFill="background1" w:themeFillShade="D9"/>
          </w:tcPr>
          <w:p w14:paraId="6381220D" w14:textId="77777777" w:rsidR="00AE44FF" w:rsidRPr="00211996" w:rsidRDefault="00AE44FF" w:rsidP="00AE44FF">
            <w:pPr>
              <w:spacing w:line="240" w:lineRule="auto"/>
              <w:jc w:val="left"/>
              <w:rPr>
                <w:sz w:val="18"/>
                <w:szCs w:val="18"/>
              </w:rPr>
            </w:pPr>
            <w:r w:rsidRPr="00211996">
              <w:rPr>
                <w:sz w:val="18"/>
                <w:szCs w:val="18"/>
              </w:rPr>
              <w:t>Uśredniony wskaźnik zużycia energii [kWh/(</w:t>
            </w:r>
            <w:proofErr w:type="spellStart"/>
            <w:r w:rsidRPr="00211996">
              <w:rPr>
                <w:sz w:val="18"/>
                <w:szCs w:val="18"/>
              </w:rPr>
              <w:t>m²·rok</w:t>
            </w:r>
            <w:proofErr w:type="spellEnd"/>
            <w:r w:rsidRPr="00211996">
              <w:rPr>
                <w:sz w:val="18"/>
                <w:szCs w:val="18"/>
              </w:rPr>
              <w:t>)]</w:t>
            </w:r>
          </w:p>
        </w:tc>
        <w:tc>
          <w:tcPr>
            <w:tcW w:w="512"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6C044AAD" w14:textId="7B4B7967" w:rsidR="00AE44FF" w:rsidRPr="00211996" w:rsidRDefault="00AE44FF" w:rsidP="00AE44FF">
            <w:pPr>
              <w:spacing w:line="240" w:lineRule="auto"/>
              <w:ind w:left="-212" w:right="-192"/>
              <w:jc w:val="center"/>
              <w:rPr>
                <w:sz w:val="20"/>
                <w:szCs w:val="20"/>
              </w:rPr>
            </w:pPr>
            <w:r>
              <w:rPr>
                <w:b/>
                <w:bCs/>
                <w:sz w:val="20"/>
                <w:szCs w:val="20"/>
              </w:rPr>
              <w:t>197,6</w:t>
            </w:r>
          </w:p>
        </w:tc>
        <w:tc>
          <w:tcPr>
            <w:tcW w:w="438" w:type="pct"/>
            <w:tcBorders>
              <w:top w:val="nil"/>
              <w:left w:val="nil"/>
              <w:bottom w:val="single" w:sz="4" w:space="0" w:color="auto"/>
              <w:right w:val="single" w:sz="4" w:space="0" w:color="auto"/>
            </w:tcBorders>
            <w:shd w:val="clear" w:color="000000" w:fill="D9D9D9"/>
            <w:vAlign w:val="center"/>
          </w:tcPr>
          <w:p w14:paraId="7BB1B5A5" w14:textId="7C672409" w:rsidR="00AE44FF" w:rsidRPr="00211996" w:rsidRDefault="00AE44FF" w:rsidP="00AE44FF">
            <w:pPr>
              <w:spacing w:line="240" w:lineRule="auto"/>
              <w:ind w:left="-212" w:right="-192"/>
              <w:jc w:val="center"/>
              <w:rPr>
                <w:sz w:val="20"/>
                <w:szCs w:val="20"/>
              </w:rPr>
            </w:pPr>
            <w:r>
              <w:rPr>
                <w:b/>
                <w:bCs/>
                <w:sz w:val="20"/>
                <w:szCs w:val="20"/>
              </w:rPr>
              <w:t>189,2</w:t>
            </w:r>
          </w:p>
        </w:tc>
        <w:tc>
          <w:tcPr>
            <w:tcW w:w="440" w:type="pct"/>
            <w:tcBorders>
              <w:top w:val="nil"/>
              <w:left w:val="nil"/>
              <w:bottom w:val="single" w:sz="4" w:space="0" w:color="auto"/>
              <w:right w:val="single" w:sz="4" w:space="0" w:color="auto"/>
            </w:tcBorders>
            <w:shd w:val="clear" w:color="000000" w:fill="D9D9D9"/>
            <w:vAlign w:val="center"/>
          </w:tcPr>
          <w:p w14:paraId="6B92833C" w14:textId="410BD641" w:rsidR="00AE44FF" w:rsidRPr="00211996" w:rsidRDefault="00AE44FF" w:rsidP="00AE44FF">
            <w:pPr>
              <w:spacing w:line="240" w:lineRule="auto"/>
              <w:ind w:left="-212" w:right="-192"/>
              <w:jc w:val="center"/>
              <w:rPr>
                <w:sz w:val="20"/>
                <w:szCs w:val="20"/>
              </w:rPr>
            </w:pPr>
            <w:r>
              <w:rPr>
                <w:b/>
                <w:bCs/>
                <w:sz w:val="20"/>
                <w:szCs w:val="20"/>
              </w:rPr>
              <w:t>-4,23%</w:t>
            </w:r>
          </w:p>
        </w:tc>
        <w:tc>
          <w:tcPr>
            <w:tcW w:w="512" w:type="pct"/>
            <w:tcBorders>
              <w:top w:val="nil"/>
              <w:left w:val="nil"/>
              <w:bottom w:val="single" w:sz="4" w:space="0" w:color="auto"/>
              <w:right w:val="single" w:sz="4" w:space="0" w:color="auto"/>
            </w:tcBorders>
            <w:shd w:val="clear" w:color="000000" w:fill="D9D9D9"/>
            <w:vAlign w:val="center"/>
          </w:tcPr>
          <w:p w14:paraId="6EC17E38" w14:textId="48591A0B" w:rsidR="00AE44FF" w:rsidRPr="00211996" w:rsidRDefault="00AE44FF" w:rsidP="00AE44FF">
            <w:pPr>
              <w:spacing w:line="240" w:lineRule="auto"/>
              <w:ind w:left="-212" w:right="-192"/>
              <w:jc w:val="center"/>
              <w:rPr>
                <w:sz w:val="20"/>
                <w:szCs w:val="20"/>
              </w:rPr>
            </w:pPr>
            <w:r>
              <w:rPr>
                <w:b/>
                <w:bCs/>
                <w:sz w:val="20"/>
                <w:szCs w:val="20"/>
              </w:rPr>
              <w:t>158,3</w:t>
            </w:r>
          </w:p>
        </w:tc>
        <w:tc>
          <w:tcPr>
            <w:tcW w:w="465" w:type="pct"/>
            <w:tcBorders>
              <w:top w:val="nil"/>
              <w:left w:val="nil"/>
              <w:bottom w:val="single" w:sz="4" w:space="0" w:color="auto"/>
              <w:right w:val="single" w:sz="4" w:space="0" w:color="auto"/>
            </w:tcBorders>
            <w:shd w:val="clear" w:color="000000" w:fill="D9D9D9"/>
            <w:vAlign w:val="center"/>
          </w:tcPr>
          <w:p w14:paraId="10141A11" w14:textId="110840B6" w:rsidR="00AE44FF" w:rsidRPr="00211996" w:rsidRDefault="00AE44FF" w:rsidP="00AE44FF">
            <w:pPr>
              <w:spacing w:line="240" w:lineRule="auto"/>
              <w:ind w:left="-212" w:right="-192"/>
              <w:jc w:val="center"/>
              <w:rPr>
                <w:sz w:val="20"/>
                <w:szCs w:val="20"/>
              </w:rPr>
            </w:pPr>
            <w:r>
              <w:rPr>
                <w:b/>
                <w:bCs/>
                <w:sz w:val="20"/>
                <w:szCs w:val="20"/>
              </w:rPr>
              <w:t>-19,85%</w:t>
            </w:r>
          </w:p>
        </w:tc>
      </w:tr>
      <w:tr w:rsidR="00AE44FF" w:rsidRPr="00211996" w14:paraId="27E0E88E" w14:textId="77777777" w:rsidTr="00AE44FF">
        <w:trPr>
          <w:cantSplit/>
          <w:trHeight w:val="20"/>
        </w:trPr>
        <w:tc>
          <w:tcPr>
            <w:tcW w:w="500" w:type="pct"/>
            <w:vMerge/>
          </w:tcPr>
          <w:p w14:paraId="0F0730B9" w14:textId="77777777" w:rsidR="00AE44FF" w:rsidRPr="00211996" w:rsidRDefault="00AE44FF" w:rsidP="00AE44FF">
            <w:pPr>
              <w:spacing w:line="240" w:lineRule="auto"/>
              <w:jc w:val="center"/>
              <w:rPr>
                <w:sz w:val="18"/>
                <w:szCs w:val="18"/>
              </w:rPr>
            </w:pPr>
          </w:p>
        </w:tc>
        <w:tc>
          <w:tcPr>
            <w:tcW w:w="2133" w:type="pct"/>
            <w:shd w:val="clear" w:color="auto" w:fill="D9D9D9" w:themeFill="background1" w:themeFillShade="D9"/>
          </w:tcPr>
          <w:p w14:paraId="21E4EDC5" w14:textId="77777777" w:rsidR="00AE44FF" w:rsidRPr="00211996" w:rsidRDefault="00AE44FF" w:rsidP="00AE44FF">
            <w:pPr>
              <w:spacing w:line="240" w:lineRule="auto"/>
              <w:jc w:val="left"/>
              <w:rPr>
                <w:sz w:val="18"/>
                <w:szCs w:val="18"/>
              </w:rPr>
            </w:pPr>
            <w:r w:rsidRPr="00211996">
              <w:rPr>
                <w:sz w:val="18"/>
                <w:szCs w:val="18"/>
              </w:rPr>
              <w:t>Szacunkowe zapotrzebowanie na moc [MW]</w:t>
            </w:r>
          </w:p>
        </w:tc>
        <w:tc>
          <w:tcPr>
            <w:tcW w:w="512" w:type="pct"/>
            <w:tcBorders>
              <w:top w:val="nil"/>
              <w:left w:val="single" w:sz="4" w:space="0" w:color="auto"/>
              <w:bottom w:val="single" w:sz="4" w:space="0" w:color="auto"/>
              <w:right w:val="single" w:sz="4" w:space="0" w:color="auto"/>
            </w:tcBorders>
            <w:shd w:val="clear" w:color="auto" w:fill="D9D9D9" w:themeFill="background1" w:themeFillShade="D9"/>
            <w:vAlign w:val="center"/>
          </w:tcPr>
          <w:p w14:paraId="668259C2" w14:textId="215BAB3C" w:rsidR="00AE44FF" w:rsidRPr="00211996" w:rsidRDefault="00AE44FF" w:rsidP="00AE44FF">
            <w:pPr>
              <w:spacing w:line="240" w:lineRule="auto"/>
              <w:ind w:left="-212" w:right="-192"/>
              <w:jc w:val="center"/>
              <w:rPr>
                <w:sz w:val="20"/>
                <w:szCs w:val="20"/>
              </w:rPr>
            </w:pPr>
            <w:r>
              <w:rPr>
                <w:b/>
                <w:bCs/>
                <w:sz w:val="20"/>
                <w:szCs w:val="20"/>
              </w:rPr>
              <w:t>19,89</w:t>
            </w:r>
          </w:p>
        </w:tc>
        <w:tc>
          <w:tcPr>
            <w:tcW w:w="438" w:type="pct"/>
            <w:tcBorders>
              <w:top w:val="nil"/>
              <w:left w:val="nil"/>
              <w:bottom w:val="single" w:sz="4" w:space="0" w:color="auto"/>
              <w:right w:val="single" w:sz="4" w:space="0" w:color="auto"/>
            </w:tcBorders>
            <w:shd w:val="clear" w:color="000000" w:fill="D9D9D9"/>
            <w:vAlign w:val="center"/>
          </w:tcPr>
          <w:p w14:paraId="31BA5459" w14:textId="1E9C11EA" w:rsidR="00AE44FF" w:rsidRPr="00211996" w:rsidRDefault="00AE44FF" w:rsidP="00AE44FF">
            <w:pPr>
              <w:spacing w:line="240" w:lineRule="auto"/>
              <w:ind w:left="-212" w:right="-192"/>
              <w:jc w:val="center"/>
              <w:rPr>
                <w:sz w:val="20"/>
                <w:szCs w:val="20"/>
              </w:rPr>
            </w:pPr>
            <w:r>
              <w:rPr>
                <w:b/>
                <w:bCs/>
                <w:sz w:val="20"/>
                <w:szCs w:val="20"/>
              </w:rPr>
              <w:t>19,63</w:t>
            </w:r>
          </w:p>
        </w:tc>
        <w:tc>
          <w:tcPr>
            <w:tcW w:w="440" w:type="pct"/>
            <w:tcBorders>
              <w:top w:val="nil"/>
              <w:left w:val="nil"/>
              <w:bottom w:val="single" w:sz="4" w:space="0" w:color="auto"/>
              <w:right w:val="single" w:sz="4" w:space="0" w:color="auto"/>
            </w:tcBorders>
            <w:shd w:val="clear" w:color="000000" w:fill="D9D9D9"/>
            <w:vAlign w:val="center"/>
          </w:tcPr>
          <w:p w14:paraId="5442B13F" w14:textId="02D5F1A7" w:rsidR="00AE44FF" w:rsidRPr="00211996" w:rsidRDefault="00AE44FF" w:rsidP="00AE44FF">
            <w:pPr>
              <w:spacing w:line="240" w:lineRule="auto"/>
              <w:ind w:left="-212" w:right="-192"/>
              <w:jc w:val="center"/>
              <w:rPr>
                <w:sz w:val="20"/>
                <w:szCs w:val="20"/>
              </w:rPr>
            </w:pPr>
            <w:r>
              <w:rPr>
                <w:b/>
                <w:bCs/>
                <w:sz w:val="20"/>
                <w:szCs w:val="20"/>
              </w:rPr>
              <w:t>-1,31%</w:t>
            </w:r>
          </w:p>
        </w:tc>
        <w:tc>
          <w:tcPr>
            <w:tcW w:w="512" w:type="pct"/>
            <w:tcBorders>
              <w:top w:val="nil"/>
              <w:left w:val="nil"/>
              <w:bottom w:val="single" w:sz="4" w:space="0" w:color="auto"/>
              <w:right w:val="single" w:sz="4" w:space="0" w:color="auto"/>
            </w:tcBorders>
            <w:shd w:val="clear" w:color="000000" w:fill="D9D9D9"/>
            <w:vAlign w:val="center"/>
          </w:tcPr>
          <w:p w14:paraId="1D96B2B4" w14:textId="0ED6D646" w:rsidR="00AE44FF" w:rsidRPr="00211996" w:rsidRDefault="00AE44FF" w:rsidP="00AE44FF">
            <w:pPr>
              <w:spacing w:line="240" w:lineRule="auto"/>
              <w:ind w:left="-212" w:right="-192"/>
              <w:jc w:val="center"/>
              <w:rPr>
                <w:sz w:val="20"/>
                <w:szCs w:val="20"/>
              </w:rPr>
            </w:pPr>
            <w:r>
              <w:rPr>
                <w:b/>
                <w:bCs/>
                <w:sz w:val="20"/>
                <w:szCs w:val="20"/>
              </w:rPr>
              <w:t>18,72</w:t>
            </w:r>
          </w:p>
        </w:tc>
        <w:tc>
          <w:tcPr>
            <w:tcW w:w="465" w:type="pct"/>
            <w:tcBorders>
              <w:top w:val="nil"/>
              <w:left w:val="nil"/>
              <w:bottom w:val="single" w:sz="4" w:space="0" w:color="auto"/>
              <w:right w:val="single" w:sz="4" w:space="0" w:color="auto"/>
            </w:tcBorders>
            <w:shd w:val="clear" w:color="000000" w:fill="D9D9D9"/>
            <w:vAlign w:val="center"/>
          </w:tcPr>
          <w:p w14:paraId="39525DB0" w14:textId="4F0C3B9A" w:rsidR="00AE44FF" w:rsidRPr="00211996" w:rsidRDefault="00AE44FF" w:rsidP="00AE44FF">
            <w:pPr>
              <w:spacing w:line="240" w:lineRule="auto"/>
              <w:ind w:left="-212" w:right="-192"/>
              <w:jc w:val="center"/>
              <w:rPr>
                <w:sz w:val="20"/>
                <w:szCs w:val="20"/>
              </w:rPr>
            </w:pPr>
            <w:r>
              <w:rPr>
                <w:b/>
                <w:bCs/>
                <w:sz w:val="20"/>
                <w:szCs w:val="20"/>
              </w:rPr>
              <w:t>-5,92%</w:t>
            </w:r>
          </w:p>
        </w:tc>
      </w:tr>
    </w:tbl>
    <w:p w14:paraId="7A464B3A" w14:textId="77777777" w:rsidR="00D33E1F" w:rsidRPr="00211996" w:rsidRDefault="00D33E1F" w:rsidP="00D33E1F">
      <w:pPr>
        <w:rPr>
          <w:i/>
          <w:sz w:val="18"/>
          <w:szCs w:val="18"/>
        </w:rPr>
      </w:pPr>
      <w:r w:rsidRPr="00211996">
        <w:rPr>
          <w:i/>
          <w:sz w:val="18"/>
          <w:szCs w:val="18"/>
        </w:rPr>
        <w:t xml:space="preserve">* zmiana w % w stosunku do roku bazowego. Źródło: opracowanie własne. </w:t>
      </w:r>
    </w:p>
    <w:p w14:paraId="75C0E063" w14:textId="77777777" w:rsidR="00D33E1F" w:rsidRPr="00211996" w:rsidRDefault="00D33E1F" w:rsidP="00D33E1F">
      <w:pPr>
        <w:rPr>
          <w:i/>
          <w:iCs/>
          <w:sz w:val="20"/>
          <w:szCs w:val="20"/>
          <w:lang w:eastAsia="en-US"/>
        </w:rPr>
      </w:pPr>
    </w:p>
    <w:p w14:paraId="036D1A99" w14:textId="77777777" w:rsidR="00D33E1F" w:rsidRPr="00C0618E" w:rsidRDefault="00D33E1F" w:rsidP="00D33E1F">
      <w:pPr>
        <w:rPr>
          <w:i/>
          <w:iCs/>
          <w:sz w:val="20"/>
          <w:szCs w:val="20"/>
          <w:lang w:eastAsia="en-US"/>
        </w:rPr>
      </w:pPr>
    </w:p>
    <w:p w14:paraId="0BA210F7" w14:textId="77777777" w:rsidR="00D33E1F" w:rsidRPr="00C0618E" w:rsidRDefault="00D33E1F" w:rsidP="00D33E1F">
      <w:pPr>
        <w:rPr>
          <w:i/>
          <w:iCs/>
          <w:sz w:val="20"/>
          <w:szCs w:val="20"/>
          <w:lang w:eastAsia="en-US"/>
        </w:rPr>
      </w:pPr>
    </w:p>
    <w:p w14:paraId="63717BBE" w14:textId="77777777" w:rsidR="00D33E1F" w:rsidRPr="00C0618E" w:rsidRDefault="00D33E1F" w:rsidP="00D33E1F">
      <w:pPr>
        <w:rPr>
          <w:i/>
          <w:iCs/>
          <w:sz w:val="20"/>
          <w:szCs w:val="20"/>
          <w:lang w:eastAsia="en-US"/>
        </w:rPr>
      </w:pPr>
    </w:p>
    <w:p w14:paraId="13A501B7" w14:textId="77777777" w:rsidR="00D33E1F" w:rsidRPr="00C0618E" w:rsidRDefault="00D33E1F" w:rsidP="00D33E1F">
      <w:pPr>
        <w:rPr>
          <w:i/>
          <w:iCs/>
          <w:sz w:val="20"/>
          <w:szCs w:val="20"/>
          <w:lang w:eastAsia="en-US"/>
        </w:rPr>
      </w:pPr>
    </w:p>
    <w:p w14:paraId="3C3F8D37" w14:textId="372A0D3F" w:rsidR="00D33E1F" w:rsidRPr="00211996" w:rsidRDefault="00D33E1F" w:rsidP="00D33E1F">
      <w:pPr>
        <w:rPr>
          <w:i/>
          <w:iCs/>
          <w:sz w:val="20"/>
          <w:szCs w:val="20"/>
          <w:lang w:eastAsia="en-US"/>
        </w:rPr>
      </w:pPr>
      <w:bookmarkStart w:id="279" w:name="_Toc240029515"/>
      <w:r w:rsidRPr="00211996">
        <w:rPr>
          <w:i/>
          <w:iCs/>
          <w:sz w:val="20"/>
          <w:szCs w:val="20"/>
          <w:lang w:eastAsia="en-US"/>
        </w:rPr>
        <w:lastRenderedPageBreak/>
        <w:t xml:space="preserve">Wykres </w:t>
      </w:r>
      <w:r w:rsidRPr="00211996">
        <w:rPr>
          <w:i/>
          <w:iCs/>
          <w:sz w:val="20"/>
          <w:szCs w:val="20"/>
          <w:lang w:eastAsia="en-US"/>
        </w:rPr>
        <w:fldChar w:fldCharType="begin"/>
      </w:r>
      <w:r w:rsidRPr="00211996">
        <w:rPr>
          <w:i/>
          <w:iCs/>
          <w:sz w:val="20"/>
          <w:szCs w:val="20"/>
          <w:lang w:eastAsia="en-US"/>
        </w:rPr>
        <w:instrText xml:space="preserve"> SEQ Wykres \* ARABIC </w:instrText>
      </w:r>
      <w:r w:rsidRPr="00211996">
        <w:rPr>
          <w:i/>
          <w:iCs/>
          <w:sz w:val="20"/>
          <w:szCs w:val="20"/>
          <w:lang w:eastAsia="en-US"/>
        </w:rPr>
        <w:fldChar w:fldCharType="separate"/>
      </w:r>
      <w:r w:rsidR="00C87014">
        <w:rPr>
          <w:i/>
          <w:iCs/>
          <w:noProof/>
          <w:sz w:val="20"/>
          <w:szCs w:val="20"/>
          <w:lang w:eastAsia="en-US"/>
        </w:rPr>
        <w:t>4</w:t>
      </w:r>
      <w:r w:rsidRPr="00211996">
        <w:rPr>
          <w:i/>
          <w:iCs/>
          <w:sz w:val="20"/>
          <w:szCs w:val="20"/>
          <w:lang w:eastAsia="en-US"/>
        </w:rPr>
        <w:fldChar w:fldCharType="end"/>
      </w:r>
      <w:r w:rsidRPr="00211996">
        <w:rPr>
          <w:i/>
          <w:iCs/>
          <w:sz w:val="20"/>
          <w:szCs w:val="20"/>
          <w:lang w:eastAsia="en-US"/>
        </w:rPr>
        <w:t>. Zużycie energii dla budownictwa łącznie na potrzeby grzewcze, wg scenariusza prognostycznego.</w:t>
      </w:r>
      <w:bookmarkEnd w:id="279"/>
    </w:p>
    <w:p w14:paraId="6D19589C" w14:textId="34FDC92B" w:rsidR="00D33E1F" w:rsidRPr="00211996" w:rsidRDefault="00AE44FF" w:rsidP="00D33E1F">
      <w:pPr>
        <w:rPr>
          <w:b/>
          <w:bCs/>
          <w:i/>
          <w:sz w:val="18"/>
        </w:rPr>
      </w:pPr>
      <w:r>
        <w:rPr>
          <w:noProof/>
        </w:rPr>
        <w:drawing>
          <wp:inline distT="0" distB="0" distL="0" distR="0" wp14:anchorId="071B3D48" wp14:editId="3B0AB1A6">
            <wp:extent cx="6153256" cy="2711823"/>
            <wp:effectExtent l="0" t="0" r="0" b="12700"/>
            <wp:docPr id="1424523389" name="Wykres 1">
              <a:extLst xmlns:a="http://schemas.openxmlformats.org/drawingml/2006/main">
                <a:ext uri="{FF2B5EF4-FFF2-40B4-BE49-F238E27FC236}">
                  <a16:creationId xmlns:a16="http://schemas.microsoft.com/office/drawing/2014/main" id="{FAF88134-E008-43CD-8294-D948BBA52F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0694C84" w14:textId="77777777" w:rsidR="00D33E1F" w:rsidRPr="00211996" w:rsidRDefault="00D33E1F" w:rsidP="00D33E1F">
      <w:pPr>
        <w:rPr>
          <w:i/>
          <w:sz w:val="18"/>
        </w:rPr>
      </w:pPr>
      <w:r w:rsidRPr="00211996">
        <w:rPr>
          <w:i/>
          <w:sz w:val="18"/>
        </w:rPr>
        <w:t>Źródło: Opracowanie własne.</w:t>
      </w:r>
    </w:p>
    <w:p w14:paraId="62A91089" w14:textId="77777777" w:rsidR="00D33E1F" w:rsidRPr="00C0618E" w:rsidRDefault="00D33E1F" w:rsidP="00D33E1F"/>
    <w:p w14:paraId="0AEC3489" w14:textId="606C5413" w:rsidR="00D33E1F" w:rsidRPr="00DC2BD9" w:rsidRDefault="00D33E1F" w:rsidP="00DC2BD9">
      <w:bookmarkStart w:id="280" w:name="_Toc240029501"/>
      <w:r w:rsidRPr="00DC2BD9">
        <w:rPr>
          <w:i/>
          <w:sz w:val="20"/>
          <w:szCs w:val="20"/>
        </w:rPr>
        <w:t xml:space="preserve">Tabela </w:t>
      </w:r>
      <w:r w:rsidRPr="00DC2BD9">
        <w:rPr>
          <w:i/>
          <w:sz w:val="20"/>
          <w:szCs w:val="20"/>
        </w:rPr>
        <w:fldChar w:fldCharType="begin"/>
      </w:r>
      <w:r w:rsidRPr="00DC2BD9">
        <w:rPr>
          <w:i/>
          <w:sz w:val="20"/>
          <w:szCs w:val="20"/>
        </w:rPr>
        <w:instrText xml:space="preserve"> SEQ Tabela \* ARABIC </w:instrText>
      </w:r>
      <w:r w:rsidRPr="00DC2BD9">
        <w:rPr>
          <w:i/>
          <w:sz w:val="20"/>
          <w:szCs w:val="20"/>
        </w:rPr>
        <w:fldChar w:fldCharType="separate"/>
      </w:r>
      <w:r w:rsidR="00C87014">
        <w:rPr>
          <w:i/>
          <w:noProof/>
          <w:sz w:val="20"/>
          <w:szCs w:val="20"/>
        </w:rPr>
        <w:t>14</w:t>
      </w:r>
      <w:r w:rsidRPr="00DC2BD9">
        <w:rPr>
          <w:i/>
          <w:sz w:val="20"/>
          <w:szCs w:val="20"/>
        </w:rPr>
        <w:fldChar w:fldCharType="end"/>
      </w:r>
      <w:r w:rsidRPr="00DC2BD9">
        <w:rPr>
          <w:i/>
          <w:sz w:val="20"/>
          <w:szCs w:val="20"/>
        </w:rPr>
        <w:t xml:space="preserve">. </w:t>
      </w:r>
      <w:r w:rsidRPr="00DC2BD9">
        <w:rPr>
          <w:i/>
          <w:sz w:val="20"/>
        </w:rPr>
        <w:t xml:space="preserve">Struktura zużycia paliw na </w:t>
      </w:r>
      <w:r w:rsidRPr="00DC2BD9">
        <w:rPr>
          <w:bCs/>
          <w:i/>
          <w:sz w:val="20"/>
        </w:rPr>
        <w:t>potrzeby grzewcze</w:t>
      </w:r>
      <w:r w:rsidRPr="00DC2BD9">
        <w:rPr>
          <w:i/>
          <w:sz w:val="20"/>
        </w:rPr>
        <w:t xml:space="preserve"> wg scenariusza prognostycznego w [MWh/rok].</w:t>
      </w:r>
      <w:bookmarkEnd w:id="280"/>
    </w:p>
    <w:tbl>
      <w:tblPr>
        <w:tblW w:w="500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55"/>
        <w:gridCol w:w="1519"/>
        <w:gridCol w:w="1104"/>
        <w:gridCol w:w="1426"/>
        <w:gridCol w:w="1151"/>
        <w:gridCol w:w="1542"/>
        <w:gridCol w:w="988"/>
      </w:tblGrid>
      <w:tr w:rsidR="00D33E1F" w:rsidRPr="00DC2BD9" w14:paraId="422EEB4A" w14:textId="77777777" w:rsidTr="00DC2BD9">
        <w:trPr>
          <w:trHeight w:val="240"/>
        </w:trPr>
        <w:tc>
          <w:tcPr>
            <w:tcW w:w="1009" w:type="pct"/>
            <w:vMerge w:val="restart"/>
            <w:vAlign w:val="center"/>
            <w:hideMark/>
          </w:tcPr>
          <w:p w14:paraId="22A828B0" w14:textId="77777777" w:rsidR="00D33E1F" w:rsidRPr="00DC2BD9" w:rsidRDefault="00D33E1F" w:rsidP="00DC2BD9">
            <w:pPr>
              <w:spacing w:line="240" w:lineRule="auto"/>
              <w:jc w:val="center"/>
              <w:rPr>
                <w:b/>
                <w:bCs/>
                <w:sz w:val="18"/>
                <w:szCs w:val="18"/>
              </w:rPr>
            </w:pPr>
            <w:r w:rsidRPr="00DC2BD9">
              <w:rPr>
                <w:b/>
                <w:bCs/>
                <w:sz w:val="18"/>
                <w:szCs w:val="18"/>
              </w:rPr>
              <w:t>Źródło ciepła</w:t>
            </w:r>
          </w:p>
        </w:tc>
        <w:tc>
          <w:tcPr>
            <w:tcW w:w="784" w:type="pct"/>
            <w:vAlign w:val="center"/>
            <w:hideMark/>
          </w:tcPr>
          <w:p w14:paraId="282DB544" w14:textId="77777777" w:rsidR="00D33E1F" w:rsidRPr="00DC2BD9" w:rsidRDefault="00D33E1F" w:rsidP="00DC2BD9">
            <w:pPr>
              <w:spacing w:line="240" w:lineRule="auto"/>
              <w:jc w:val="center"/>
              <w:rPr>
                <w:b/>
                <w:bCs/>
                <w:sz w:val="18"/>
                <w:szCs w:val="18"/>
              </w:rPr>
            </w:pPr>
            <w:proofErr w:type="spellStart"/>
            <w:r w:rsidRPr="00DC2BD9">
              <w:rPr>
                <w:b/>
                <w:bCs/>
                <w:sz w:val="18"/>
                <w:szCs w:val="18"/>
              </w:rPr>
              <w:t>Qk</w:t>
            </w:r>
            <w:proofErr w:type="spellEnd"/>
            <w:r w:rsidRPr="00DC2BD9">
              <w:rPr>
                <w:b/>
                <w:bCs/>
                <w:sz w:val="18"/>
                <w:szCs w:val="18"/>
              </w:rPr>
              <w:t xml:space="preserve"> </w:t>
            </w:r>
            <w:r w:rsidRPr="00DC2BD9">
              <w:rPr>
                <w:sz w:val="18"/>
                <w:szCs w:val="18"/>
              </w:rPr>
              <w:t>[MWh/rok]</w:t>
            </w:r>
          </w:p>
        </w:tc>
        <w:tc>
          <w:tcPr>
            <w:tcW w:w="570" w:type="pct"/>
            <w:vAlign w:val="center"/>
            <w:hideMark/>
          </w:tcPr>
          <w:p w14:paraId="7C8FB68F" w14:textId="77777777" w:rsidR="00D33E1F" w:rsidRPr="00DC2BD9" w:rsidRDefault="00D33E1F" w:rsidP="00DC2BD9">
            <w:pPr>
              <w:spacing w:line="240" w:lineRule="auto"/>
              <w:jc w:val="center"/>
              <w:rPr>
                <w:b/>
                <w:bCs/>
                <w:sz w:val="18"/>
                <w:szCs w:val="18"/>
              </w:rPr>
            </w:pPr>
            <w:proofErr w:type="spellStart"/>
            <w:r w:rsidRPr="00DC2BD9">
              <w:rPr>
                <w:b/>
                <w:bCs/>
                <w:sz w:val="18"/>
                <w:szCs w:val="18"/>
              </w:rPr>
              <w:t>Qk</w:t>
            </w:r>
            <w:proofErr w:type="spellEnd"/>
            <w:r w:rsidRPr="00DC2BD9">
              <w:rPr>
                <w:b/>
                <w:bCs/>
                <w:sz w:val="18"/>
                <w:szCs w:val="18"/>
              </w:rPr>
              <w:t xml:space="preserve"> </w:t>
            </w:r>
            <w:r w:rsidRPr="00DC2BD9">
              <w:rPr>
                <w:sz w:val="18"/>
                <w:szCs w:val="18"/>
              </w:rPr>
              <w:t>[%]</w:t>
            </w:r>
          </w:p>
        </w:tc>
        <w:tc>
          <w:tcPr>
            <w:tcW w:w="736" w:type="pct"/>
            <w:vAlign w:val="center"/>
            <w:hideMark/>
          </w:tcPr>
          <w:p w14:paraId="305B8961" w14:textId="77777777" w:rsidR="00D33E1F" w:rsidRPr="00DC2BD9" w:rsidRDefault="00D33E1F" w:rsidP="00DC2BD9">
            <w:pPr>
              <w:spacing w:line="240" w:lineRule="auto"/>
              <w:jc w:val="center"/>
              <w:rPr>
                <w:b/>
                <w:bCs/>
                <w:sz w:val="18"/>
                <w:szCs w:val="18"/>
              </w:rPr>
            </w:pPr>
            <w:proofErr w:type="spellStart"/>
            <w:r w:rsidRPr="00DC2BD9">
              <w:rPr>
                <w:b/>
                <w:bCs/>
                <w:sz w:val="18"/>
                <w:szCs w:val="18"/>
              </w:rPr>
              <w:t>Qk</w:t>
            </w:r>
            <w:proofErr w:type="spellEnd"/>
            <w:r w:rsidRPr="00DC2BD9">
              <w:rPr>
                <w:b/>
                <w:bCs/>
                <w:sz w:val="18"/>
                <w:szCs w:val="18"/>
              </w:rPr>
              <w:t xml:space="preserve"> </w:t>
            </w:r>
            <w:r w:rsidRPr="00DC2BD9">
              <w:rPr>
                <w:sz w:val="18"/>
                <w:szCs w:val="18"/>
              </w:rPr>
              <w:t>[MWh/rok]</w:t>
            </w:r>
          </w:p>
        </w:tc>
        <w:tc>
          <w:tcPr>
            <w:tcW w:w="594" w:type="pct"/>
            <w:vAlign w:val="center"/>
            <w:hideMark/>
          </w:tcPr>
          <w:p w14:paraId="42B22AC6" w14:textId="77777777" w:rsidR="00D33E1F" w:rsidRPr="00DC2BD9" w:rsidRDefault="00D33E1F" w:rsidP="00DC2BD9">
            <w:pPr>
              <w:spacing w:line="240" w:lineRule="auto"/>
              <w:jc w:val="center"/>
              <w:rPr>
                <w:b/>
                <w:bCs/>
                <w:sz w:val="18"/>
                <w:szCs w:val="18"/>
              </w:rPr>
            </w:pPr>
            <w:proofErr w:type="spellStart"/>
            <w:r w:rsidRPr="00DC2BD9">
              <w:rPr>
                <w:b/>
                <w:bCs/>
                <w:sz w:val="18"/>
                <w:szCs w:val="18"/>
              </w:rPr>
              <w:t>Qk</w:t>
            </w:r>
            <w:proofErr w:type="spellEnd"/>
            <w:r w:rsidRPr="00DC2BD9">
              <w:rPr>
                <w:b/>
                <w:bCs/>
                <w:sz w:val="18"/>
                <w:szCs w:val="18"/>
              </w:rPr>
              <w:t xml:space="preserve"> </w:t>
            </w:r>
            <w:r w:rsidRPr="00DC2BD9">
              <w:rPr>
                <w:sz w:val="18"/>
                <w:szCs w:val="18"/>
              </w:rPr>
              <w:t>[%]</w:t>
            </w:r>
          </w:p>
        </w:tc>
        <w:tc>
          <w:tcPr>
            <w:tcW w:w="796" w:type="pct"/>
            <w:vAlign w:val="center"/>
            <w:hideMark/>
          </w:tcPr>
          <w:p w14:paraId="481FD448" w14:textId="77777777" w:rsidR="00D33E1F" w:rsidRPr="00DC2BD9" w:rsidRDefault="00D33E1F" w:rsidP="00DC2BD9">
            <w:pPr>
              <w:spacing w:line="240" w:lineRule="auto"/>
              <w:jc w:val="center"/>
              <w:rPr>
                <w:b/>
                <w:bCs/>
                <w:sz w:val="18"/>
                <w:szCs w:val="18"/>
              </w:rPr>
            </w:pPr>
            <w:proofErr w:type="spellStart"/>
            <w:r w:rsidRPr="00DC2BD9">
              <w:rPr>
                <w:b/>
                <w:bCs/>
                <w:sz w:val="18"/>
                <w:szCs w:val="18"/>
              </w:rPr>
              <w:t>Qk</w:t>
            </w:r>
            <w:proofErr w:type="spellEnd"/>
            <w:r w:rsidRPr="00DC2BD9">
              <w:rPr>
                <w:b/>
                <w:bCs/>
                <w:sz w:val="18"/>
                <w:szCs w:val="18"/>
              </w:rPr>
              <w:t xml:space="preserve"> </w:t>
            </w:r>
            <w:r w:rsidRPr="00DC2BD9">
              <w:rPr>
                <w:sz w:val="18"/>
                <w:szCs w:val="18"/>
              </w:rPr>
              <w:t>[MWh/rok]</w:t>
            </w:r>
          </w:p>
        </w:tc>
        <w:tc>
          <w:tcPr>
            <w:tcW w:w="510" w:type="pct"/>
            <w:vAlign w:val="center"/>
            <w:hideMark/>
          </w:tcPr>
          <w:p w14:paraId="081FACA5" w14:textId="77777777" w:rsidR="00D33E1F" w:rsidRPr="00DC2BD9" w:rsidRDefault="00D33E1F" w:rsidP="00DC2BD9">
            <w:pPr>
              <w:spacing w:line="240" w:lineRule="auto"/>
              <w:jc w:val="center"/>
              <w:rPr>
                <w:b/>
                <w:bCs/>
                <w:sz w:val="18"/>
                <w:szCs w:val="18"/>
              </w:rPr>
            </w:pPr>
            <w:proofErr w:type="spellStart"/>
            <w:r w:rsidRPr="00DC2BD9">
              <w:rPr>
                <w:b/>
                <w:bCs/>
                <w:sz w:val="18"/>
                <w:szCs w:val="18"/>
              </w:rPr>
              <w:t>Qk</w:t>
            </w:r>
            <w:proofErr w:type="spellEnd"/>
            <w:r w:rsidRPr="00DC2BD9">
              <w:rPr>
                <w:b/>
                <w:bCs/>
                <w:sz w:val="18"/>
                <w:szCs w:val="18"/>
              </w:rPr>
              <w:t xml:space="preserve"> </w:t>
            </w:r>
            <w:r w:rsidRPr="00DC2BD9">
              <w:rPr>
                <w:sz w:val="18"/>
                <w:szCs w:val="18"/>
              </w:rPr>
              <w:t>[%]</w:t>
            </w:r>
          </w:p>
        </w:tc>
      </w:tr>
      <w:tr w:rsidR="00D33E1F" w:rsidRPr="00DC2BD9" w14:paraId="79EE0998" w14:textId="77777777" w:rsidTr="00DC2BD9">
        <w:trPr>
          <w:trHeight w:val="285"/>
        </w:trPr>
        <w:tc>
          <w:tcPr>
            <w:tcW w:w="1009" w:type="pct"/>
            <w:vMerge/>
            <w:vAlign w:val="center"/>
            <w:hideMark/>
          </w:tcPr>
          <w:p w14:paraId="1D055C50" w14:textId="77777777" w:rsidR="00D33E1F" w:rsidRPr="00DC2BD9" w:rsidRDefault="00D33E1F" w:rsidP="00DC2BD9">
            <w:pPr>
              <w:spacing w:line="240" w:lineRule="auto"/>
              <w:jc w:val="left"/>
              <w:rPr>
                <w:b/>
                <w:bCs/>
                <w:sz w:val="18"/>
                <w:szCs w:val="18"/>
              </w:rPr>
            </w:pPr>
          </w:p>
        </w:tc>
        <w:tc>
          <w:tcPr>
            <w:tcW w:w="1354" w:type="pct"/>
            <w:gridSpan w:val="2"/>
            <w:noWrap/>
            <w:vAlign w:val="center"/>
            <w:hideMark/>
          </w:tcPr>
          <w:p w14:paraId="71B32826" w14:textId="77777777" w:rsidR="00D33E1F" w:rsidRPr="00DC2BD9" w:rsidRDefault="00D33E1F" w:rsidP="00DC2BD9">
            <w:pPr>
              <w:spacing w:line="240" w:lineRule="auto"/>
              <w:jc w:val="center"/>
              <w:rPr>
                <w:b/>
                <w:bCs/>
                <w:sz w:val="20"/>
                <w:szCs w:val="20"/>
              </w:rPr>
            </w:pPr>
            <w:r w:rsidRPr="00DC2BD9">
              <w:rPr>
                <w:b/>
                <w:bCs/>
                <w:sz w:val="20"/>
                <w:szCs w:val="20"/>
              </w:rPr>
              <w:t>2025</w:t>
            </w:r>
          </w:p>
        </w:tc>
        <w:tc>
          <w:tcPr>
            <w:tcW w:w="1330" w:type="pct"/>
            <w:gridSpan w:val="2"/>
            <w:noWrap/>
            <w:vAlign w:val="center"/>
            <w:hideMark/>
          </w:tcPr>
          <w:p w14:paraId="011837C3" w14:textId="77777777" w:rsidR="00D33E1F" w:rsidRPr="00DC2BD9" w:rsidRDefault="00D33E1F" w:rsidP="00DC2BD9">
            <w:pPr>
              <w:spacing w:line="240" w:lineRule="auto"/>
              <w:jc w:val="center"/>
              <w:rPr>
                <w:b/>
                <w:bCs/>
                <w:sz w:val="20"/>
                <w:szCs w:val="20"/>
              </w:rPr>
            </w:pPr>
            <w:r w:rsidRPr="00DC2BD9">
              <w:rPr>
                <w:b/>
                <w:bCs/>
                <w:sz w:val="20"/>
                <w:szCs w:val="20"/>
              </w:rPr>
              <w:t>2029</w:t>
            </w:r>
          </w:p>
        </w:tc>
        <w:tc>
          <w:tcPr>
            <w:tcW w:w="1306" w:type="pct"/>
            <w:gridSpan w:val="2"/>
            <w:noWrap/>
            <w:vAlign w:val="center"/>
            <w:hideMark/>
          </w:tcPr>
          <w:p w14:paraId="191FF45B" w14:textId="77777777" w:rsidR="00D33E1F" w:rsidRPr="00DC2BD9" w:rsidRDefault="00D33E1F" w:rsidP="00DC2BD9">
            <w:pPr>
              <w:spacing w:line="240" w:lineRule="auto"/>
              <w:jc w:val="center"/>
              <w:rPr>
                <w:b/>
                <w:bCs/>
                <w:sz w:val="20"/>
                <w:szCs w:val="20"/>
              </w:rPr>
            </w:pPr>
            <w:r w:rsidRPr="00DC2BD9">
              <w:rPr>
                <w:b/>
                <w:bCs/>
                <w:sz w:val="20"/>
                <w:szCs w:val="20"/>
              </w:rPr>
              <w:t>2041</w:t>
            </w:r>
          </w:p>
        </w:tc>
      </w:tr>
      <w:tr w:rsidR="00AE44FF" w:rsidRPr="00DC2BD9" w14:paraId="55D0292E" w14:textId="77777777" w:rsidTr="00E346C4">
        <w:trPr>
          <w:trHeight w:val="300"/>
        </w:trPr>
        <w:tc>
          <w:tcPr>
            <w:tcW w:w="1009" w:type="pct"/>
            <w:noWrap/>
            <w:vAlign w:val="bottom"/>
            <w:hideMark/>
          </w:tcPr>
          <w:p w14:paraId="3AFA00B3" w14:textId="77777777" w:rsidR="00AE44FF" w:rsidRPr="00DC2BD9" w:rsidRDefault="00AE44FF" w:rsidP="00AE44FF">
            <w:pPr>
              <w:spacing w:line="240" w:lineRule="auto"/>
              <w:jc w:val="left"/>
              <w:rPr>
                <w:sz w:val="18"/>
                <w:szCs w:val="18"/>
              </w:rPr>
            </w:pPr>
            <w:r w:rsidRPr="00DC2BD9">
              <w:rPr>
                <w:sz w:val="18"/>
                <w:szCs w:val="18"/>
              </w:rPr>
              <w:t>gaz</w:t>
            </w:r>
          </w:p>
        </w:tc>
        <w:tc>
          <w:tcPr>
            <w:tcW w:w="784" w:type="pct"/>
            <w:tcBorders>
              <w:top w:val="nil"/>
              <w:left w:val="single" w:sz="4" w:space="0" w:color="auto"/>
              <w:bottom w:val="single" w:sz="4" w:space="0" w:color="auto"/>
              <w:right w:val="single" w:sz="4" w:space="0" w:color="auto"/>
            </w:tcBorders>
            <w:noWrap/>
            <w:vAlign w:val="center"/>
            <w:hideMark/>
          </w:tcPr>
          <w:p w14:paraId="23F99CFC" w14:textId="08BBC13A" w:rsidR="00AE44FF" w:rsidRPr="00AE44FF" w:rsidRDefault="00AE44FF" w:rsidP="00E346C4">
            <w:pPr>
              <w:spacing w:line="240" w:lineRule="auto"/>
              <w:jc w:val="center"/>
              <w:rPr>
                <w:sz w:val="20"/>
                <w:szCs w:val="20"/>
              </w:rPr>
            </w:pPr>
            <w:r w:rsidRPr="00AE44FF">
              <w:rPr>
                <w:sz w:val="20"/>
                <w:szCs w:val="20"/>
              </w:rPr>
              <w:t>7 162,89</w:t>
            </w:r>
          </w:p>
        </w:tc>
        <w:tc>
          <w:tcPr>
            <w:tcW w:w="570" w:type="pct"/>
            <w:tcBorders>
              <w:top w:val="nil"/>
              <w:left w:val="nil"/>
              <w:bottom w:val="single" w:sz="4" w:space="0" w:color="auto"/>
              <w:right w:val="single" w:sz="4" w:space="0" w:color="auto"/>
            </w:tcBorders>
            <w:noWrap/>
            <w:vAlign w:val="center"/>
            <w:hideMark/>
          </w:tcPr>
          <w:p w14:paraId="3A082DBD" w14:textId="73FEA178" w:rsidR="00AE44FF" w:rsidRPr="00AE44FF" w:rsidRDefault="00AE44FF" w:rsidP="00E346C4">
            <w:pPr>
              <w:spacing w:line="240" w:lineRule="auto"/>
              <w:jc w:val="center"/>
              <w:rPr>
                <w:sz w:val="20"/>
                <w:szCs w:val="20"/>
              </w:rPr>
            </w:pPr>
            <w:r w:rsidRPr="00AE44FF">
              <w:rPr>
                <w:sz w:val="20"/>
                <w:szCs w:val="20"/>
              </w:rPr>
              <w:t>14,40%</w:t>
            </w:r>
          </w:p>
        </w:tc>
        <w:tc>
          <w:tcPr>
            <w:tcW w:w="736" w:type="pct"/>
            <w:tcBorders>
              <w:top w:val="nil"/>
              <w:left w:val="nil"/>
              <w:bottom w:val="single" w:sz="4" w:space="0" w:color="auto"/>
              <w:right w:val="single" w:sz="4" w:space="0" w:color="auto"/>
            </w:tcBorders>
            <w:noWrap/>
            <w:vAlign w:val="center"/>
            <w:hideMark/>
          </w:tcPr>
          <w:p w14:paraId="66CF7C5B" w14:textId="16B22904" w:rsidR="00AE44FF" w:rsidRPr="00AE44FF" w:rsidRDefault="00AE44FF" w:rsidP="00E346C4">
            <w:pPr>
              <w:spacing w:line="240" w:lineRule="auto"/>
              <w:jc w:val="center"/>
              <w:rPr>
                <w:sz w:val="20"/>
                <w:szCs w:val="20"/>
              </w:rPr>
            </w:pPr>
            <w:r w:rsidRPr="00AE44FF">
              <w:rPr>
                <w:sz w:val="20"/>
                <w:szCs w:val="20"/>
              </w:rPr>
              <w:t>8 511,20</w:t>
            </w:r>
          </w:p>
        </w:tc>
        <w:tc>
          <w:tcPr>
            <w:tcW w:w="594" w:type="pct"/>
            <w:tcBorders>
              <w:top w:val="nil"/>
              <w:left w:val="nil"/>
              <w:bottom w:val="single" w:sz="4" w:space="0" w:color="auto"/>
              <w:right w:val="single" w:sz="4" w:space="0" w:color="auto"/>
            </w:tcBorders>
            <w:noWrap/>
            <w:vAlign w:val="center"/>
            <w:hideMark/>
          </w:tcPr>
          <w:p w14:paraId="40E2A0F3" w14:textId="5E51F1A8" w:rsidR="00AE44FF" w:rsidRPr="00AE44FF" w:rsidRDefault="00AE44FF" w:rsidP="00E346C4">
            <w:pPr>
              <w:spacing w:line="240" w:lineRule="auto"/>
              <w:jc w:val="center"/>
              <w:rPr>
                <w:b/>
                <w:bCs/>
                <w:sz w:val="20"/>
                <w:szCs w:val="20"/>
              </w:rPr>
            </w:pPr>
            <w:r w:rsidRPr="00AE44FF">
              <w:rPr>
                <w:sz w:val="20"/>
                <w:szCs w:val="20"/>
              </w:rPr>
              <w:t>17,34%</w:t>
            </w:r>
          </w:p>
        </w:tc>
        <w:tc>
          <w:tcPr>
            <w:tcW w:w="796" w:type="pct"/>
            <w:tcBorders>
              <w:top w:val="nil"/>
              <w:left w:val="nil"/>
              <w:bottom w:val="single" w:sz="4" w:space="0" w:color="auto"/>
              <w:right w:val="single" w:sz="4" w:space="0" w:color="auto"/>
            </w:tcBorders>
            <w:noWrap/>
            <w:vAlign w:val="center"/>
            <w:hideMark/>
          </w:tcPr>
          <w:p w14:paraId="514567B6" w14:textId="5CAA6425" w:rsidR="00AE44FF" w:rsidRPr="00AE44FF" w:rsidRDefault="00AE44FF" w:rsidP="00E346C4">
            <w:pPr>
              <w:spacing w:line="240" w:lineRule="auto"/>
              <w:jc w:val="center"/>
              <w:rPr>
                <w:sz w:val="20"/>
                <w:szCs w:val="20"/>
              </w:rPr>
            </w:pPr>
            <w:r w:rsidRPr="00AE44FF">
              <w:rPr>
                <w:sz w:val="20"/>
                <w:szCs w:val="20"/>
              </w:rPr>
              <w:t>7 002,31</w:t>
            </w:r>
          </w:p>
        </w:tc>
        <w:tc>
          <w:tcPr>
            <w:tcW w:w="510" w:type="pct"/>
            <w:tcBorders>
              <w:top w:val="nil"/>
              <w:left w:val="nil"/>
              <w:bottom w:val="single" w:sz="4" w:space="0" w:color="auto"/>
              <w:right w:val="single" w:sz="4" w:space="0" w:color="auto"/>
            </w:tcBorders>
            <w:noWrap/>
            <w:vAlign w:val="center"/>
            <w:hideMark/>
          </w:tcPr>
          <w:p w14:paraId="6EA89E5C" w14:textId="15781A4C" w:rsidR="00AE44FF" w:rsidRPr="00AE44FF" w:rsidRDefault="00AE44FF" w:rsidP="00E346C4">
            <w:pPr>
              <w:spacing w:line="240" w:lineRule="auto"/>
              <w:jc w:val="center"/>
              <w:rPr>
                <w:b/>
                <w:bCs/>
                <w:sz w:val="20"/>
                <w:szCs w:val="20"/>
              </w:rPr>
            </w:pPr>
            <w:r w:rsidRPr="00AE44FF">
              <w:rPr>
                <w:sz w:val="20"/>
                <w:szCs w:val="20"/>
              </w:rPr>
              <w:t>14,97%</w:t>
            </w:r>
          </w:p>
        </w:tc>
      </w:tr>
      <w:tr w:rsidR="00AE44FF" w:rsidRPr="00DC2BD9" w14:paraId="06E89C41" w14:textId="77777777" w:rsidTr="00E346C4">
        <w:trPr>
          <w:trHeight w:val="300"/>
        </w:trPr>
        <w:tc>
          <w:tcPr>
            <w:tcW w:w="1009" w:type="pct"/>
            <w:noWrap/>
            <w:vAlign w:val="bottom"/>
            <w:hideMark/>
          </w:tcPr>
          <w:p w14:paraId="2DC8A9FF" w14:textId="77777777" w:rsidR="00AE44FF" w:rsidRPr="00DC2BD9" w:rsidRDefault="00AE44FF" w:rsidP="00AE44FF">
            <w:pPr>
              <w:spacing w:line="240" w:lineRule="auto"/>
              <w:jc w:val="left"/>
              <w:rPr>
                <w:sz w:val="18"/>
                <w:szCs w:val="18"/>
              </w:rPr>
            </w:pPr>
            <w:r w:rsidRPr="00DC2BD9">
              <w:rPr>
                <w:sz w:val="18"/>
                <w:szCs w:val="18"/>
              </w:rPr>
              <w:t>wodór</w:t>
            </w:r>
          </w:p>
        </w:tc>
        <w:tc>
          <w:tcPr>
            <w:tcW w:w="784" w:type="pct"/>
            <w:tcBorders>
              <w:top w:val="nil"/>
              <w:left w:val="single" w:sz="4" w:space="0" w:color="auto"/>
              <w:bottom w:val="single" w:sz="4" w:space="0" w:color="auto"/>
              <w:right w:val="single" w:sz="4" w:space="0" w:color="auto"/>
            </w:tcBorders>
            <w:noWrap/>
            <w:vAlign w:val="center"/>
            <w:hideMark/>
          </w:tcPr>
          <w:p w14:paraId="062E5EC7" w14:textId="56E7BF3D" w:rsidR="00AE44FF" w:rsidRPr="00AE44FF" w:rsidRDefault="00AE44FF" w:rsidP="00E346C4">
            <w:pPr>
              <w:spacing w:line="240" w:lineRule="auto"/>
              <w:jc w:val="center"/>
              <w:rPr>
                <w:sz w:val="20"/>
                <w:szCs w:val="20"/>
              </w:rPr>
            </w:pPr>
            <w:r w:rsidRPr="00AE44FF">
              <w:rPr>
                <w:sz w:val="20"/>
                <w:szCs w:val="20"/>
              </w:rPr>
              <w:t>-</w:t>
            </w:r>
          </w:p>
        </w:tc>
        <w:tc>
          <w:tcPr>
            <w:tcW w:w="570" w:type="pct"/>
            <w:tcBorders>
              <w:top w:val="nil"/>
              <w:left w:val="nil"/>
              <w:bottom w:val="single" w:sz="4" w:space="0" w:color="auto"/>
              <w:right w:val="single" w:sz="4" w:space="0" w:color="auto"/>
            </w:tcBorders>
            <w:noWrap/>
            <w:vAlign w:val="center"/>
            <w:hideMark/>
          </w:tcPr>
          <w:p w14:paraId="3BF6A22E" w14:textId="36B8BF18" w:rsidR="00AE44FF" w:rsidRPr="00AE44FF" w:rsidRDefault="00AE44FF" w:rsidP="00E346C4">
            <w:pPr>
              <w:spacing w:line="240" w:lineRule="auto"/>
              <w:jc w:val="center"/>
              <w:rPr>
                <w:sz w:val="20"/>
                <w:szCs w:val="20"/>
              </w:rPr>
            </w:pPr>
            <w:r w:rsidRPr="00AE44FF">
              <w:rPr>
                <w:sz w:val="20"/>
                <w:szCs w:val="20"/>
              </w:rPr>
              <w:t>0,00%</w:t>
            </w:r>
          </w:p>
        </w:tc>
        <w:tc>
          <w:tcPr>
            <w:tcW w:w="736" w:type="pct"/>
            <w:tcBorders>
              <w:top w:val="nil"/>
              <w:left w:val="nil"/>
              <w:bottom w:val="single" w:sz="4" w:space="0" w:color="auto"/>
              <w:right w:val="single" w:sz="4" w:space="0" w:color="auto"/>
            </w:tcBorders>
            <w:noWrap/>
            <w:vAlign w:val="center"/>
            <w:hideMark/>
          </w:tcPr>
          <w:p w14:paraId="7FB886CA" w14:textId="0CE3B596" w:rsidR="00AE44FF" w:rsidRPr="00AE44FF" w:rsidRDefault="00AE44FF" w:rsidP="00E346C4">
            <w:pPr>
              <w:spacing w:line="240" w:lineRule="auto"/>
              <w:jc w:val="center"/>
              <w:rPr>
                <w:sz w:val="20"/>
                <w:szCs w:val="20"/>
              </w:rPr>
            </w:pPr>
            <w:r w:rsidRPr="00AE44FF">
              <w:rPr>
                <w:sz w:val="20"/>
                <w:szCs w:val="20"/>
              </w:rPr>
              <w:t>-</w:t>
            </w:r>
          </w:p>
        </w:tc>
        <w:tc>
          <w:tcPr>
            <w:tcW w:w="594" w:type="pct"/>
            <w:tcBorders>
              <w:top w:val="nil"/>
              <w:left w:val="nil"/>
              <w:bottom w:val="single" w:sz="4" w:space="0" w:color="auto"/>
              <w:right w:val="single" w:sz="4" w:space="0" w:color="auto"/>
            </w:tcBorders>
            <w:noWrap/>
            <w:vAlign w:val="center"/>
            <w:hideMark/>
          </w:tcPr>
          <w:p w14:paraId="6517E98B" w14:textId="15821CFB" w:rsidR="00AE44FF" w:rsidRPr="00AE44FF" w:rsidRDefault="00AE44FF" w:rsidP="00E346C4">
            <w:pPr>
              <w:spacing w:line="240" w:lineRule="auto"/>
              <w:jc w:val="center"/>
              <w:rPr>
                <w:b/>
                <w:bCs/>
                <w:sz w:val="20"/>
                <w:szCs w:val="20"/>
              </w:rPr>
            </w:pPr>
            <w:r w:rsidRPr="00AE44FF">
              <w:rPr>
                <w:sz w:val="20"/>
                <w:szCs w:val="20"/>
              </w:rPr>
              <w:t>0,00%</w:t>
            </w:r>
          </w:p>
        </w:tc>
        <w:tc>
          <w:tcPr>
            <w:tcW w:w="796" w:type="pct"/>
            <w:tcBorders>
              <w:top w:val="nil"/>
              <w:left w:val="nil"/>
              <w:bottom w:val="single" w:sz="4" w:space="0" w:color="auto"/>
              <w:right w:val="single" w:sz="4" w:space="0" w:color="auto"/>
            </w:tcBorders>
            <w:noWrap/>
            <w:vAlign w:val="center"/>
            <w:hideMark/>
          </w:tcPr>
          <w:p w14:paraId="61676491" w14:textId="76EBE7EF" w:rsidR="00AE44FF" w:rsidRPr="00AE44FF" w:rsidRDefault="00AE44FF" w:rsidP="00E346C4">
            <w:pPr>
              <w:spacing w:line="240" w:lineRule="auto"/>
              <w:jc w:val="center"/>
              <w:rPr>
                <w:sz w:val="20"/>
                <w:szCs w:val="20"/>
              </w:rPr>
            </w:pPr>
            <w:r w:rsidRPr="00AE44FF">
              <w:rPr>
                <w:sz w:val="20"/>
                <w:szCs w:val="20"/>
              </w:rPr>
              <w:t>241,87</w:t>
            </w:r>
          </w:p>
        </w:tc>
        <w:tc>
          <w:tcPr>
            <w:tcW w:w="510" w:type="pct"/>
            <w:tcBorders>
              <w:top w:val="nil"/>
              <w:left w:val="nil"/>
              <w:bottom w:val="single" w:sz="4" w:space="0" w:color="auto"/>
              <w:right w:val="single" w:sz="4" w:space="0" w:color="auto"/>
            </w:tcBorders>
            <w:noWrap/>
            <w:vAlign w:val="center"/>
            <w:hideMark/>
          </w:tcPr>
          <w:p w14:paraId="5689FE2B" w14:textId="2B9614FC" w:rsidR="00AE44FF" w:rsidRPr="00AE44FF" w:rsidRDefault="00AE44FF" w:rsidP="00E346C4">
            <w:pPr>
              <w:spacing w:line="240" w:lineRule="auto"/>
              <w:jc w:val="center"/>
              <w:rPr>
                <w:b/>
                <w:bCs/>
                <w:sz w:val="20"/>
                <w:szCs w:val="20"/>
              </w:rPr>
            </w:pPr>
            <w:r w:rsidRPr="00AE44FF">
              <w:rPr>
                <w:sz w:val="20"/>
                <w:szCs w:val="20"/>
              </w:rPr>
              <w:t>0,52%</w:t>
            </w:r>
          </w:p>
        </w:tc>
      </w:tr>
      <w:tr w:rsidR="00AE44FF" w:rsidRPr="00DC2BD9" w14:paraId="149D62BA" w14:textId="77777777" w:rsidTr="00E346C4">
        <w:trPr>
          <w:trHeight w:val="300"/>
        </w:trPr>
        <w:tc>
          <w:tcPr>
            <w:tcW w:w="1009" w:type="pct"/>
            <w:noWrap/>
            <w:vAlign w:val="bottom"/>
            <w:hideMark/>
          </w:tcPr>
          <w:p w14:paraId="24BF1AEB" w14:textId="77777777" w:rsidR="00AE44FF" w:rsidRPr="00DC2BD9" w:rsidRDefault="00AE44FF" w:rsidP="00AE44FF">
            <w:pPr>
              <w:spacing w:line="240" w:lineRule="auto"/>
              <w:jc w:val="left"/>
              <w:rPr>
                <w:sz w:val="18"/>
                <w:szCs w:val="18"/>
              </w:rPr>
            </w:pPr>
            <w:r w:rsidRPr="00DC2BD9">
              <w:rPr>
                <w:sz w:val="18"/>
                <w:szCs w:val="18"/>
              </w:rPr>
              <w:t>węgiel</w:t>
            </w:r>
          </w:p>
        </w:tc>
        <w:tc>
          <w:tcPr>
            <w:tcW w:w="784" w:type="pct"/>
            <w:tcBorders>
              <w:top w:val="nil"/>
              <w:left w:val="single" w:sz="4" w:space="0" w:color="auto"/>
              <w:bottom w:val="single" w:sz="4" w:space="0" w:color="auto"/>
              <w:right w:val="single" w:sz="4" w:space="0" w:color="auto"/>
            </w:tcBorders>
            <w:noWrap/>
            <w:vAlign w:val="center"/>
            <w:hideMark/>
          </w:tcPr>
          <w:p w14:paraId="527870C7" w14:textId="1B9075EE" w:rsidR="00AE44FF" w:rsidRPr="00AE44FF" w:rsidRDefault="00AE44FF" w:rsidP="00E346C4">
            <w:pPr>
              <w:spacing w:line="240" w:lineRule="auto"/>
              <w:jc w:val="center"/>
              <w:rPr>
                <w:sz w:val="20"/>
                <w:szCs w:val="20"/>
              </w:rPr>
            </w:pPr>
            <w:r w:rsidRPr="00AE44FF">
              <w:rPr>
                <w:sz w:val="20"/>
                <w:szCs w:val="20"/>
              </w:rPr>
              <w:t>23 105,79</w:t>
            </w:r>
          </w:p>
        </w:tc>
        <w:tc>
          <w:tcPr>
            <w:tcW w:w="570" w:type="pct"/>
            <w:tcBorders>
              <w:top w:val="nil"/>
              <w:left w:val="nil"/>
              <w:bottom w:val="single" w:sz="4" w:space="0" w:color="auto"/>
              <w:right w:val="single" w:sz="4" w:space="0" w:color="auto"/>
            </w:tcBorders>
            <w:noWrap/>
            <w:vAlign w:val="center"/>
            <w:hideMark/>
          </w:tcPr>
          <w:p w14:paraId="718B601A" w14:textId="78086646" w:rsidR="00AE44FF" w:rsidRPr="00AE44FF" w:rsidRDefault="00AE44FF" w:rsidP="00E346C4">
            <w:pPr>
              <w:spacing w:line="240" w:lineRule="auto"/>
              <w:jc w:val="center"/>
              <w:rPr>
                <w:sz w:val="20"/>
                <w:szCs w:val="20"/>
              </w:rPr>
            </w:pPr>
            <w:r w:rsidRPr="00AE44FF">
              <w:rPr>
                <w:sz w:val="20"/>
                <w:szCs w:val="20"/>
              </w:rPr>
              <w:t>46,46%</w:t>
            </w:r>
          </w:p>
        </w:tc>
        <w:tc>
          <w:tcPr>
            <w:tcW w:w="736" w:type="pct"/>
            <w:tcBorders>
              <w:top w:val="nil"/>
              <w:left w:val="nil"/>
              <w:bottom w:val="single" w:sz="4" w:space="0" w:color="auto"/>
              <w:right w:val="single" w:sz="4" w:space="0" w:color="auto"/>
            </w:tcBorders>
            <w:noWrap/>
            <w:vAlign w:val="center"/>
            <w:hideMark/>
          </w:tcPr>
          <w:p w14:paraId="0AF2AF2C" w14:textId="442E9761" w:rsidR="00AE44FF" w:rsidRPr="00AE44FF" w:rsidRDefault="00AE44FF" w:rsidP="00E346C4">
            <w:pPr>
              <w:spacing w:line="240" w:lineRule="auto"/>
              <w:jc w:val="center"/>
              <w:rPr>
                <w:sz w:val="20"/>
                <w:szCs w:val="20"/>
              </w:rPr>
            </w:pPr>
            <w:r w:rsidRPr="00AE44FF">
              <w:rPr>
                <w:sz w:val="20"/>
                <w:szCs w:val="20"/>
              </w:rPr>
              <w:t>19 498,24</w:t>
            </w:r>
          </w:p>
        </w:tc>
        <w:tc>
          <w:tcPr>
            <w:tcW w:w="594" w:type="pct"/>
            <w:tcBorders>
              <w:top w:val="nil"/>
              <w:left w:val="nil"/>
              <w:bottom w:val="single" w:sz="4" w:space="0" w:color="auto"/>
              <w:right w:val="single" w:sz="4" w:space="0" w:color="auto"/>
            </w:tcBorders>
            <w:noWrap/>
            <w:vAlign w:val="center"/>
            <w:hideMark/>
          </w:tcPr>
          <w:p w14:paraId="1B36E9DA" w14:textId="07B7A22F" w:rsidR="00AE44FF" w:rsidRPr="00AE44FF" w:rsidRDefault="00AE44FF" w:rsidP="00E346C4">
            <w:pPr>
              <w:spacing w:line="240" w:lineRule="auto"/>
              <w:jc w:val="center"/>
              <w:rPr>
                <w:b/>
                <w:bCs/>
                <w:sz w:val="20"/>
                <w:szCs w:val="20"/>
              </w:rPr>
            </w:pPr>
            <w:r w:rsidRPr="00AE44FF">
              <w:rPr>
                <w:sz w:val="20"/>
                <w:szCs w:val="20"/>
              </w:rPr>
              <w:t>39,73%</w:t>
            </w:r>
          </w:p>
        </w:tc>
        <w:tc>
          <w:tcPr>
            <w:tcW w:w="796" w:type="pct"/>
            <w:tcBorders>
              <w:top w:val="nil"/>
              <w:left w:val="nil"/>
              <w:bottom w:val="single" w:sz="4" w:space="0" w:color="auto"/>
              <w:right w:val="single" w:sz="4" w:space="0" w:color="auto"/>
            </w:tcBorders>
            <w:noWrap/>
            <w:vAlign w:val="center"/>
            <w:hideMark/>
          </w:tcPr>
          <w:p w14:paraId="24B612E2" w14:textId="1B377D47" w:rsidR="00AE44FF" w:rsidRPr="00AE44FF" w:rsidRDefault="00AE44FF" w:rsidP="00E346C4">
            <w:pPr>
              <w:spacing w:line="240" w:lineRule="auto"/>
              <w:jc w:val="center"/>
              <w:rPr>
                <w:sz w:val="20"/>
                <w:szCs w:val="20"/>
              </w:rPr>
            </w:pPr>
            <w:r w:rsidRPr="00AE44FF">
              <w:rPr>
                <w:sz w:val="20"/>
                <w:szCs w:val="20"/>
              </w:rPr>
              <w:t>6 674,89</w:t>
            </w:r>
          </w:p>
        </w:tc>
        <w:tc>
          <w:tcPr>
            <w:tcW w:w="510" w:type="pct"/>
            <w:tcBorders>
              <w:top w:val="nil"/>
              <w:left w:val="nil"/>
              <w:bottom w:val="single" w:sz="4" w:space="0" w:color="auto"/>
              <w:right w:val="single" w:sz="4" w:space="0" w:color="auto"/>
            </w:tcBorders>
            <w:noWrap/>
            <w:vAlign w:val="center"/>
            <w:hideMark/>
          </w:tcPr>
          <w:p w14:paraId="77FF34E6" w14:textId="3B5F2B5A" w:rsidR="00AE44FF" w:rsidRPr="00AE44FF" w:rsidRDefault="00AE44FF" w:rsidP="00E346C4">
            <w:pPr>
              <w:spacing w:line="240" w:lineRule="auto"/>
              <w:jc w:val="center"/>
              <w:rPr>
                <w:b/>
                <w:bCs/>
                <w:sz w:val="20"/>
                <w:szCs w:val="20"/>
              </w:rPr>
            </w:pPr>
            <w:r w:rsidRPr="00AE44FF">
              <w:rPr>
                <w:sz w:val="20"/>
                <w:szCs w:val="20"/>
              </w:rPr>
              <w:t>14,27%</w:t>
            </w:r>
          </w:p>
        </w:tc>
      </w:tr>
      <w:tr w:rsidR="00AE44FF" w:rsidRPr="00DC2BD9" w14:paraId="6AD07683" w14:textId="77777777" w:rsidTr="00E346C4">
        <w:trPr>
          <w:trHeight w:val="300"/>
        </w:trPr>
        <w:tc>
          <w:tcPr>
            <w:tcW w:w="1009" w:type="pct"/>
            <w:noWrap/>
            <w:vAlign w:val="bottom"/>
            <w:hideMark/>
          </w:tcPr>
          <w:p w14:paraId="74E1471E" w14:textId="77777777" w:rsidR="00AE44FF" w:rsidRPr="00DC2BD9" w:rsidRDefault="00AE44FF" w:rsidP="00AE44FF">
            <w:pPr>
              <w:spacing w:line="240" w:lineRule="auto"/>
              <w:jc w:val="left"/>
              <w:rPr>
                <w:sz w:val="18"/>
                <w:szCs w:val="18"/>
              </w:rPr>
            </w:pPr>
            <w:r w:rsidRPr="00DC2BD9">
              <w:rPr>
                <w:sz w:val="18"/>
                <w:szCs w:val="18"/>
              </w:rPr>
              <w:t>biomasa</w:t>
            </w:r>
          </w:p>
        </w:tc>
        <w:tc>
          <w:tcPr>
            <w:tcW w:w="784" w:type="pct"/>
            <w:tcBorders>
              <w:top w:val="nil"/>
              <w:left w:val="single" w:sz="4" w:space="0" w:color="auto"/>
              <w:bottom w:val="single" w:sz="4" w:space="0" w:color="auto"/>
              <w:right w:val="single" w:sz="4" w:space="0" w:color="auto"/>
            </w:tcBorders>
            <w:noWrap/>
            <w:vAlign w:val="center"/>
            <w:hideMark/>
          </w:tcPr>
          <w:p w14:paraId="01724A08" w14:textId="03C8B80F" w:rsidR="00AE44FF" w:rsidRPr="00AE44FF" w:rsidRDefault="00AE44FF" w:rsidP="00E346C4">
            <w:pPr>
              <w:spacing w:line="240" w:lineRule="auto"/>
              <w:jc w:val="center"/>
              <w:rPr>
                <w:sz w:val="20"/>
                <w:szCs w:val="20"/>
              </w:rPr>
            </w:pPr>
            <w:r w:rsidRPr="00AE44FF">
              <w:rPr>
                <w:sz w:val="20"/>
                <w:szCs w:val="20"/>
              </w:rPr>
              <w:t>15 429,68</w:t>
            </w:r>
          </w:p>
        </w:tc>
        <w:tc>
          <w:tcPr>
            <w:tcW w:w="570" w:type="pct"/>
            <w:tcBorders>
              <w:top w:val="nil"/>
              <w:left w:val="nil"/>
              <w:bottom w:val="single" w:sz="4" w:space="0" w:color="auto"/>
              <w:right w:val="single" w:sz="4" w:space="0" w:color="auto"/>
            </w:tcBorders>
            <w:noWrap/>
            <w:vAlign w:val="center"/>
            <w:hideMark/>
          </w:tcPr>
          <w:p w14:paraId="188EB966" w14:textId="10CACBFB" w:rsidR="00AE44FF" w:rsidRPr="00AE44FF" w:rsidRDefault="00AE44FF" w:rsidP="00E346C4">
            <w:pPr>
              <w:spacing w:line="240" w:lineRule="auto"/>
              <w:jc w:val="center"/>
              <w:rPr>
                <w:sz w:val="20"/>
                <w:szCs w:val="20"/>
              </w:rPr>
            </w:pPr>
            <w:r w:rsidRPr="00AE44FF">
              <w:rPr>
                <w:sz w:val="20"/>
                <w:szCs w:val="20"/>
              </w:rPr>
              <w:t>31,03%</w:t>
            </w:r>
          </w:p>
        </w:tc>
        <w:tc>
          <w:tcPr>
            <w:tcW w:w="736" w:type="pct"/>
            <w:tcBorders>
              <w:top w:val="nil"/>
              <w:left w:val="nil"/>
              <w:bottom w:val="single" w:sz="4" w:space="0" w:color="auto"/>
              <w:right w:val="single" w:sz="4" w:space="0" w:color="auto"/>
            </w:tcBorders>
            <w:noWrap/>
            <w:vAlign w:val="center"/>
            <w:hideMark/>
          </w:tcPr>
          <w:p w14:paraId="366B4324" w14:textId="18BB4F1B" w:rsidR="00AE44FF" w:rsidRPr="00AE44FF" w:rsidRDefault="00AE44FF" w:rsidP="00E346C4">
            <w:pPr>
              <w:spacing w:line="240" w:lineRule="auto"/>
              <w:jc w:val="center"/>
              <w:rPr>
                <w:sz w:val="20"/>
                <w:szCs w:val="20"/>
              </w:rPr>
            </w:pPr>
            <w:r w:rsidRPr="00AE44FF">
              <w:rPr>
                <w:sz w:val="20"/>
                <w:szCs w:val="20"/>
              </w:rPr>
              <w:t>16 201,16</w:t>
            </w:r>
          </w:p>
        </w:tc>
        <w:tc>
          <w:tcPr>
            <w:tcW w:w="594" w:type="pct"/>
            <w:tcBorders>
              <w:top w:val="nil"/>
              <w:left w:val="nil"/>
              <w:bottom w:val="single" w:sz="4" w:space="0" w:color="auto"/>
              <w:right w:val="single" w:sz="4" w:space="0" w:color="auto"/>
            </w:tcBorders>
            <w:noWrap/>
            <w:vAlign w:val="center"/>
            <w:hideMark/>
          </w:tcPr>
          <w:p w14:paraId="4BFB8D30" w14:textId="50F1B319" w:rsidR="00AE44FF" w:rsidRPr="00AE44FF" w:rsidRDefault="00AE44FF" w:rsidP="00E346C4">
            <w:pPr>
              <w:spacing w:line="240" w:lineRule="auto"/>
              <w:jc w:val="center"/>
              <w:rPr>
                <w:b/>
                <w:bCs/>
                <w:sz w:val="20"/>
                <w:szCs w:val="20"/>
              </w:rPr>
            </w:pPr>
            <w:r w:rsidRPr="00AE44FF">
              <w:rPr>
                <w:sz w:val="20"/>
                <w:szCs w:val="20"/>
              </w:rPr>
              <w:t>33,01%</w:t>
            </w:r>
          </w:p>
        </w:tc>
        <w:tc>
          <w:tcPr>
            <w:tcW w:w="796" w:type="pct"/>
            <w:tcBorders>
              <w:top w:val="nil"/>
              <w:left w:val="nil"/>
              <w:bottom w:val="single" w:sz="4" w:space="0" w:color="auto"/>
              <w:right w:val="single" w:sz="4" w:space="0" w:color="auto"/>
            </w:tcBorders>
            <w:noWrap/>
            <w:vAlign w:val="center"/>
            <w:hideMark/>
          </w:tcPr>
          <w:p w14:paraId="0C644926" w14:textId="167757D1" w:rsidR="00AE44FF" w:rsidRPr="00AE44FF" w:rsidRDefault="00AE44FF" w:rsidP="00E346C4">
            <w:pPr>
              <w:spacing w:line="240" w:lineRule="auto"/>
              <w:jc w:val="center"/>
              <w:rPr>
                <w:sz w:val="20"/>
                <w:szCs w:val="20"/>
              </w:rPr>
            </w:pPr>
            <w:r w:rsidRPr="00AE44FF">
              <w:rPr>
                <w:sz w:val="20"/>
                <w:szCs w:val="20"/>
              </w:rPr>
              <w:t>23 516,71</w:t>
            </w:r>
          </w:p>
        </w:tc>
        <w:tc>
          <w:tcPr>
            <w:tcW w:w="510" w:type="pct"/>
            <w:tcBorders>
              <w:top w:val="nil"/>
              <w:left w:val="nil"/>
              <w:bottom w:val="single" w:sz="4" w:space="0" w:color="auto"/>
              <w:right w:val="single" w:sz="4" w:space="0" w:color="auto"/>
            </w:tcBorders>
            <w:noWrap/>
            <w:vAlign w:val="center"/>
            <w:hideMark/>
          </w:tcPr>
          <w:p w14:paraId="7E57010E" w14:textId="5B1A9E29" w:rsidR="00AE44FF" w:rsidRPr="00AE44FF" w:rsidRDefault="00AE44FF" w:rsidP="00E346C4">
            <w:pPr>
              <w:spacing w:line="240" w:lineRule="auto"/>
              <w:jc w:val="center"/>
              <w:rPr>
                <w:b/>
                <w:bCs/>
                <w:sz w:val="20"/>
                <w:szCs w:val="20"/>
              </w:rPr>
            </w:pPr>
            <w:r w:rsidRPr="00AE44FF">
              <w:rPr>
                <w:sz w:val="20"/>
                <w:szCs w:val="20"/>
              </w:rPr>
              <w:t>50,26%</w:t>
            </w:r>
          </w:p>
        </w:tc>
      </w:tr>
      <w:tr w:rsidR="00AE44FF" w:rsidRPr="00DC2BD9" w14:paraId="6EFB444D" w14:textId="77777777" w:rsidTr="00E346C4">
        <w:trPr>
          <w:trHeight w:val="300"/>
        </w:trPr>
        <w:tc>
          <w:tcPr>
            <w:tcW w:w="1009" w:type="pct"/>
            <w:noWrap/>
            <w:vAlign w:val="bottom"/>
            <w:hideMark/>
          </w:tcPr>
          <w:p w14:paraId="5A5F6651" w14:textId="77777777" w:rsidR="00AE44FF" w:rsidRPr="00DC2BD9" w:rsidRDefault="00AE44FF" w:rsidP="00AE44FF">
            <w:pPr>
              <w:spacing w:line="240" w:lineRule="auto"/>
              <w:jc w:val="left"/>
              <w:rPr>
                <w:sz w:val="18"/>
                <w:szCs w:val="18"/>
              </w:rPr>
            </w:pPr>
            <w:r w:rsidRPr="00DC2BD9">
              <w:rPr>
                <w:sz w:val="18"/>
                <w:szCs w:val="18"/>
              </w:rPr>
              <w:t>olej opałowy</w:t>
            </w:r>
          </w:p>
        </w:tc>
        <w:tc>
          <w:tcPr>
            <w:tcW w:w="784" w:type="pct"/>
            <w:tcBorders>
              <w:top w:val="nil"/>
              <w:left w:val="single" w:sz="4" w:space="0" w:color="auto"/>
              <w:bottom w:val="single" w:sz="4" w:space="0" w:color="auto"/>
              <w:right w:val="single" w:sz="4" w:space="0" w:color="auto"/>
            </w:tcBorders>
            <w:noWrap/>
            <w:vAlign w:val="center"/>
            <w:hideMark/>
          </w:tcPr>
          <w:p w14:paraId="18E50C77" w14:textId="2D8C6126" w:rsidR="00AE44FF" w:rsidRPr="00AE44FF" w:rsidRDefault="00AE44FF" w:rsidP="00E346C4">
            <w:pPr>
              <w:spacing w:line="240" w:lineRule="auto"/>
              <w:jc w:val="center"/>
              <w:rPr>
                <w:sz w:val="20"/>
                <w:szCs w:val="20"/>
              </w:rPr>
            </w:pPr>
            <w:r w:rsidRPr="00AE44FF">
              <w:rPr>
                <w:sz w:val="20"/>
                <w:szCs w:val="20"/>
              </w:rPr>
              <w:t>336,84</w:t>
            </w:r>
          </w:p>
        </w:tc>
        <w:tc>
          <w:tcPr>
            <w:tcW w:w="570" w:type="pct"/>
            <w:tcBorders>
              <w:top w:val="nil"/>
              <w:left w:val="nil"/>
              <w:bottom w:val="single" w:sz="4" w:space="0" w:color="auto"/>
              <w:right w:val="single" w:sz="4" w:space="0" w:color="auto"/>
            </w:tcBorders>
            <w:noWrap/>
            <w:vAlign w:val="center"/>
            <w:hideMark/>
          </w:tcPr>
          <w:p w14:paraId="261BFF4F" w14:textId="7AB025E8" w:rsidR="00AE44FF" w:rsidRPr="00AE44FF" w:rsidRDefault="00AE44FF" w:rsidP="00E346C4">
            <w:pPr>
              <w:spacing w:line="240" w:lineRule="auto"/>
              <w:jc w:val="center"/>
              <w:rPr>
                <w:sz w:val="20"/>
                <w:szCs w:val="20"/>
              </w:rPr>
            </w:pPr>
            <w:r w:rsidRPr="00AE44FF">
              <w:rPr>
                <w:sz w:val="20"/>
                <w:szCs w:val="20"/>
              </w:rPr>
              <w:t>0,68%</w:t>
            </w:r>
          </w:p>
        </w:tc>
        <w:tc>
          <w:tcPr>
            <w:tcW w:w="736" w:type="pct"/>
            <w:tcBorders>
              <w:top w:val="nil"/>
              <w:left w:val="nil"/>
              <w:bottom w:val="single" w:sz="4" w:space="0" w:color="auto"/>
              <w:right w:val="single" w:sz="4" w:space="0" w:color="auto"/>
            </w:tcBorders>
            <w:noWrap/>
            <w:vAlign w:val="center"/>
            <w:hideMark/>
          </w:tcPr>
          <w:p w14:paraId="1B1E3785" w14:textId="743A1790" w:rsidR="00AE44FF" w:rsidRPr="00AE44FF" w:rsidRDefault="00AE44FF" w:rsidP="00E346C4">
            <w:pPr>
              <w:spacing w:line="240" w:lineRule="auto"/>
              <w:jc w:val="center"/>
              <w:rPr>
                <w:sz w:val="20"/>
                <w:szCs w:val="20"/>
              </w:rPr>
            </w:pPr>
            <w:r w:rsidRPr="00AE44FF">
              <w:rPr>
                <w:sz w:val="20"/>
                <w:szCs w:val="20"/>
              </w:rPr>
              <w:t>324,79</w:t>
            </w:r>
          </w:p>
        </w:tc>
        <w:tc>
          <w:tcPr>
            <w:tcW w:w="594" w:type="pct"/>
            <w:tcBorders>
              <w:top w:val="nil"/>
              <w:left w:val="nil"/>
              <w:bottom w:val="single" w:sz="4" w:space="0" w:color="auto"/>
              <w:right w:val="single" w:sz="4" w:space="0" w:color="auto"/>
            </w:tcBorders>
            <w:noWrap/>
            <w:vAlign w:val="center"/>
            <w:hideMark/>
          </w:tcPr>
          <w:p w14:paraId="7144972B" w14:textId="67F43CD3" w:rsidR="00AE44FF" w:rsidRPr="00AE44FF" w:rsidRDefault="00AE44FF" w:rsidP="00E346C4">
            <w:pPr>
              <w:spacing w:line="240" w:lineRule="auto"/>
              <w:jc w:val="center"/>
              <w:rPr>
                <w:b/>
                <w:bCs/>
                <w:sz w:val="20"/>
                <w:szCs w:val="20"/>
              </w:rPr>
            </w:pPr>
            <w:r w:rsidRPr="00AE44FF">
              <w:rPr>
                <w:sz w:val="20"/>
                <w:szCs w:val="20"/>
              </w:rPr>
              <w:t>0,66%</w:t>
            </w:r>
          </w:p>
        </w:tc>
        <w:tc>
          <w:tcPr>
            <w:tcW w:w="796" w:type="pct"/>
            <w:tcBorders>
              <w:top w:val="nil"/>
              <w:left w:val="nil"/>
              <w:bottom w:val="single" w:sz="4" w:space="0" w:color="auto"/>
              <w:right w:val="single" w:sz="4" w:space="0" w:color="auto"/>
            </w:tcBorders>
            <w:noWrap/>
            <w:vAlign w:val="center"/>
            <w:hideMark/>
          </w:tcPr>
          <w:p w14:paraId="6F68531D" w14:textId="6564F687" w:rsidR="00AE44FF" w:rsidRPr="00AE44FF" w:rsidRDefault="00AE44FF" w:rsidP="00E346C4">
            <w:pPr>
              <w:spacing w:line="240" w:lineRule="auto"/>
              <w:jc w:val="center"/>
              <w:rPr>
                <w:sz w:val="20"/>
                <w:szCs w:val="20"/>
              </w:rPr>
            </w:pPr>
            <w:r w:rsidRPr="00AE44FF">
              <w:rPr>
                <w:sz w:val="20"/>
                <w:szCs w:val="20"/>
              </w:rPr>
              <w:t>0,43</w:t>
            </w:r>
          </w:p>
        </w:tc>
        <w:tc>
          <w:tcPr>
            <w:tcW w:w="510" w:type="pct"/>
            <w:tcBorders>
              <w:top w:val="nil"/>
              <w:left w:val="nil"/>
              <w:bottom w:val="single" w:sz="4" w:space="0" w:color="auto"/>
              <w:right w:val="single" w:sz="4" w:space="0" w:color="auto"/>
            </w:tcBorders>
            <w:noWrap/>
            <w:vAlign w:val="center"/>
            <w:hideMark/>
          </w:tcPr>
          <w:p w14:paraId="1049818A" w14:textId="6AE9F7A5" w:rsidR="00AE44FF" w:rsidRPr="00AE44FF" w:rsidRDefault="00AE44FF" w:rsidP="00E346C4">
            <w:pPr>
              <w:spacing w:line="240" w:lineRule="auto"/>
              <w:jc w:val="center"/>
              <w:rPr>
                <w:b/>
                <w:bCs/>
                <w:sz w:val="20"/>
                <w:szCs w:val="20"/>
              </w:rPr>
            </w:pPr>
            <w:r w:rsidRPr="00AE44FF">
              <w:rPr>
                <w:sz w:val="20"/>
                <w:szCs w:val="20"/>
              </w:rPr>
              <w:t>0,00%</w:t>
            </w:r>
          </w:p>
        </w:tc>
      </w:tr>
      <w:tr w:rsidR="00AE44FF" w:rsidRPr="00DC2BD9" w14:paraId="1E1C2C38" w14:textId="77777777" w:rsidTr="00E346C4">
        <w:trPr>
          <w:trHeight w:val="300"/>
        </w:trPr>
        <w:tc>
          <w:tcPr>
            <w:tcW w:w="1009" w:type="pct"/>
            <w:noWrap/>
            <w:vAlign w:val="bottom"/>
            <w:hideMark/>
          </w:tcPr>
          <w:p w14:paraId="38782E84" w14:textId="77777777" w:rsidR="00AE44FF" w:rsidRPr="00DC2BD9" w:rsidRDefault="00AE44FF" w:rsidP="00AE44FF">
            <w:pPr>
              <w:spacing w:line="240" w:lineRule="auto"/>
              <w:jc w:val="left"/>
              <w:rPr>
                <w:sz w:val="18"/>
                <w:szCs w:val="18"/>
              </w:rPr>
            </w:pPr>
            <w:r w:rsidRPr="00DC2BD9">
              <w:rPr>
                <w:sz w:val="18"/>
                <w:szCs w:val="18"/>
              </w:rPr>
              <w:t>energia elektryczna</w:t>
            </w:r>
          </w:p>
        </w:tc>
        <w:tc>
          <w:tcPr>
            <w:tcW w:w="784" w:type="pct"/>
            <w:tcBorders>
              <w:top w:val="nil"/>
              <w:left w:val="single" w:sz="4" w:space="0" w:color="auto"/>
              <w:bottom w:val="single" w:sz="4" w:space="0" w:color="auto"/>
              <w:right w:val="single" w:sz="4" w:space="0" w:color="auto"/>
            </w:tcBorders>
            <w:noWrap/>
            <w:vAlign w:val="center"/>
            <w:hideMark/>
          </w:tcPr>
          <w:p w14:paraId="759D5132" w14:textId="10FC8388" w:rsidR="00AE44FF" w:rsidRPr="00AE44FF" w:rsidRDefault="00AE44FF" w:rsidP="00E346C4">
            <w:pPr>
              <w:spacing w:line="240" w:lineRule="auto"/>
              <w:jc w:val="center"/>
              <w:rPr>
                <w:sz w:val="20"/>
                <w:szCs w:val="20"/>
              </w:rPr>
            </w:pPr>
            <w:r w:rsidRPr="00AE44FF">
              <w:rPr>
                <w:sz w:val="20"/>
                <w:szCs w:val="20"/>
              </w:rPr>
              <w:t>1 407,36</w:t>
            </w:r>
          </w:p>
        </w:tc>
        <w:tc>
          <w:tcPr>
            <w:tcW w:w="570" w:type="pct"/>
            <w:tcBorders>
              <w:top w:val="nil"/>
              <w:left w:val="nil"/>
              <w:bottom w:val="single" w:sz="4" w:space="0" w:color="auto"/>
              <w:right w:val="single" w:sz="4" w:space="0" w:color="auto"/>
            </w:tcBorders>
            <w:noWrap/>
            <w:vAlign w:val="center"/>
            <w:hideMark/>
          </w:tcPr>
          <w:p w14:paraId="2F40E3CD" w14:textId="613ED24F" w:rsidR="00AE44FF" w:rsidRPr="00AE44FF" w:rsidRDefault="00AE44FF" w:rsidP="00E346C4">
            <w:pPr>
              <w:spacing w:line="240" w:lineRule="auto"/>
              <w:jc w:val="center"/>
              <w:rPr>
                <w:sz w:val="20"/>
                <w:szCs w:val="20"/>
              </w:rPr>
            </w:pPr>
            <w:r w:rsidRPr="00AE44FF">
              <w:rPr>
                <w:sz w:val="20"/>
                <w:szCs w:val="20"/>
              </w:rPr>
              <w:t>2,83%</w:t>
            </w:r>
          </w:p>
        </w:tc>
        <w:tc>
          <w:tcPr>
            <w:tcW w:w="736" w:type="pct"/>
            <w:tcBorders>
              <w:top w:val="nil"/>
              <w:left w:val="nil"/>
              <w:bottom w:val="single" w:sz="4" w:space="0" w:color="auto"/>
              <w:right w:val="single" w:sz="4" w:space="0" w:color="auto"/>
            </w:tcBorders>
            <w:noWrap/>
            <w:vAlign w:val="center"/>
            <w:hideMark/>
          </w:tcPr>
          <w:p w14:paraId="676FF408" w14:textId="621BACA1" w:rsidR="00AE44FF" w:rsidRPr="00AE44FF" w:rsidRDefault="00AE44FF" w:rsidP="00E346C4">
            <w:pPr>
              <w:spacing w:line="240" w:lineRule="auto"/>
              <w:jc w:val="center"/>
              <w:rPr>
                <w:sz w:val="20"/>
                <w:szCs w:val="20"/>
              </w:rPr>
            </w:pPr>
            <w:r w:rsidRPr="00AE44FF">
              <w:rPr>
                <w:sz w:val="20"/>
                <w:szCs w:val="20"/>
              </w:rPr>
              <w:t>1 548,10</w:t>
            </w:r>
          </w:p>
        </w:tc>
        <w:tc>
          <w:tcPr>
            <w:tcW w:w="594" w:type="pct"/>
            <w:tcBorders>
              <w:top w:val="nil"/>
              <w:left w:val="nil"/>
              <w:bottom w:val="single" w:sz="4" w:space="0" w:color="auto"/>
              <w:right w:val="single" w:sz="4" w:space="0" w:color="auto"/>
            </w:tcBorders>
            <w:noWrap/>
            <w:vAlign w:val="center"/>
            <w:hideMark/>
          </w:tcPr>
          <w:p w14:paraId="4CF1B876" w14:textId="5A760497" w:rsidR="00AE44FF" w:rsidRPr="00AE44FF" w:rsidRDefault="00AE44FF" w:rsidP="00E346C4">
            <w:pPr>
              <w:spacing w:line="240" w:lineRule="auto"/>
              <w:jc w:val="center"/>
              <w:rPr>
                <w:b/>
                <w:bCs/>
                <w:sz w:val="20"/>
                <w:szCs w:val="20"/>
              </w:rPr>
            </w:pPr>
            <w:r w:rsidRPr="00AE44FF">
              <w:rPr>
                <w:sz w:val="20"/>
                <w:szCs w:val="20"/>
              </w:rPr>
              <w:t>3,15%</w:t>
            </w:r>
          </w:p>
        </w:tc>
        <w:tc>
          <w:tcPr>
            <w:tcW w:w="796" w:type="pct"/>
            <w:tcBorders>
              <w:top w:val="nil"/>
              <w:left w:val="nil"/>
              <w:bottom w:val="single" w:sz="4" w:space="0" w:color="auto"/>
              <w:right w:val="single" w:sz="4" w:space="0" w:color="auto"/>
            </w:tcBorders>
            <w:noWrap/>
            <w:vAlign w:val="center"/>
            <w:hideMark/>
          </w:tcPr>
          <w:p w14:paraId="703E73BC" w14:textId="41F7DC8B" w:rsidR="00AE44FF" w:rsidRPr="00AE44FF" w:rsidRDefault="00AE44FF" w:rsidP="00E346C4">
            <w:pPr>
              <w:spacing w:line="240" w:lineRule="auto"/>
              <w:jc w:val="center"/>
              <w:rPr>
                <w:sz w:val="20"/>
                <w:szCs w:val="20"/>
              </w:rPr>
            </w:pPr>
            <w:r w:rsidRPr="00AE44FF">
              <w:rPr>
                <w:sz w:val="20"/>
                <w:szCs w:val="20"/>
              </w:rPr>
              <w:t>2 725,34</w:t>
            </w:r>
          </w:p>
        </w:tc>
        <w:tc>
          <w:tcPr>
            <w:tcW w:w="510" w:type="pct"/>
            <w:tcBorders>
              <w:top w:val="nil"/>
              <w:left w:val="nil"/>
              <w:bottom w:val="single" w:sz="4" w:space="0" w:color="auto"/>
              <w:right w:val="single" w:sz="4" w:space="0" w:color="auto"/>
            </w:tcBorders>
            <w:noWrap/>
            <w:vAlign w:val="center"/>
            <w:hideMark/>
          </w:tcPr>
          <w:p w14:paraId="26EAF094" w14:textId="3B6B49E8" w:rsidR="00AE44FF" w:rsidRPr="00AE44FF" w:rsidRDefault="00AE44FF" w:rsidP="00E346C4">
            <w:pPr>
              <w:spacing w:line="240" w:lineRule="auto"/>
              <w:jc w:val="center"/>
              <w:rPr>
                <w:b/>
                <w:bCs/>
                <w:sz w:val="20"/>
                <w:szCs w:val="20"/>
              </w:rPr>
            </w:pPr>
            <w:r w:rsidRPr="00AE44FF">
              <w:rPr>
                <w:sz w:val="20"/>
                <w:szCs w:val="20"/>
              </w:rPr>
              <w:t>5,82%</w:t>
            </w:r>
          </w:p>
        </w:tc>
      </w:tr>
      <w:tr w:rsidR="00AE44FF" w:rsidRPr="00DC2BD9" w14:paraId="4F6F13A2" w14:textId="77777777" w:rsidTr="00E346C4">
        <w:trPr>
          <w:trHeight w:val="300"/>
        </w:trPr>
        <w:tc>
          <w:tcPr>
            <w:tcW w:w="1009" w:type="pct"/>
            <w:noWrap/>
            <w:vAlign w:val="bottom"/>
            <w:hideMark/>
          </w:tcPr>
          <w:p w14:paraId="39D91AA3" w14:textId="77777777" w:rsidR="00AE44FF" w:rsidRPr="00DC2BD9" w:rsidRDefault="00AE44FF" w:rsidP="00AE44FF">
            <w:pPr>
              <w:spacing w:line="240" w:lineRule="auto"/>
              <w:jc w:val="left"/>
              <w:rPr>
                <w:sz w:val="18"/>
                <w:szCs w:val="18"/>
              </w:rPr>
            </w:pPr>
            <w:r w:rsidRPr="00DC2BD9">
              <w:rPr>
                <w:sz w:val="18"/>
                <w:szCs w:val="18"/>
              </w:rPr>
              <w:t>kolektory słoneczne</w:t>
            </w:r>
          </w:p>
        </w:tc>
        <w:tc>
          <w:tcPr>
            <w:tcW w:w="784" w:type="pct"/>
            <w:tcBorders>
              <w:top w:val="nil"/>
              <w:left w:val="single" w:sz="4" w:space="0" w:color="auto"/>
              <w:bottom w:val="single" w:sz="4" w:space="0" w:color="auto"/>
              <w:right w:val="single" w:sz="4" w:space="0" w:color="auto"/>
            </w:tcBorders>
            <w:noWrap/>
            <w:vAlign w:val="center"/>
            <w:hideMark/>
          </w:tcPr>
          <w:p w14:paraId="58DFC531" w14:textId="657C0C88" w:rsidR="00AE44FF" w:rsidRPr="00AE44FF" w:rsidRDefault="00AE44FF" w:rsidP="00E346C4">
            <w:pPr>
              <w:spacing w:line="240" w:lineRule="auto"/>
              <w:jc w:val="center"/>
              <w:rPr>
                <w:sz w:val="20"/>
                <w:szCs w:val="20"/>
              </w:rPr>
            </w:pPr>
            <w:r w:rsidRPr="00AE44FF">
              <w:rPr>
                <w:sz w:val="20"/>
                <w:szCs w:val="20"/>
              </w:rPr>
              <w:t>1 194,48</w:t>
            </w:r>
          </w:p>
        </w:tc>
        <w:tc>
          <w:tcPr>
            <w:tcW w:w="570" w:type="pct"/>
            <w:tcBorders>
              <w:top w:val="nil"/>
              <w:left w:val="nil"/>
              <w:bottom w:val="single" w:sz="4" w:space="0" w:color="auto"/>
              <w:right w:val="single" w:sz="4" w:space="0" w:color="auto"/>
            </w:tcBorders>
            <w:noWrap/>
            <w:vAlign w:val="center"/>
            <w:hideMark/>
          </w:tcPr>
          <w:p w14:paraId="1B9CCACF" w14:textId="5312163A" w:rsidR="00AE44FF" w:rsidRPr="00AE44FF" w:rsidRDefault="00AE44FF" w:rsidP="00E346C4">
            <w:pPr>
              <w:spacing w:line="240" w:lineRule="auto"/>
              <w:jc w:val="center"/>
              <w:rPr>
                <w:sz w:val="20"/>
                <w:szCs w:val="20"/>
              </w:rPr>
            </w:pPr>
            <w:r w:rsidRPr="00AE44FF">
              <w:rPr>
                <w:sz w:val="20"/>
                <w:szCs w:val="20"/>
              </w:rPr>
              <w:t>2,40%</w:t>
            </w:r>
          </w:p>
        </w:tc>
        <w:tc>
          <w:tcPr>
            <w:tcW w:w="736" w:type="pct"/>
            <w:tcBorders>
              <w:top w:val="nil"/>
              <w:left w:val="nil"/>
              <w:bottom w:val="single" w:sz="4" w:space="0" w:color="auto"/>
              <w:right w:val="single" w:sz="4" w:space="0" w:color="auto"/>
            </w:tcBorders>
            <w:noWrap/>
            <w:vAlign w:val="center"/>
            <w:hideMark/>
          </w:tcPr>
          <w:p w14:paraId="691D3127" w14:textId="1C9958A6" w:rsidR="00AE44FF" w:rsidRPr="00AE44FF" w:rsidRDefault="00AE44FF" w:rsidP="00E346C4">
            <w:pPr>
              <w:spacing w:line="240" w:lineRule="auto"/>
              <w:jc w:val="center"/>
              <w:rPr>
                <w:sz w:val="20"/>
                <w:szCs w:val="20"/>
              </w:rPr>
            </w:pPr>
            <w:r w:rsidRPr="00AE44FF">
              <w:rPr>
                <w:sz w:val="20"/>
                <w:szCs w:val="20"/>
              </w:rPr>
              <w:t>1 257,41</w:t>
            </w:r>
          </w:p>
        </w:tc>
        <w:tc>
          <w:tcPr>
            <w:tcW w:w="594" w:type="pct"/>
            <w:tcBorders>
              <w:top w:val="nil"/>
              <w:left w:val="nil"/>
              <w:bottom w:val="single" w:sz="4" w:space="0" w:color="auto"/>
              <w:right w:val="single" w:sz="4" w:space="0" w:color="auto"/>
            </w:tcBorders>
            <w:noWrap/>
            <w:vAlign w:val="center"/>
            <w:hideMark/>
          </w:tcPr>
          <w:p w14:paraId="1FF389B9" w14:textId="4E4F249C" w:rsidR="00AE44FF" w:rsidRPr="00AE44FF" w:rsidRDefault="00AE44FF" w:rsidP="00E346C4">
            <w:pPr>
              <w:spacing w:line="240" w:lineRule="auto"/>
              <w:jc w:val="center"/>
              <w:rPr>
                <w:b/>
                <w:bCs/>
                <w:sz w:val="20"/>
                <w:szCs w:val="20"/>
              </w:rPr>
            </w:pPr>
            <w:r w:rsidRPr="00AE44FF">
              <w:rPr>
                <w:sz w:val="20"/>
                <w:szCs w:val="20"/>
              </w:rPr>
              <w:t>2,56%</w:t>
            </w:r>
          </w:p>
        </w:tc>
        <w:tc>
          <w:tcPr>
            <w:tcW w:w="796" w:type="pct"/>
            <w:tcBorders>
              <w:top w:val="nil"/>
              <w:left w:val="nil"/>
              <w:bottom w:val="single" w:sz="4" w:space="0" w:color="auto"/>
              <w:right w:val="single" w:sz="4" w:space="0" w:color="auto"/>
            </w:tcBorders>
            <w:noWrap/>
            <w:vAlign w:val="center"/>
            <w:hideMark/>
          </w:tcPr>
          <w:p w14:paraId="5CF74EE7" w14:textId="5D774F89" w:rsidR="00AE44FF" w:rsidRPr="00AE44FF" w:rsidRDefault="00AE44FF" w:rsidP="00E346C4">
            <w:pPr>
              <w:spacing w:line="240" w:lineRule="auto"/>
              <w:jc w:val="center"/>
              <w:rPr>
                <w:sz w:val="20"/>
                <w:szCs w:val="20"/>
              </w:rPr>
            </w:pPr>
            <w:r w:rsidRPr="00AE44FF">
              <w:rPr>
                <w:sz w:val="20"/>
                <w:szCs w:val="20"/>
              </w:rPr>
              <w:t>2 319,56</w:t>
            </w:r>
          </w:p>
        </w:tc>
        <w:tc>
          <w:tcPr>
            <w:tcW w:w="510" w:type="pct"/>
            <w:tcBorders>
              <w:top w:val="nil"/>
              <w:left w:val="nil"/>
              <w:bottom w:val="single" w:sz="4" w:space="0" w:color="auto"/>
              <w:right w:val="single" w:sz="4" w:space="0" w:color="auto"/>
            </w:tcBorders>
            <w:noWrap/>
            <w:vAlign w:val="center"/>
            <w:hideMark/>
          </w:tcPr>
          <w:p w14:paraId="169AE5D0" w14:textId="71BA7556" w:rsidR="00AE44FF" w:rsidRPr="00AE44FF" w:rsidRDefault="00AE44FF" w:rsidP="00E346C4">
            <w:pPr>
              <w:spacing w:line="240" w:lineRule="auto"/>
              <w:jc w:val="center"/>
              <w:rPr>
                <w:b/>
                <w:bCs/>
                <w:sz w:val="20"/>
                <w:szCs w:val="20"/>
              </w:rPr>
            </w:pPr>
            <w:r w:rsidRPr="00AE44FF">
              <w:rPr>
                <w:sz w:val="20"/>
                <w:szCs w:val="20"/>
              </w:rPr>
              <w:t>4,96%</w:t>
            </w:r>
          </w:p>
        </w:tc>
      </w:tr>
      <w:tr w:rsidR="00AE44FF" w:rsidRPr="00DC2BD9" w14:paraId="3BB7A3EB" w14:textId="77777777" w:rsidTr="00E346C4">
        <w:trPr>
          <w:trHeight w:val="300"/>
        </w:trPr>
        <w:tc>
          <w:tcPr>
            <w:tcW w:w="1009" w:type="pct"/>
            <w:noWrap/>
            <w:vAlign w:val="bottom"/>
            <w:hideMark/>
          </w:tcPr>
          <w:p w14:paraId="73511B18" w14:textId="77777777" w:rsidR="00AE44FF" w:rsidRPr="00DC2BD9" w:rsidRDefault="00AE44FF" w:rsidP="00AE44FF">
            <w:pPr>
              <w:spacing w:line="240" w:lineRule="auto"/>
              <w:jc w:val="left"/>
              <w:rPr>
                <w:sz w:val="18"/>
                <w:szCs w:val="18"/>
              </w:rPr>
            </w:pPr>
            <w:r w:rsidRPr="00DC2BD9">
              <w:rPr>
                <w:sz w:val="18"/>
                <w:szCs w:val="18"/>
              </w:rPr>
              <w:t>pompy ciepła</w:t>
            </w:r>
          </w:p>
        </w:tc>
        <w:tc>
          <w:tcPr>
            <w:tcW w:w="784" w:type="pct"/>
            <w:tcBorders>
              <w:top w:val="nil"/>
              <w:left w:val="single" w:sz="4" w:space="0" w:color="auto"/>
              <w:bottom w:val="single" w:sz="4" w:space="0" w:color="auto"/>
              <w:right w:val="single" w:sz="4" w:space="0" w:color="auto"/>
            </w:tcBorders>
            <w:noWrap/>
            <w:vAlign w:val="center"/>
            <w:hideMark/>
          </w:tcPr>
          <w:p w14:paraId="0989617B" w14:textId="547F2CC6" w:rsidR="00AE44FF" w:rsidRPr="00AE44FF" w:rsidRDefault="00AE44FF" w:rsidP="00E346C4">
            <w:pPr>
              <w:spacing w:line="240" w:lineRule="auto"/>
              <w:jc w:val="center"/>
              <w:rPr>
                <w:sz w:val="20"/>
                <w:szCs w:val="20"/>
              </w:rPr>
            </w:pPr>
            <w:r w:rsidRPr="00AE44FF">
              <w:rPr>
                <w:sz w:val="20"/>
                <w:szCs w:val="20"/>
              </w:rPr>
              <w:t>1 094,47</w:t>
            </w:r>
          </w:p>
        </w:tc>
        <w:tc>
          <w:tcPr>
            <w:tcW w:w="570" w:type="pct"/>
            <w:tcBorders>
              <w:top w:val="nil"/>
              <w:left w:val="nil"/>
              <w:bottom w:val="single" w:sz="4" w:space="0" w:color="auto"/>
              <w:right w:val="single" w:sz="4" w:space="0" w:color="auto"/>
            </w:tcBorders>
            <w:noWrap/>
            <w:vAlign w:val="center"/>
            <w:hideMark/>
          </w:tcPr>
          <w:p w14:paraId="766D659A" w14:textId="2627F15C" w:rsidR="00AE44FF" w:rsidRPr="00AE44FF" w:rsidRDefault="00AE44FF" w:rsidP="00E346C4">
            <w:pPr>
              <w:spacing w:line="240" w:lineRule="auto"/>
              <w:jc w:val="center"/>
              <w:rPr>
                <w:sz w:val="20"/>
                <w:szCs w:val="20"/>
              </w:rPr>
            </w:pPr>
            <w:r w:rsidRPr="00AE44FF">
              <w:rPr>
                <w:sz w:val="20"/>
                <w:szCs w:val="20"/>
              </w:rPr>
              <w:t>2,20%</w:t>
            </w:r>
          </w:p>
        </w:tc>
        <w:tc>
          <w:tcPr>
            <w:tcW w:w="736" w:type="pct"/>
            <w:tcBorders>
              <w:top w:val="nil"/>
              <w:left w:val="nil"/>
              <w:bottom w:val="single" w:sz="4" w:space="0" w:color="auto"/>
              <w:right w:val="single" w:sz="4" w:space="0" w:color="auto"/>
            </w:tcBorders>
            <w:noWrap/>
            <w:vAlign w:val="center"/>
            <w:hideMark/>
          </w:tcPr>
          <w:p w14:paraId="5DDFAE71" w14:textId="58E9B1A7" w:rsidR="00AE44FF" w:rsidRPr="00AE44FF" w:rsidRDefault="00AE44FF" w:rsidP="00E346C4">
            <w:pPr>
              <w:spacing w:line="240" w:lineRule="auto"/>
              <w:jc w:val="center"/>
              <w:rPr>
                <w:sz w:val="20"/>
                <w:szCs w:val="20"/>
              </w:rPr>
            </w:pPr>
            <w:r w:rsidRPr="00AE44FF">
              <w:rPr>
                <w:sz w:val="20"/>
                <w:szCs w:val="20"/>
              </w:rPr>
              <w:t>1 736,90</w:t>
            </w:r>
          </w:p>
        </w:tc>
        <w:tc>
          <w:tcPr>
            <w:tcW w:w="594" w:type="pct"/>
            <w:tcBorders>
              <w:top w:val="nil"/>
              <w:left w:val="nil"/>
              <w:bottom w:val="single" w:sz="4" w:space="0" w:color="auto"/>
              <w:right w:val="single" w:sz="4" w:space="0" w:color="auto"/>
            </w:tcBorders>
            <w:noWrap/>
            <w:vAlign w:val="center"/>
            <w:hideMark/>
          </w:tcPr>
          <w:p w14:paraId="69341BA9" w14:textId="71A6D91C" w:rsidR="00AE44FF" w:rsidRPr="00AE44FF" w:rsidRDefault="00AE44FF" w:rsidP="00E346C4">
            <w:pPr>
              <w:spacing w:line="240" w:lineRule="auto"/>
              <w:jc w:val="center"/>
              <w:rPr>
                <w:b/>
                <w:bCs/>
                <w:sz w:val="20"/>
                <w:szCs w:val="20"/>
              </w:rPr>
            </w:pPr>
            <w:r w:rsidRPr="00AE44FF">
              <w:rPr>
                <w:sz w:val="20"/>
                <w:szCs w:val="20"/>
              </w:rPr>
              <w:t>3,54%</w:t>
            </w:r>
          </w:p>
        </w:tc>
        <w:tc>
          <w:tcPr>
            <w:tcW w:w="796" w:type="pct"/>
            <w:tcBorders>
              <w:top w:val="nil"/>
              <w:left w:val="nil"/>
              <w:bottom w:val="single" w:sz="4" w:space="0" w:color="auto"/>
              <w:right w:val="single" w:sz="4" w:space="0" w:color="auto"/>
            </w:tcBorders>
            <w:noWrap/>
            <w:vAlign w:val="center"/>
            <w:hideMark/>
          </w:tcPr>
          <w:p w14:paraId="0F1610D8" w14:textId="7C5FF080" w:rsidR="00AE44FF" w:rsidRPr="00AE44FF" w:rsidRDefault="00AE44FF" w:rsidP="00E346C4">
            <w:pPr>
              <w:spacing w:line="240" w:lineRule="auto"/>
              <w:jc w:val="center"/>
              <w:rPr>
                <w:sz w:val="20"/>
                <w:szCs w:val="20"/>
              </w:rPr>
            </w:pPr>
            <w:r w:rsidRPr="00AE44FF">
              <w:rPr>
                <w:sz w:val="20"/>
                <w:szCs w:val="20"/>
              </w:rPr>
              <w:t>4 308,06</w:t>
            </w:r>
          </w:p>
        </w:tc>
        <w:tc>
          <w:tcPr>
            <w:tcW w:w="510" w:type="pct"/>
            <w:tcBorders>
              <w:top w:val="nil"/>
              <w:left w:val="nil"/>
              <w:bottom w:val="single" w:sz="4" w:space="0" w:color="auto"/>
              <w:right w:val="single" w:sz="4" w:space="0" w:color="auto"/>
            </w:tcBorders>
            <w:noWrap/>
            <w:vAlign w:val="center"/>
            <w:hideMark/>
          </w:tcPr>
          <w:p w14:paraId="5C90D7E7" w14:textId="3C845267" w:rsidR="00AE44FF" w:rsidRPr="00AE44FF" w:rsidRDefault="00AE44FF" w:rsidP="00E346C4">
            <w:pPr>
              <w:spacing w:line="240" w:lineRule="auto"/>
              <w:jc w:val="center"/>
              <w:rPr>
                <w:b/>
                <w:bCs/>
                <w:sz w:val="20"/>
                <w:szCs w:val="20"/>
              </w:rPr>
            </w:pPr>
            <w:r w:rsidRPr="00AE44FF">
              <w:rPr>
                <w:sz w:val="20"/>
                <w:szCs w:val="20"/>
              </w:rPr>
              <w:t>9,21%</w:t>
            </w:r>
          </w:p>
        </w:tc>
      </w:tr>
      <w:tr w:rsidR="00AE44FF" w:rsidRPr="00DC2BD9" w14:paraId="2EDD5023" w14:textId="77777777" w:rsidTr="00E346C4">
        <w:trPr>
          <w:trHeight w:val="300"/>
        </w:trPr>
        <w:tc>
          <w:tcPr>
            <w:tcW w:w="1009" w:type="pct"/>
            <w:noWrap/>
            <w:vAlign w:val="bottom"/>
            <w:hideMark/>
          </w:tcPr>
          <w:p w14:paraId="0F183089" w14:textId="77777777" w:rsidR="00AE44FF" w:rsidRPr="00DC2BD9" w:rsidRDefault="00AE44FF" w:rsidP="00AE44FF">
            <w:pPr>
              <w:spacing w:line="240" w:lineRule="auto"/>
              <w:jc w:val="right"/>
              <w:rPr>
                <w:sz w:val="18"/>
                <w:szCs w:val="18"/>
              </w:rPr>
            </w:pPr>
            <w:r w:rsidRPr="00DC2BD9">
              <w:rPr>
                <w:sz w:val="18"/>
                <w:szCs w:val="18"/>
              </w:rPr>
              <w:t>Suma:</w:t>
            </w:r>
          </w:p>
        </w:tc>
        <w:tc>
          <w:tcPr>
            <w:tcW w:w="784" w:type="pct"/>
            <w:tcBorders>
              <w:top w:val="nil"/>
              <w:left w:val="single" w:sz="4" w:space="0" w:color="auto"/>
              <w:bottom w:val="single" w:sz="4" w:space="0" w:color="auto"/>
              <w:right w:val="single" w:sz="4" w:space="0" w:color="auto"/>
            </w:tcBorders>
            <w:noWrap/>
            <w:vAlign w:val="center"/>
            <w:hideMark/>
          </w:tcPr>
          <w:p w14:paraId="2E0ABA28" w14:textId="4704FE96" w:rsidR="00AE44FF" w:rsidRPr="00AE44FF" w:rsidRDefault="00AE44FF" w:rsidP="00E346C4">
            <w:pPr>
              <w:spacing w:line="240" w:lineRule="auto"/>
              <w:jc w:val="center"/>
              <w:rPr>
                <w:b/>
                <w:bCs/>
                <w:sz w:val="20"/>
                <w:szCs w:val="20"/>
              </w:rPr>
            </w:pPr>
            <w:r w:rsidRPr="00AE44FF">
              <w:rPr>
                <w:b/>
                <w:bCs/>
                <w:sz w:val="20"/>
                <w:szCs w:val="20"/>
              </w:rPr>
              <w:t>49 731,51</w:t>
            </w:r>
          </w:p>
        </w:tc>
        <w:tc>
          <w:tcPr>
            <w:tcW w:w="570" w:type="pct"/>
            <w:tcBorders>
              <w:top w:val="nil"/>
              <w:left w:val="nil"/>
              <w:bottom w:val="single" w:sz="4" w:space="0" w:color="auto"/>
              <w:right w:val="single" w:sz="4" w:space="0" w:color="auto"/>
            </w:tcBorders>
            <w:noWrap/>
            <w:vAlign w:val="center"/>
            <w:hideMark/>
          </w:tcPr>
          <w:p w14:paraId="6C9467D2" w14:textId="3119B9A9" w:rsidR="00AE44FF" w:rsidRPr="00AE44FF" w:rsidRDefault="00AE44FF" w:rsidP="00E346C4">
            <w:pPr>
              <w:spacing w:line="240" w:lineRule="auto"/>
              <w:jc w:val="center"/>
              <w:rPr>
                <w:b/>
                <w:bCs/>
                <w:sz w:val="20"/>
                <w:szCs w:val="20"/>
              </w:rPr>
            </w:pPr>
            <w:r w:rsidRPr="00AE44FF">
              <w:rPr>
                <w:b/>
                <w:bCs/>
                <w:sz w:val="20"/>
                <w:szCs w:val="20"/>
              </w:rPr>
              <w:t>100,00%</w:t>
            </w:r>
          </w:p>
        </w:tc>
        <w:tc>
          <w:tcPr>
            <w:tcW w:w="736" w:type="pct"/>
            <w:tcBorders>
              <w:top w:val="nil"/>
              <w:left w:val="nil"/>
              <w:bottom w:val="single" w:sz="4" w:space="0" w:color="auto"/>
              <w:right w:val="single" w:sz="4" w:space="0" w:color="auto"/>
            </w:tcBorders>
            <w:noWrap/>
            <w:vAlign w:val="center"/>
            <w:hideMark/>
          </w:tcPr>
          <w:p w14:paraId="145FD495" w14:textId="2BCF89EC" w:rsidR="00AE44FF" w:rsidRPr="00AE44FF" w:rsidRDefault="00AE44FF" w:rsidP="00E346C4">
            <w:pPr>
              <w:spacing w:line="240" w:lineRule="auto"/>
              <w:jc w:val="center"/>
              <w:rPr>
                <w:b/>
                <w:bCs/>
                <w:sz w:val="20"/>
                <w:szCs w:val="20"/>
              </w:rPr>
            </w:pPr>
            <w:r w:rsidRPr="00AE44FF">
              <w:rPr>
                <w:b/>
                <w:bCs/>
                <w:sz w:val="20"/>
                <w:szCs w:val="20"/>
              </w:rPr>
              <w:t>49 077,80</w:t>
            </w:r>
          </w:p>
        </w:tc>
        <w:tc>
          <w:tcPr>
            <w:tcW w:w="594" w:type="pct"/>
            <w:tcBorders>
              <w:top w:val="nil"/>
              <w:left w:val="nil"/>
              <w:bottom w:val="single" w:sz="4" w:space="0" w:color="auto"/>
              <w:right w:val="single" w:sz="4" w:space="0" w:color="auto"/>
            </w:tcBorders>
            <w:noWrap/>
            <w:vAlign w:val="center"/>
            <w:hideMark/>
          </w:tcPr>
          <w:p w14:paraId="3B6B242F" w14:textId="7D98B1AA" w:rsidR="00AE44FF" w:rsidRPr="00AE44FF" w:rsidRDefault="00AE44FF" w:rsidP="00E346C4">
            <w:pPr>
              <w:spacing w:line="240" w:lineRule="auto"/>
              <w:jc w:val="center"/>
              <w:rPr>
                <w:b/>
                <w:bCs/>
                <w:sz w:val="20"/>
                <w:szCs w:val="20"/>
              </w:rPr>
            </w:pPr>
            <w:r w:rsidRPr="00AE44FF">
              <w:rPr>
                <w:b/>
                <w:bCs/>
                <w:sz w:val="20"/>
                <w:szCs w:val="20"/>
              </w:rPr>
              <w:t>100,00%</w:t>
            </w:r>
          </w:p>
        </w:tc>
        <w:tc>
          <w:tcPr>
            <w:tcW w:w="796" w:type="pct"/>
            <w:tcBorders>
              <w:top w:val="nil"/>
              <w:left w:val="nil"/>
              <w:bottom w:val="single" w:sz="4" w:space="0" w:color="auto"/>
              <w:right w:val="single" w:sz="4" w:space="0" w:color="auto"/>
            </w:tcBorders>
            <w:noWrap/>
            <w:vAlign w:val="center"/>
            <w:hideMark/>
          </w:tcPr>
          <w:p w14:paraId="1857E090" w14:textId="743F7ABE" w:rsidR="00AE44FF" w:rsidRPr="00AE44FF" w:rsidRDefault="00AE44FF" w:rsidP="00E346C4">
            <w:pPr>
              <w:spacing w:line="240" w:lineRule="auto"/>
              <w:jc w:val="center"/>
              <w:rPr>
                <w:b/>
                <w:bCs/>
                <w:sz w:val="20"/>
                <w:szCs w:val="20"/>
              </w:rPr>
            </w:pPr>
            <w:r w:rsidRPr="00AE44FF">
              <w:rPr>
                <w:b/>
                <w:bCs/>
                <w:sz w:val="20"/>
                <w:szCs w:val="20"/>
              </w:rPr>
              <w:t>46 789,16</w:t>
            </w:r>
          </w:p>
        </w:tc>
        <w:tc>
          <w:tcPr>
            <w:tcW w:w="510" w:type="pct"/>
            <w:tcBorders>
              <w:top w:val="nil"/>
              <w:left w:val="nil"/>
              <w:bottom w:val="single" w:sz="4" w:space="0" w:color="auto"/>
              <w:right w:val="single" w:sz="4" w:space="0" w:color="auto"/>
            </w:tcBorders>
            <w:noWrap/>
            <w:vAlign w:val="center"/>
            <w:hideMark/>
          </w:tcPr>
          <w:p w14:paraId="7E4EC4B5" w14:textId="45AADD7E" w:rsidR="00AE44FF" w:rsidRPr="00AE44FF" w:rsidRDefault="00AE44FF" w:rsidP="00E346C4">
            <w:pPr>
              <w:spacing w:line="240" w:lineRule="auto"/>
              <w:jc w:val="center"/>
              <w:rPr>
                <w:b/>
                <w:bCs/>
                <w:sz w:val="20"/>
                <w:szCs w:val="20"/>
              </w:rPr>
            </w:pPr>
            <w:r w:rsidRPr="00AE44FF">
              <w:rPr>
                <w:b/>
                <w:bCs/>
                <w:sz w:val="20"/>
                <w:szCs w:val="20"/>
              </w:rPr>
              <w:t>100,00%</w:t>
            </w:r>
          </w:p>
        </w:tc>
      </w:tr>
    </w:tbl>
    <w:p w14:paraId="7B581645" w14:textId="77777777" w:rsidR="00D33E1F" w:rsidRPr="00DC2BD9" w:rsidRDefault="00D33E1F" w:rsidP="00DC2BD9">
      <w:pPr>
        <w:rPr>
          <w:bCs/>
          <w:i/>
          <w:sz w:val="18"/>
          <w:szCs w:val="20"/>
        </w:rPr>
      </w:pPr>
      <w:r w:rsidRPr="00DC2BD9">
        <w:rPr>
          <w:bCs/>
          <w:i/>
          <w:sz w:val="18"/>
          <w:szCs w:val="20"/>
        </w:rPr>
        <w:t>Źródło: Opracowanie własne.</w:t>
      </w:r>
    </w:p>
    <w:p w14:paraId="7D5B40CF" w14:textId="77777777" w:rsidR="00D33E1F" w:rsidRPr="00C0618E" w:rsidRDefault="00D33E1F" w:rsidP="00D33E1F">
      <w:pPr>
        <w:rPr>
          <w:i/>
          <w:iCs/>
          <w:sz w:val="20"/>
          <w:szCs w:val="18"/>
          <w:lang w:eastAsia="en-US"/>
        </w:rPr>
      </w:pPr>
    </w:p>
    <w:p w14:paraId="30D24D32" w14:textId="09709A88" w:rsidR="00D33E1F" w:rsidRPr="00DC2BD9" w:rsidRDefault="00D33E1F" w:rsidP="00D33E1F">
      <w:pPr>
        <w:rPr>
          <w:bCs/>
          <w:iCs/>
          <w:sz w:val="18"/>
          <w:szCs w:val="20"/>
          <w:lang w:eastAsia="en-US"/>
        </w:rPr>
      </w:pPr>
      <w:bookmarkStart w:id="281" w:name="_Toc240029516"/>
      <w:r w:rsidRPr="00DC2BD9">
        <w:rPr>
          <w:i/>
          <w:iCs/>
          <w:sz w:val="20"/>
          <w:szCs w:val="18"/>
          <w:lang w:eastAsia="en-US"/>
        </w:rPr>
        <w:t xml:space="preserve">Wykres </w:t>
      </w:r>
      <w:r w:rsidRPr="00DC2BD9">
        <w:rPr>
          <w:i/>
          <w:iCs/>
          <w:sz w:val="20"/>
          <w:szCs w:val="18"/>
          <w:lang w:eastAsia="en-US"/>
        </w:rPr>
        <w:fldChar w:fldCharType="begin"/>
      </w:r>
      <w:r w:rsidRPr="00DC2BD9">
        <w:rPr>
          <w:i/>
          <w:iCs/>
          <w:sz w:val="20"/>
          <w:szCs w:val="18"/>
          <w:lang w:eastAsia="en-US"/>
        </w:rPr>
        <w:instrText xml:space="preserve"> SEQ Wykres \* ARABIC </w:instrText>
      </w:r>
      <w:r w:rsidRPr="00DC2BD9">
        <w:rPr>
          <w:i/>
          <w:iCs/>
          <w:sz w:val="20"/>
          <w:szCs w:val="18"/>
          <w:lang w:eastAsia="en-US"/>
        </w:rPr>
        <w:fldChar w:fldCharType="separate"/>
      </w:r>
      <w:r w:rsidR="00C87014">
        <w:rPr>
          <w:i/>
          <w:iCs/>
          <w:noProof/>
          <w:sz w:val="20"/>
          <w:szCs w:val="18"/>
          <w:lang w:eastAsia="en-US"/>
        </w:rPr>
        <w:t>5</w:t>
      </w:r>
      <w:r w:rsidRPr="00DC2BD9">
        <w:rPr>
          <w:i/>
          <w:iCs/>
          <w:sz w:val="20"/>
          <w:szCs w:val="18"/>
          <w:lang w:eastAsia="en-US"/>
        </w:rPr>
        <w:fldChar w:fldCharType="end"/>
      </w:r>
      <w:r w:rsidRPr="00DC2BD9">
        <w:rPr>
          <w:i/>
          <w:iCs/>
          <w:sz w:val="20"/>
          <w:szCs w:val="18"/>
          <w:lang w:eastAsia="en-US"/>
        </w:rPr>
        <w:t>. Struktura zużycia paliw na potrzeby grzewcze wg scenariusza prognostycznego w [MWh/rok].</w:t>
      </w:r>
      <w:bookmarkEnd w:id="281"/>
    </w:p>
    <w:p w14:paraId="0EE844B8" w14:textId="404D769C" w:rsidR="00D33E1F" w:rsidRPr="00DC2BD9" w:rsidRDefault="00AE44FF" w:rsidP="00D33E1F">
      <w:r>
        <w:rPr>
          <w:noProof/>
        </w:rPr>
        <w:drawing>
          <wp:inline distT="0" distB="0" distL="0" distR="0" wp14:anchorId="76CC2745" wp14:editId="76ACAF1F">
            <wp:extent cx="6088380" cy="2530549"/>
            <wp:effectExtent l="0" t="0" r="7620" b="3175"/>
            <wp:docPr id="1786068363" name="Wykres 1">
              <a:extLst xmlns:a="http://schemas.openxmlformats.org/drawingml/2006/main">
                <a:ext uri="{FF2B5EF4-FFF2-40B4-BE49-F238E27FC236}">
                  <a16:creationId xmlns:a16="http://schemas.microsoft.com/office/drawing/2014/main" id="{B25E3C92-D2FF-4978-AC97-D5E39D584E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FA0FA3E" w14:textId="77777777" w:rsidR="00D33E1F" w:rsidRPr="00DC2BD9" w:rsidRDefault="00D33E1F" w:rsidP="00D33E1F">
      <w:pPr>
        <w:rPr>
          <w:i/>
          <w:sz w:val="18"/>
        </w:rPr>
      </w:pPr>
      <w:r w:rsidRPr="00DC2BD9">
        <w:rPr>
          <w:i/>
          <w:sz w:val="18"/>
        </w:rPr>
        <w:t>Źródło: Opracowanie własne</w:t>
      </w:r>
    </w:p>
    <w:p w14:paraId="5DAD0D97" w14:textId="6FC038AC" w:rsidR="00D33E1F" w:rsidRPr="00737F54" w:rsidRDefault="00D33E1F" w:rsidP="00D33E1F">
      <w:r w:rsidRPr="00737F54">
        <w:lastRenderedPageBreak/>
        <w:t xml:space="preserve">Przyjęte założenia prognostyczne wskazują, że pomimo dalszego rozwoju zabudowy na terenie </w:t>
      </w:r>
      <w:r w:rsidR="00737F54" w:rsidRPr="00737F54">
        <w:t>g</w:t>
      </w:r>
      <w:r w:rsidRPr="00737F54">
        <w:t xml:space="preserve">miny całkowite zużycie energii końcowej na potrzeby cieplne będzie stopniowo malało. Powierzchnia użytkowa budynków może wzrosnąć do 2041 r. o około </w:t>
      </w:r>
      <w:r w:rsidR="00737F54" w:rsidRPr="00737F54">
        <w:t>17,4</w:t>
      </w:r>
      <w:r w:rsidRPr="00737F54">
        <w:t>%, jednak wzrost ten będzie kompensowany przez poprawę efektywności energetycznej budynków, działania termomodernizacyjne oraz wysokie standardy energetyczne nowej zabudowy.</w:t>
      </w:r>
    </w:p>
    <w:p w14:paraId="52EF3771" w14:textId="195021BA" w:rsidR="00D33E1F" w:rsidRPr="00737F54" w:rsidRDefault="00D33E1F" w:rsidP="00D33E1F">
      <w:r w:rsidRPr="0054143A">
        <w:t>Prognozuje się, że całkowite zużycie energii końcowej zmniejszy się z</w:t>
      </w:r>
      <w:r w:rsidR="00737F54" w:rsidRPr="0054143A">
        <w:t xml:space="preserve"> </w:t>
      </w:r>
      <w:r w:rsidR="00E346C4" w:rsidRPr="0054143A">
        <w:t>49,7</w:t>
      </w:r>
      <w:r w:rsidR="00737F54" w:rsidRPr="0054143A">
        <w:t xml:space="preserve"> </w:t>
      </w:r>
      <w:r w:rsidRPr="0054143A">
        <w:t xml:space="preserve">tys. MWh/rok w 2025 r. do około </w:t>
      </w:r>
      <w:r w:rsidR="00737F54" w:rsidRPr="0054143A">
        <w:t>4</w:t>
      </w:r>
      <w:r w:rsidR="00E346C4" w:rsidRPr="0054143A">
        <w:t>6</w:t>
      </w:r>
      <w:r w:rsidR="00737F54" w:rsidRPr="0054143A">
        <w:t>,</w:t>
      </w:r>
      <w:r w:rsidR="00E346C4" w:rsidRPr="0054143A">
        <w:t>8</w:t>
      </w:r>
      <w:r w:rsidR="00737F54" w:rsidRPr="0054143A">
        <w:t xml:space="preserve"> </w:t>
      </w:r>
      <w:r w:rsidRPr="0054143A">
        <w:t xml:space="preserve">tys. MWh/rok w 2041 r., tj. o około </w:t>
      </w:r>
      <w:r w:rsidR="0054143A" w:rsidRPr="0054143A">
        <w:t>5,9</w:t>
      </w:r>
      <w:r w:rsidRPr="0054143A">
        <w:t xml:space="preserve">%. Jednocześnie uśredniony wskaźnik zużycia energii obniży się </w:t>
      </w:r>
      <w:r w:rsidR="00737F54" w:rsidRPr="0054143A">
        <w:br/>
      </w:r>
      <w:r w:rsidRPr="0054143A">
        <w:t xml:space="preserve">z </w:t>
      </w:r>
      <w:r w:rsidR="0054143A" w:rsidRPr="0054143A">
        <w:t xml:space="preserve">197,6 </w:t>
      </w:r>
      <w:r w:rsidRPr="0054143A">
        <w:t xml:space="preserve">do </w:t>
      </w:r>
      <w:r w:rsidR="0054143A" w:rsidRPr="0054143A">
        <w:t xml:space="preserve">158,3 </w:t>
      </w:r>
      <w:r w:rsidRPr="0054143A">
        <w:t>kWh/(</w:t>
      </w:r>
      <w:proofErr w:type="spellStart"/>
      <w:r w:rsidRPr="0054143A">
        <w:t>m²·rok</w:t>
      </w:r>
      <w:proofErr w:type="spellEnd"/>
      <w:r w:rsidRPr="0054143A">
        <w:t xml:space="preserve">), czyli o około </w:t>
      </w:r>
      <w:r w:rsidR="00737F54" w:rsidRPr="0054143A">
        <w:t>20</w:t>
      </w:r>
      <w:r w:rsidRPr="0054143A">
        <w:t xml:space="preserve">%, a zapotrzebowanie na moc cieplną spadnie z </w:t>
      </w:r>
      <w:r w:rsidR="0054143A" w:rsidRPr="0054143A">
        <w:t xml:space="preserve">19,89 </w:t>
      </w:r>
      <w:r w:rsidRPr="0054143A">
        <w:t xml:space="preserve">do </w:t>
      </w:r>
      <w:r w:rsidR="00737F54" w:rsidRPr="0054143A">
        <w:t>18,</w:t>
      </w:r>
      <w:r w:rsidR="0054143A" w:rsidRPr="0054143A">
        <w:t xml:space="preserve">72 </w:t>
      </w:r>
      <w:r w:rsidRPr="0054143A">
        <w:t>MW.</w:t>
      </w:r>
    </w:p>
    <w:p w14:paraId="51984FDE" w14:textId="77777777" w:rsidR="00737F54" w:rsidRDefault="00737F54" w:rsidP="00D33E1F"/>
    <w:p w14:paraId="145C5F2D" w14:textId="78EE504D" w:rsidR="00737F54" w:rsidRDefault="00737F54" w:rsidP="00D33E1F">
      <w:r>
        <w:t xml:space="preserve">Zmiany w poszczególnych sektorach będą stosunkowo zbliżone. W sektorze mieszkaniowym przewiduje się spadek zużycia energii końcowej o około 6,2%, natomiast w sektorze działalności gospodarczej o około </w:t>
      </w:r>
      <w:r w:rsidR="00CD7AEF">
        <w:t>4,04</w:t>
      </w:r>
      <w:r>
        <w:t>%. W budynkach użyteczności publicznej zmniejszenie zużycia energii będzie mniejsze i wyniesie około 1,2%. We wszystkich sektorach wyraźnie obniżą się natomiast uśrednione wskaźniki energochłonności budynków, co potwierdza zakładany wzrost efektywności energetycznej zasobu budowlanego.</w:t>
      </w:r>
    </w:p>
    <w:p w14:paraId="3192E962" w14:textId="77777777" w:rsidR="00737F54" w:rsidRDefault="00737F54" w:rsidP="00D33E1F"/>
    <w:p w14:paraId="446DAFBD" w14:textId="13B51A4F" w:rsidR="00737F54" w:rsidRDefault="00737F54" w:rsidP="00D33E1F">
      <w:r w:rsidRPr="00E346C4">
        <w:t>Największe zmiany dotyczyć będą struktury wykorzystywanych nośników energii. Zużycie węgla może zmniejszyć się z około 23,</w:t>
      </w:r>
      <w:r w:rsidR="00CD7AEF" w:rsidRPr="00E346C4">
        <w:t>1</w:t>
      </w:r>
      <w:r w:rsidRPr="00E346C4">
        <w:t xml:space="preserve"> tys. MWh/rok do 6,7 tys. MWh/rok, tj. o około 71%, a jego udział w bilansie spaść z 46,5% do 14,</w:t>
      </w:r>
      <w:r w:rsidR="00E346C4" w:rsidRPr="00E346C4">
        <w:t>3</w:t>
      </w:r>
      <w:r w:rsidRPr="00E346C4">
        <w:t xml:space="preserve">%. Praktycznie wyeliminowane zostanie wykorzystanie oleju opałowego, natomiast zużycie gazu ziemnego pozostanie na zbliżonym poziomie, przy niewielkim </w:t>
      </w:r>
      <w:r w:rsidR="00E346C4">
        <w:t>wzroście</w:t>
      </w:r>
      <w:r w:rsidRPr="00E346C4">
        <w:t xml:space="preserve"> w perspektywie do 2041 r. Jednocześnie wyraźnie wzrośnie znaczenie biomasy, której udział może zwiększyć się z </w:t>
      </w:r>
      <w:r w:rsidR="00E346C4" w:rsidRPr="00E346C4">
        <w:t>ok. 31</w:t>
      </w:r>
      <w:r w:rsidRPr="00E346C4">
        <w:t>% do 50,</w:t>
      </w:r>
      <w:r w:rsidR="00E346C4" w:rsidRPr="00E346C4">
        <w:t>3</w:t>
      </w:r>
      <w:r w:rsidRPr="00E346C4">
        <w:t>%,</w:t>
      </w:r>
      <w:r w:rsidRPr="00E346C4">
        <w:br/>
        <w:t>a także energii elektrycznej, kolektorów słonecznych i pomp ciepła. Szczególnie dynamiczny rozwój przewiduje się w przypadku pomp ciepła – ich wykorzystanie może wzrosnąć z około 1,1 tys. do 4,</w:t>
      </w:r>
      <w:r w:rsidR="00E346C4" w:rsidRPr="00E346C4">
        <w:t>3</w:t>
      </w:r>
      <w:r w:rsidRPr="00E346C4">
        <w:t xml:space="preserve"> tys. MWh/rok, czyli niemal czterokrotnie. W perspektywie 2041 r. założono również pojawienie się niewielkiego udziału wodoru w strukturze nośników energii.</w:t>
      </w:r>
    </w:p>
    <w:p w14:paraId="6DD9F836" w14:textId="77777777" w:rsidR="00D33E1F" w:rsidRDefault="00D33E1F" w:rsidP="00D33E1F">
      <w:r w:rsidRPr="00737F54">
        <w:t>Podsumowując, prognozowany kierunek zmian zakłada spadek zużycia energii cieplnej pomimo rozwoju zabudowy, poprawę efektywności energetycznej budynków oraz stopniową zmianę struktury paliwowej. Ograniczenie wykorzystania paliw wysokoemisyjnych, rozwój odnawialnych źródeł energii i elektryfikacja ogrzewania powinny przyczynić się do zmniejszenia emisji zanieczyszczeń i poprawy jakości powietrza. Kierunek ten jest zgodny z założeniami krajowej i unijnej polityki energetyczno-klimatycznej.</w:t>
      </w:r>
    </w:p>
    <w:p w14:paraId="4BC428AE" w14:textId="77777777" w:rsidR="00737F54" w:rsidRDefault="00737F54" w:rsidP="00D33E1F"/>
    <w:p w14:paraId="65316DCC" w14:textId="77777777" w:rsidR="00737F54" w:rsidRDefault="00737F54" w:rsidP="00D33E1F"/>
    <w:p w14:paraId="35B54FAD" w14:textId="77777777" w:rsidR="00737F54" w:rsidRDefault="00737F54" w:rsidP="00D33E1F"/>
    <w:p w14:paraId="2F01E11F" w14:textId="77777777" w:rsidR="00737F54" w:rsidRDefault="00737F54" w:rsidP="00D33E1F"/>
    <w:p w14:paraId="33EAE279" w14:textId="77777777" w:rsidR="00737F54" w:rsidRDefault="00737F54" w:rsidP="00D33E1F"/>
    <w:p w14:paraId="55CF28FE" w14:textId="77777777" w:rsidR="00737F54" w:rsidRDefault="00737F54" w:rsidP="00D33E1F"/>
    <w:p w14:paraId="33DC4FD0" w14:textId="77777777" w:rsidR="00737F54" w:rsidRDefault="00737F54" w:rsidP="00D33E1F"/>
    <w:p w14:paraId="4E53C50F" w14:textId="77777777" w:rsidR="00737F54" w:rsidRDefault="00737F54" w:rsidP="00D33E1F"/>
    <w:p w14:paraId="0371C8AD" w14:textId="77777777" w:rsidR="00737F54" w:rsidRDefault="00737F54" w:rsidP="00D33E1F"/>
    <w:p w14:paraId="1FF9742C" w14:textId="77777777" w:rsidR="00737F54" w:rsidRDefault="00737F54" w:rsidP="00D33E1F"/>
    <w:p w14:paraId="231B6D01" w14:textId="77777777" w:rsidR="00737F54" w:rsidRDefault="00737F54" w:rsidP="00D33E1F"/>
    <w:p w14:paraId="79ECF553" w14:textId="77777777" w:rsidR="00737F54" w:rsidRPr="00737F54" w:rsidRDefault="00737F54" w:rsidP="00D33E1F"/>
    <w:p w14:paraId="1257D56D" w14:textId="29CE47EF" w:rsidR="00737F54" w:rsidRPr="005C145F" w:rsidRDefault="00D33E1F" w:rsidP="00737F54">
      <w:pPr>
        <w:pStyle w:val="Nagwek2"/>
        <w:ind w:left="0" w:firstLine="0"/>
      </w:pPr>
      <w:bookmarkStart w:id="282" w:name="_Toc240029470"/>
      <w:r w:rsidRPr="005C145F">
        <w:lastRenderedPageBreak/>
        <w:t>Prognoza zapotrzebowania na energię elektryczną</w:t>
      </w:r>
      <w:bookmarkEnd w:id="282"/>
    </w:p>
    <w:p w14:paraId="47BA9A31" w14:textId="6E1C1B9A" w:rsidR="00D33E1F" w:rsidRPr="005C145F" w:rsidRDefault="00D33E1F" w:rsidP="00D33E1F">
      <w:pPr>
        <w:autoSpaceDE w:val="0"/>
        <w:autoSpaceDN w:val="0"/>
        <w:adjustRightInd w:val="0"/>
        <w:rPr>
          <w:szCs w:val="22"/>
        </w:rPr>
      </w:pPr>
      <w:r w:rsidRPr="005C145F">
        <w:rPr>
          <w:szCs w:val="22"/>
        </w:rPr>
        <w:t xml:space="preserve">Prognozę zapotrzebowania na energię elektryczną dla Gminy </w:t>
      </w:r>
      <w:r w:rsidR="00A12C47" w:rsidRPr="005C145F">
        <w:rPr>
          <w:szCs w:val="22"/>
        </w:rPr>
        <w:t>Grodzisko Dolne</w:t>
      </w:r>
      <w:r w:rsidRPr="005C145F">
        <w:rPr>
          <w:szCs w:val="22"/>
        </w:rPr>
        <w:t xml:space="preserve"> opracowano na podstawie aktualnego bilansu zużycia energii oraz przewidywanych kierunków transformacji energetycznej. Uwzględniono przede wszystkim rozwój zabudowy, postępującą elektryfikację ogrzewania, wzrost wykorzystania pomp ciepła i </w:t>
      </w:r>
      <w:proofErr w:type="spellStart"/>
      <w:r w:rsidRPr="005C145F">
        <w:rPr>
          <w:szCs w:val="22"/>
        </w:rPr>
        <w:t>elektromobilności</w:t>
      </w:r>
      <w:proofErr w:type="spellEnd"/>
      <w:r w:rsidRPr="005C145F">
        <w:rPr>
          <w:szCs w:val="22"/>
        </w:rPr>
        <w:t xml:space="preserve">, rozwój odnawialnych źródeł energii oraz poprawę efektywności energetycznej budynków i urządzeń. Uwzględniono również krajowe i unijne kierunki transformacji energetycznej oraz przewidywany wzrost znaczenia energii elektrycznej w gospodarce </w:t>
      </w:r>
      <w:r w:rsidRPr="005C145F">
        <w:rPr>
          <w:szCs w:val="22"/>
        </w:rPr>
        <w:br/>
        <w:t>i sektorze komunalno-bytowym</w:t>
      </w:r>
      <w:r w:rsidRPr="005C145F">
        <w:rPr>
          <w:vertAlign w:val="superscript"/>
        </w:rPr>
        <w:footnoteReference w:id="7"/>
      </w:r>
      <w:r w:rsidRPr="005C145F">
        <w:t>.</w:t>
      </w:r>
    </w:p>
    <w:p w14:paraId="5CBA1C38" w14:textId="77777777" w:rsidR="00D33E1F" w:rsidRPr="00C0618E" w:rsidRDefault="00D33E1F" w:rsidP="00D33E1F">
      <w:pPr>
        <w:autoSpaceDE w:val="0"/>
        <w:autoSpaceDN w:val="0"/>
        <w:adjustRightInd w:val="0"/>
        <w:rPr>
          <w:szCs w:val="22"/>
        </w:rPr>
      </w:pPr>
    </w:p>
    <w:p w14:paraId="6AD9890D" w14:textId="77777777" w:rsidR="00D33E1F" w:rsidRPr="005C145F" w:rsidRDefault="00D33E1F" w:rsidP="00D33E1F">
      <w:pPr>
        <w:autoSpaceDE w:val="0"/>
        <w:autoSpaceDN w:val="0"/>
        <w:adjustRightInd w:val="0"/>
        <w:rPr>
          <w:szCs w:val="22"/>
        </w:rPr>
      </w:pPr>
      <w:r w:rsidRPr="005C145F">
        <w:rPr>
          <w:szCs w:val="22"/>
        </w:rPr>
        <w:t>Prognoza uwzględnia:</w:t>
      </w:r>
    </w:p>
    <w:p w14:paraId="366BA977" w14:textId="77777777" w:rsidR="00D33E1F" w:rsidRPr="005C145F" w:rsidRDefault="00D33E1F" w:rsidP="00C7216C">
      <w:pPr>
        <w:numPr>
          <w:ilvl w:val="0"/>
          <w:numId w:val="58"/>
        </w:numPr>
        <w:jc w:val="left"/>
        <w:rPr>
          <w:szCs w:val="22"/>
        </w:rPr>
      </w:pPr>
      <w:r w:rsidRPr="005C145F">
        <w:rPr>
          <w:szCs w:val="22"/>
        </w:rPr>
        <w:t>rozwój zabudowy mieszkaniowej i gospodarczej,</w:t>
      </w:r>
    </w:p>
    <w:p w14:paraId="5B5109E1" w14:textId="77777777" w:rsidR="00D33E1F" w:rsidRPr="005C145F" w:rsidRDefault="00D33E1F" w:rsidP="00C7216C">
      <w:pPr>
        <w:numPr>
          <w:ilvl w:val="0"/>
          <w:numId w:val="58"/>
        </w:numPr>
        <w:jc w:val="left"/>
        <w:rPr>
          <w:szCs w:val="22"/>
        </w:rPr>
      </w:pPr>
      <w:r w:rsidRPr="005C145F">
        <w:rPr>
          <w:szCs w:val="22"/>
        </w:rPr>
        <w:t>postępującą elektryfikację systemów ogrzewania, w tym wzrost wykorzystania pomp ciepła,</w:t>
      </w:r>
    </w:p>
    <w:p w14:paraId="4EF4D9CC" w14:textId="77777777" w:rsidR="00D33E1F" w:rsidRPr="005C145F" w:rsidRDefault="00D33E1F" w:rsidP="00C7216C">
      <w:pPr>
        <w:numPr>
          <w:ilvl w:val="0"/>
          <w:numId w:val="58"/>
        </w:numPr>
        <w:jc w:val="left"/>
        <w:rPr>
          <w:szCs w:val="22"/>
        </w:rPr>
      </w:pPr>
      <w:r w:rsidRPr="005C145F">
        <w:rPr>
          <w:szCs w:val="22"/>
        </w:rPr>
        <w:t xml:space="preserve">rozwój </w:t>
      </w:r>
      <w:proofErr w:type="spellStart"/>
      <w:r w:rsidRPr="005C145F">
        <w:rPr>
          <w:szCs w:val="22"/>
        </w:rPr>
        <w:t>elektromobilności</w:t>
      </w:r>
      <w:proofErr w:type="spellEnd"/>
      <w:r w:rsidRPr="005C145F">
        <w:rPr>
          <w:szCs w:val="22"/>
        </w:rPr>
        <w:t xml:space="preserve"> i zwiększanie liczby urządzeń wykorzystujących energię elektryczną,</w:t>
      </w:r>
    </w:p>
    <w:p w14:paraId="225457E1" w14:textId="77777777" w:rsidR="00D33E1F" w:rsidRPr="005C145F" w:rsidRDefault="00D33E1F" w:rsidP="00C7216C">
      <w:pPr>
        <w:numPr>
          <w:ilvl w:val="0"/>
          <w:numId w:val="58"/>
        </w:numPr>
        <w:jc w:val="left"/>
        <w:rPr>
          <w:szCs w:val="22"/>
        </w:rPr>
      </w:pPr>
      <w:r w:rsidRPr="005C145F">
        <w:rPr>
          <w:szCs w:val="22"/>
        </w:rPr>
        <w:t xml:space="preserve">dalszy rozwój odnawialnych źródeł energii, w tym </w:t>
      </w:r>
      <w:proofErr w:type="spellStart"/>
      <w:r w:rsidRPr="005C145F">
        <w:rPr>
          <w:szCs w:val="22"/>
        </w:rPr>
        <w:t>mikroinstalacji</w:t>
      </w:r>
      <w:proofErr w:type="spellEnd"/>
      <w:r w:rsidRPr="005C145F">
        <w:rPr>
          <w:szCs w:val="22"/>
        </w:rPr>
        <w:t xml:space="preserve"> fotowoltaicznych,</w:t>
      </w:r>
    </w:p>
    <w:p w14:paraId="18BC1461" w14:textId="77777777" w:rsidR="00D33E1F" w:rsidRPr="005C145F" w:rsidRDefault="00D33E1F" w:rsidP="00C7216C">
      <w:pPr>
        <w:numPr>
          <w:ilvl w:val="0"/>
          <w:numId w:val="58"/>
        </w:numPr>
        <w:jc w:val="left"/>
        <w:rPr>
          <w:szCs w:val="22"/>
        </w:rPr>
      </w:pPr>
      <w:r w:rsidRPr="005C145F">
        <w:rPr>
          <w:szCs w:val="22"/>
        </w:rPr>
        <w:t>poprawę efektywności energetycznej budynków i urządzeń elektrycznych.</w:t>
      </w:r>
    </w:p>
    <w:p w14:paraId="4F19EC65" w14:textId="77777777" w:rsidR="00A8342F" w:rsidRPr="005C145F" w:rsidRDefault="00A8342F" w:rsidP="00D33E1F">
      <w:pPr>
        <w:jc w:val="left"/>
        <w:rPr>
          <w:bCs/>
          <w:i/>
          <w:sz w:val="20"/>
          <w:szCs w:val="20"/>
        </w:rPr>
      </w:pPr>
    </w:p>
    <w:p w14:paraId="32113665" w14:textId="590AEED8" w:rsidR="00D33E1F" w:rsidRPr="005C145F" w:rsidRDefault="00D33E1F" w:rsidP="00D33E1F">
      <w:pPr>
        <w:jc w:val="left"/>
        <w:rPr>
          <w:bCs/>
          <w:sz w:val="20"/>
          <w:szCs w:val="20"/>
        </w:rPr>
      </w:pPr>
      <w:bookmarkStart w:id="283" w:name="_Toc240029502"/>
      <w:r w:rsidRPr="005C145F">
        <w:rPr>
          <w:bCs/>
          <w:i/>
          <w:sz w:val="20"/>
          <w:szCs w:val="20"/>
        </w:rPr>
        <w:t xml:space="preserve">Tabela </w:t>
      </w:r>
      <w:r w:rsidRPr="005C145F">
        <w:rPr>
          <w:bCs/>
          <w:i/>
          <w:sz w:val="20"/>
          <w:szCs w:val="20"/>
        </w:rPr>
        <w:fldChar w:fldCharType="begin"/>
      </w:r>
      <w:r w:rsidRPr="005C145F">
        <w:rPr>
          <w:bCs/>
          <w:i/>
          <w:sz w:val="20"/>
          <w:szCs w:val="20"/>
        </w:rPr>
        <w:instrText xml:space="preserve"> SEQ Tabela \* ARABIC </w:instrText>
      </w:r>
      <w:r w:rsidRPr="005C145F">
        <w:rPr>
          <w:bCs/>
          <w:i/>
          <w:sz w:val="20"/>
          <w:szCs w:val="20"/>
        </w:rPr>
        <w:fldChar w:fldCharType="separate"/>
      </w:r>
      <w:r w:rsidR="00C87014">
        <w:rPr>
          <w:bCs/>
          <w:i/>
          <w:noProof/>
          <w:sz w:val="20"/>
          <w:szCs w:val="20"/>
        </w:rPr>
        <w:t>15</w:t>
      </w:r>
      <w:r w:rsidRPr="005C145F">
        <w:rPr>
          <w:bCs/>
          <w:i/>
          <w:noProof/>
          <w:sz w:val="20"/>
          <w:szCs w:val="20"/>
        </w:rPr>
        <w:fldChar w:fldCharType="end"/>
      </w:r>
      <w:r w:rsidRPr="005C145F">
        <w:rPr>
          <w:bCs/>
          <w:sz w:val="20"/>
          <w:szCs w:val="20"/>
        </w:rPr>
        <w:t xml:space="preserve">. </w:t>
      </w:r>
      <w:r w:rsidRPr="005C145F">
        <w:rPr>
          <w:bCs/>
          <w:i/>
          <w:iCs/>
          <w:sz w:val="20"/>
          <w:szCs w:val="20"/>
        </w:rPr>
        <w:t>Przewidywane zmiany zapotrzebowania na energię elektryczną w stosunku do roku bazowego.</w:t>
      </w:r>
      <w:bookmarkEnd w:id="283"/>
    </w:p>
    <w:tbl>
      <w:tblPr>
        <w:tblW w:w="4900" w:type="pct"/>
        <w:tblInd w:w="70" w:type="dxa"/>
        <w:tblCellMar>
          <w:top w:w="15" w:type="dxa"/>
          <w:left w:w="70" w:type="dxa"/>
          <w:bottom w:w="15" w:type="dxa"/>
          <w:right w:w="70" w:type="dxa"/>
        </w:tblCellMar>
        <w:tblLook w:val="04A0" w:firstRow="1" w:lastRow="0" w:firstColumn="1" w:lastColumn="0" w:noHBand="0" w:noVBand="1"/>
      </w:tblPr>
      <w:tblGrid>
        <w:gridCol w:w="5444"/>
        <w:gridCol w:w="1255"/>
        <w:gridCol w:w="1397"/>
        <w:gridCol w:w="1395"/>
      </w:tblGrid>
      <w:tr w:rsidR="00D33E1F" w:rsidRPr="005C145F" w14:paraId="67749A57" w14:textId="77777777" w:rsidTr="005C145F">
        <w:trPr>
          <w:trHeight w:val="2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9608900" w14:textId="77777777" w:rsidR="00D33E1F" w:rsidRPr="005C145F" w:rsidRDefault="00D33E1F" w:rsidP="00D33E1F">
            <w:pPr>
              <w:spacing w:line="240" w:lineRule="auto"/>
              <w:jc w:val="center"/>
              <w:rPr>
                <w:b/>
                <w:bCs/>
                <w:sz w:val="20"/>
                <w:szCs w:val="20"/>
              </w:rPr>
            </w:pPr>
            <w:r w:rsidRPr="005C145F">
              <w:rPr>
                <w:b/>
                <w:bCs/>
                <w:sz w:val="20"/>
                <w:szCs w:val="20"/>
              </w:rPr>
              <w:t>Łączne zużycie energii elektrycznej [MWh/rok]</w:t>
            </w:r>
          </w:p>
        </w:tc>
      </w:tr>
      <w:tr w:rsidR="00D33E1F" w:rsidRPr="005C145F" w14:paraId="4C69A18D" w14:textId="77777777" w:rsidTr="005C145F">
        <w:trPr>
          <w:trHeight w:val="20"/>
        </w:trPr>
        <w:tc>
          <w:tcPr>
            <w:tcW w:w="2868" w:type="pct"/>
            <w:tcBorders>
              <w:top w:val="single" w:sz="4" w:space="0" w:color="auto"/>
              <w:left w:val="single" w:sz="4" w:space="0" w:color="auto"/>
              <w:bottom w:val="single" w:sz="4" w:space="0" w:color="auto"/>
              <w:right w:val="single" w:sz="4" w:space="0" w:color="auto"/>
            </w:tcBorders>
            <w:vAlign w:val="center"/>
            <w:hideMark/>
          </w:tcPr>
          <w:p w14:paraId="7F51F789" w14:textId="77777777" w:rsidR="00D33E1F" w:rsidRPr="005C145F" w:rsidRDefault="00D33E1F" w:rsidP="00D33E1F">
            <w:pPr>
              <w:spacing w:line="240" w:lineRule="auto"/>
              <w:jc w:val="center"/>
              <w:rPr>
                <w:b/>
                <w:bCs/>
                <w:sz w:val="20"/>
                <w:szCs w:val="20"/>
              </w:rPr>
            </w:pPr>
            <w:r w:rsidRPr="005C145F">
              <w:rPr>
                <w:b/>
                <w:bCs/>
                <w:sz w:val="20"/>
                <w:szCs w:val="20"/>
              </w:rPr>
              <w:t>Rok</w:t>
            </w:r>
          </w:p>
        </w:tc>
        <w:tc>
          <w:tcPr>
            <w:tcW w:w="661" w:type="pct"/>
            <w:tcBorders>
              <w:top w:val="single" w:sz="4" w:space="0" w:color="auto"/>
              <w:left w:val="single" w:sz="4" w:space="0" w:color="auto"/>
              <w:bottom w:val="single" w:sz="4" w:space="0" w:color="auto"/>
              <w:right w:val="single" w:sz="4" w:space="0" w:color="auto"/>
            </w:tcBorders>
            <w:vAlign w:val="center"/>
            <w:hideMark/>
          </w:tcPr>
          <w:p w14:paraId="06922D3F" w14:textId="77777777" w:rsidR="00D33E1F" w:rsidRPr="005C145F" w:rsidRDefault="00D33E1F" w:rsidP="00D33E1F">
            <w:pPr>
              <w:spacing w:line="240" w:lineRule="auto"/>
              <w:jc w:val="center"/>
              <w:rPr>
                <w:b/>
                <w:bCs/>
                <w:sz w:val="20"/>
                <w:szCs w:val="20"/>
              </w:rPr>
            </w:pPr>
            <w:r w:rsidRPr="005C145F">
              <w:rPr>
                <w:b/>
                <w:bCs/>
                <w:sz w:val="20"/>
                <w:szCs w:val="20"/>
              </w:rPr>
              <w:t>2025</w:t>
            </w:r>
          </w:p>
        </w:tc>
        <w:tc>
          <w:tcPr>
            <w:tcW w:w="736" w:type="pct"/>
            <w:tcBorders>
              <w:top w:val="single" w:sz="4" w:space="0" w:color="auto"/>
              <w:left w:val="single" w:sz="4" w:space="0" w:color="auto"/>
              <w:bottom w:val="single" w:sz="4" w:space="0" w:color="auto"/>
              <w:right w:val="single" w:sz="4" w:space="0" w:color="auto"/>
            </w:tcBorders>
            <w:vAlign w:val="center"/>
            <w:hideMark/>
          </w:tcPr>
          <w:p w14:paraId="30DE81B6" w14:textId="77777777" w:rsidR="00D33E1F" w:rsidRPr="005C145F" w:rsidRDefault="00D33E1F" w:rsidP="00D33E1F">
            <w:pPr>
              <w:spacing w:line="240" w:lineRule="auto"/>
              <w:jc w:val="center"/>
              <w:rPr>
                <w:b/>
                <w:bCs/>
                <w:sz w:val="20"/>
                <w:szCs w:val="20"/>
              </w:rPr>
            </w:pPr>
            <w:r w:rsidRPr="005C145F">
              <w:rPr>
                <w:b/>
                <w:bCs/>
                <w:sz w:val="20"/>
                <w:szCs w:val="20"/>
              </w:rPr>
              <w:t>2029</w:t>
            </w:r>
          </w:p>
        </w:tc>
        <w:tc>
          <w:tcPr>
            <w:tcW w:w="735" w:type="pct"/>
            <w:tcBorders>
              <w:top w:val="single" w:sz="4" w:space="0" w:color="auto"/>
              <w:left w:val="single" w:sz="4" w:space="0" w:color="auto"/>
              <w:bottom w:val="single" w:sz="4" w:space="0" w:color="auto"/>
              <w:right w:val="single" w:sz="4" w:space="0" w:color="auto"/>
            </w:tcBorders>
            <w:vAlign w:val="center"/>
            <w:hideMark/>
          </w:tcPr>
          <w:p w14:paraId="6322E2F4" w14:textId="77777777" w:rsidR="00D33E1F" w:rsidRPr="005C145F" w:rsidRDefault="00D33E1F" w:rsidP="00D33E1F">
            <w:pPr>
              <w:spacing w:line="240" w:lineRule="auto"/>
              <w:jc w:val="center"/>
              <w:rPr>
                <w:b/>
                <w:bCs/>
                <w:sz w:val="20"/>
                <w:szCs w:val="20"/>
              </w:rPr>
            </w:pPr>
            <w:r w:rsidRPr="005C145F">
              <w:rPr>
                <w:b/>
                <w:bCs/>
                <w:sz w:val="20"/>
                <w:szCs w:val="20"/>
              </w:rPr>
              <w:t>2041</w:t>
            </w:r>
          </w:p>
        </w:tc>
      </w:tr>
      <w:tr w:rsidR="005C145F" w:rsidRPr="005C145F" w14:paraId="19ED5694" w14:textId="77777777" w:rsidTr="005C145F">
        <w:trPr>
          <w:trHeight w:val="20"/>
        </w:trPr>
        <w:tc>
          <w:tcPr>
            <w:tcW w:w="2868" w:type="pct"/>
            <w:tcBorders>
              <w:top w:val="single" w:sz="4" w:space="0" w:color="auto"/>
              <w:left w:val="single" w:sz="4" w:space="0" w:color="auto"/>
              <w:bottom w:val="single" w:sz="4" w:space="0" w:color="auto"/>
              <w:right w:val="single" w:sz="4" w:space="0" w:color="auto"/>
            </w:tcBorders>
            <w:vAlign w:val="bottom"/>
            <w:hideMark/>
          </w:tcPr>
          <w:p w14:paraId="0B67822E" w14:textId="7C4C0C76" w:rsidR="005C145F" w:rsidRPr="005C145F" w:rsidRDefault="005C145F" w:rsidP="005C145F">
            <w:pPr>
              <w:spacing w:line="240" w:lineRule="auto"/>
              <w:jc w:val="left"/>
              <w:rPr>
                <w:sz w:val="20"/>
                <w:szCs w:val="20"/>
              </w:rPr>
            </w:pPr>
            <w:r w:rsidRPr="005C145F">
              <w:rPr>
                <w:sz w:val="20"/>
                <w:szCs w:val="20"/>
              </w:rPr>
              <w:t>Zużycie energii elektrycznej (bez zużycia na cele technologiczne)</w:t>
            </w:r>
          </w:p>
        </w:tc>
        <w:tc>
          <w:tcPr>
            <w:tcW w:w="661" w:type="pct"/>
            <w:tcBorders>
              <w:top w:val="single" w:sz="4" w:space="0" w:color="auto"/>
              <w:left w:val="single" w:sz="4" w:space="0" w:color="auto"/>
              <w:bottom w:val="single" w:sz="4" w:space="0" w:color="auto"/>
              <w:right w:val="single" w:sz="4" w:space="0" w:color="auto"/>
            </w:tcBorders>
            <w:vAlign w:val="center"/>
            <w:hideMark/>
          </w:tcPr>
          <w:p w14:paraId="1CF9DE07" w14:textId="132A6A54" w:rsidR="005C145F" w:rsidRPr="005C145F" w:rsidRDefault="005C145F" w:rsidP="005C145F">
            <w:pPr>
              <w:spacing w:line="240" w:lineRule="auto"/>
              <w:jc w:val="center"/>
              <w:rPr>
                <w:sz w:val="20"/>
              </w:rPr>
            </w:pPr>
            <w:r w:rsidRPr="005C145F">
              <w:rPr>
                <w:sz w:val="20"/>
                <w:szCs w:val="20"/>
              </w:rPr>
              <w:t>6 260</w:t>
            </w:r>
          </w:p>
        </w:tc>
        <w:tc>
          <w:tcPr>
            <w:tcW w:w="736" w:type="pct"/>
            <w:tcBorders>
              <w:top w:val="single" w:sz="4" w:space="0" w:color="auto"/>
              <w:left w:val="nil"/>
              <w:bottom w:val="single" w:sz="4" w:space="0" w:color="auto"/>
              <w:right w:val="single" w:sz="4" w:space="0" w:color="auto"/>
            </w:tcBorders>
            <w:vAlign w:val="center"/>
            <w:hideMark/>
          </w:tcPr>
          <w:p w14:paraId="38C778AD" w14:textId="273A9BC6" w:rsidR="005C145F" w:rsidRPr="005C145F" w:rsidRDefault="005C145F" w:rsidP="005C145F">
            <w:pPr>
              <w:spacing w:line="240" w:lineRule="auto"/>
              <w:jc w:val="center"/>
              <w:rPr>
                <w:sz w:val="20"/>
              </w:rPr>
            </w:pPr>
            <w:r w:rsidRPr="005C145F">
              <w:rPr>
                <w:sz w:val="20"/>
                <w:szCs w:val="20"/>
              </w:rPr>
              <w:t>6 322</w:t>
            </w:r>
          </w:p>
        </w:tc>
        <w:tc>
          <w:tcPr>
            <w:tcW w:w="735" w:type="pct"/>
            <w:tcBorders>
              <w:top w:val="single" w:sz="4" w:space="0" w:color="auto"/>
              <w:left w:val="nil"/>
              <w:bottom w:val="single" w:sz="4" w:space="0" w:color="auto"/>
              <w:right w:val="single" w:sz="4" w:space="0" w:color="auto"/>
            </w:tcBorders>
            <w:vAlign w:val="center"/>
            <w:hideMark/>
          </w:tcPr>
          <w:p w14:paraId="576D5F49" w14:textId="7E072FAB" w:rsidR="005C145F" w:rsidRPr="005C145F" w:rsidRDefault="005C145F" w:rsidP="005C145F">
            <w:pPr>
              <w:spacing w:line="240" w:lineRule="auto"/>
              <w:jc w:val="center"/>
              <w:rPr>
                <w:sz w:val="20"/>
              </w:rPr>
            </w:pPr>
            <w:r w:rsidRPr="005C145F">
              <w:rPr>
                <w:sz w:val="20"/>
                <w:szCs w:val="20"/>
              </w:rPr>
              <w:t>6 570</w:t>
            </w:r>
          </w:p>
        </w:tc>
      </w:tr>
      <w:tr w:rsidR="005C145F" w:rsidRPr="005C145F" w14:paraId="5C8648AB" w14:textId="77777777" w:rsidTr="005C145F">
        <w:trPr>
          <w:trHeight w:val="20"/>
        </w:trPr>
        <w:tc>
          <w:tcPr>
            <w:tcW w:w="2868" w:type="pct"/>
            <w:tcBorders>
              <w:top w:val="single" w:sz="4" w:space="0" w:color="auto"/>
              <w:left w:val="single" w:sz="4" w:space="0" w:color="auto"/>
              <w:bottom w:val="single" w:sz="4" w:space="0" w:color="auto"/>
              <w:right w:val="single" w:sz="4" w:space="0" w:color="auto"/>
            </w:tcBorders>
            <w:vAlign w:val="center"/>
            <w:hideMark/>
          </w:tcPr>
          <w:p w14:paraId="411F2430" w14:textId="77777777" w:rsidR="005C145F" w:rsidRPr="005C145F" w:rsidRDefault="005C145F" w:rsidP="005C145F">
            <w:pPr>
              <w:spacing w:line="240" w:lineRule="auto"/>
              <w:jc w:val="left"/>
              <w:rPr>
                <w:sz w:val="20"/>
                <w:szCs w:val="20"/>
              </w:rPr>
            </w:pPr>
            <w:r w:rsidRPr="005C145F">
              <w:rPr>
                <w:sz w:val="20"/>
                <w:szCs w:val="20"/>
              </w:rPr>
              <w:t>[%]</w:t>
            </w:r>
          </w:p>
        </w:tc>
        <w:tc>
          <w:tcPr>
            <w:tcW w:w="661" w:type="pct"/>
            <w:tcBorders>
              <w:top w:val="nil"/>
              <w:left w:val="single" w:sz="4" w:space="0" w:color="auto"/>
              <w:bottom w:val="single" w:sz="4" w:space="0" w:color="auto"/>
              <w:right w:val="single" w:sz="4" w:space="0" w:color="auto"/>
            </w:tcBorders>
            <w:vAlign w:val="center"/>
            <w:hideMark/>
          </w:tcPr>
          <w:p w14:paraId="62BC16A8" w14:textId="05FECB7D" w:rsidR="005C145F" w:rsidRPr="005C145F" w:rsidRDefault="005C145F" w:rsidP="005C145F">
            <w:pPr>
              <w:spacing w:line="240" w:lineRule="auto"/>
              <w:jc w:val="center"/>
              <w:rPr>
                <w:sz w:val="20"/>
              </w:rPr>
            </w:pPr>
            <w:r w:rsidRPr="005C145F">
              <w:rPr>
                <w:sz w:val="20"/>
                <w:szCs w:val="20"/>
              </w:rPr>
              <w:t>100,00%</w:t>
            </w:r>
          </w:p>
        </w:tc>
        <w:tc>
          <w:tcPr>
            <w:tcW w:w="736" w:type="pct"/>
            <w:tcBorders>
              <w:top w:val="nil"/>
              <w:left w:val="nil"/>
              <w:bottom w:val="single" w:sz="4" w:space="0" w:color="auto"/>
              <w:right w:val="single" w:sz="4" w:space="0" w:color="auto"/>
            </w:tcBorders>
            <w:vAlign w:val="center"/>
            <w:hideMark/>
          </w:tcPr>
          <w:p w14:paraId="64BE2756" w14:textId="67B199ED" w:rsidR="005C145F" w:rsidRPr="005C145F" w:rsidRDefault="005C145F" w:rsidP="005C145F">
            <w:pPr>
              <w:spacing w:line="240" w:lineRule="auto"/>
              <w:jc w:val="center"/>
              <w:rPr>
                <w:sz w:val="20"/>
              </w:rPr>
            </w:pPr>
            <w:r w:rsidRPr="005C145F">
              <w:rPr>
                <w:sz w:val="20"/>
                <w:szCs w:val="20"/>
              </w:rPr>
              <w:t>101,00%</w:t>
            </w:r>
          </w:p>
        </w:tc>
        <w:tc>
          <w:tcPr>
            <w:tcW w:w="735" w:type="pct"/>
            <w:tcBorders>
              <w:top w:val="nil"/>
              <w:left w:val="nil"/>
              <w:bottom w:val="single" w:sz="4" w:space="0" w:color="auto"/>
              <w:right w:val="single" w:sz="4" w:space="0" w:color="auto"/>
            </w:tcBorders>
            <w:vAlign w:val="center"/>
            <w:hideMark/>
          </w:tcPr>
          <w:p w14:paraId="6DF7F531" w14:textId="5B18DA49" w:rsidR="005C145F" w:rsidRPr="005C145F" w:rsidRDefault="005C145F" w:rsidP="005C145F">
            <w:pPr>
              <w:spacing w:line="240" w:lineRule="auto"/>
              <w:jc w:val="center"/>
              <w:rPr>
                <w:sz w:val="20"/>
              </w:rPr>
            </w:pPr>
            <w:r w:rsidRPr="005C145F">
              <w:rPr>
                <w:sz w:val="20"/>
                <w:szCs w:val="20"/>
              </w:rPr>
              <w:t>104,95%</w:t>
            </w:r>
          </w:p>
        </w:tc>
      </w:tr>
      <w:tr w:rsidR="005C145F" w:rsidRPr="005C145F" w14:paraId="4E52F4B2" w14:textId="77777777" w:rsidTr="005C145F">
        <w:trPr>
          <w:trHeight w:val="20"/>
        </w:trPr>
        <w:tc>
          <w:tcPr>
            <w:tcW w:w="2868" w:type="pct"/>
            <w:tcBorders>
              <w:top w:val="single" w:sz="4" w:space="0" w:color="auto"/>
              <w:left w:val="single" w:sz="4" w:space="0" w:color="auto"/>
              <w:bottom w:val="single" w:sz="4" w:space="0" w:color="auto"/>
              <w:right w:val="single" w:sz="4" w:space="0" w:color="auto"/>
            </w:tcBorders>
            <w:vAlign w:val="center"/>
          </w:tcPr>
          <w:p w14:paraId="269EA94E" w14:textId="77777777" w:rsidR="005C145F" w:rsidRPr="005C145F" w:rsidRDefault="005C145F" w:rsidP="005C145F">
            <w:pPr>
              <w:spacing w:line="240" w:lineRule="auto"/>
              <w:jc w:val="left"/>
              <w:rPr>
                <w:sz w:val="20"/>
                <w:szCs w:val="20"/>
              </w:rPr>
            </w:pPr>
            <w:r w:rsidRPr="005C145F">
              <w:rPr>
                <w:sz w:val="20"/>
                <w:szCs w:val="20"/>
              </w:rPr>
              <w:t>Zużycie na średnim napięciu</w:t>
            </w:r>
          </w:p>
        </w:tc>
        <w:tc>
          <w:tcPr>
            <w:tcW w:w="661" w:type="pct"/>
            <w:tcBorders>
              <w:top w:val="nil"/>
              <w:left w:val="single" w:sz="4" w:space="0" w:color="auto"/>
              <w:bottom w:val="single" w:sz="4" w:space="0" w:color="auto"/>
              <w:right w:val="single" w:sz="4" w:space="0" w:color="auto"/>
            </w:tcBorders>
            <w:vAlign w:val="center"/>
          </w:tcPr>
          <w:p w14:paraId="2FD1DF5E" w14:textId="038300D1" w:rsidR="005C145F" w:rsidRPr="005C145F" w:rsidRDefault="005C145F" w:rsidP="005C145F">
            <w:pPr>
              <w:spacing w:line="240" w:lineRule="auto"/>
              <w:jc w:val="center"/>
              <w:rPr>
                <w:sz w:val="20"/>
              </w:rPr>
            </w:pPr>
            <w:r w:rsidRPr="005C145F">
              <w:rPr>
                <w:sz w:val="20"/>
                <w:szCs w:val="20"/>
              </w:rPr>
              <w:t>15 768</w:t>
            </w:r>
          </w:p>
        </w:tc>
        <w:tc>
          <w:tcPr>
            <w:tcW w:w="736" w:type="pct"/>
            <w:tcBorders>
              <w:top w:val="nil"/>
              <w:left w:val="nil"/>
              <w:bottom w:val="single" w:sz="4" w:space="0" w:color="auto"/>
              <w:right w:val="single" w:sz="4" w:space="0" w:color="auto"/>
            </w:tcBorders>
            <w:vAlign w:val="center"/>
          </w:tcPr>
          <w:p w14:paraId="2172DE4F" w14:textId="7CCCC56A" w:rsidR="005C145F" w:rsidRPr="005C145F" w:rsidRDefault="005C145F" w:rsidP="005C145F">
            <w:pPr>
              <w:spacing w:line="240" w:lineRule="auto"/>
              <w:jc w:val="center"/>
              <w:rPr>
                <w:sz w:val="20"/>
              </w:rPr>
            </w:pPr>
            <w:r w:rsidRPr="005C145F">
              <w:rPr>
                <w:sz w:val="20"/>
                <w:szCs w:val="20"/>
              </w:rPr>
              <w:t>15 768</w:t>
            </w:r>
          </w:p>
        </w:tc>
        <w:tc>
          <w:tcPr>
            <w:tcW w:w="735" w:type="pct"/>
            <w:tcBorders>
              <w:top w:val="nil"/>
              <w:left w:val="nil"/>
              <w:bottom w:val="single" w:sz="4" w:space="0" w:color="auto"/>
              <w:right w:val="single" w:sz="4" w:space="0" w:color="auto"/>
            </w:tcBorders>
            <w:vAlign w:val="center"/>
          </w:tcPr>
          <w:p w14:paraId="4EC74946" w14:textId="6050828E" w:rsidR="005C145F" w:rsidRPr="005C145F" w:rsidRDefault="005C145F" w:rsidP="005C145F">
            <w:pPr>
              <w:spacing w:line="240" w:lineRule="auto"/>
              <w:jc w:val="center"/>
              <w:rPr>
                <w:sz w:val="20"/>
              </w:rPr>
            </w:pPr>
            <w:r w:rsidRPr="005C145F">
              <w:rPr>
                <w:sz w:val="20"/>
                <w:szCs w:val="20"/>
              </w:rPr>
              <w:t>15 768</w:t>
            </w:r>
          </w:p>
        </w:tc>
      </w:tr>
    </w:tbl>
    <w:p w14:paraId="322A85C1" w14:textId="77777777" w:rsidR="00D33E1F" w:rsidRPr="005C145F" w:rsidRDefault="00D33E1F" w:rsidP="00D33E1F">
      <w:pPr>
        <w:rPr>
          <w:i/>
          <w:sz w:val="18"/>
        </w:rPr>
      </w:pPr>
      <w:r w:rsidRPr="005C145F">
        <w:rPr>
          <w:i/>
          <w:sz w:val="18"/>
        </w:rPr>
        <w:t>Źródło: Opracowanie własne.</w:t>
      </w:r>
    </w:p>
    <w:p w14:paraId="245A0C51" w14:textId="77777777" w:rsidR="00D33E1F" w:rsidRPr="005C145F" w:rsidRDefault="00D33E1F" w:rsidP="00D33E1F"/>
    <w:p w14:paraId="74A5D192" w14:textId="21AB86C0" w:rsidR="00D33E1F" w:rsidRPr="005C145F" w:rsidRDefault="00D33E1F" w:rsidP="00D33E1F">
      <w:r w:rsidRPr="005C145F">
        <w:t xml:space="preserve">W roku bazowym 2025 łączne zużycie energii elektrycznej wyniosło około </w:t>
      </w:r>
      <w:r w:rsidR="005C145F" w:rsidRPr="005C145F">
        <w:t xml:space="preserve">6 260 </w:t>
      </w:r>
      <w:r w:rsidRPr="005C145F">
        <w:t>MWh</w:t>
      </w:r>
      <w:r w:rsidR="005C145F" w:rsidRPr="005C145F">
        <w:t xml:space="preserve">. </w:t>
      </w:r>
      <w:r w:rsidRPr="005C145F">
        <w:t>Przyjęty scenariusz wskazuje na względną stabilizację całkowitego zapotrzebowania na energię elektryczną. W 2029 r. prognozowane zużycie wyniesie około</w:t>
      </w:r>
      <w:r w:rsidR="005C145F" w:rsidRPr="005C145F">
        <w:t xml:space="preserve"> 6 322</w:t>
      </w:r>
      <w:r w:rsidRPr="005C145F">
        <w:t xml:space="preserve"> MWh/rok, tj. o około </w:t>
      </w:r>
      <w:r w:rsidR="005C145F" w:rsidRPr="005C145F">
        <w:t>1</w:t>
      </w:r>
      <w:r w:rsidRPr="005C145F">
        <w:t xml:space="preserve">% </w:t>
      </w:r>
      <w:r w:rsidR="005C145F" w:rsidRPr="005C145F">
        <w:t>więcej</w:t>
      </w:r>
      <w:r w:rsidRPr="005C145F">
        <w:t xml:space="preserve"> niż w 2025 r., natomiast </w:t>
      </w:r>
      <w:r w:rsidR="005C145F" w:rsidRPr="005C145F">
        <w:br/>
      </w:r>
      <w:r w:rsidRPr="005C145F">
        <w:t xml:space="preserve">w 2041 r. wzrośnie do około </w:t>
      </w:r>
      <w:r w:rsidR="005C145F" w:rsidRPr="005C145F">
        <w:t xml:space="preserve">6 570 </w:t>
      </w:r>
      <w:r w:rsidRPr="005C145F">
        <w:t xml:space="preserve">MWh/rok, czyli o około </w:t>
      </w:r>
      <w:r w:rsidR="005C145F" w:rsidRPr="005C145F">
        <w:t>5</w:t>
      </w:r>
      <w:r w:rsidRPr="005C145F">
        <w:t xml:space="preserve">% względem roku bazowego. </w:t>
      </w:r>
    </w:p>
    <w:p w14:paraId="2A8FB5E5" w14:textId="77777777" w:rsidR="005C145F" w:rsidRPr="00C0618E" w:rsidRDefault="005C145F" w:rsidP="00D33E1F"/>
    <w:p w14:paraId="1865C182" w14:textId="40766775" w:rsidR="00D33E1F" w:rsidRPr="00C15BCC" w:rsidRDefault="00D33E1F" w:rsidP="00D33E1F">
      <w:r w:rsidRPr="00C15BCC">
        <w:t xml:space="preserve">Podsumowując, do 2041 r. nie przewiduje się znaczącego wzrostu zapotrzebowania na energię elektryczną </w:t>
      </w:r>
      <w:r w:rsidR="005C145F" w:rsidRPr="00C15BCC">
        <w:br/>
      </w:r>
      <w:r w:rsidRPr="00C15BCC">
        <w:t xml:space="preserve">w Gminie </w:t>
      </w:r>
      <w:r w:rsidR="005C145F" w:rsidRPr="00C15BCC">
        <w:t>Grodzisko Dolne</w:t>
      </w:r>
      <w:r w:rsidRPr="00C15BCC">
        <w:t xml:space="preserve">. Wzrost znaczenia energii elektrycznej związany z elektryfikacją ogrzewania, rozwojem pomp ciepła i </w:t>
      </w:r>
      <w:proofErr w:type="spellStart"/>
      <w:r w:rsidRPr="00C15BCC">
        <w:t>elektromobilności</w:t>
      </w:r>
      <w:proofErr w:type="spellEnd"/>
      <w:r w:rsidR="00C15BCC" w:rsidRPr="00C15BCC">
        <w:t>,</w:t>
      </w:r>
      <w:r w:rsidRPr="00C15BCC">
        <w:t xml:space="preserve"> będzie częściowo równoważony przez poprawę efektywności energetycznej oraz rozwój lokalnych źródeł odnawialnych.</w:t>
      </w:r>
    </w:p>
    <w:p w14:paraId="44F9DFA7" w14:textId="77777777" w:rsidR="005C145F" w:rsidRDefault="005C145F" w:rsidP="00D33E1F"/>
    <w:p w14:paraId="1CA4C4FE" w14:textId="77777777" w:rsidR="005C145F" w:rsidRDefault="005C145F" w:rsidP="00D33E1F"/>
    <w:p w14:paraId="656D1D99" w14:textId="77777777" w:rsidR="005C145F" w:rsidRDefault="005C145F" w:rsidP="00D33E1F"/>
    <w:p w14:paraId="1EBA62DE" w14:textId="77777777" w:rsidR="005C145F" w:rsidRDefault="005C145F" w:rsidP="00D33E1F"/>
    <w:p w14:paraId="2D2F6850" w14:textId="77777777" w:rsidR="005C145F" w:rsidRPr="00C0618E" w:rsidRDefault="005C145F" w:rsidP="00D33E1F"/>
    <w:p w14:paraId="12BD4842" w14:textId="77777777" w:rsidR="00D33E1F" w:rsidRPr="00C15BCC" w:rsidRDefault="00D33E1F" w:rsidP="00D33E1F">
      <w:pPr>
        <w:pStyle w:val="Nagwek2"/>
        <w:ind w:left="0" w:firstLine="0"/>
      </w:pPr>
      <w:bookmarkStart w:id="284" w:name="_Toc240029471"/>
      <w:r w:rsidRPr="00C15BCC">
        <w:lastRenderedPageBreak/>
        <w:t>Prognoza zapotrzebowania na gaz</w:t>
      </w:r>
      <w:bookmarkEnd w:id="284"/>
    </w:p>
    <w:p w14:paraId="0289D004" w14:textId="6234DDED" w:rsidR="00D33E1F" w:rsidRPr="00C15BCC" w:rsidRDefault="00D33E1F" w:rsidP="00D33E1F">
      <w:pPr>
        <w:rPr>
          <w:szCs w:val="22"/>
        </w:rPr>
      </w:pPr>
      <w:r w:rsidRPr="00C15BCC">
        <w:rPr>
          <w:szCs w:val="22"/>
        </w:rPr>
        <w:t xml:space="preserve">Prognozę zapotrzebowania na gaz ziemny do roku 2041 opracowano na podstawie danych historycznych, aktualnego poziomu zużycia gazu w </w:t>
      </w:r>
      <w:r w:rsidR="00C15BCC" w:rsidRPr="00C15BCC">
        <w:rPr>
          <w:szCs w:val="22"/>
        </w:rPr>
        <w:t>gminie</w:t>
      </w:r>
      <w:r w:rsidRPr="00C15BCC">
        <w:rPr>
          <w:szCs w:val="22"/>
        </w:rPr>
        <w:t xml:space="preserve"> oraz przyjętego scenariusza transformacji energetycznej sektora budownictwa. Uwzględniono również prognozowane zmiany zapotrzebowania na ciepło, poprawę efektywności energetycznej budynków oraz stopniowe ograniczanie wykorzystania paliw kopalnych wynikające z krajowych i unijnych kierunków polityki energetycznej.</w:t>
      </w:r>
    </w:p>
    <w:p w14:paraId="331ACA3E" w14:textId="77777777" w:rsidR="00C15BCC" w:rsidRPr="00C0618E" w:rsidRDefault="00C15BCC" w:rsidP="00D33E1F">
      <w:pPr>
        <w:rPr>
          <w:szCs w:val="22"/>
        </w:rPr>
      </w:pPr>
    </w:p>
    <w:p w14:paraId="7BFDDA3A" w14:textId="77777777" w:rsidR="00D33E1F" w:rsidRPr="00C0618E" w:rsidRDefault="00D33E1F" w:rsidP="00D33E1F">
      <w:pPr>
        <w:rPr>
          <w:szCs w:val="22"/>
        </w:rPr>
      </w:pPr>
      <w:r w:rsidRPr="00270D09">
        <w:rPr>
          <w:szCs w:val="22"/>
        </w:rPr>
        <w:t xml:space="preserve">Prognozowanie zużycia gazu ziemnego obarczone jest stosunkowo dużą niepewnością, ponieważ na jego poziom wpływają zarówno warunki gospodarcze i ceny paliw, jak również tempo termomodernizacji, </w:t>
      </w:r>
      <w:r w:rsidRPr="005A4D5F">
        <w:rPr>
          <w:szCs w:val="22"/>
        </w:rPr>
        <w:t xml:space="preserve">wymiany źródeł ciepła oraz rozwoju odnawialnych źródeł energii. W przyjętym scenariuszu gaz ziemny traktowany jest jako paliwo przejściowe – w krótkiej perspektywie może nadal zastępować wysokoemisyjne źródła węglowe, natomiast po 2030 r. przewiduje się stopniowe ograniczanie jego znaczenia na rzecz energii elektrycznej i </w:t>
      </w:r>
      <w:proofErr w:type="spellStart"/>
      <w:r w:rsidRPr="005A4D5F">
        <w:rPr>
          <w:szCs w:val="22"/>
        </w:rPr>
        <w:t>OZE</w:t>
      </w:r>
      <w:proofErr w:type="spellEnd"/>
      <w:r w:rsidRPr="005A4D5F">
        <w:rPr>
          <w:szCs w:val="22"/>
        </w:rPr>
        <w:t>, w szczególności pomp ciepła.</w:t>
      </w:r>
    </w:p>
    <w:p w14:paraId="255D1394" w14:textId="77777777" w:rsidR="00D33E1F" w:rsidRPr="00C0618E" w:rsidRDefault="00D33E1F" w:rsidP="00D33E1F">
      <w:pPr>
        <w:rPr>
          <w:i/>
          <w:sz w:val="20"/>
          <w:szCs w:val="20"/>
        </w:rPr>
      </w:pPr>
    </w:p>
    <w:p w14:paraId="7EC4ECF4" w14:textId="3DEE8C90" w:rsidR="00D33E1F" w:rsidRPr="00270D09" w:rsidRDefault="00D33E1F" w:rsidP="00D33E1F">
      <w:pPr>
        <w:rPr>
          <w:i/>
          <w:sz w:val="20"/>
        </w:rPr>
      </w:pPr>
      <w:bookmarkStart w:id="285" w:name="_Toc240029503"/>
      <w:r w:rsidRPr="00270D09">
        <w:rPr>
          <w:i/>
          <w:sz w:val="20"/>
          <w:szCs w:val="20"/>
        </w:rPr>
        <w:t xml:space="preserve">Tabela </w:t>
      </w:r>
      <w:r w:rsidRPr="00270D09">
        <w:rPr>
          <w:i/>
          <w:sz w:val="20"/>
          <w:szCs w:val="20"/>
        </w:rPr>
        <w:fldChar w:fldCharType="begin"/>
      </w:r>
      <w:r w:rsidRPr="00270D09">
        <w:rPr>
          <w:i/>
          <w:sz w:val="20"/>
          <w:szCs w:val="20"/>
        </w:rPr>
        <w:instrText xml:space="preserve"> SEQ Tabela \* ARABIC </w:instrText>
      </w:r>
      <w:r w:rsidRPr="00270D09">
        <w:rPr>
          <w:i/>
          <w:sz w:val="20"/>
          <w:szCs w:val="20"/>
        </w:rPr>
        <w:fldChar w:fldCharType="separate"/>
      </w:r>
      <w:r w:rsidR="00C87014">
        <w:rPr>
          <w:i/>
          <w:noProof/>
          <w:sz w:val="20"/>
          <w:szCs w:val="20"/>
        </w:rPr>
        <w:t>16</w:t>
      </w:r>
      <w:r w:rsidRPr="00270D09">
        <w:rPr>
          <w:i/>
          <w:sz w:val="20"/>
          <w:szCs w:val="20"/>
        </w:rPr>
        <w:fldChar w:fldCharType="end"/>
      </w:r>
      <w:r w:rsidRPr="00270D09">
        <w:rPr>
          <w:i/>
          <w:sz w:val="20"/>
          <w:szCs w:val="20"/>
        </w:rPr>
        <w:t xml:space="preserve">. </w:t>
      </w:r>
      <w:r w:rsidRPr="00270D09">
        <w:rPr>
          <w:i/>
          <w:sz w:val="20"/>
        </w:rPr>
        <w:t>Przewidywane zmiany zapotrzebowania na gaz.</w:t>
      </w:r>
      <w:bookmarkEnd w:id="285"/>
    </w:p>
    <w:tbl>
      <w:tblPr>
        <w:tblW w:w="4900" w:type="pct"/>
        <w:tblInd w:w="70" w:type="dxa"/>
        <w:tblCellMar>
          <w:top w:w="15" w:type="dxa"/>
          <w:left w:w="70" w:type="dxa"/>
          <w:bottom w:w="15" w:type="dxa"/>
          <w:right w:w="70" w:type="dxa"/>
        </w:tblCellMar>
        <w:tblLook w:val="04A0" w:firstRow="1" w:lastRow="0" w:firstColumn="1" w:lastColumn="0" w:noHBand="0" w:noVBand="1"/>
      </w:tblPr>
      <w:tblGrid>
        <w:gridCol w:w="5862"/>
        <w:gridCol w:w="1118"/>
        <w:gridCol w:w="1395"/>
        <w:gridCol w:w="1116"/>
      </w:tblGrid>
      <w:tr w:rsidR="00D33E1F" w:rsidRPr="00270D09" w14:paraId="553439FA" w14:textId="77777777" w:rsidTr="008228E0">
        <w:trPr>
          <w:trHeight w:val="2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3C344D3" w14:textId="77777777" w:rsidR="00D33E1F" w:rsidRPr="00270D09" w:rsidRDefault="00D33E1F" w:rsidP="00D33E1F">
            <w:pPr>
              <w:spacing w:line="240" w:lineRule="auto"/>
              <w:jc w:val="center"/>
              <w:rPr>
                <w:b/>
                <w:bCs/>
                <w:sz w:val="20"/>
                <w:szCs w:val="20"/>
              </w:rPr>
            </w:pPr>
            <w:r w:rsidRPr="00270D09">
              <w:rPr>
                <w:b/>
                <w:sz w:val="20"/>
                <w:szCs w:val="20"/>
              </w:rPr>
              <w:t>Łączne zużycie gazu [</w:t>
            </w:r>
            <w:proofErr w:type="spellStart"/>
            <w:r w:rsidRPr="00270D09">
              <w:rPr>
                <w:b/>
                <w:sz w:val="20"/>
                <w:szCs w:val="20"/>
              </w:rPr>
              <w:t>m³</w:t>
            </w:r>
            <w:proofErr w:type="spellEnd"/>
            <w:r w:rsidRPr="00270D09">
              <w:rPr>
                <w:b/>
                <w:sz w:val="20"/>
                <w:szCs w:val="20"/>
              </w:rPr>
              <w:t>/rok]</w:t>
            </w:r>
          </w:p>
        </w:tc>
      </w:tr>
      <w:tr w:rsidR="00D33E1F" w:rsidRPr="00270D09" w14:paraId="32E0B8D0" w14:textId="77777777" w:rsidTr="008228E0">
        <w:trPr>
          <w:trHeight w:val="20"/>
        </w:trPr>
        <w:tc>
          <w:tcPr>
            <w:tcW w:w="3088" w:type="pct"/>
            <w:tcBorders>
              <w:top w:val="single" w:sz="4" w:space="0" w:color="auto"/>
              <w:left w:val="single" w:sz="4" w:space="0" w:color="auto"/>
              <w:bottom w:val="single" w:sz="4" w:space="0" w:color="auto"/>
              <w:right w:val="single" w:sz="4" w:space="0" w:color="auto"/>
            </w:tcBorders>
            <w:vAlign w:val="center"/>
            <w:hideMark/>
          </w:tcPr>
          <w:p w14:paraId="4FA1182A" w14:textId="77777777" w:rsidR="00D33E1F" w:rsidRPr="00270D09" w:rsidRDefault="00D33E1F" w:rsidP="00D33E1F">
            <w:pPr>
              <w:spacing w:line="240" w:lineRule="auto"/>
              <w:jc w:val="center"/>
              <w:rPr>
                <w:b/>
                <w:bCs/>
                <w:sz w:val="20"/>
                <w:szCs w:val="20"/>
              </w:rPr>
            </w:pPr>
            <w:r w:rsidRPr="00270D09">
              <w:rPr>
                <w:b/>
                <w:bCs/>
                <w:sz w:val="20"/>
                <w:szCs w:val="20"/>
              </w:rPr>
              <w:t>Rok</w:t>
            </w:r>
          </w:p>
        </w:tc>
        <w:tc>
          <w:tcPr>
            <w:tcW w:w="589" w:type="pct"/>
            <w:tcBorders>
              <w:top w:val="single" w:sz="4" w:space="0" w:color="auto"/>
              <w:left w:val="single" w:sz="4" w:space="0" w:color="auto"/>
              <w:bottom w:val="single" w:sz="4" w:space="0" w:color="auto"/>
              <w:right w:val="single" w:sz="4" w:space="0" w:color="auto"/>
            </w:tcBorders>
            <w:vAlign w:val="center"/>
            <w:hideMark/>
          </w:tcPr>
          <w:p w14:paraId="7228F61F" w14:textId="77777777" w:rsidR="00D33E1F" w:rsidRPr="00270D09" w:rsidRDefault="00D33E1F" w:rsidP="00D33E1F">
            <w:pPr>
              <w:spacing w:line="240" w:lineRule="auto"/>
              <w:jc w:val="center"/>
              <w:rPr>
                <w:b/>
                <w:bCs/>
                <w:sz w:val="20"/>
                <w:szCs w:val="20"/>
              </w:rPr>
            </w:pPr>
            <w:r w:rsidRPr="00270D09">
              <w:rPr>
                <w:b/>
                <w:bCs/>
                <w:sz w:val="20"/>
                <w:szCs w:val="20"/>
              </w:rPr>
              <w:t>2025</w:t>
            </w:r>
          </w:p>
        </w:tc>
        <w:tc>
          <w:tcPr>
            <w:tcW w:w="735" w:type="pct"/>
            <w:tcBorders>
              <w:top w:val="single" w:sz="4" w:space="0" w:color="auto"/>
              <w:left w:val="single" w:sz="4" w:space="0" w:color="auto"/>
              <w:bottom w:val="single" w:sz="4" w:space="0" w:color="auto"/>
              <w:right w:val="single" w:sz="4" w:space="0" w:color="auto"/>
            </w:tcBorders>
            <w:vAlign w:val="center"/>
            <w:hideMark/>
          </w:tcPr>
          <w:p w14:paraId="2876EE90" w14:textId="77777777" w:rsidR="00D33E1F" w:rsidRPr="00270D09" w:rsidRDefault="00D33E1F" w:rsidP="00D33E1F">
            <w:pPr>
              <w:spacing w:line="240" w:lineRule="auto"/>
              <w:jc w:val="center"/>
              <w:rPr>
                <w:b/>
                <w:bCs/>
                <w:sz w:val="20"/>
                <w:szCs w:val="20"/>
              </w:rPr>
            </w:pPr>
            <w:r w:rsidRPr="00270D09">
              <w:rPr>
                <w:b/>
                <w:bCs/>
                <w:sz w:val="20"/>
                <w:szCs w:val="20"/>
              </w:rPr>
              <w:t>2029</w:t>
            </w:r>
          </w:p>
        </w:tc>
        <w:tc>
          <w:tcPr>
            <w:tcW w:w="588" w:type="pct"/>
            <w:tcBorders>
              <w:top w:val="single" w:sz="4" w:space="0" w:color="auto"/>
              <w:left w:val="single" w:sz="4" w:space="0" w:color="auto"/>
              <w:bottom w:val="single" w:sz="4" w:space="0" w:color="auto"/>
              <w:right w:val="single" w:sz="4" w:space="0" w:color="auto"/>
            </w:tcBorders>
            <w:vAlign w:val="center"/>
            <w:hideMark/>
          </w:tcPr>
          <w:p w14:paraId="75AAC1FB" w14:textId="77777777" w:rsidR="00D33E1F" w:rsidRPr="00270D09" w:rsidRDefault="00D33E1F" w:rsidP="00D33E1F">
            <w:pPr>
              <w:spacing w:line="240" w:lineRule="auto"/>
              <w:jc w:val="center"/>
              <w:rPr>
                <w:b/>
                <w:bCs/>
                <w:sz w:val="20"/>
                <w:szCs w:val="20"/>
              </w:rPr>
            </w:pPr>
            <w:r w:rsidRPr="00270D09">
              <w:rPr>
                <w:b/>
                <w:bCs/>
                <w:sz w:val="20"/>
                <w:szCs w:val="20"/>
              </w:rPr>
              <w:t>2041</w:t>
            </w:r>
          </w:p>
        </w:tc>
      </w:tr>
      <w:tr w:rsidR="0016270B" w:rsidRPr="00270D09" w14:paraId="4BFE3C24" w14:textId="77777777" w:rsidTr="0016270B">
        <w:trPr>
          <w:trHeight w:val="20"/>
        </w:trPr>
        <w:tc>
          <w:tcPr>
            <w:tcW w:w="3088" w:type="pct"/>
            <w:tcBorders>
              <w:top w:val="single" w:sz="4" w:space="0" w:color="auto"/>
              <w:left w:val="single" w:sz="4" w:space="0" w:color="auto"/>
              <w:bottom w:val="single" w:sz="4" w:space="0" w:color="auto"/>
              <w:right w:val="single" w:sz="4" w:space="0" w:color="auto"/>
            </w:tcBorders>
            <w:vAlign w:val="center"/>
            <w:hideMark/>
          </w:tcPr>
          <w:p w14:paraId="721EDC80" w14:textId="77777777" w:rsidR="0016270B" w:rsidRPr="00270D09" w:rsidRDefault="0016270B" w:rsidP="0016270B">
            <w:pPr>
              <w:spacing w:line="240" w:lineRule="auto"/>
              <w:jc w:val="left"/>
              <w:rPr>
                <w:b/>
                <w:sz w:val="20"/>
                <w:szCs w:val="20"/>
              </w:rPr>
            </w:pPr>
            <w:r w:rsidRPr="00270D09">
              <w:rPr>
                <w:b/>
                <w:sz w:val="20"/>
                <w:szCs w:val="20"/>
              </w:rPr>
              <w:t>Zużycie</w:t>
            </w:r>
          </w:p>
        </w:tc>
        <w:tc>
          <w:tcPr>
            <w:tcW w:w="5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FE0BA5" w14:textId="05AA499D" w:rsidR="0016270B" w:rsidRPr="00270D09" w:rsidRDefault="0016270B" w:rsidP="0016270B">
            <w:pPr>
              <w:spacing w:line="240" w:lineRule="auto"/>
              <w:jc w:val="center"/>
              <w:rPr>
                <w:sz w:val="20"/>
              </w:rPr>
            </w:pPr>
            <w:r>
              <w:rPr>
                <w:sz w:val="20"/>
                <w:szCs w:val="20"/>
              </w:rPr>
              <w:t>754 000</w:t>
            </w:r>
          </w:p>
        </w:tc>
        <w:tc>
          <w:tcPr>
            <w:tcW w:w="735" w:type="pct"/>
            <w:tcBorders>
              <w:top w:val="single" w:sz="4" w:space="0" w:color="auto"/>
              <w:left w:val="nil"/>
              <w:bottom w:val="single" w:sz="4" w:space="0" w:color="auto"/>
              <w:right w:val="single" w:sz="4" w:space="0" w:color="auto"/>
            </w:tcBorders>
            <w:shd w:val="clear" w:color="auto" w:fill="FFFFFF" w:themeFill="background1"/>
            <w:vAlign w:val="center"/>
            <w:hideMark/>
          </w:tcPr>
          <w:p w14:paraId="41117735" w14:textId="788C611F" w:rsidR="0016270B" w:rsidRPr="00270D09" w:rsidRDefault="0016270B" w:rsidP="0016270B">
            <w:pPr>
              <w:spacing w:line="240" w:lineRule="auto"/>
              <w:jc w:val="center"/>
              <w:rPr>
                <w:sz w:val="20"/>
              </w:rPr>
            </w:pPr>
            <w:r>
              <w:rPr>
                <w:sz w:val="20"/>
                <w:szCs w:val="20"/>
              </w:rPr>
              <w:t>820 531</w:t>
            </w:r>
          </w:p>
        </w:tc>
        <w:tc>
          <w:tcPr>
            <w:tcW w:w="588" w:type="pct"/>
            <w:tcBorders>
              <w:top w:val="single" w:sz="4" w:space="0" w:color="auto"/>
              <w:left w:val="nil"/>
              <w:bottom w:val="single" w:sz="4" w:space="0" w:color="auto"/>
              <w:right w:val="single" w:sz="4" w:space="0" w:color="auto"/>
            </w:tcBorders>
            <w:shd w:val="clear" w:color="auto" w:fill="FFFFFF" w:themeFill="background1"/>
            <w:vAlign w:val="center"/>
            <w:hideMark/>
          </w:tcPr>
          <w:p w14:paraId="561703EB" w14:textId="37F1BFF2" w:rsidR="0016270B" w:rsidRPr="00270D09" w:rsidRDefault="0016270B" w:rsidP="0016270B">
            <w:pPr>
              <w:spacing w:line="240" w:lineRule="auto"/>
              <w:jc w:val="center"/>
              <w:rPr>
                <w:sz w:val="20"/>
              </w:rPr>
            </w:pPr>
            <w:r>
              <w:rPr>
                <w:sz w:val="20"/>
                <w:szCs w:val="20"/>
              </w:rPr>
              <w:t>442 258</w:t>
            </w:r>
          </w:p>
        </w:tc>
      </w:tr>
      <w:tr w:rsidR="0016270B" w:rsidRPr="00270D09" w14:paraId="106AC627" w14:textId="77777777" w:rsidTr="0016270B">
        <w:trPr>
          <w:trHeight w:val="20"/>
        </w:trPr>
        <w:tc>
          <w:tcPr>
            <w:tcW w:w="3088" w:type="pct"/>
            <w:tcBorders>
              <w:top w:val="single" w:sz="4" w:space="0" w:color="auto"/>
              <w:left w:val="single" w:sz="4" w:space="0" w:color="auto"/>
              <w:bottom w:val="single" w:sz="4" w:space="0" w:color="auto"/>
              <w:right w:val="single" w:sz="4" w:space="0" w:color="auto"/>
            </w:tcBorders>
            <w:vAlign w:val="center"/>
            <w:hideMark/>
          </w:tcPr>
          <w:p w14:paraId="73560EE3" w14:textId="77777777" w:rsidR="0016270B" w:rsidRPr="00270D09" w:rsidRDefault="0016270B" w:rsidP="0016270B">
            <w:pPr>
              <w:spacing w:line="240" w:lineRule="auto"/>
              <w:jc w:val="left"/>
              <w:rPr>
                <w:b/>
                <w:sz w:val="20"/>
                <w:szCs w:val="20"/>
              </w:rPr>
            </w:pPr>
            <w:r w:rsidRPr="00270D09">
              <w:rPr>
                <w:b/>
                <w:sz w:val="20"/>
                <w:szCs w:val="20"/>
              </w:rPr>
              <w:t>Zmiana [%]</w:t>
            </w:r>
          </w:p>
        </w:tc>
        <w:tc>
          <w:tcPr>
            <w:tcW w:w="589" w:type="pct"/>
            <w:tcBorders>
              <w:top w:val="nil"/>
              <w:left w:val="single" w:sz="4" w:space="0" w:color="auto"/>
              <w:bottom w:val="single" w:sz="4" w:space="0" w:color="auto"/>
              <w:right w:val="single" w:sz="4" w:space="0" w:color="auto"/>
            </w:tcBorders>
            <w:shd w:val="clear" w:color="auto" w:fill="FFFFFF" w:themeFill="background1"/>
            <w:vAlign w:val="center"/>
            <w:hideMark/>
          </w:tcPr>
          <w:p w14:paraId="47860430" w14:textId="2A2A8B70" w:rsidR="0016270B" w:rsidRPr="00270D09" w:rsidRDefault="0016270B" w:rsidP="0016270B">
            <w:pPr>
              <w:spacing w:line="240" w:lineRule="auto"/>
              <w:jc w:val="center"/>
              <w:rPr>
                <w:sz w:val="20"/>
              </w:rPr>
            </w:pPr>
            <w:r>
              <w:rPr>
                <w:sz w:val="20"/>
                <w:szCs w:val="20"/>
              </w:rPr>
              <w:t>100,00%</w:t>
            </w:r>
          </w:p>
        </w:tc>
        <w:tc>
          <w:tcPr>
            <w:tcW w:w="735" w:type="pct"/>
            <w:tcBorders>
              <w:top w:val="nil"/>
              <w:left w:val="nil"/>
              <w:bottom w:val="single" w:sz="4" w:space="0" w:color="auto"/>
              <w:right w:val="single" w:sz="4" w:space="0" w:color="auto"/>
            </w:tcBorders>
            <w:shd w:val="clear" w:color="auto" w:fill="FFFFFF" w:themeFill="background1"/>
            <w:vAlign w:val="center"/>
            <w:hideMark/>
          </w:tcPr>
          <w:p w14:paraId="7B5B8AAA" w14:textId="136FEFCC" w:rsidR="0016270B" w:rsidRPr="00270D09" w:rsidRDefault="0016270B" w:rsidP="0016270B">
            <w:pPr>
              <w:spacing w:line="240" w:lineRule="auto"/>
              <w:jc w:val="center"/>
              <w:rPr>
                <w:sz w:val="20"/>
              </w:rPr>
            </w:pPr>
            <w:r>
              <w:rPr>
                <w:sz w:val="20"/>
                <w:szCs w:val="20"/>
              </w:rPr>
              <w:t>108,82%</w:t>
            </w:r>
          </w:p>
        </w:tc>
        <w:tc>
          <w:tcPr>
            <w:tcW w:w="588" w:type="pct"/>
            <w:tcBorders>
              <w:top w:val="nil"/>
              <w:left w:val="nil"/>
              <w:bottom w:val="single" w:sz="4" w:space="0" w:color="auto"/>
              <w:right w:val="single" w:sz="4" w:space="0" w:color="auto"/>
            </w:tcBorders>
            <w:shd w:val="clear" w:color="auto" w:fill="FFFFFF" w:themeFill="background1"/>
            <w:vAlign w:val="center"/>
            <w:hideMark/>
          </w:tcPr>
          <w:p w14:paraId="01E384D0" w14:textId="1DA5A1B6" w:rsidR="0016270B" w:rsidRPr="00270D09" w:rsidRDefault="0016270B" w:rsidP="0016270B">
            <w:pPr>
              <w:spacing w:line="240" w:lineRule="auto"/>
              <w:jc w:val="center"/>
              <w:rPr>
                <w:sz w:val="20"/>
              </w:rPr>
            </w:pPr>
            <w:r>
              <w:rPr>
                <w:sz w:val="20"/>
                <w:szCs w:val="20"/>
              </w:rPr>
              <w:t>58,65%</w:t>
            </w:r>
          </w:p>
        </w:tc>
      </w:tr>
    </w:tbl>
    <w:p w14:paraId="6B408E8C" w14:textId="77777777" w:rsidR="00D33E1F" w:rsidRPr="00270D09" w:rsidRDefault="00D33E1F" w:rsidP="00D33E1F">
      <w:pPr>
        <w:rPr>
          <w:i/>
          <w:sz w:val="18"/>
        </w:rPr>
      </w:pPr>
      <w:r w:rsidRPr="00270D09">
        <w:rPr>
          <w:i/>
          <w:sz w:val="18"/>
        </w:rPr>
        <w:t>Źródło: Opracowanie własne.</w:t>
      </w:r>
    </w:p>
    <w:p w14:paraId="26A99389" w14:textId="77777777" w:rsidR="00D33E1F" w:rsidRPr="00270D09" w:rsidRDefault="00D33E1F" w:rsidP="00D33E1F"/>
    <w:p w14:paraId="528DC037" w14:textId="0FEB3030" w:rsidR="00D33E1F" w:rsidRPr="005A4D5F" w:rsidRDefault="00D33E1F" w:rsidP="00D33E1F">
      <w:pPr>
        <w:rPr>
          <w:szCs w:val="22"/>
        </w:rPr>
      </w:pPr>
      <w:r w:rsidRPr="005A4D5F">
        <w:rPr>
          <w:szCs w:val="22"/>
        </w:rPr>
        <w:t xml:space="preserve">W krótkiej perspektywie prognozuje się wzrost zużycia gazu. W 2029 r. może ono osiągnąć około </w:t>
      </w:r>
      <w:r w:rsidR="005A4D5F" w:rsidRPr="005A4D5F">
        <w:rPr>
          <w:szCs w:val="22"/>
        </w:rPr>
        <w:br/>
      </w:r>
      <w:r w:rsidR="00A30304" w:rsidRPr="00A30304">
        <w:rPr>
          <w:szCs w:val="22"/>
        </w:rPr>
        <w:t>820</w:t>
      </w:r>
      <w:r w:rsidR="00A30304">
        <w:rPr>
          <w:szCs w:val="22"/>
        </w:rPr>
        <w:t> </w:t>
      </w:r>
      <w:r w:rsidR="009C6AF7">
        <w:rPr>
          <w:szCs w:val="22"/>
        </w:rPr>
        <w:t>531</w:t>
      </w:r>
      <w:r w:rsidR="00A30304">
        <w:rPr>
          <w:szCs w:val="22"/>
        </w:rPr>
        <w:t xml:space="preserve"> </w:t>
      </w:r>
      <w:proofErr w:type="spellStart"/>
      <w:r w:rsidRPr="005A4D5F">
        <w:rPr>
          <w:szCs w:val="22"/>
        </w:rPr>
        <w:t>m³</w:t>
      </w:r>
      <w:proofErr w:type="spellEnd"/>
      <w:r w:rsidRPr="005A4D5F">
        <w:rPr>
          <w:szCs w:val="22"/>
        </w:rPr>
        <w:t xml:space="preserve">/rok, tj. o około 9% więcej niż w roku bazowym. Wzrost ten związany będzie przede wszystkim </w:t>
      </w:r>
      <w:r w:rsidR="005A4D5F" w:rsidRPr="005A4D5F">
        <w:rPr>
          <w:szCs w:val="22"/>
        </w:rPr>
        <w:br/>
      </w:r>
      <w:r w:rsidRPr="005A4D5F">
        <w:rPr>
          <w:szCs w:val="22"/>
        </w:rPr>
        <w:t>z utrzymaniem roli gazu jako paliwa przejściowego oraz możliwością zastępowania nim części</w:t>
      </w:r>
      <w:r w:rsidR="005A4D5F" w:rsidRPr="005A4D5F">
        <w:rPr>
          <w:szCs w:val="22"/>
        </w:rPr>
        <w:t xml:space="preserve"> </w:t>
      </w:r>
      <w:r w:rsidRPr="005A4D5F">
        <w:rPr>
          <w:szCs w:val="22"/>
        </w:rPr>
        <w:t>wysokoemisyjnych źródeł ciepła.</w:t>
      </w:r>
    </w:p>
    <w:p w14:paraId="2313E8D5" w14:textId="5A23DF1A" w:rsidR="00D33E1F" w:rsidRPr="00B839D5" w:rsidRDefault="00D33E1F" w:rsidP="00D33E1F">
      <w:pPr>
        <w:rPr>
          <w:szCs w:val="22"/>
        </w:rPr>
      </w:pPr>
      <w:r w:rsidRPr="00B839D5">
        <w:rPr>
          <w:szCs w:val="22"/>
        </w:rPr>
        <w:t xml:space="preserve">W dłuższej perspektywie przewiduje się natomiast wyraźny spadek zapotrzebowania. W 2041 r. zużycie gazu może wynieść około </w:t>
      </w:r>
      <w:r w:rsidR="00B839D5" w:rsidRPr="00B839D5">
        <w:rPr>
          <w:szCs w:val="22"/>
        </w:rPr>
        <w:t>442 </w:t>
      </w:r>
      <w:r w:rsidR="009C6AF7">
        <w:rPr>
          <w:szCs w:val="22"/>
        </w:rPr>
        <w:t>258</w:t>
      </w:r>
      <w:r w:rsidR="00B839D5" w:rsidRPr="00B839D5">
        <w:rPr>
          <w:szCs w:val="22"/>
        </w:rPr>
        <w:t xml:space="preserve"> </w:t>
      </w:r>
      <w:proofErr w:type="spellStart"/>
      <w:r w:rsidRPr="00B839D5">
        <w:rPr>
          <w:szCs w:val="22"/>
        </w:rPr>
        <w:t>m³</w:t>
      </w:r>
      <w:proofErr w:type="spellEnd"/>
      <w:r w:rsidRPr="00B839D5">
        <w:rPr>
          <w:szCs w:val="22"/>
        </w:rPr>
        <w:t xml:space="preserve">/rok, co odpowiada około </w:t>
      </w:r>
      <w:r w:rsidR="00B839D5" w:rsidRPr="00B839D5">
        <w:rPr>
          <w:szCs w:val="22"/>
        </w:rPr>
        <w:t>5</w:t>
      </w:r>
      <w:r w:rsidRPr="00B839D5">
        <w:rPr>
          <w:szCs w:val="22"/>
        </w:rPr>
        <w:t xml:space="preserve">9% poziomu z 2025 r. i oznacza redukcję o około </w:t>
      </w:r>
      <w:r w:rsidR="00B839D5" w:rsidRPr="00B839D5">
        <w:rPr>
          <w:szCs w:val="22"/>
        </w:rPr>
        <w:t>4</w:t>
      </w:r>
      <w:r w:rsidRPr="00B839D5">
        <w:rPr>
          <w:szCs w:val="22"/>
        </w:rPr>
        <w:t xml:space="preserve">1%. Głównymi przyczynami będą postępująca termomodernizacja budynków, rozwój pomp ciepła i innych </w:t>
      </w:r>
      <w:proofErr w:type="spellStart"/>
      <w:r w:rsidRPr="00B839D5">
        <w:rPr>
          <w:szCs w:val="22"/>
        </w:rPr>
        <w:t>OZE</w:t>
      </w:r>
      <w:proofErr w:type="spellEnd"/>
      <w:r w:rsidRPr="00B839D5">
        <w:rPr>
          <w:szCs w:val="22"/>
        </w:rPr>
        <w:t>, elektryfikacja ogrzewania oraz dalsza poprawa efektywności energetycznej.</w:t>
      </w:r>
    </w:p>
    <w:p w14:paraId="4DD7E79A" w14:textId="77777777" w:rsidR="00D33E1F" w:rsidRPr="00B839D5" w:rsidRDefault="00D33E1F" w:rsidP="00D33E1F">
      <w:pPr>
        <w:rPr>
          <w:szCs w:val="22"/>
        </w:rPr>
      </w:pPr>
    </w:p>
    <w:p w14:paraId="6EDCEFEF" w14:textId="372BF973" w:rsidR="00D33E1F" w:rsidRPr="00B839D5" w:rsidRDefault="00D33E1F" w:rsidP="00D33E1F">
      <w:pPr>
        <w:rPr>
          <w:szCs w:val="22"/>
        </w:rPr>
      </w:pPr>
      <w:r w:rsidRPr="00C16988">
        <w:rPr>
          <w:szCs w:val="22"/>
        </w:rPr>
        <w:t>Obecna infrastruktura gazowa na terenie</w:t>
      </w:r>
      <w:r w:rsidR="00B839D5" w:rsidRPr="00C16988">
        <w:rPr>
          <w:szCs w:val="22"/>
        </w:rPr>
        <w:t xml:space="preserve"> gminy</w:t>
      </w:r>
      <w:r w:rsidRPr="00C16988">
        <w:rPr>
          <w:szCs w:val="22"/>
        </w:rPr>
        <w:t xml:space="preserve"> znajduje się w dobrym stanie technicznym i pokrywa zgłaszane zapotrzebowanie, przy czym dalsza rozbudowa sieci uzależniona jest od technicznych </w:t>
      </w:r>
      <w:r w:rsidR="00B839D5" w:rsidRPr="00C16988">
        <w:rPr>
          <w:szCs w:val="22"/>
        </w:rPr>
        <w:br/>
      </w:r>
      <w:r w:rsidRPr="00C16988">
        <w:rPr>
          <w:szCs w:val="22"/>
        </w:rPr>
        <w:t xml:space="preserve">i ekonomicznych warunków przyłączenia. </w:t>
      </w:r>
    </w:p>
    <w:p w14:paraId="2CEDA0BB" w14:textId="77777777" w:rsidR="00D33E1F" w:rsidRPr="00C0618E" w:rsidRDefault="00D33E1F" w:rsidP="00D33E1F">
      <w:pPr>
        <w:rPr>
          <w:szCs w:val="22"/>
        </w:rPr>
      </w:pPr>
    </w:p>
    <w:p w14:paraId="333BF7FB" w14:textId="77777777" w:rsidR="00D33E1F" w:rsidRPr="00B839D5" w:rsidRDefault="00D33E1F" w:rsidP="00D33E1F">
      <w:pPr>
        <w:rPr>
          <w:szCs w:val="22"/>
        </w:rPr>
      </w:pPr>
      <w:r w:rsidRPr="00B839D5">
        <w:rPr>
          <w:szCs w:val="22"/>
        </w:rPr>
        <w:t>Podsumowując, prognoza zakłada krótkookresową stabilizację i niewielki wzrost zużycia gazu, a następnie jego stopniowy spadek. W perspektywie do 2041 r. znaczenie gazu ziemnego w lokalnym bilansie energetycznym powinno się zmniejszać wraz z postępującą transformacją energetyczną oraz wzrostem udziału energii elektrycznej i odnawialnych źródeł energii.</w:t>
      </w:r>
    </w:p>
    <w:p w14:paraId="1EA52E0E" w14:textId="77777777" w:rsidR="00D33E1F" w:rsidRPr="00C0618E" w:rsidRDefault="00D33E1F" w:rsidP="00D33E1F">
      <w:pPr>
        <w:rPr>
          <w:szCs w:val="22"/>
        </w:rPr>
      </w:pPr>
    </w:p>
    <w:p w14:paraId="41E488B5" w14:textId="77777777" w:rsidR="00D33E1F" w:rsidRPr="00C0618E" w:rsidRDefault="00D33E1F" w:rsidP="00D33E1F">
      <w:pPr>
        <w:rPr>
          <w:szCs w:val="22"/>
        </w:rPr>
      </w:pPr>
    </w:p>
    <w:p w14:paraId="775D5560" w14:textId="77777777" w:rsidR="00D33E1F" w:rsidRPr="00C0618E" w:rsidRDefault="00D33E1F" w:rsidP="00D33E1F">
      <w:pPr>
        <w:rPr>
          <w:szCs w:val="22"/>
        </w:rPr>
      </w:pPr>
    </w:p>
    <w:p w14:paraId="49FAA52D" w14:textId="39D75080" w:rsidR="00D33E1F" w:rsidRPr="00B839D5" w:rsidRDefault="00D33E1F" w:rsidP="00B839D5">
      <w:pPr>
        <w:pStyle w:val="Nagwek1"/>
      </w:pPr>
      <w:bookmarkStart w:id="286" w:name="_Toc240029472"/>
      <w:r w:rsidRPr="00B839D5">
        <w:lastRenderedPageBreak/>
        <w:t>Emisja zanieczyszczeń w roku bazowym i prognozowana w roku docelowym</w:t>
      </w:r>
      <w:bookmarkEnd w:id="286"/>
    </w:p>
    <w:p w14:paraId="2F9F8E48" w14:textId="77777777" w:rsidR="00D33E1F" w:rsidRPr="00B839D5" w:rsidRDefault="00D33E1F" w:rsidP="00D33E1F">
      <w:pPr>
        <w:pStyle w:val="Nagwek2"/>
        <w:ind w:left="0" w:firstLine="0"/>
      </w:pPr>
      <w:bookmarkStart w:id="287" w:name="_Toc240029473"/>
      <w:r w:rsidRPr="00B839D5">
        <w:t>Metodologia</w:t>
      </w:r>
      <w:bookmarkEnd w:id="287"/>
      <w:r w:rsidRPr="00B839D5">
        <w:t xml:space="preserve"> </w:t>
      </w:r>
    </w:p>
    <w:p w14:paraId="17223F51" w14:textId="46C3F75C" w:rsidR="00D33E1F" w:rsidRPr="00B839D5" w:rsidRDefault="00D33E1F" w:rsidP="00D33E1F">
      <w:pPr>
        <w:rPr>
          <w:szCs w:val="22"/>
        </w:rPr>
      </w:pPr>
      <w:r w:rsidRPr="00B839D5">
        <w:rPr>
          <w:szCs w:val="22"/>
        </w:rPr>
        <w:t xml:space="preserve">W niniejszym rozdziale przedstawiono szacunkową emisję zanieczyszczeń do powietrza powstających </w:t>
      </w:r>
      <w:r w:rsidRPr="00B839D5">
        <w:rPr>
          <w:szCs w:val="22"/>
        </w:rPr>
        <w:br/>
        <w:t>w wyniku energetycznego spalania paliw na terenie Gminy</w:t>
      </w:r>
      <w:r w:rsidR="00B839D5" w:rsidRPr="00B839D5">
        <w:rPr>
          <w:szCs w:val="22"/>
        </w:rPr>
        <w:t xml:space="preserve"> Grodzisko Dolne</w:t>
      </w:r>
      <w:r w:rsidRPr="00B839D5">
        <w:rPr>
          <w:szCs w:val="22"/>
        </w:rPr>
        <w:t>, przede wszystkim na potrzeby ogrzewania budynków i przygotowania ciepłej wody użytkowej. Analiza obejmuje głównie źródła sektora komunalno-bytowego, związane z tzw. niską emisją.</w:t>
      </w:r>
    </w:p>
    <w:p w14:paraId="17E3D421" w14:textId="77777777" w:rsidR="00D33E1F" w:rsidRPr="00B839D5" w:rsidRDefault="00D33E1F" w:rsidP="00D33E1F">
      <w:pPr>
        <w:rPr>
          <w:szCs w:val="22"/>
        </w:rPr>
      </w:pPr>
      <w:r w:rsidRPr="00B839D5">
        <w:rPr>
          <w:szCs w:val="22"/>
        </w:rPr>
        <w:t xml:space="preserve">W obliczeniach nie uwzględniono emisji technologicznych i procesowych związanych z działalnością przemysłową. Emisje te nie stanowią elementu lokalnego bilansu niskiej emisji i podlegają odrębnym zasadom monitorowania oraz raportowania, w tym – w przypadku części instalacji – w ramach systemu EU </w:t>
      </w:r>
      <w:proofErr w:type="spellStart"/>
      <w:r w:rsidRPr="00B839D5">
        <w:rPr>
          <w:szCs w:val="22"/>
        </w:rPr>
        <w:t>ETS</w:t>
      </w:r>
      <w:proofErr w:type="spellEnd"/>
      <w:r w:rsidRPr="00B839D5">
        <w:rPr>
          <w:szCs w:val="22"/>
        </w:rPr>
        <w:t>.</w:t>
      </w:r>
    </w:p>
    <w:p w14:paraId="1A4DB754" w14:textId="77777777" w:rsidR="00D33E1F" w:rsidRPr="00B839D5" w:rsidRDefault="00D33E1F" w:rsidP="00D33E1F">
      <w:pPr>
        <w:rPr>
          <w:szCs w:val="22"/>
        </w:rPr>
      </w:pPr>
      <w:r w:rsidRPr="00B839D5">
        <w:rPr>
          <w:szCs w:val="22"/>
        </w:rPr>
        <w:t xml:space="preserve">Z bilansu wyłączono również emisje związane ze zużyciem energii elektrycznej. Energia elektryczna nie powoduje emisji zanieczyszczeń w miejscu jej końcowego wykorzystania, dlatego jej zużycie nie jest źródłem lokalnej niskiej emisji. Może ona pochodzić zarówno z lokalnych instalacji odnawialnych źródeł energii, </w:t>
      </w:r>
      <w:r w:rsidRPr="00B839D5">
        <w:rPr>
          <w:szCs w:val="22"/>
        </w:rPr>
        <w:br/>
        <w:t xml:space="preserve">w szczególności </w:t>
      </w:r>
      <w:proofErr w:type="spellStart"/>
      <w:r w:rsidRPr="00B839D5">
        <w:rPr>
          <w:szCs w:val="22"/>
        </w:rPr>
        <w:t>fotowoltaiki</w:t>
      </w:r>
      <w:proofErr w:type="spellEnd"/>
      <w:r w:rsidRPr="00B839D5">
        <w:rPr>
          <w:szCs w:val="22"/>
        </w:rPr>
        <w:t xml:space="preserve">, jak i z krajowego systemu elektroenergetycznego, gdzie emisje powstają </w:t>
      </w:r>
      <w:r w:rsidRPr="00B839D5">
        <w:rPr>
          <w:szCs w:val="22"/>
        </w:rPr>
        <w:br/>
        <w:t>w miejscu produkcji energii.</w:t>
      </w:r>
    </w:p>
    <w:p w14:paraId="327ED3FA" w14:textId="77777777" w:rsidR="00D33E1F" w:rsidRPr="00B839D5" w:rsidRDefault="00D33E1F" w:rsidP="00D33E1F">
      <w:pPr>
        <w:rPr>
          <w:szCs w:val="22"/>
        </w:rPr>
      </w:pPr>
      <w:r w:rsidRPr="00B839D5">
        <w:rPr>
          <w:szCs w:val="22"/>
        </w:rPr>
        <w:t xml:space="preserve">Ponadto wskaźniki emisyjności energii elektrycznej publikowane przez </w:t>
      </w:r>
      <w:proofErr w:type="spellStart"/>
      <w:r w:rsidRPr="00B839D5">
        <w:rPr>
          <w:szCs w:val="22"/>
        </w:rPr>
        <w:t>KOBiZE</w:t>
      </w:r>
      <w:proofErr w:type="spellEnd"/>
      <w:r w:rsidRPr="00B839D5">
        <w:rPr>
          <w:szCs w:val="22"/>
        </w:rPr>
        <w:t xml:space="preserve"> zmieniają się w kolejnych latach wraz ze zmianami krajowego </w:t>
      </w:r>
      <w:proofErr w:type="spellStart"/>
      <w:r w:rsidRPr="00B839D5">
        <w:rPr>
          <w:szCs w:val="22"/>
        </w:rPr>
        <w:t>miksu</w:t>
      </w:r>
      <w:proofErr w:type="spellEnd"/>
      <w:r w:rsidRPr="00B839D5">
        <w:rPr>
          <w:szCs w:val="22"/>
        </w:rPr>
        <w:t xml:space="preserve"> energetycznego, udziału poszczególnych paliw, rozwoju </w:t>
      </w:r>
      <w:proofErr w:type="spellStart"/>
      <w:r w:rsidRPr="00B839D5">
        <w:rPr>
          <w:szCs w:val="22"/>
        </w:rPr>
        <w:t>OZE</w:t>
      </w:r>
      <w:proofErr w:type="spellEnd"/>
      <w:r w:rsidRPr="00B839D5">
        <w:rPr>
          <w:szCs w:val="22"/>
        </w:rPr>
        <w:t xml:space="preserve"> oraz technologii wytwarzania energii. Przyjęcie jednego stałego wskaźnika dla prognozy do 2041 r. byłoby zatem obarczone znaczną niepewnością.</w:t>
      </w:r>
    </w:p>
    <w:p w14:paraId="4696FC14" w14:textId="02DCB74F" w:rsidR="00D33E1F" w:rsidRPr="009A3B4D" w:rsidRDefault="00D33E1F" w:rsidP="00D33E1F">
      <w:r w:rsidRPr="009A3B4D">
        <w:t xml:space="preserve">Przedstawiony bilans należy w związku z tym interpretować jako bilans bezpośredniej emisji powstającej na obszarze </w:t>
      </w:r>
      <w:r w:rsidR="009A3B4D" w:rsidRPr="009A3B4D">
        <w:t>gminy</w:t>
      </w:r>
      <w:r w:rsidRPr="009A3B4D">
        <w:t xml:space="preserve"> w wyniku spalania paliw na potrzeby cieplne, a nie jako pełny ślad emisyjny wszystkich nośników energii zużywanych przez odbiorców.</w:t>
      </w:r>
    </w:p>
    <w:p w14:paraId="29517870" w14:textId="77777777" w:rsidR="00D33E1F" w:rsidRPr="009A3B4D" w:rsidRDefault="00D33E1F" w:rsidP="00D33E1F">
      <w:r w:rsidRPr="009A3B4D">
        <w:t>Na wielkość emisji w kolejnych latach istotny wpływ będą miały również zmiany wynikające z wdrażania dyrektywy Parlamentu Europejskiego i Rady (UE) 2024/1275 z dnia 24 kwietnia 2024 r. w sprawie charakterystyki energetycznej budynków (</w:t>
      </w:r>
      <w:proofErr w:type="spellStart"/>
      <w:r w:rsidRPr="009A3B4D">
        <w:t>EPBD</w:t>
      </w:r>
      <w:proofErr w:type="spellEnd"/>
      <w:r w:rsidRPr="009A3B4D">
        <w:t>). Dyrektywa wyznacza kierunek prowadzący do osiągnięcia zeroemisyjnych zasobów budowlanych, zakładając m.in. rozwój budownictwa zeroemisyjnego, poprawę efektywności energetycznej budynków oraz ograniczanie wykorzystania paliw kopalnych.</w:t>
      </w:r>
    </w:p>
    <w:p w14:paraId="35862D1E" w14:textId="77777777" w:rsidR="00D33E1F" w:rsidRPr="009A3B4D" w:rsidRDefault="00D33E1F" w:rsidP="00D33E1F">
      <w:r w:rsidRPr="009A3B4D">
        <w:t>Zmiany standardów energetycznych budynków, termomodernizacja, wymiana źródeł ciepła, zmiana struktury wykorzystywanych paliw oraz wzrost udziału odnawialnych źródeł energii będą bezpośrednio wpływały na ograniczenie emisji zanieczyszczeń. W przypadku istotnych zmian przepisów krajowych lub unijnych założenia niniejszego rozdziału powinny zostać odpowiednio zaktualizowane.</w:t>
      </w:r>
    </w:p>
    <w:p w14:paraId="777D95DC" w14:textId="3273AD50" w:rsidR="00D33E1F" w:rsidRPr="009A3B4D" w:rsidRDefault="00D33E1F" w:rsidP="00D33E1F">
      <w:r w:rsidRPr="009A3B4D">
        <w:t xml:space="preserve">Do oszacowania emisji </w:t>
      </w:r>
      <w:r w:rsidR="009A3B4D" w:rsidRPr="009A3B4D">
        <w:t>gminę</w:t>
      </w:r>
      <w:r w:rsidRPr="009A3B4D">
        <w:t xml:space="preserve"> podzielono na sektory analogiczne do zastosowanych w obliczeniach energetycznych:</w:t>
      </w:r>
    </w:p>
    <w:p w14:paraId="27EB2171" w14:textId="77777777" w:rsidR="00D33E1F" w:rsidRPr="009A3B4D" w:rsidRDefault="00D33E1F" w:rsidP="00C7216C">
      <w:pPr>
        <w:numPr>
          <w:ilvl w:val="0"/>
          <w:numId w:val="59"/>
        </w:numPr>
      </w:pPr>
      <w:r w:rsidRPr="009A3B4D">
        <w:t>sektor budownictwa mieszkaniowego,</w:t>
      </w:r>
    </w:p>
    <w:p w14:paraId="026EC418" w14:textId="77777777" w:rsidR="00D33E1F" w:rsidRPr="009A3B4D" w:rsidRDefault="00D33E1F" w:rsidP="00C7216C">
      <w:pPr>
        <w:numPr>
          <w:ilvl w:val="0"/>
          <w:numId w:val="59"/>
        </w:numPr>
      </w:pPr>
      <w:r w:rsidRPr="009A3B4D">
        <w:t>sektor budownictwa użyteczności publicznej,</w:t>
      </w:r>
    </w:p>
    <w:p w14:paraId="6E65909A" w14:textId="77777777" w:rsidR="00D33E1F" w:rsidRPr="009A3B4D" w:rsidRDefault="00D33E1F" w:rsidP="00C7216C">
      <w:pPr>
        <w:numPr>
          <w:ilvl w:val="0"/>
          <w:numId w:val="59"/>
        </w:numPr>
      </w:pPr>
      <w:r w:rsidRPr="009A3B4D">
        <w:t>sektor działalności gospodarczej.</w:t>
      </w:r>
    </w:p>
    <w:p w14:paraId="49695384" w14:textId="1ACCB2D4" w:rsidR="00D33E1F" w:rsidRPr="009A3B4D" w:rsidRDefault="00D33E1F" w:rsidP="00D33E1F">
      <w:r w:rsidRPr="009A3B4D">
        <w:t>Do obliczeń wykorzystano strukturę zużycia paliw i energii określoną w części opracowania dotyczącej bilansu i prognozy zapotrzebowania na energię. Strukturę kotłów, pieców i pozostałych palenisk oszacowano natomiast na podstawie analizy danych Centralnej Ewidencji Emisyjności Budynków (</w:t>
      </w:r>
      <w:proofErr w:type="spellStart"/>
      <w:r w:rsidRPr="009A3B4D">
        <w:t>CEEB</w:t>
      </w:r>
      <w:proofErr w:type="spellEnd"/>
      <w:r w:rsidRPr="009A3B4D">
        <w:t>), z uwzględnieniem rodzaju paliwa, sposobu jego podawania oraz standardu emisyjnego urządzeń.</w:t>
      </w:r>
    </w:p>
    <w:p w14:paraId="68B5CB30" w14:textId="77777777" w:rsidR="00D33E1F" w:rsidRPr="009A3B4D" w:rsidRDefault="00D33E1F" w:rsidP="00D33E1F">
      <w:r w:rsidRPr="009A3B4D">
        <w:t>Wyniki mają charakter bilansowy i szacunkowy. Nie stanowią pomiaru rzeczywistej emisji z poszczególnych źródeł, lecz oszacowanie wykonane na podstawie zużycia energii i paliw oraz przyjętych wskaźników emisyjnych.</w:t>
      </w:r>
    </w:p>
    <w:p w14:paraId="2140E148" w14:textId="77777777" w:rsidR="00D33E1F" w:rsidRPr="00B839D5" w:rsidRDefault="00D33E1F" w:rsidP="00D33E1F">
      <w:pPr>
        <w:pStyle w:val="Nagwek2"/>
        <w:ind w:left="0" w:firstLine="0"/>
      </w:pPr>
      <w:bookmarkStart w:id="288" w:name="_Toc240029474"/>
      <w:r w:rsidRPr="00B839D5">
        <w:lastRenderedPageBreak/>
        <w:t>Emisja zanieczyszczeń wg sektorów wraz z prognozą emisji</w:t>
      </w:r>
      <w:bookmarkEnd w:id="288"/>
    </w:p>
    <w:p w14:paraId="510F4FC3" w14:textId="77777777" w:rsidR="00D33E1F" w:rsidRPr="00B839D5" w:rsidRDefault="00D33E1F" w:rsidP="00D33E1F">
      <w:pPr>
        <w:rPr>
          <w:iCs/>
          <w:szCs w:val="18"/>
        </w:rPr>
      </w:pPr>
      <w:r w:rsidRPr="00B839D5">
        <w:rPr>
          <w:iCs/>
          <w:szCs w:val="18"/>
        </w:rPr>
        <w:t>Do obliczeń emisji zanieczyszczeń z procesów spalania paliw w kotłach, piecach i pozostałych paleniskach wykorzystano wskaźniki emisyjne przypisane do poszczególnych rodzajów paliw i urządzeń grzewczych.</w:t>
      </w:r>
    </w:p>
    <w:p w14:paraId="5373C60D" w14:textId="360292C0" w:rsidR="00D33E1F" w:rsidRPr="00B839D5" w:rsidRDefault="00D33E1F" w:rsidP="00D33E1F">
      <w:pPr>
        <w:rPr>
          <w:iCs/>
          <w:szCs w:val="18"/>
        </w:rPr>
      </w:pPr>
      <w:r w:rsidRPr="00B839D5">
        <w:rPr>
          <w:iCs/>
          <w:szCs w:val="18"/>
        </w:rPr>
        <w:t xml:space="preserve">Przyjęte wskaźniki oparto na parametrach stosowanych dla urządzeń zgodnych z normą </w:t>
      </w:r>
      <w:proofErr w:type="spellStart"/>
      <w:r w:rsidRPr="00B839D5">
        <w:rPr>
          <w:iCs/>
          <w:szCs w:val="18"/>
        </w:rPr>
        <w:t>PN</w:t>
      </w:r>
      <w:proofErr w:type="spellEnd"/>
      <w:r w:rsidRPr="00B839D5">
        <w:rPr>
          <w:iCs/>
          <w:szCs w:val="18"/>
        </w:rPr>
        <w:t xml:space="preserve">-EN 303-5:2012 oraz na wskaźnikach zbliżonych do stosowanych przez Krajowy Ośrodek Bilansowania i Zarządzania Emisjami. Uwzględniono również urządzenia spełniające wymagania </w:t>
      </w:r>
      <w:proofErr w:type="spellStart"/>
      <w:r w:rsidRPr="00B839D5">
        <w:rPr>
          <w:iCs/>
          <w:szCs w:val="18"/>
        </w:rPr>
        <w:t>Ekoprojektu</w:t>
      </w:r>
      <w:proofErr w:type="spellEnd"/>
      <w:r w:rsidRPr="00B839D5">
        <w:rPr>
          <w:iCs/>
          <w:szCs w:val="18"/>
        </w:rPr>
        <w:t>, określone m.in. w rozporządzeniu Komisji (UE) 2015/1189 z dnia 28 kwietnia 2015 r.</w:t>
      </w:r>
    </w:p>
    <w:p w14:paraId="1B81D53D" w14:textId="77777777" w:rsidR="00D33E1F" w:rsidRPr="00C0618E" w:rsidRDefault="00D33E1F" w:rsidP="00D33E1F">
      <w:pPr>
        <w:rPr>
          <w:i/>
          <w:sz w:val="20"/>
          <w:szCs w:val="22"/>
        </w:rPr>
      </w:pPr>
    </w:p>
    <w:p w14:paraId="5EDE49F1" w14:textId="5BA39559" w:rsidR="00D33E1F" w:rsidRPr="00B839D5" w:rsidRDefault="00D33E1F" w:rsidP="00D33E1F">
      <w:pPr>
        <w:rPr>
          <w:sz w:val="20"/>
          <w:szCs w:val="22"/>
        </w:rPr>
      </w:pPr>
      <w:bookmarkStart w:id="289" w:name="_Toc240029504"/>
      <w:r w:rsidRPr="00B839D5">
        <w:rPr>
          <w:i/>
          <w:sz w:val="20"/>
          <w:szCs w:val="22"/>
        </w:rPr>
        <w:t xml:space="preserve">Tabela </w:t>
      </w:r>
      <w:r w:rsidRPr="00B839D5">
        <w:rPr>
          <w:i/>
          <w:sz w:val="20"/>
          <w:szCs w:val="22"/>
        </w:rPr>
        <w:fldChar w:fldCharType="begin"/>
      </w:r>
      <w:r w:rsidRPr="00B839D5">
        <w:rPr>
          <w:i/>
          <w:sz w:val="20"/>
          <w:szCs w:val="22"/>
        </w:rPr>
        <w:instrText xml:space="preserve"> SEQ Tabela \* ARABIC </w:instrText>
      </w:r>
      <w:r w:rsidRPr="00B839D5">
        <w:rPr>
          <w:i/>
          <w:sz w:val="20"/>
          <w:szCs w:val="22"/>
        </w:rPr>
        <w:fldChar w:fldCharType="separate"/>
      </w:r>
      <w:r w:rsidR="00C87014">
        <w:rPr>
          <w:i/>
          <w:noProof/>
          <w:sz w:val="20"/>
          <w:szCs w:val="22"/>
        </w:rPr>
        <w:t>17</w:t>
      </w:r>
      <w:r w:rsidRPr="00B839D5">
        <w:rPr>
          <w:sz w:val="20"/>
          <w:szCs w:val="22"/>
        </w:rPr>
        <w:fldChar w:fldCharType="end"/>
      </w:r>
      <w:r w:rsidRPr="00B839D5">
        <w:rPr>
          <w:sz w:val="20"/>
          <w:szCs w:val="22"/>
        </w:rPr>
        <w:t>.</w:t>
      </w:r>
      <w:r w:rsidRPr="00B839D5">
        <w:rPr>
          <w:i/>
          <w:sz w:val="20"/>
          <w:szCs w:val="22"/>
        </w:rPr>
        <w:t xml:space="preserve"> Wskaźniki emisji dla poszczególnych rodzajów paliw i typów kotłów</w:t>
      </w:r>
      <w:bookmarkEnd w:id="289"/>
      <w:r w:rsidRPr="00B839D5">
        <w:rPr>
          <w:i/>
          <w:sz w:val="20"/>
          <w:szCs w:val="22"/>
        </w:rPr>
        <w:t xml:space="preserve"> </w:t>
      </w:r>
    </w:p>
    <w:tbl>
      <w:tblPr>
        <w:tblW w:w="4964" w:type="pct"/>
        <w:tblInd w:w="70" w:type="dxa"/>
        <w:tblCellMar>
          <w:left w:w="70" w:type="dxa"/>
          <w:right w:w="70" w:type="dxa"/>
        </w:tblCellMar>
        <w:tblLook w:val="04A0" w:firstRow="1" w:lastRow="0" w:firstColumn="1" w:lastColumn="0" w:noHBand="0" w:noVBand="1"/>
      </w:tblPr>
      <w:tblGrid>
        <w:gridCol w:w="3197"/>
        <w:gridCol w:w="1019"/>
        <w:gridCol w:w="1063"/>
        <w:gridCol w:w="917"/>
        <w:gridCol w:w="877"/>
        <w:gridCol w:w="858"/>
        <w:gridCol w:w="871"/>
        <w:gridCol w:w="813"/>
      </w:tblGrid>
      <w:tr w:rsidR="00D33E1F" w:rsidRPr="00B839D5" w14:paraId="5445E899" w14:textId="77777777" w:rsidTr="008228E0">
        <w:trPr>
          <w:trHeight w:val="136"/>
        </w:trPr>
        <w:tc>
          <w:tcPr>
            <w:tcW w:w="5000" w:type="pct"/>
            <w:gridSpan w:val="8"/>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0C79904" w14:textId="77777777" w:rsidR="00D33E1F" w:rsidRPr="00B839D5" w:rsidRDefault="00D33E1F" w:rsidP="00D33E1F">
            <w:pPr>
              <w:jc w:val="center"/>
              <w:rPr>
                <w:b/>
                <w:sz w:val="16"/>
                <w:szCs w:val="16"/>
              </w:rPr>
            </w:pPr>
            <w:r w:rsidRPr="00B839D5">
              <w:rPr>
                <w:b/>
                <w:sz w:val="16"/>
                <w:szCs w:val="16"/>
              </w:rPr>
              <w:t>Nieokreślony typ pieca, Paliwo – gaz, olej opałowy oraz ogrzewanie elektryczne i sieciowe</w:t>
            </w:r>
          </w:p>
        </w:tc>
      </w:tr>
      <w:tr w:rsidR="00D33E1F" w:rsidRPr="00B839D5" w14:paraId="6F8717B2" w14:textId="77777777" w:rsidTr="008228E0">
        <w:trPr>
          <w:trHeight w:val="71"/>
        </w:trPr>
        <w:tc>
          <w:tcPr>
            <w:tcW w:w="1662" w:type="pct"/>
            <w:tcBorders>
              <w:top w:val="nil"/>
              <w:left w:val="single" w:sz="4" w:space="0" w:color="auto"/>
              <w:bottom w:val="single" w:sz="4" w:space="0" w:color="auto"/>
              <w:right w:val="single" w:sz="4" w:space="0" w:color="auto"/>
            </w:tcBorders>
            <w:noWrap/>
            <w:vAlign w:val="bottom"/>
            <w:hideMark/>
          </w:tcPr>
          <w:p w14:paraId="18F90DA0" w14:textId="77777777" w:rsidR="00D33E1F" w:rsidRPr="00B839D5" w:rsidRDefault="00D33E1F" w:rsidP="00D33E1F">
            <w:pPr>
              <w:jc w:val="left"/>
              <w:rPr>
                <w:sz w:val="16"/>
                <w:szCs w:val="16"/>
              </w:rPr>
            </w:pPr>
          </w:p>
        </w:tc>
        <w:tc>
          <w:tcPr>
            <w:tcW w:w="530" w:type="pct"/>
            <w:tcBorders>
              <w:top w:val="nil"/>
              <w:left w:val="nil"/>
              <w:bottom w:val="single" w:sz="4" w:space="0" w:color="auto"/>
              <w:right w:val="single" w:sz="4" w:space="0" w:color="auto"/>
            </w:tcBorders>
            <w:noWrap/>
            <w:vAlign w:val="bottom"/>
            <w:hideMark/>
          </w:tcPr>
          <w:p w14:paraId="258C7703" w14:textId="77777777" w:rsidR="00D33E1F" w:rsidRPr="00B839D5" w:rsidRDefault="00D33E1F" w:rsidP="00D33E1F">
            <w:pPr>
              <w:jc w:val="center"/>
              <w:rPr>
                <w:b/>
                <w:sz w:val="16"/>
                <w:szCs w:val="16"/>
              </w:rPr>
            </w:pPr>
            <w:proofErr w:type="spellStart"/>
            <w:r w:rsidRPr="00B839D5">
              <w:rPr>
                <w:b/>
                <w:sz w:val="16"/>
                <w:szCs w:val="16"/>
              </w:rPr>
              <w:t>PM10</w:t>
            </w:r>
            <w:proofErr w:type="spellEnd"/>
            <w:r w:rsidRPr="00B839D5">
              <w:rPr>
                <w:b/>
                <w:sz w:val="16"/>
                <w:szCs w:val="16"/>
              </w:rPr>
              <w:t xml:space="preserve"> [g/</w:t>
            </w:r>
            <w:proofErr w:type="spellStart"/>
            <w:r w:rsidRPr="00B839D5">
              <w:rPr>
                <w:b/>
                <w:sz w:val="16"/>
                <w:szCs w:val="16"/>
              </w:rPr>
              <w:t>GJ</w:t>
            </w:r>
            <w:proofErr w:type="spellEnd"/>
            <w:r w:rsidRPr="00B839D5">
              <w:rPr>
                <w:b/>
                <w:sz w:val="16"/>
                <w:szCs w:val="16"/>
              </w:rPr>
              <w:t>]</w:t>
            </w:r>
          </w:p>
        </w:tc>
        <w:tc>
          <w:tcPr>
            <w:tcW w:w="553" w:type="pct"/>
            <w:tcBorders>
              <w:top w:val="nil"/>
              <w:left w:val="nil"/>
              <w:bottom w:val="single" w:sz="4" w:space="0" w:color="auto"/>
              <w:right w:val="single" w:sz="4" w:space="0" w:color="auto"/>
            </w:tcBorders>
            <w:noWrap/>
            <w:vAlign w:val="bottom"/>
            <w:hideMark/>
          </w:tcPr>
          <w:p w14:paraId="18BE774C" w14:textId="77777777" w:rsidR="00D33E1F" w:rsidRPr="00B839D5" w:rsidRDefault="00D33E1F" w:rsidP="00D33E1F">
            <w:pPr>
              <w:jc w:val="center"/>
              <w:rPr>
                <w:b/>
                <w:sz w:val="16"/>
                <w:szCs w:val="16"/>
              </w:rPr>
            </w:pPr>
            <w:proofErr w:type="spellStart"/>
            <w:r w:rsidRPr="00B839D5">
              <w:rPr>
                <w:b/>
                <w:sz w:val="16"/>
                <w:szCs w:val="16"/>
              </w:rPr>
              <w:t>PM2,5</w:t>
            </w:r>
            <w:proofErr w:type="spellEnd"/>
            <w:r w:rsidRPr="00B839D5">
              <w:rPr>
                <w:b/>
                <w:sz w:val="16"/>
                <w:szCs w:val="16"/>
              </w:rPr>
              <w:t xml:space="preserve"> [g/</w:t>
            </w:r>
            <w:proofErr w:type="spellStart"/>
            <w:r w:rsidRPr="00B839D5">
              <w:rPr>
                <w:b/>
                <w:sz w:val="16"/>
                <w:szCs w:val="16"/>
              </w:rPr>
              <w:t>GJ</w:t>
            </w:r>
            <w:proofErr w:type="spellEnd"/>
            <w:r w:rsidRPr="00B839D5">
              <w:rPr>
                <w:b/>
                <w:sz w:val="16"/>
                <w:szCs w:val="16"/>
              </w:rPr>
              <w:t>]</w:t>
            </w:r>
          </w:p>
        </w:tc>
        <w:tc>
          <w:tcPr>
            <w:tcW w:w="477" w:type="pct"/>
            <w:tcBorders>
              <w:top w:val="nil"/>
              <w:left w:val="nil"/>
              <w:bottom w:val="single" w:sz="4" w:space="0" w:color="auto"/>
              <w:right w:val="single" w:sz="4" w:space="0" w:color="auto"/>
            </w:tcBorders>
            <w:noWrap/>
            <w:vAlign w:val="bottom"/>
            <w:hideMark/>
          </w:tcPr>
          <w:p w14:paraId="5DF363D7" w14:textId="77777777" w:rsidR="00D33E1F" w:rsidRPr="00B839D5" w:rsidRDefault="00D33E1F" w:rsidP="00D33E1F">
            <w:pPr>
              <w:jc w:val="center"/>
              <w:rPr>
                <w:b/>
                <w:sz w:val="16"/>
                <w:szCs w:val="16"/>
              </w:rPr>
            </w:pPr>
            <w:proofErr w:type="spellStart"/>
            <w:r w:rsidRPr="00B839D5">
              <w:rPr>
                <w:b/>
                <w:sz w:val="16"/>
                <w:szCs w:val="16"/>
              </w:rPr>
              <w:t>CO</w:t>
            </w:r>
            <w:r w:rsidRPr="00B839D5">
              <w:rPr>
                <w:b/>
                <w:sz w:val="16"/>
                <w:szCs w:val="16"/>
                <w:vertAlign w:val="subscript"/>
              </w:rPr>
              <w:t>2</w:t>
            </w:r>
            <w:proofErr w:type="spellEnd"/>
            <w:r w:rsidRPr="00B839D5">
              <w:rPr>
                <w:b/>
                <w:sz w:val="16"/>
                <w:szCs w:val="16"/>
              </w:rPr>
              <w:t xml:space="preserve"> [g/</w:t>
            </w:r>
            <w:proofErr w:type="spellStart"/>
            <w:r w:rsidRPr="00B839D5">
              <w:rPr>
                <w:b/>
                <w:sz w:val="16"/>
                <w:szCs w:val="16"/>
              </w:rPr>
              <w:t>GJ</w:t>
            </w:r>
            <w:proofErr w:type="spellEnd"/>
            <w:r w:rsidRPr="00B839D5">
              <w:rPr>
                <w:b/>
                <w:sz w:val="16"/>
                <w:szCs w:val="16"/>
              </w:rPr>
              <w:t>]</w:t>
            </w:r>
          </w:p>
        </w:tc>
        <w:tc>
          <w:tcPr>
            <w:tcW w:w="456" w:type="pct"/>
            <w:tcBorders>
              <w:top w:val="nil"/>
              <w:left w:val="nil"/>
              <w:bottom w:val="single" w:sz="4" w:space="0" w:color="auto"/>
              <w:right w:val="single" w:sz="4" w:space="0" w:color="auto"/>
            </w:tcBorders>
            <w:noWrap/>
            <w:vAlign w:val="bottom"/>
            <w:hideMark/>
          </w:tcPr>
          <w:p w14:paraId="5D4A2903" w14:textId="77777777" w:rsidR="00D33E1F" w:rsidRPr="00B839D5" w:rsidRDefault="00D33E1F" w:rsidP="00D33E1F">
            <w:pPr>
              <w:jc w:val="center"/>
              <w:rPr>
                <w:b/>
                <w:sz w:val="16"/>
                <w:szCs w:val="16"/>
              </w:rPr>
            </w:pPr>
            <w:proofErr w:type="spellStart"/>
            <w:r w:rsidRPr="00B839D5">
              <w:rPr>
                <w:b/>
                <w:sz w:val="16"/>
                <w:szCs w:val="16"/>
              </w:rPr>
              <w:t>BaP</w:t>
            </w:r>
            <w:proofErr w:type="spellEnd"/>
            <w:r w:rsidRPr="00B839D5">
              <w:rPr>
                <w:b/>
                <w:sz w:val="16"/>
                <w:szCs w:val="16"/>
              </w:rPr>
              <w:t xml:space="preserve"> [g/</w:t>
            </w:r>
            <w:proofErr w:type="spellStart"/>
            <w:r w:rsidRPr="00B839D5">
              <w:rPr>
                <w:b/>
                <w:sz w:val="16"/>
                <w:szCs w:val="16"/>
              </w:rPr>
              <w:t>GJ</w:t>
            </w:r>
            <w:proofErr w:type="spellEnd"/>
            <w:r w:rsidRPr="00B839D5">
              <w:rPr>
                <w:b/>
                <w:sz w:val="16"/>
                <w:szCs w:val="16"/>
              </w:rPr>
              <w:t>]</w:t>
            </w:r>
          </w:p>
        </w:tc>
        <w:tc>
          <w:tcPr>
            <w:tcW w:w="446" w:type="pct"/>
            <w:tcBorders>
              <w:top w:val="nil"/>
              <w:left w:val="nil"/>
              <w:bottom w:val="single" w:sz="4" w:space="0" w:color="auto"/>
              <w:right w:val="single" w:sz="4" w:space="0" w:color="auto"/>
            </w:tcBorders>
            <w:noWrap/>
            <w:vAlign w:val="bottom"/>
            <w:hideMark/>
          </w:tcPr>
          <w:p w14:paraId="0114463D" w14:textId="77777777" w:rsidR="00D33E1F" w:rsidRPr="00B839D5" w:rsidRDefault="00D33E1F" w:rsidP="00D33E1F">
            <w:pPr>
              <w:jc w:val="center"/>
              <w:rPr>
                <w:b/>
                <w:sz w:val="16"/>
                <w:szCs w:val="16"/>
              </w:rPr>
            </w:pPr>
            <w:proofErr w:type="spellStart"/>
            <w:r w:rsidRPr="00B839D5">
              <w:rPr>
                <w:b/>
                <w:sz w:val="16"/>
                <w:szCs w:val="16"/>
              </w:rPr>
              <w:t>SO</w:t>
            </w:r>
            <w:r w:rsidRPr="00B839D5">
              <w:rPr>
                <w:b/>
                <w:sz w:val="16"/>
                <w:szCs w:val="16"/>
                <w:vertAlign w:val="subscript"/>
              </w:rPr>
              <w:t>2</w:t>
            </w:r>
            <w:proofErr w:type="spellEnd"/>
            <w:r w:rsidRPr="00B839D5">
              <w:rPr>
                <w:b/>
                <w:sz w:val="16"/>
                <w:szCs w:val="16"/>
              </w:rPr>
              <w:t xml:space="preserve"> [g/</w:t>
            </w:r>
            <w:proofErr w:type="spellStart"/>
            <w:r w:rsidRPr="00B839D5">
              <w:rPr>
                <w:b/>
                <w:sz w:val="16"/>
                <w:szCs w:val="16"/>
              </w:rPr>
              <w:t>GJ</w:t>
            </w:r>
            <w:proofErr w:type="spellEnd"/>
            <w:r w:rsidRPr="00B839D5">
              <w:rPr>
                <w:b/>
                <w:sz w:val="16"/>
                <w:szCs w:val="16"/>
              </w:rPr>
              <w:t>]</w:t>
            </w:r>
          </w:p>
        </w:tc>
        <w:tc>
          <w:tcPr>
            <w:tcW w:w="453" w:type="pct"/>
            <w:tcBorders>
              <w:top w:val="nil"/>
              <w:left w:val="nil"/>
              <w:bottom w:val="single" w:sz="4" w:space="0" w:color="auto"/>
              <w:right w:val="single" w:sz="4" w:space="0" w:color="auto"/>
            </w:tcBorders>
            <w:noWrap/>
            <w:vAlign w:val="bottom"/>
            <w:hideMark/>
          </w:tcPr>
          <w:p w14:paraId="01D74617" w14:textId="77777777" w:rsidR="00D33E1F" w:rsidRPr="00B839D5" w:rsidRDefault="00D33E1F" w:rsidP="00D33E1F">
            <w:pPr>
              <w:jc w:val="center"/>
              <w:rPr>
                <w:b/>
                <w:sz w:val="16"/>
                <w:szCs w:val="16"/>
              </w:rPr>
            </w:pPr>
            <w:proofErr w:type="spellStart"/>
            <w:r w:rsidRPr="00B839D5">
              <w:rPr>
                <w:b/>
                <w:sz w:val="16"/>
                <w:szCs w:val="16"/>
              </w:rPr>
              <w:t>NO</w:t>
            </w:r>
            <w:r w:rsidRPr="00B839D5">
              <w:rPr>
                <w:b/>
                <w:sz w:val="16"/>
                <w:szCs w:val="16"/>
                <w:vertAlign w:val="subscript"/>
              </w:rPr>
              <w:t>x</w:t>
            </w:r>
            <w:proofErr w:type="spellEnd"/>
            <w:r w:rsidRPr="00B839D5">
              <w:rPr>
                <w:b/>
                <w:sz w:val="16"/>
                <w:szCs w:val="16"/>
                <w:vertAlign w:val="subscript"/>
              </w:rPr>
              <w:t xml:space="preserve"> </w:t>
            </w:r>
            <w:r w:rsidRPr="00B839D5">
              <w:rPr>
                <w:b/>
                <w:sz w:val="16"/>
                <w:szCs w:val="16"/>
              </w:rPr>
              <w:t>[g/</w:t>
            </w:r>
            <w:proofErr w:type="spellStart"/>
            <w:r w:rsidRPr="00B839D5">
              <w:rPr>
                <w:b/>
                <w:sz w:val="16"/>
                <w:szCs w:val="16"/>
              </w:rPr>
              <w:t>GJ</w:t>
            </w:r>
            <w:proofErr w:type="spellEnd"/>
            <w:r w:rsidRPr="00B839D5">
              <w:rPr>
                <w:b/>
                <w:sz w:val="16"/>
                <w:szCs w:val="16"/>
              </w:rPr>
              <w:t>]</w:t>
            </w:r>
          </w:p>
        </w:tc>
        <w:tc>
          <w:tcPr>
            <w:tcW w:w="423" w:type="pct"/>
            <w:tcBorders>
              <w:top w:val="nil"/>
              <w:left w:val="nil"/>
              <w:bottom w:val="single" w:sz="4" w:space="0" w:color="auto"/>
              <w:right w:val="single" w:sz="4" w:space="0" w:color="auto"/>
            </w:tcBorders>
            <w:noWrap/>
            <w:vAlign w:val="bottom"/>
            <w:hideMark/>
          </w:tcPr>
          <w:p w14:paraId="3AA88F1D" w14:textId="77777777" w:rsidR="00D33E1F" w:rsidRPr="00B839D5" w:rsidRDefault="00D33E1F" w:rsidP="00D33E1F">
            <w:pPr>
              <w:jc w:val="center"/>
              <w:rPr>
                <w:b/>
                <w:sz w:val="16"/>
                <w:szCs w:val="16"/>
              </w:rPr>
            </w:pPr>
            <w:r w:rsidRPr="00B839D5">
              <w:rPr>
                <w:b/>
                <w:sz w:val="16"/>
                <w:szCs w:val="16"/>
              </w:rPr>
              <w:t>CO [g/</w:t>
            </w:r>
            <w:proofErr w:type="spellStart"/>
            <w:r w:rsidRPr="00B839D5">
              <w:rPr>
                <w:b/>
                <w:sz w:val="16"/>
                <w:szCs w:val="16"/>
              </w:rPr>
              <w:t>GJ</w:t>
            </w:r>
            <w:proofErr w:type="spellEnd"/>
            <w:r w:rsidRPr="00B839D5">
              <w:rPr>
                <w:b/>
                <w:sz w:val="16"/>
                <w:szCs w:val="16"/>
              </w:rPr>
              <w:t>]</w:t>
            </w:r>
          </w:p>
        </w:tc>
      </w:tr>
      <w:tr w:rsidR="00D33E1F" w:rsidRPr="00B839D5" w14:paraId="3411DBC1" w14:textId="77777777" w:rsidTr="008228E0">
        <w:trPr>
          <w:trHeight w:val="121"/>
        </w:trPr>
        <w:tc>
          <w:tcPr>
            <w:tcW w:w="1662" w:type="pct"/>
            <w:tcBorders>
              <w:top w:val="nil"/>
              <w:left w:val="single" w:sz="4" w:space="0" w:color="auto"/>
              <w:bottom w:val="single" w:sz="4" w:space="0" w:color="auto"/>
              <w:right w:val="single" w:sz="4" w:space="0" w:color="auto"/>
            </w:tcBorders>
            <w:noWrap/>
            <w:hideMark/>
          </w:tcPr>
          <w:p w14:paraId="2CA4F62F" w14:textId="77777777" w:rsidR="00D33E1F" w:rsidRPr="00B839D5" w:rsidRDefault="00D33E1F" w:rsidP="00D33E1F">
            <w:pPr>
              <w:jc w:val="left"/>
              <w:rPr>
                <w:sz w:val="16"/>
                <w:szCs w:val="16"/>
              </w:rPr>
            </w:pPr>
            <w:r w:rsidRPr="00B839D5">
              <w:rPr>
                <w:sz w:val="16"/>
                <w:szCs w:val="16"/>
              </w:rPr>
              <w:t>Ogrzewanie gazowe</w:t>
            </w:r>
          </w:p>
        </w:tc>
        <w:tc>
          <w:tcPr>
            <w:tcW w:w="530" w:type="pct"/>
            <w:tcBorders>
              <w:top w:val="nil"/>
              <w:left w:val="nil"/>
              <w:bottom w:val="single" w:sz="4" w:space="0" w:color="auto"/>
              <w:right w:val="single" w:sz="4" w:space="0" w:color="auto"/>
            </w:tcBorders>
            <w:vAlign w:val="center"/>
            <w:hideMark/>
          </w:tcPr>
          <w:p w14:paraId="4F853FEA" w14:textId="77777777" w:rsidR="00D33E1F" w:rsidRPr="00B839D5" w:rsidRDefault="00D33E1F" w:rsidP="00D33E1F">
            <w:pPr>
              <w:jc w:val="center"/>
              <w:rPr>
                <w:sz w:val="16"/>
                <w:szCs w:val="16"/>
              </w:rPr>
            </w:pPr>
            <w:r w:rsidRPr="00B839D5">
              <w:rPr>
                <w:sz w:val="16"/>
                <w:szCs w:val="16"/>
              </w:rPr>
              <w:t>1,20</w:t>
            </w:r>
          </w:p>
        </w:tc>
        <w:tc>
          <w:tcPr>
            <w:tcW w:w="553" w:type="pct"/>
            <w:tcBorders>
              <w:top w:val="nil"/>
              <w:left w:val="nil"/>
              <w:bottom w:val="single" w:sz="4" w:space="0" w:color="auto"/>
              <w:right w:val="single" w:sz="4" w:space="0" w:color="auto"/>
            </w:tcBorders>
            <w:vAlign w:val="center"/>
            <w:hideMark/>
          </w:tcPr>
          <w:p w14:paraId="45F1E1DA" w14:textId="77777777" w:rsidR="00D33E1F" w:rsidRPr="00B839D5" w:rsidRDefault="00D33E1F" w:rsidP="00D33E1F">
            <w:pPr>
              <w:jc w:val="center"/>
              <w:rPr>
                <w:sz w:val="16"/>
                <w:szCs w:val="16"/>
              </w:rPr>
            </w:pPr>
            <w:r w:rsidRPr="00B839D5">
              <w:rPr>
                <w:sz w:val="16"/>
                <w:szCs w:val="16"/>
              </w:rPr>
              <w:t>1,20</w:t>
            </w:r>
          </w:p>
        </w:tc>
        <w:tc>
          <w:tcPr>
            <w:tcW w:w="477" w:type="pct"/>
            <w:tcBorders>
              <w:top w:val="nil"/>
              <w:left w:val="nil"/>
              <w:bottom w:val="single" w:sz="4" w:space="0" w:color="auto"/>
              <w:right w:val="single" w:sz="4" w:space="0" w:color="auto"/>
            </w:tcBorders>
            <w:vAlign w:val="center"/>
            <w:hideMark/>
          </w:tcPr>
          <w:p w14:paraId="6B724CF9" w14:textId="77777777" w:rsidR="00D33E1F" w:rsidRPr="00B839D5" w:rsidRDefault="00D33E1F" w:rsidP="00D33E1F">
            <w:pPr>
              <w:jc w:val="center"/>
              <w:rPr>
                <w:sz w:val="16"/>
                <w:szCs w:val="16"/>
              </w:rPr>
            </w:pPr>
            <w:r w:rsidRPr="00B839D5">
              <w:rPr>
                <w:sz w:val="16"/>
                <w:szCs w:val="16"/>
              </w:rPr>
              <w:t>52000,00</w:t>
            </w:r>
          </w:p>
        </w:tc>
        <w:tc>
          <w:tcPr>
            <w:tcW w:w="456" w:type="pct"/>
            <w:tcBorders>
              <w:top w:val="nil"/>
              <w:left w:val="nil"/>
              <w:bottom w:val="single" w:sz="4" w:space="0" w:color="auto"/>
              <w:right w:val="single" w:sz="4" w:space="0" w:color="auto"/>
            </w:tcBorders>
            <w:vAlign w:val="center"/>
            <w:hideMark/>
          </w:tcPr>
          <w:p w14:paraId="1AFFD210" w14:textId="77777777" w:rsidR="00D33E1F" w:rsidRPr="00B839D5" w:rsidRDefault="00D33E1F" w:rsidP="00D33E1F">
            <w:pPr>
              <w:jc w:val="center"/>
              <w:rPr>
                <w:sz w:val="16"/>
                <w:szCs w:val="16"/>
              </w:rPr>
            </w:pPr>
            <w:r w:rsidRPr="00B839D5">
              <w:rPr>
                <w:sz w:val="16"/>
                <w:szCs w:val="16"/>
              </w:rPr>
              <w:t>0,00</w:t>
            </w:r>
          </w:p>
        </w:tc>
        <w:tc>
          <w:tcPr>
            <w:tcW w:w="446" w:type="pct"/>
            <w:tcBorders>
              <w:top w:val="nil"/>
              <w:left w:val="nil"/>
              <w:bottom w:val="single" w:sz="4" w:space="0" w:color="auto"/>
              <w:right w:val="single" w:sz="4" w:space="0" w:color="auto"/>
            </w:tcBorders>
            <w:vAlign w:val="center"/>
            <w:hideMark/>
          </w:tcPr>
          <w:p w14:paraId="632A6EFA" w14:textId="77777777" w:rsidR="00D33E1F" w:rsidRPr="00B839D5" w:rsidRDefault="00D33E1F" w:rsidP="00D33E1F">
            <w:pPr>
              <w:jc w:val="center"/>
              <w:rPr>
                <w:sz w:val="16"/>
                <w:szCs w:val="16"/>
              </w:rPr>
            </w:pPr>
            <w:r w:rsidRPr="00B839D5">
              <w:rPr>
                <w:sz w:val="16"/>
                <w:szCs w:val="16"/>
              </w:rPr>
              <w:t>0,30</w:t>
            </w:r>
          </w:p>
        </w:tc>
        <w:tc>
          <w:tcPr>
            <w:tcW w:w="453" w:type="pct"/>
            <w:tcBorders>
              <w:top w:val="nil"/>
              <w:left w:val="nil"/>
              <w:bottom w:val="single" w:sz="4" w:space="0" w:color="auto"/>
              <w:right w:val="single" w:sz="4" w:space="0" w:color="auto"/>
            </w:tcBorders>
            <w:vAlign w:val="center"/>
            <w:hideMark/>
          </w:tcPr>
          <w:p w14:paraId="6DF04B61" w14:textId="77777777" w:rsidR="00D33E1F" w:rsidRPr="00B839D5" w:rsidRDefault="00D33E1F" w:rsidP="00D33E1F">
            <w:pPr>
              <w:jc w:val="center"/>
              <w:rPr>
                <w:sz w:val="16"/>
                <w:szCs w:val="16"/>
              </w:rPr>
            </w:pPr>
            <w:r w:rsidRPr="00B839D5">
              <w:rPr>
                <w:sz w:val="16"/>
                <w:szCs w:val="16"/>
              </w:rPr>
              <w:t>51,00</w:t>
            </w:r>
          </w:p>
        </w:tc>
        <w:tc>
          <w:tcPr>
            <w:tcW w:w="423" w:type="pct"/>
            <w:tcBorders>
              <w:top w:val="nil"/>
              <w:left w:val="nil"/>
              <w:bottom w:val="single" w:sz="4" w:space="0" w:color="auto"/>
              <w:right w:val="single" w:sz="4" w:space="0" w:color="auto"/>
            </w:tcBorders>
            <w:vAlign w:val="center"/>
            <w:hideMark/>
          </w:tcPr>
          <w:p w14:paraId="3688AAEB" w14:textId="77777777" w:rsidR="00D33E1F" w:rsidRPr="00B839D5" w:rsidRDefault="00D33E1F" w:rsidP="00D33E1F">
            <w:pPr>
              <w:jc w:val="center"/>
              <w:rPr>
                <w:sz w:val="16"/>
                <w:szCs w:val="16"/>
              </w:rPr>
            </w:pPr>
            <w:r w:rsidRPr="00B839D5">
              <w:rPr>
                <w:sz w:val="16"/>
                <w:szCs w:val="16"/>
              </w:rPr>
              <w:t>26,00</w:t>
            </w:r>
          </w:p>
        </w:tc>
      </w:tr>
      <w:tr w:rsidR="00D33E1F" w:rsidRPr="00B839D5" w14:paraId="29ED943E" w14:textId="77777777" w:rsidTr="008228E0">
        <w:trPr>
          <w:trHeight w:val="139"/>
        </w:trPr>
        <w:tc>
          <w:tcPr>
            <w:tcW w:w="1662" w:type="pct"/>
            <w:tcBorders>
              <w:top w:val="nil"/>
              <w:left w:val="single" w:sz="4" w:space="0" w:color="auto"/>
              <w:bottom w:val="single" w:sz="4" w:space="0" w:color="auto"/>
              <w:right w:val="single" w:sz="4" w:space="0" w:color="auto"/>
            </w:tcBorders>
            <w:noWrap/>
            <w:hideMark/>
          </w:tcPr>
          <w:p w14:paraId="2C28418C" w14:textId="77777777" w:rsidR="00D33E1F" w:rsidRPr="00B839D5" w:rsidRDefault="00D33E1F" w:rsidP="00D33E1F">
            <w:pPr>
              <w:jc w:val="left"/>
              <w:rPr>
                <w:sz w:val="16"/>
                <w:szCs w:val="16"/>
              </w:rPr>
            </w:pPr>
            <w:r w:rsidRPr="00B839D5">
              <w:rPr>
                <w:sz w:val="16"/>
                <w:szCs w:val="16"/>
              </w:rPr>
              <w:t>Ogrzewanie olejowe</w:t>
            </w:r>
          </w:p>
        </w:tc>
        <w:tc>
          <w:tcPr>
            <w:tcW w:w="530" w:type="pct"/>
            <w:tcBorders>
              <w:top w:val="nil"/>
              <w:left w:val="nil"/>
              <w:bottom w:val="single" w:sz="4" w:space="0" w:color="auto"/>
              <w:right w:val="single" w:sz="4" w:space="0" w:color="auto"/>
            </w:tcBorders>
            <w:vAlign w:val="center"/>
            <w:hideMark/>
          </w:tcPr>
          <w:p w14:paraId="1F6767CF" w14:textId="77777777" w:rsidR="00D33E1F" w:rsidRPr="00B839D5" w:rsidRDefault="00D33E1F" w:rsidP="00D33E1F">
            <w:pPr>
              <w:jc w:val="center"/>
              <w:rPr>
                <w:sz w:val="16"/>
                <w:szCs w:val="16"/>
              </w:rPr>
            </w:pPr>
            <w:r w:rsidRPr="00B839D5">
              <w:rPr>
                <w:sz w:val="16"/>
                <w:szCs w:val="16"/>
              </w:rPr>
              <w:t>1,90</w:t>
            </w:r>
          </w:p>
        </w:tc>
        <w:tc>
          <w:tcPr>
            <w:tcW w:w="553" w:type="pct"/>
            <w:tcBorders>
              <w:top w:val="nil"/>
              <w:left w:val="nil"/>
              <w:bottom w:val="single" w:sz="4" w:space="0" w:color="auto"/>
              <w:right w:val="single" w:sz="4" w:space="0" w:color="auto"/>
            </w:tcBorders>
            <w:vAlign w:val="center"/>
            <w:hideMark/>
          </w:tcPr>
          <w:p w14:paraId="5D0642C5" w14:textId="77777777" w:rsidR="00D33E1F" w:rsidRPr="00B839D5" w:rsidRDefault="00D33E1F" w:rsidP="00D33E1F">
            <w:pPr>
              <w:jc w:val="center"/>
              <w:rPr>
                <w:sz w:val="16"/>
                <w:szCs w:val="16"/>
              </w:rPr>
            </w:pPr>
            <w:r w:rsidRPr="00B839D5">
              <w:rPr>
                <w:sz w:val="16"/>
                <w:szCs w:val="16"/>
              </w:rPr>
              <w:t>1,90</w:t>
            </w:r>
          </w:p>
        </w:tc>
        <w:tc>
          <w:tcPr>
            <w:tcW w:w="477" w:type="pct"/>
            <w:tcBorders>
              <w:top w:val="nil"/>
              <w:left w:val="nil"/>
              <w:bottom w:val="single" w:sz="4" w:space="0" w:color="auto"/>
              <w:right w:val="single" w:sz="4" w:space="0" w:color="auto"/>
            </w:tcBorders>
            <w:vAlign w:val="center"/>
            <w:hideMark/>
          </w:tcPr>
          <w:p w14:paraId="543C5FD9" w14:textId="77777777" w:rsidR="00D33E1F" w:rsidRPr="00B839D5" w:rsidRDefault="00D33E1F" w:rsidP="00D33E1F">
            <w:pPr>
              <w:jc w:val="center"/>
              <w:rPr>
                <w:sz w:val="16"/>
                <w:szCs w:val="16"/>
              </w:rPr>
            </w:pPr>
            <w:r w:rsidRPr="00B839D5">
              <w:rPr>
                <w:sz w:val="16"/>
                <w:szCs w:val="16"/>
              </w:rPr>
              <w:t>76000,00</w:t>
            </w:r>
          </w:p>
        </w:tc>
        <w:tc>
          <w:tcPr>
            <w:tcW w:w="456" w:type="pct"/>
            <w:tcBorders>
              <w:top w:val="nil"/>
              <w:left w:val="nil"/>
              <w:bottom w:val="single" w:sz="4" w:space="0" w:color="auto"/>
              <w:right w:val="single" w:sz="4" w:space="0" w:color="auto"/>
            </w:tcBorders>
            <w:vAlign w:val="center"/>
            <w:hideMark/>
          </w:tcPr>
          <w:p w14:paraId="2B35F155" w14:textId="77777777" w:rsidR="00D33E1F" w:rsidRPr="00B839D5" w:rsidRDefault="00D33E1F" w:rsidP="00D33E1F">
            <w:pPr>
              <w:jc w:val="center"/>
              <w:rPr>
                <w:sz w:val="16"/>
                <w:szCs w:val="16"/>
              </w:rPr>
            </w:pPr>
            <w:r w:rsidRPr="00B839D5">
              <w:rPr>
                <w:sz w:val="16"/>
                <w:szCs w:val="16"/>
              </w:rPr>
              <w:t>0,00</w:t>
            </w:r>
          </w:p>
        </w:tc>
        <w:tc>
          <w:tcPr>
            <w:tcW w:w="446" w:type="pct"/>
            <w:tcBorders>
              <w:top w:val="nil"/>
              <w:left w:val="nil"/>
              <w:bottom w:val="single" w:sz="4" w:space="0" w:color="auto"/>
              <w:right w:val="single" w:sz="4" w:space="0" w:color="auto"/>
            </w:tcBorders>
            <w:vAlign w:val="center"/>
            <w:hideMark/>
          </w:tcPr>
          <w:p w14:paraId="4F781A20" w14:textId="77777777" w:rsidR="00D33E1F" w:rsidRPr="00B839D5" w:rsidRDefault="00D33E1F" w:rsidP="00D33E1F">
            <w:pPr>
              <w:jc w:val="center"/>
              <w:rPr>
                <w:sz w:val="16"/>
                <w:szCs w:val="16"/>
              </w:rPr>
            </w:pPr>
            <w:r w:rsidRPr="00B839D5">
              <w:rPr>
                <w:sz w:val="16"/>
                <w:szCs w:val="16"/>
              </w:rPr>
              <w:t>70,00</w:t>
            </w:r>
          </w:p>
        </w:tc>
        <w:tc>
          <w:tcPr>
            <w:tcW w:w="453" w:type="pct"/>
            <w:tcBorders>
              <w:top w:val="nil"/>
              <w:left w:val="nil"/>
              <w:bottom w:val="single" w:sz="4" w:space="0" w:color="auto"/>
              <w:right w:val="single" w:sz="4" w:space="0" w:color="auto"/>
            </w:tcBorders>
            <w:vAlign w:val="center"/>
            <w:hideMark/>
          </w:tcPr>
          <w:p w14:paraId="4D8F2C12" w14:textId="77777777" w:rsidR="00D33E1F" w:rsidRPr="00B839D5" w:rsidRDefault="00D33E1F" w:rsidP="00D33E1F">
            <w:pPr>
              <w:jc w:val="center"/>
              <w:rPr>
                <w:sz w:val="16"/>
                <w:szCs w:val="16"/>
              </w:rPr>
            </w:pPr>
            <w:r w:rsidRPr="00B839D5">
              <w:rPr>
                <w:sz w:val="16"/>
                <w:szCs w:val="16"/>
              </w:rPr>
              <w:t>51,00</w:t>
            </w:r>
          </w:p>
        </w:tc>
        <w:tc>
          <w:tcPr>
            <w:tcW w:w="423" w:type="pct"/>
            <w:tcBorders>
              <w:top w:val="nil"/>
              <w:left w:val="nil"/>
              <w:bottom w:val="single" w:sz="4" w:space="0" w:color="auto"/>
              <w:right w:val="single" w:sz="4" w:space="0" w:color="auto"/>
            </w:tcBorders>
            <w:vAlign w:val="center"/>
            <w:hideMark/>
          </w:tcPr>
          <w:p w14:paraId="089A7E57" w14:textId="77777777" w:rsidR="00D33E1F" w:rsidRPr="00B839D5" w:rsidRDefault="00D33E1F" w:rsidP="00D33E1F">
            <w:pPr>
              <w:jc w:val="center"/>
              <w:rPr>
                <w:sz w:val="16"/>
                <w:szCs w:val="16"/>
              </w:rPr>
            </w:pPr>
            <w:r w:rsidRPr="00B839D5">
              <w:rPr>
                <w:sz w:val="16"/>
                <w:szCs w:val="16"/>
              </w:rPr>
              <w:t>57,00</w:t>
            </w:r>
          </w:p>
        </w:tc>
      </w:tr>
      <w:tr w:rsidR="00D33E1F" w:rsidRPr="00B839D5" w14:paraId="2796F9B5" w14:textId="77777777" w:rsidTr="008228E0">
        <w:trPr>
          <w:trHeight w:val="158"/>
        </w:trPr>
        <w:tc>
          <w:tcPr>
            <w:tcW w:w="1662" w:type="pct"/>
            <w:tcBorders>
              <w:top w:val="nil"/>
              <w:left w:val="single" w:sz="4" w:space="0" w:color="auto"/>
              <w:bottom w:val="single" w:sz="4" w:space="0" w:color="auto"/>
              <w:right w:val="single" w:sz="4" w:space="0" w:color="auto"/>
            </w:tcBorders>
            <w:noWrap/>
            <w:hideMark/>
          </w:tcPr>
          <w:p w14:paraId="1A5CD0B0" w14:textId="77777777" w:rsidR="00D33E1F" w:rsidRPr="00B839D5" w:rsidRDefault="00D33E1F" w:rsidP="00D33E1F">
            <w:pPr>
              <w:jc w:val="left"/>
              <w:rPr>
                <w:sz w:val="16"/>
                <w:szCs w:val="16"/>
              </w:rPr>
            </w:pPr>
            <w:r w:rsidRPr="00B839D5">
              <w:rPr>
                <w:sz w:val="16"/>
                <w:szCs w:val="16"/>
              </w:rPr>
              <w:t>Ogrzewanie elektryczne</w:t>
            </w:r>
          </w:p>
        </w:tc>
        <w:tc>
          <w:tcPr>
            <w:tcW w:w="530" w:type="pct"/>
            <w:tcBorders>
              <w:top w:val="nil"/>
              <w:left w:val="nil"/>
              <w:bottom w:val="single" w:sz="4" w:space="0" w:color="auto"/>
              <w:right w:val="single" w:sz="4" w:space="0" w:color="auto"/>
            </w:tcBorders>
            <w:vAlign w:val="center"/>
            <w:hideMark/>
          </w:tcPr>
          <w:p w14:paraId="75BEB252" w14:textId="77777777" w:rsidR="00D33E1F" w:rsidRPr="00B839D5" w:rsidRDefault="00D33E1F" w:rsidP="00D33E1F">
            <w:pPr>
              <w:jc w:val="center"/>
              <w:rPr>
                <w:sz w:val="16"/>
                <w:szCs w:val="16"/>
              </w:rPr>
            </w:pPr>
            <w:r w:rsidRPr="00B839D5">
              <w:rPr>
                <w:sz w:val="16"/>
                <w:szCs w:val="16"/>
              </w:rPr>
              <w:t>0,00</w:t>
            </w:r>
          </w:p>
        </w:tc>
        <w:tc>
          <w:tcPr>
            <w:tcW w:w="553" w:type="pct"/>
            <w:tcBorders>
              <w:top w:val="nil"/>
              <w:left w:val="nil"/>
              <w:bottom w:val="single" w:sz="4" w:space="0" w:color="auto"/>
              <w:right w:val="single" w:sz="4" w:space="0" w:color="auto"/>
            </w:tcBorders>
            <w:vAlign w:val="center"/>
            <w:hideMark/>
          </w:tcPr>
          <w:p w14:paraId="2FCBF172" w14:textId="77777777" w:rsidR="00D33E1F" w:rsidRPr="00B839D5" w:rsidRDefault="00D33E1F" w:rsidP="00D33E1F">
            <w:pPr>
              <w:jc w:val="center"/>
              <w:rPr>
                <w:sz w:val="16"/>
                <w:szCs w:val="16"/>
              </w:rPr>
            </w:pPr>
            <w:r w:rsidRPr="00B839D5">
              <w:rPr>
                <w:sz w:val="16"/>
                <w:szCs w:val="16"/>
              </w:rPr>
              <w:t>0,00</w:t>
            </w:r>
          </w:p>
        </w:tc>
        <w:tc>
          <w:tcPr>
            <w:tcW w:w="477" w:type="pct"/>
            <w:tcBorders>
              <w:top w:val="nil"/>
              <w:left w:val="nil"/>
              <w:bottom w:val="single" w:sz="4" w:space="0" w:color="auto"/>
              <w:right w:val="single" w:sz="4" w:space="0" w:color="auto"/>
            </w:tcBorders>
            <w:vAlign w:val="center"/>
            <w:hideMark/>
          </w:tcPr>
          <w:p w14:paraId="3DFA6D6B" w14:textId="77777777" w:rsidR="00D33E1F" w:rsidRPr="00B839D5" w:rsidRDefault="00D33E1F" w:rsidP="00D33E1F">
            <w:pPr>
              <w:jc w:val="center"/>
              <w:rPr>
                <w:sz w:val="16"/>
                <w:szCs w:val="16"/>
              </w:rPr>
            </w:pPr>
            <w:r w:rsidRPr="00B839D5">
              <w:rPr>
                <w:sz w:val="16"/>
                <w:szCs w:val="16"/>
              </w:rPr>
              <w:t>230833,0</w:t>
            </w:r>
          </w:p>
        </w:tc>
        <w:tc>
          <w:tcPr>
            <w:tcW w:w="456" w:type="pct"/>
            <w:tcBorders>
              <w:top w:val="nil"/>
              <w:left w:val="nil"/>
              <w:bottom w:val="single" w:sz="4" w:space="0" w:color="auto"/>
              <w:right w:val="single" w:sz="4" w:space="0" w:color="auto"/>
            </w:tcBorders>
            <w:vAlign w:val="center"/>
            <w:hideMark/>
          </w:tcPr>
          <w:p w14:paraId="4B4474E4" w14:textId="77777777" w:rsidR="00D33E1F" w:rsidRPr="00B839D5" w:rsidRDefault="00D33E1F" w:rsidP="00D33E1F">
            <w:pPr>
              <w:jc w:val="center"/>
              <w:rPr>
                <w:sz w:val="16"/>
                <w:szCs w:val="16"/>
              </w:rPr>
            </w:pPr>
            <w:r w:rsidRPr="00B839D5">
              <w:rPr>
                <w:sz w:val="16"/>
                <w:szCs w:val="16"/>
              </w:rPr>
              <w:t>0,00</w:t>
            </w:r>
          </w:p>
        </w:tc>
        <w:tc>
          <w:tcPr>
            <w:tcW w:w="446" w:type="pct"/>
            <w:tcBorders>
              <w:top w:val="nil"/>
              <w:left w:val="nil"/>
              <w:bottom w:val="single" w:sz="4" w:space="0" w:color="auto"/>
              <w:right w:val="single" w:sz="4" w:space="0" w:color="auto"/>
            </w:tcBorders>
            <w:vAlign w:val="center"/>
            <w:hideMark/>
          </w:tcPr>
          <w:p w14:paraId="1C45328F" w14:textId="77777777" w:rsidR="00D33E1F" w:rsidRPr="00B839D5" w:rsidRDefault="00D33E1F" w:rsidP="00D33E1F">
            <w:pPr>
              <w:jc w:val="center"/>
              <w:rPr>
                <w:sz w:val="16"/>
                <w:szCs w:val="16"/>
              </w:rPr>
            </w:pPr>
            <w:r w:rsidRPr="00B839D5">
              <w:rPr>
                <w:sz w:val="16"/>
                <w:szCs w:val="16"/>
              </w:rPr>
              <w:t>0,00</w:t>
            </w:r>
          </w:p>
        </w:tc>
        <w:tc>
          <w:tcPr>
            <w:tcW w:w="453" w:type="pct"/>
            <w:tcBorders>
              <w:top w:val="nil"/>
              <w:left w:val="nil"/>
              <w:bottom w:val="single" w:sz="4" w:space="0" w:color="auto"/>
              <w:right w:val="single" w:sz="4" w:space="0" w:color="auto"/>
            </w:tcBorders>
            <w:vAlign w:val="center"/>
            <w:hideMark/>
          </w:tcPr>
          <w:p w14:paraId="25B168B9" w14:textId="77777777" w:rsidR="00D33E1F" w:rsidRPr="00B839D5" w:rsidRDefault="00D33E1F" w:rsidP="00D33E1F">
            <w:pPr>
              <w:jc w:val="center"/>
              <w:rPr>
                <w:sz w:val="16"/>
                <w:szCs w:val="16"/>
              </w:rPr>
            </w:pPr>
            <w:r w:rsidRPr="00B839D5">
              <w:rPr>
                <w:sz w:val="16"/>
                <w:szCs w:val="16"/>
              </w:rPr>
              <w:t>0,00</w:t>
            </w:r>
          </w:p>
        </w:tc>
        <w:tc>
          <w:tcPr>
            <w:tcW w:w="423" w:type="pct"/>
            <w:tcBorders>
              <w:top w:val="nil"/>
              <w:left w:val="nil"/>
              <w:bottom w:val="single" w:sz="4" w:space="0" w:color="auto"/>
              <w:right w:val="single" w:sz="4" w:space="0" w:color="auto"/>
            </w:tcBorders>
            <w:vAlign w:val="center"/>
            <w:hideMark/>
          </w:tcPr>
          <w:p w14:paraId="220B53B5" w14:textId="77777777" w:rsidR="00D33E1F" w:rsidRPr="00B839D5" w:rsidRDefault="00D33E1F" w:rsidP="00D33E1F">
            <w:pPr>
              <w:jc w:val="center"/>
              <w:rPr>
                <w:sz w:val="16"/>
                <w:szCs w:val="16"/>
              </w:rPr>
            </w:pPr>
            <w:r w:rsidRPr="00B839D5">
              <w:rPr>
                <w:sz w:val="16"/>
                <w:szCs w:val="16"/>
              </w:rPr>
              <w:t>0,00</w:t>
            </w:r>
          </w:p>
        </w:tc>
      </w:tr>
      <w:tr w:rsidR="00D33E1F" w:rsidRPr="00B839D5" w14:paraId="2DC2AE40" w14:textId="77777777" w:rsidTr="008228E0">
        <w:trPr>
          <w:trHeight w:val="175"/>
        </w:trPr>
        <w:tc>
          <w:tcPr>
            <w:tcW w:w="1662" w:type="pct"/>
            <w:tcBorders>
              <w:top w:val="nil"/>
              <w:left w:val="single" w:sz="4" w:space="0" w:color="auto"/>
              <w:bottom w:val="single" w:sz="4" w:space="0" w:color="auto"/>
              <w:right w:val="single" w:sz="4" w:space="0" w:color="auto"/>
            </w:tcBorders>
            <w:noWrap/>
            <w:hideMark/>
          </w:tcPr>
          <w:p w14:paraId="65F65C02" w14:textId="77777777" w:rsidR="00D33E1F" w:rsidRPr="00B839D5" w:rsidRDefault="00D33E1F" w:rsidP="00D33E1F">
            <w:pPr>
              <w:jc w:val="left"/>
              <w:rPr>
                <w:sz w:val="16"/>
                <w:szCs w:val="16"/>
              </w:rPr>
            </w:pPr>
            <w:r w:rsidRPr="00B839D5">
              <w:rPr>
                <w:sz w:val="16"/>
                <w:szCs w:val="16"/>
              </w:rPr>
              <w:t>Miejska sieć ciepłownicza</w:t>
            </w:r>
          </w:p>
        </w:tc>
        <w:tc>
          <w:tcPr>
            <w:tcW w:w="530" w:type="pct"/>
            <w:tcBorders>
              <w:top w:val="nil"/>
              <w:left w:val="nil"/>
              <w:bottom w:val="single" w:sz="4" w:space="0" w:color="auto"/>
              <w:right w:val="single" w:sz="4" w:space="0" w:color="auto"/>
            </w:tcBorders>
            <w:vAlign w:val="center"/>
            <w:hideMark/>
          </w:tcPr>
          <w:p w14:paraId="3734AEF7" w14:textId="77777777" w:rsidR="00D33E1F" w:rsidRPr="00B839D5" w:rsidRDefault="00D33E1F" w:rsidP="00D33E1F">
            <w:pPr>
              <w:jc w:val="center"/>
              <w:rPr>
                <w:sz w:val="16"/>
                <w:szCs w:val="16"/>
              </w:rPr>
            </w:pPr>
            <w:r w:rsidRPr="00B839D5">
              <w:rPr>
                <w:sz w:val="16"/>
                <w:szCs w:val="16"/>
              </w:rPr>
              <w:t>0,00</w:t>
            </w:r>
          </w:p>
        </w:tc>
        <w:tc>
          <w:tcPr>
            <w:tcW w:w="553" w:type="pct"/>
            <w:tcBorders>
              <w:top w:val="nil"/>
              <w:left w:val="nil"/>
              <w:bottom w:val="single" w:sz="4" w:space="0" w:color="auto"/>
              <w:right w:val="single" w:sz="4" w:space="0" w:color="auto"/>
            </w:tcBorders>
            <w:vAlign w:val="center"/>
            <w:hideMark/>
          </w:tcPr>
          <w:p w14:paraId="7B290554" w14:textId="77777777" w:rsidR="00D33E1F" w:rsidRPr="00B839D5" w:rsidRDefault="00D33E1F" w:rsidP="00D33E1F">
            <w:pPr>
              <w:jc w:val="center"/>
              <w:rPr>
                <w:sz w:val="16"/>
                <w:szCs w:val="16"/>
              </w:rPr>
            </w:pPr>
            <w:r w:rsidRPr="00B839D5">
              <w:rPr>
                <w:sz w:val="16"/>
                <w:szCs w:val="16"/>
              </w:rPr>
              <w:t>0,00</w:t>
            </w:r>
          </w:p>
        </w:tc>
        <w:tc>
          <w:tcPr>
            <w:tcW w:w="477" w:type="pct"/>
            <w:tcBorders>
              <w:top w:val="nil"/>
              <w:left w:val="nil"/>
              <w:bottom w:val="single" w:sz="4" w:space="0" w:color="auto"/>
              <w:right w:val="single" w:sz="4" w:space="0" w:color="auto"/>
            </w:tcBorders>
            <w:vAlign w:val="center"/>
            <w:hideMark/>
          </w:tcPr>
          <w:p w14:paraId="6FBE7248" w14:textId="77777777" w:rsidR="00D33E1F" w:rsidRPr="00B839D5" w:rsidRDefault="00D33E1F" w:rsidP="00D33E1F">
            <w:pPr>
              <w:jc w:val="center"/>
              <w:rPr>
                <w:sz w:val="16"/>
                <w:szCs w:val="16"/>
              </w:rPr>
            </w:pPr>
            <w:r w:rsidRPr="00B839D5">
              <w:rPr>
                <w:sz w:val="16"/>
                <w:szCs w:val="16"/>
              </w:rPr>
              <w:t>93740,00</w:t>
            </w:r>
          </w:p>
        </w:tc>
        <w:tc>
          <w:tcPr>
            <w:tcW w:w="456" w:type="pct"/>
            <w:tcBorders>
              <w:top w:val="nil"/>
              <w:left w:val="nil"/>
              <w:bottom w:val="single" w:sz="4" w:space="0" w:color="auto"/>
              <w:right w:val="single" w:sz="4" w:space="0" w:color="auto"/>
            </w:tcBorders>
            <w:vAlign w:val="center"/>
            <w:hideMark/>
          </w:tcPr>
          <w:p w14:paraId="78331D47" w14:textId="77777777" w:rsidR="00D33E1F" w:rsidRPr="00B839D5" w:rsidRDefault="00D33E1F" w:rsidP="00D33E1F">
            <w:pPr>
              <w:jc w:val="center"/>
              <w:rPr>
                <w:sz w:val="16"/>
                <w:szCs w:val="16"/>
              </w:rPr>
            </w:pPr>
            <w:r w:rsidRPr="00B839D5">
              <w:rPr>
                <w:sz w:val="16"/>
                <w:szCs w:val="16"/>
              </w:rPr>
              <w:t>0,00</w:t>
            </w:r>
          </w:p>
        </w:tc>
        <w:tc>
          <w:tcPr>
            <w:tcW w:w="446" w:type="pct"/>
            <w:tcBorders>
              <w:top w:val="nil"/>
              <w:left w:val="nil"/>
              <w:bottom w:val="single" w:sz="4" w:space="0" w:color="auto"/>
              <w:right w:val="single" w:sz="4" w:space="0" w:color="auto"/>
            </w:tcBorders>
            <w:vAlign w:val="center"/>
            <w:hideMark/>
          </w:tcPr>
          <w:p w14:paraId="5BF72700" w14:textId="77777777" w:rsidR="00D33E1F" w:rsidRPr="00B839D5" w:rsidRDefault="00D33E1F" w:rsidP="00D33E1F">
            <w:pPr>
              <w:jc w:val="center"/>
              <w:rPr>
                <w:sz w:val="16"/>
                <w:szCs w:val="16"/>
              </w:rPr>
            </w:pPr>
            <w:r w:rsidRPr="00B839D5">
              <w:rPr>
                <w:sz w:val="16"/>
                <w:szCs w:val="16"/>
              </w:rPr>
              <w:t>0,00</w:t>
            </w:r>
          </w:p>
        </w:tc>
        <w:tc>
          <w:tcPr>
            <w:tcW w:w="453" w:type="pct"/>
            <w:tcBorders>
              <w:top w:val="nil"/>
              <w:left w:val="nil"/>
              <w:bottom w:val="single" w:sz="4" w:space="0" w:color="auto"/>
              <w:right w:val="single" w:sz="4" w:space="0" w:color="auto"/>
            </w:tcBorders>
            <w:vAlign w:val="center"/>
            <w:hideMark/>
          </w:tcPr>
          <w:p w14:paraId="33A00EBB" w14:textId="77777777" w:rsidR="00D33E1F" w:rsidRPr="00B839D5" w:rsidRDefault="00D33E1F" w:rsidP="00D33E1F">
            <w:pPr>
              <w:jc w:val="center"/>
              <w:rPr>
                <w:sz w:val="16"/>
                <w:szCs w:val="16"/>
              </w:rPr>
            </w:pPr>
            <w:r w:rsidRPr="00B839D5">
              <w:rPr>
                <w:sz w:val="16"/>
                <w:szCs w:val="16"/>
              </w:rPr>
              <w:t>0,00</w:t>
            </w:r>
          </w:p>
        </w:tc>
        <w:tc>
          <w:tcPr>
            <w:tcW w:w="423" w:type="pct"/>
            <w:tcBorders>
              <w:top w:val="nil"/>
              <w:left w:val="nil"/>
              <w:bottom w:val="single" w:sz="4" w:space="0" w:color="auto"/>
              <w:right w:val="single" w:sz="4" w:space="0" w:color="auto"/>
            </w:tcBorders>
            <w:vAlign w:val="center"/>
            <w:hideMark/>
          </w:tcPr>
          <w:p w14:paraId="1E61ECB5" w14:textId="77777777" w:rsidR="00D33E1F" w:rsidRPr="00B839D5" w:rsidRDefault="00D33E1F" w:rsidP="00D33E1F">
            <w:pPr>
              <w:jc w:val="center"/>
              <w:rPr>
                <w:sz w:val="16"/>
                <w:szCs w:val="16"/>
              </w:rPr>
            </w:pPr>
            <w:r w:rsidRPr="00B839D5">
              <w:rPr>
                <w:sz w:val="16"/>
                <w:szCs w:val="16"/>
              </w:rPr>
              <w:t>0,00</w:t>
            </w:r>
          </w:p>
        </w:tc>
      </w:tr>
      <w:tr w:rsidR="00D33E1F" w:rsidRPr="00B839D5" w14:paraId="4139CFEF" w14:textId="77777777" w:rsidTr="008228E0">
        <w:trPr>
          <w:trHeight w:val="71"/>
        </w:trPr>
        <w:tc>
          <w:tcPr>
            <w:tcW w:w="5000" w:type="pct"/>
            <w:gridSpan w:val="8"/>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0A3A691" w14:textId="77777777" w:rsidR="00D33E1F" w:rsidRPr="00B839D5" w:rsidRDefault="00D33E1F" w:rsidP="00D33E1F">
            <w:pPr>
              <w:jc w:val="center"/>
              <w:rPr>
                <w:b/>
                <w:sz w:val="16"/>
                <w:szCs w:val="16"/>
              </w:rPr>
            </w:pPr>
            <w:r w:rsidRPr="00B839D5">
              <w:rPr>
                <w:b/>
                <w:sz w:val="16"/>
                <w:szCs w:val="16"/>
              </w:rPr>
              <w:t>Indywidualny piec C.O., Paliwo – węgiel</w:t>
            </w:r>
          </w:p>
        </w:tc>
      </w:tr>
      <w:tr w:rsidR="00D33E1F" w:rsidRPr="00B839D5" w14:paraId="2B9E393B" w14:textId="77777777" w:rsidTr="008228E0">
        <w:trPr>
          <w:trHeight w:val="69"/>
        </w:trPr>
        <w:tc>
          <w:tcPr>
            <w:tcW w:w="1662" w:type="pct"/>
            <w:tcBorders>
              <w:top w:val="nil"/>
              <w:left w:val="single" w:sz="4" w:space="0" w:color="auto"/>
              <w:bottom w:val="single" w:sz="4" w:space="0" w:color="auto"/>
              <w:right w:val="single" w:sz="4" w:space="0" w:color="auto"/>
            </w:tcBorders>
            <w:noWrap/>
            <w:hideMark/>
          </w:tcPr>
          <w:p w14:paraId="61EAD3B2" w14:textId="77777777" w:rsidR="00D33E1F" w:rsidRPr="00B839D5" w:rsidRDefault="00D33E1F" w:rsidP="00D33E1F">
            <w:pPr>
              <w:jc w:val="left"/>
              <w:rPr>
                <w:sz w:val="16"/>
                <w:szCs w:val="16"/>
              </w:rPr>
            </w:pPr>
            <w:proofErr w:type="spellStart"/>
            <w:r w:rsidRPr="00B839D5">
              <w:rPr>
                <w:sz w:val="16"/>
                <w:szCs w:val="16"/>
              </w:rPr>
              <w:t>zas</w:t>
            </w:r>
            <w:proofErr w:type="spellEnd"/>
            <w:r w:rsidRPr="00B839D5">
              <w:rPr>
                <w:sz w:val="16"/>
                <w:szCs w:val="16"/>
              </w:rPr>
              <w:t>. ręczne kotły pozaklasowe</w:t>
            </w:r>
          </w:p>
        </w:tc>
        <w:tc>
          <w:tcPr>
            <w:tcW w:w="530" w:type="pct"/>
            <w:tcBorders>
              <w:top w:val="nil"/>
              <w:left w:val="nil"/>
              <w:bottom w:val="single" w:sz="4" w:space="0" w:color="auto"/>
              <w:right w:val="single" w:sz="4" w:space="0" w:color="auto"/>
            </w:tcBorders>
            <w:noWrap/>
            <w:vAlign w:val="bottom"/>
            <w:hideMark/>
          </w:tcPr>
          <w:p w14:paraId="08C845A2" w14:textId="77777777" w:rsidR="00D33E1F" w:rsidRPr="00B839D5" w:rsidRDefault="00D33E1F" w:rsidP="00D33E1F">
            <w:pPr>
              <w:jc w:val="center"/>
              <w:rPr>
                <w:sz w:val="16"/>
                <w:szCs w:val="16"/>
              </w:rPr>
            </w:pPr>
            <w:r w:rsidRPr="00B839D5">
              <w:rPr>
                <w:sz w:val="16"/>
                <w:szCs w:val="16"/>
              </w:rPr>
              <w:t>400,00</w:t>
            </w:r>
          </w:p>
        </w:tc>
        <w:tc>
          <w:tcPr>
            <w:tcW w:w="553" w:type="pct"/>
            <w:tcBorders>
              <w:top w:val="nil"/>
              <w:left w:val="nil"/>
              <w:bottom w:val="single" w:sz="4" w:space="0" w:color="auto"/>
              <w:right w:val="single" w:sz="4" w:space="0" w:color="auto"/>
            </w:tcBorders>
            <w:noWrap/>
            <w:vAlign w:val="bottom"/>
            <w:hideMark/>
          </w:tcPr>
          <w:p w14:paraId="062415E5" w14:textId="77777777" w:rsidR="00D33E1F" w:rsidRPr="00B839D5" w:rsidRDefault="00D33E1F" w:rsidP="00D33E1F">
            <w:pPr>
              <w:jc w:val="center"/>
              <w:rPr>
                <w:sz w:val="16"/>
                <w:szCs w:val="16"/>
              </w:rPr>
            </w:pPr>
            <w:r w:rsidRPr="00B839D5">
              <w:rPr>
                <w:sz w:val="16"/>
                <w:szCs w:val="16"/>
              </w:rPr>
              <w:t>398,00</w:t>
            </w:r>
          </w:p>
        </w:tc>
        <w:tc>
          <w:tcPr>
            <w:tcW w:w="477" w:type="pct"/>
            <w:tcBorders>
              <w:top w:val="nil"/>
              <w:left w:val="nil"/>
              <w:bottom w:val="single" w:sz="4" w:space="0" w:color="auto"/>
              <w:right w:val="single" w:sz="4" w:space="0" w:color="auto"/>
            </w:tcBorders>
            <w:noWrap/>
            <w:vAlign w:val="bottom"/>
            <w:hideMark/>
          </w:tcPr>
          <w:p w14:paraId="3168B4F4" w14:textId="77777777" w:rsidR="00D33E1F" w:rsidRPr="00B839D5" w:rsidRDefault="00D33E1F" w:rsidP="00D33E1F">
            <w:pPr>
              <w:jc w:val="center"/>
              <w:rPr>
                <w:sz w:val="16"/>
                <w:szCs w:val="16"/>
              </w:rPr>
            </w:pPr>
            <w:r w:rsidRPr="00B839D5">
              <w:rPr>
                <w:sz w:val="16"/>
                <w:szCs w:val="16"/>
              </w:rPr>
              <w:t>91000,00</w:t>
            </w:r>
          </w:p>
        </w:tc>
        <w:tc>
          <w:tcPr>
            <w:tcW w:w="456" w:type="pct"/>
            <w:tcBorders>
              <w:top w:val="nil"/>
              <w:left w:val="nil"/>
              <w:bottom w:val="single" w:sz="4" w:space="0" w:color="auto"/>
              <w:right w:val="single" w:sz="4" w:space="0" w:color="auto"/>
            </w:tcBorders>
            <w:noWrap/>
            <w:vAlign w:val="bottom"/>
            <w:hideMark/>
          </w:tcPr>
          <w:p w14:paraId="18F2C86A" w14:textId="77777777" w:rsidR="00D33E1F" w:rsidRPr="00B839D5" w:rsidRDefault="00D33E1F" w:rsidP="00D33E1F">
            <w:pPr>
              <w:jc w:val="center"/>
              <w:rPr>
                <w:sz w:val="16"/>
                <w:szCs w:val="16"/>
              </w:rPr>
            </w:pPr>
            <w:r w:rsidRPr="00B839D5">
              <w:rPr>
                <w:sz w:val="16"/>
                <w:szCs w:val="16"/>
              </w:rPr>
              <w:t>0,23</w:t>
            </w:r>
          </w:p>
        </w:tc>
        <w:tc>
          <w:tcPr>
            <w:tcW w:w="446" w:type="pct"/>
            <w:tcBorders>
              <w:top w:val="nil"/>
              <w:left w:val="nil"/>
              <w:bottom w:val="single" w:sz="4" w:space="0" w:color="auto"/>
              <w:right w:val="single" w:sz="4" w:space="0" w:color="auto"/>
            </w:tcBorders>
            <w:noWrap/>
            <w:vAlign w:val="bottom"/>
            <w:hideMark/>
          </w:tcPr>
          <w:p w14:paraId="34FF40D5" w14:textId="77777777" w:rsidR="00D33E1F" w:rsidRPr="00B839D5" w:rsidRDefault="00D33E1F" w:rsidP="00D33E1F">
            <w:pPr>
              <w:jc w:val="center"/>
              <w:rPr>
                <w:sz w:val="16"/>
                <w:szCs w:val="16"/>
              </w:rPr>
            </w:pPr>
            <w:r w:rsidRPr="00B839D5">
              <w:rPr>
                <w:sz w:val="16"/>
                <w:szCs w:val="16"/>
              </w:rPr>
              <w:t>400,00</w:t>
            </w:r>
          </w:p>
        </w:tc>
        <w:tc>
          <w:tcPr>
            <w:tcW w:w="453" w:type="pct"/>
            <w:tcBorders>
              <w:top w:val="nil"/>
              <w:left w:val="nil"/>
              <w:bottom w:val="single" w:sz="4" w:space="0" w:color="auto"/>
              <w:right w:val="single" w:sz="4" w:space="0" w:color="auto"/>
            </w:tcBorders>
            <w:noWrap/>
            <w:vAlign w:val="bottom"/>
            <w:hideMark/>
          </w:tcPr>
          <w:p w14:paraId="3F66F94E" w14:textId="77777777" w:rsidR="00D33E1F" w:rsidRPr="00B839D5" w:rsidRDefault="00D33E1F" w:rsidP="00D33E1F">
            <w:pPr>
              <w:jc w:val="center"/>
              <w:rPr>
                <w:sz w:val="16"/>
                <w:szCs w:val="16"/>
              </w:rPr>
            </w:pPr>
            <w:r w:rsidRPr="00B839D5">
              <w:rPr>
                <w:sz w:val="16"/>
                <w:szCs w:val="16"/>
              </w:rPr>
              <w:t>110,00</w:t>
            </w:r>
          </w:p>
        </w:tc>
        <w:tc>
          <w:tcPr>
            <w:tcW w:w="423" w:type="pct"/>
            <w:tcBorders>
              <w:top w:val="nil"/>
              <w:left w:val="nil"/>
              <w:bottom w:val="single" w:sz="4" w:space="0" w:color="auto"/>
              <w:right w:val="single" w:sz="4" w:space="0" w:color="auto"/>
            </w:tcBorders>
            <w:noWrap/>
            <w:vAlign w:val="bottom"/>
            <w:hideMark/>
          </w:tcPr>
          <w:p w14:paraId="6C76FB93" w14:textId="77777777" w:rsidR="00D33E1F" w:rsidRPr="00B839D5" w:rsidRDefault="00D33E1F" w:rsidP="00D33E1F">
            <w:pPr>
              <w:jc w:val="center"/>
              <w:rPr>
                <w:sz w:val="16"/>
                <w:szCs w:val="16"/>
              </w:rPr>
            </w:pPr>
            <w:r w:rsidRPr="00B839D5">
              <w:rPr>
                <w:sz w:val="16"/>
                <w:szCs w:val="16"/>
              </w:rPr>
              <w:t>4600,00</w:t>
            </w:r>
          </w:p>
        </w:tc>
      </w:tr>
      <w:tr w:rsidR="00D33E1F" w:rsidRPr="00B839D5" w14:paraId="4BF0971B" w14:textId="77777777" w:rsidTr="008228E0">
        <w:trPr>
          <w:trHeight w:val="102"/>
        </w:trPr>
        <w:tc>
          <w:tcPr>
            <w:tcW w:w="1662" w:type="pct"/>
            <w:tcBorders>
              <w:top w:val="nil"/>
              <w:left w:val="single" w:sz="4" w:space="0" w:color="auto"/>
              <w:bottom w:val="single" w:sz="4" w:space="0" w:color="auto"/>
              <w:right w:val="single" w:sz="4" w:space="0" w:color="auto"/>
            </w:tcBorders>
            <w:noWrap/>
            <w:hideMark/>
          </w:tcPr>
          <w:p w14:paraId="7006459A" w14:textId="77777777" w:rsidR="00D33E1F" w:rsidRPr="00B839D5" w:rsidRDefault="00D33E1F" w:rsidP="00D33E1F">
            <w:pPr>
              <w:jc w:val="left"/>
              <w:rPr>
                <w:sz w:val="16"/>
                <w:szCs w:val="16"/>
              </w:rPr>
            </w:pPr>
            <w:proofErr w:type="spellStart"/>
            <w:r w:rsidRPr="00B839D5">
              <w:rPr>
                <w:sz w:val="16"/>
                <w:szCs w:val="16"/>
              </w:rPr>
              <w:t>zas</w:t>
            </w:r>
            <w:proofErr w:type="spellEnd"/>
            <w:r w:rsidRPr="00B839D5">
              <w:rPr>
                <w:sz w:val="16"/>
                <w:szCs w:val="16"/>
              </w:rPr>
              <w:t>. automatyczne kotły pozaklasowe</w:t>
            </w:r>
          </w:p>
        </w:tc>
        <w:tc>
          <w:tcPr>
            <w:tcW w:w="530" w:type="pct"/>
            <w:tcBorders>
              <w:top w:val="nil"/>
              <w:left w:val="nil"/>
              <w:bottom w:val="single" w:sz="4" w:space="0" w:color="auto"/>
              <w:right w:val="single" w:sz="4" w:space="0" w:color="auto"/>
            </w:tcBorders>
            <w:noWrap/>
            <w:vAlign w:val="bottom"/>
            <w:hideMark/>
          </w:tcPr>
          <w:p w14:paraId="3BA9157D" w14:textId="77777777" w:rsidR="00D33E1F" w:rsidRPr="00B839D5" w:rsidRDefault="00D33E1F" w:rsidP="00D33E1F">
            <w:pPr>
              <w:jc w:val="center"/>
              <w:rPr>
                <w:sz w:val="16"/>
                <w:szCs w:val="16"/>
              </w:rPr>
            </w:pPr>
            <w:r w:rsidRPr="00B839D5">
              <w:rPr>
                <w:sz w:val="16"/>
                <w:szCs w:val="16"/>
              </w:rPr>
              <w:t>240,00</w:t>
            </w:r>
          </w:p>
        </w:tc>
        <w:tc>
          <w:tcPr>
            <w:tcW w:w="553" w:type="pct"/>
            <w:tcBorders>
              <w:top w:val="nil"/>
              <w:left w:val="nil"/>
              <w:bottom w:val="single" w:sz="4" w:space="0" w:color="auto"/>
              <w:right w:val="single" w:sz="4" w:space="0" w:color="auto"/>
            </w:tcBorders>
            <w:noWrap/>
            <w:vAlign w:val="bottom"/>
            <w:hideMark/>
          </w:tcPr>
          <w:p w14:paraId="60AA2FA7" w14:textId="77777777" w:rsidR="00D33E1F" w:rsidRPr="00B839D5" w:rsidRDefault="00D33E1F" w:rsidP="00D33E1F">
            <w:pPr>
              <w:jc w:val="center"/>
              <w:rPr>
                <w:sz w:val="16"/>
                <w:szCs w:val="16"/>
              </w:rPr>
            </w:pPr>
            <w:r w:rsidRPr="00B839D5">
              <w:rPr>
                <w:sz w:val="16"/>
                <w:szCs w:val="16"/>
              </w:rPr>
              <w:t>220,00</w:t>
            </w:r>
          </w:p>
        </w:tc>
        <w:tc>
          <w:tcPr>
            <w:tcW w:w="477" w:type="pct"/>
            <w:tcBorders>
              <w:top w:val="nil"/>
              <w:left w:val="nil"/>
              <w:bottom w:val="single" w:sz="4" w:space="0" w:color="auto"/>
              <w:right w:val="single" w:sz="4" w:space="0" w:color="auto"/>
            </w:tcBorders>
            <w:noWrap/>
            <w:vAlign w:val="bottom"/>
            <w:hideMark/>
          </w:tcPr>
          <w:p w14:paraId="7BF3124D" w14:textId="77777777" w:rsidR="00D33E1F" w:rsidRPr="00B839D5" w:rsidRDefault="00D33E1F" w:rsidP="00D33E1F">
            <w:pPr>
              <w:jc w:val="center"/>
              <w:rPr>
                <w:sz w:val="16"/>
                <w:szCs w:val="16"/>
              </w:rPr>
            </w:pPr>
            <w:r w:rsidRPr="00B839D5">
              <w:rPr>
                <w:sz w:val="16"/>
                <w:szCs w:val="16"/>
              </w:rPr>
              <w:t>95000,00</w:t>
            </w:r>
          </w:p>
        </w:tc>
        <w:tc>
          <w:tcPr>
            <w:tcW w:w="456" w:type="pct"/>
            <w:tcBorders>
              <w:top w:val="nil"/>
              <w:left w:val="nil"/>
              <w:bottom w:val="single" w:sz="4" w:space="0" w:color="auto"/>
              <w:right w:val="single" w:sz="4" w:space="0" w:color="auto"/>
            </w:tcBorders>
            <w:noWrap/>
            <w:vAlign w:val="bottom"/>
            <w:hideMark/>
          </w:tcPr>
          <w:p w14:paraId="3711FEBF" w14:textId="77777777" w:rsidR="00D33E1F" w:rsidRPr="00B839D5" w:rsidRDefault="00D33E1F" w:rsidP="00D33E1F">
            <w:pPr>
              <w:jc w:val="center"/>
              <w:rPr>
                <w:sz w:val="16"/>
                <w:szCs w:val="16"/>
              </w:rPr>
            </w:pPr>
            <w:r w:rsidRPr="00B839D5">
              <w:rPr>
                <w:sz w:val="16"/>
                <w:szCs w:val="16"/>
              </w:rPr>
              <w:t>0,15</w:t>
            </w:r>
          </w:p>
        </w:tc>
        <w:tc>
          <w:tcPr>
            <w:tcW w:w="446" w:type="pct"/>
            <w:tcBorders>
              <w:top w:val="nil"/>
              <w:left w:val="nil"/>
              <w:bottom w:val="single" w:sz="4" w:space="0" w:color="auto"/>
              <w:right w:val="single" w:sz="4" w:space="0" w:color="auto"/>
            </w:tcBorders>
            <w:noWrap/>
            <w:vAlign w:val="bottom"/>
            <w:hideMark/>
          </w:tcPr>
          <w:p w14:paraId="4866B915" w14:textId="77777777" w:rsidR="00D33E1F" w:rsidRPr="00B839D5" w:rsidRDefault="00D33E1F" w:rsidP="00D33E1F">
            <w:pPr>
              <w:jc w:val="center"/>
              <w:rPr>
                <w:sz w:val="16"/>
                <w:szCs w:val="16"/>
              </w:rPr>
            </w:pPr>
            <w:r w:rsidRPr="00B839D5">
              <w:rPr>
                <w:sz w:val="16"/>
                <w:szCs w:val="16"/>
              </w:rPr>
              <w:t>282,80</w:t>
            </w:r>
          </w:p>
        </w:tc>
        <w:tc>
          <w:tcPr>
            <w:tcW w:w="453" w:type="pct"/>
            <w:tcBorders>
              <w:top w:val="nil"/>
              <w:left w:val="nil"/>
              <w:bottom w:val="single" w:sz="4" w:space="0" w:color="auto"/>
              <w:right w:val="single" w:sz="4" w:space="0" w:color="auto"/>
            </w:tcBorders>
            <w:noWrap/>
            <w:vAlign w:val="bottom"/>
            <w:hideMark/>
          </w:tcPr>
          <w:p w14:paraId="27D73059" w14:textId="77777777" w:rsidR="00D33E1F" w:rsidRPr="00B839D5" w:rsidRDefault="00D33E1F" w:rsidP="00D33E1F">
            <w:pPr>
              <w:jc w:val="center"/>
              <w:rPr>
                <w:sz w:val="16"/>
                <w:szCs w:val="16"/>
              </w:rPr>
            </w:pPr>
            <w:r w:rsidRPr="00B839D5">
              <w:rPr>
                <w:sz w:val="16"/>
                <w:szCs w:val="16"/>
              </w:rPr>
              <w:t>150,00</w:t>
            </w:r>
          </w:p>
        </w:tc>
        <w:tc>
          <w:tcPr>
            <w:tcW w:w="423" w:type="pct"/>
            <w:tcBorders>
              <w:top w:val="nil"/>
              <w:left w:val="nil"/>
              <w:bottom w:val="single" w:sz="4" w:space="0" w:color="auto"/>
              <w:right w:val="single" w:sz="4" w:space="0" w:color="auto"/>
            </w:tcBorders>
            <w:noWrap/>
            <w:vAlign w:val="bottom"/>
            <w:hideMark/>
          </w:tcPr>
          <w:p w14:paraId="05669862" w14:textId="77777777" w:rsidR="00D33E1F" w:rsidRPr="00B839D5" w:rsidRDefault="00D33E1F" w:rsidP="00D33E1F">
            <w:pPr>
              <w:jc w:val="center"/>
              <w:rPr>
                <w:sz w:val="16"/>
                <w:szCs w:val="16"/>
              </w:rPr>
            </w:pPr>
            <w:r w:rsidRPr="00B839D5">
              <w:rPr>
                <w:sz w:val="16"/>
                <w:szCs w:val="16"/>
              </w:rPr>
              <w:t>2000,00</w:t>
            </w:r>
          </w:p>
        </w:tc>
      </w:tr>
      <w:tr w:rsidR="00D33E1F" w:rsidRPr="00B839D5" w14:paraId="1F08983F" w14:textId="77777777" w:rsidTr="008228E0">
        <w:trPr>
          <w:trHeight w:val="88"/>
        </w:trPr>
        <w:tc>
          <w:tcPr>
            <w:tcW w:w="1662" w:type="pct"/>
            <w:tcBorders>
              <w:top w:val="nil"/>
              <w:left w:val="single" w:sz="4" w:space="0" w:color="auto"/>
              <w:bottom w:val="single" w:sz="4" w:space="0" w:color="auto"/>
              <w:right w:val="single" w:sz="4" w:space="0" w:color="auto"/>
            </w:tcBorders>
            <w:noWrap/>
            <w:hideMark/>
          </w:tcPr>
          <w:p w14:paraId="67E1C6CA" w14:textId="77777777" w:rsidR="00D33E1F" w:rsidRPr="00B839D5" w:rsidRDefault="00D33E1F" w:rsidP="00D33E1F">
            <w:pPr>
              <w:jc w:val="left"/>
              <w:rPr>
                <w:sz w:val="16"/>
                <w:szCs w:val="16"/>
              </w:rPr>
            </w:pPr>
            <w:proofErr w:type="spellStart"/>
            <w:r w:rsidRPr="00B839D5">
              <w:rPr>
                <w:sz w:val="16"/>
                <w:szCs w:val="16"/>
              </w:rPr>
              <w:t>zas</w:t>
            </w:r>
            <w:proofErr w:type="spellEnd"/>
            <w:r w:rsidRPr="00B839D5">
              <w:rPr>
                <w:sz w:val="16"/>
                <w:szCs w:val="16"/>
              </w:rPr>
              <w:t>. ręczne, kotły - klasa 3</w:t>
            </w:r>
          </w:p>
        </w:tc>
        <w:tc>
          <w:tcPr>
            <w:tcW w:w="530" w:type="pct"/>
            <w:tcBorders>
              <w:top w:val="nil"/>
              <w:left w:val="nil"/>
              <w:bottom w:val="single" w:sz="4" w:space="0" w:color="auto"/>
              <w:right w:val="single" w:sz="4" w:space="0" w:color="auto"/>
            </w:tcBorders>
            <w:noWrap/>
            <w:vAlign w:val="bottom"/>
            <w:hideMark/>
          </w:tcPr>
          <w:p w14:paraId="5B94275F" w14:textId="77777777" w:rsidR="00D33E1F" w:rsidRPr="00B839D5" w:rsidRDefault="00D33E1F" w:rsidP="00D33E1F">
            <w:pPr>
              <w:jc w:val="center"/>
              <w:rPr>
                <w:sz w:val="16"/>
                <w:szCs w:val="16"/>
              </w:rPr>
            </w:pPr>
            <w:r w:rsidRPr="00B839D5">
              <w:rPr>
                <w:sz w:val="16"/>
                <w:szCs w:val="16"/>
              </w:rPr>
              <w:t>200,00</w:t>
            </w:r>
          </w:p>
        </w:tc>
        <w:tc>
          <w:tcPr>
            <w:tcW w:w="553" w:type="pct"/>
            <w:tcBorders>
              <w:top w:val="nil"/>
              <w:left w:val="nil"/>
              <w:bottom w:val="single" w:sz="4" w:space="0" w:color="auto"/>
              <w:right w:val="single" w:sz="4" w:space="0" w:color="auto"/>
            </w:tcBorders>
            <w:noWrap/>
            <w:vAlign w:val="bottom"/>
            <w:hideMark/>
          </w:tcPr>
          <w:p w14:paraId="5DB7483E" w14:textId="77777777" w:rsidR="00D33E1F" w:rsidRPr="00B839D5" w:rsidRDefault="00D33E1F" w:rsidP="00D33E1F">
            <w:pPr>
              <w:jc w:val="center"/>
              <w:rPr>
                <w:sz w:val="16"/>
                <w:szCs w:val="16"/>
              </w:rPr>
            </w:pPr>
            <w:r w:rsidRPr="00B839D5">
              <w:rPr>
                <w:sz w:val="16"/>
                <w:szCs w:val="16"/>
              </w:rPr>
              <w:t>150,00</w:t>
            </w:r>
          </w:p>
        </w:tc>
        <w:tc>
          <w:tcPr>
            <w:tcW w:w="477" w:type="pct"/>
            <w:tcBorders>
              <w:top w:val="nil"/>
              <w:left w:val="nil"/>
              <w:bottom w:val="single" w:sz="4" w:space="0" w:color="auto"/>
              <w:right w:val="single" w:sz="4" w:space="0" w:color="auto"/>
            </w:tcBorders>
            <w:noWrap/>
            <w:vAlign w:val="bottom"/>
            <w:hideMark/>
          </w:tcPr>
          <w:p w14:paraId="5B5B5F78" w14:textId="77777777" w:rsidR="00D33E1F" w:rsidRPr="00B839D5" w:rsidRDefault="00D33E1F" w:rsidP="00D33E1F">
            <w:pPr>
              <w:jc w:val="center"/>
              <w:rPr>
                <w:sz w:val="16"/>
                <w:szCs w:val="16"/>
              </w:rPr>
            </w:pPr>
            <w:r w:rsidRPr="00B839D5">
              <w:rPr>
                <w:sz w:val="16"/>
                <w:szCs w:val="16"/>
              </w:rPr>
              <w:t>91000,00</w:t>
            </w:r>
          </w:p>
        </w:tc>
        <w:tc>
          <w:tcPr>
            <w:tcW w:w="456" w:type="pct"/>
            <w:tcBorders>
              <w:top w:val="nil"/>
              <w:left w:val="nil"/>
              <w:bottom w:val="single" w:sz="4" w:space="0" w:color="auto"/>
              <w:right w:val="single" w:sz="4" w:space="0" w:color="auto"/>
            </w:tcBorders>
            <w:noWrap/>
            <w:vAlign w:val="bottom"/>
            <w:hideMark/>
          </w:tcPr>
          <w:p w14:paraId="5B6A5C7A" w14:textId="77777777" w:rsidR="00D33E1F" w:rsidRPr="00B839D5" w:rsidRDefault="00D33E1F" w:rsidP="00D33E1F">
            <w:pPr>
              <w:jc w:val="center"/>
              <w:rPr>
                <w:sz w:val="16"/>
                <w:szCs w:val="16"/>
              </w:rPr>
            </w:pPr>
            <w:r w:rsidRPr="00B839D5">
              <w:rPr>
                <w:sz w:val="16"/>
                <w:szCs w:val="16"/>
              </w:rPr>
              <w:t>0,20</w:t>
            </w:r>
          </w:p>
        </w:tc>
        <w:tc>
          <w:tcPr>
            <w:tcW w:w="446" w:type="pct"/>
            <w:tcBorders>
              <w:top w:val="nil"/>
              <w:left w:val="nil"/>
              <w:bottom w:val="single" w:sz="4" w:space="0" w:color="auto"/>
              <w:right w:val="single" w:sz="4" w:space="0" w:color="auto"/>
            </w:tcBorders>
            <w:noWrap/>
            <w:vAlign w:val="bottom"/>
            <w:hideMark/>
          </w:tcPr>
          <w:p w14:paraId="1A6AA504" w14:textId="77777777" w:rsidR="00D33E1F" w:rsidRPr="00B839D5" w:rsidRDefault="00D33E1F" w:rsidP="00D33E1F">
            <w:pPr>
              <w:jc w:val="center"/>
              <w:rPr>
                <w:sz w:val="16"/>
                <w:szCs w:val="16"/>
              </w:rPr>
            </w:pPr>
            <w:r w:rsidRPr="00B839D5">
              <w:rPr>
                <w:sz w:val="16"/>
                <w:szCs w:val="16"/>
              </w:rPr>
              <w:t>400,00</w:t>
            </w:r>
          </w:p>
        </w:tc>
        <w:tc>
          <w:tcPr>
            <w:tcW w:w="453" w:type="pct"/>
            <w:tcBorders>
              <w:top w:val="nil"/>
              <w:left w:val="nil"/>
              <w:bottom w:val="single" w:sz="4" w:space="0" w:color="auto"/>
              <w:right w:val="single" w:sz="4" w:space="0" w:color="auto"/>
            </w:tcBorders>
            <w:noWrap/>
            <w:vAlign w:val="bottom"/>
            <w:hideMark/>
          </w:tcPr>
          <w:p w14:paraId="08494520" w14:textId="77777777" w:rsidR="00D33E1F" w:rsidRPr="00B839D5" w:rsidRDefault="00D33E1F" w:rsidP="00D33E1F">
            <w:pPr>
              <w:jc w:val="center"/>
              <w:rPr>
                <w:sz w:val="16"/>
                <w:szCs w:val="16"/>
              </w:rPr>
            </w:pPr>
            <w:r w:rsidRPr="00B839D5">
              <w:rPr>
                <w:sz w:val="16"/>
                <w:szCs w:val="16"/>
              </w:rPr>
              <w:t>110,00</w:t>
            </w:r>
          </w:p>
        </w:tc>
        <w:tc>
          <w:tcPr>
            <w:tcW w:w="423" w:type="pct"/>
            <w:tcBorders>
              <w:top w:val="nil"/>
              <w:left w:val="nil"/>
              <w:bottom w:val="single" w:sz="4" w:space="0" w:color="auto"/>
              <w:right w:val="single" w:sz="4" w:space="0" w:color="auto"/>
            </w:tcBorders>
            <w:noWrap/>
            <w:vAlign w:val="bottom"/>
            <w:hideMark/>
          </w:tcPr>
          <w:p w14:paraId="7DED98B7" w14:textId="77777777" w:rsidR="00D33E1F" w:rsidRPr="00B839D5" w:rsidRDefault="00D33E1F" w:rsidP="00D33E1F">
            <w:pPr>
              <w:jc w:val="center"/>
              <w:rPr>
                <w:sz w:val="16"/>
                <w:szCs w:val="16"/>
              </w:rPr>
            </w:pPr>
            <w:r w:rsidRPr="00B839D5">
              <w:rPr>
                <w:sz w:val="16"/>
                <w:szCs w:val="16"/>
              </w:rPr>
              <w:t>2466,78</w:t>
            </w:r>
          </w:p>
        </w:tc>
      </w:tr>
      <w:tr w:rsidR="00D33E1F" w:rsidRPr="00B839D5" w14:paraId="6D47F3F1" w14:textId="77777777" w:rsidTr="008228E0">
        <w:trPr>
          <w:trHeight w:val="119"/>
        </w:trPr>
        <w:tc>
          <w:tcPr>
            <w:tcW w:w="1662" w:type="pct"/>
            <w:tcBorders>
              <w:top w:val="nil"/>
              <w:left w:val="single" w:sz="4" w:space="0" w:color="auto"/>
              <w:bottom w:val="single" w:sz="4" w:space="0" w:color="auto"/>
              <w:right w:val="single" w:sz="4" w:space="0" w:color="auto"/>
            </w:tcBorders>
            <w:noWrap/>
            <w:hideMark/>
          </w:tcPr>
          <w:p w14:paraId="27C574CA" w14:textId="77777777" w:rsidR="00D33E1F" w:rsidRPr="00B839D5" w:rsidRDefault="00D33E1F" w:rsidP="00D33E1F">
            <w:pPr>
              <w:jc w:val="left"/>
              <w:rPr>
                <w:sz w:val="16"/>
                <w:szCs w:val="16"/>
              </w:rPr>
            </w:pPr>
            <w:proofErr w:type="spellStart"/>
            <w:r w:rsidRPr="00B839D5">
              <w:rPr>
                <w:sz w:val="16"/>
                <w:szCs w:val="16"/>
              </w:rPr>
              <w:t>zas</w:t>
            </w:r>
            <w:proofErr w:type="spellEnd"/>
            <w:r w:rsidRPr="00B839D5">
              <w:rPr>
                <w:sz w:val="16"/>
                <w:szCs w:val="16"/>
              </w:rPr>
              <w:t>. ręczne, kotły - klasa 4</w:t>
            </w:r>
          </w:p>
        </w:tc>
        <w:tc>
          <w:tcPr>
            <w:tcW w:w="530" w:type="pct"/>
            <w:tcBorders>
              <w:top w:val="nil"/>
              <w:left w:val="nil"/>
              <w:bottom w:val="single" w:sz="4" w:space="0" w:color="auto"/>
              <w:right w:val="single" w:sz="4" w:space="0" w:color="auto"/>
            </w:tcBorders>
            <w:noWrap/>
            <w:vAlign w:val="bottom"/>
            <w:hideMark/>
          </w:tcPr>
          <w:p w14:paraId="5D1E434C" w14:textId="77777777" w:rsidR="00D33E1F" w:rsidRPr="00B839D5" w:rsidRDefault="00D33E1F" w:rsidP="00D33E1F">
            <w:pPr>
              <w:jc w:val="center"/>
              <w:rPr>
                <w:sz w:val="16"/>
                <w:szCs w:val="16"/>
              </w:rPr>
            </w:pPr>
            <w:r w:rsidRPr="00B839D5">
              <w:rPr>
                <w:sz w:val="16"/>
                <w:szCs w:val="16"/>
              </w:rPr>
              <w:t>49,50</w:t>
            </w:r>
          </w:p>
        </w:tc>
        <w:tc>
          <w:tcPr>
            <w:tcW w:w="553" w:type="pct"/>
            <w:tcBorders>
              <w:top w:val="nil"/>
              <w:left w:val="nil"/>
              <w:bottom w:val="single" w:sz="4" w:space="0" w:color="auto"/>
              <w:right w:val="single" w:sz="4" w:space="0" w:color="auto"/>
            </w:tcBorders>
            <w:noWrap/>
            <w:vAlign w:val="bottom"/>
            <w:hideMark/>
          </w:tcPr>
          <w:p w14:paraId="6D08933F" w14:textId="77777777" w:rsidR="00D33E1F" w:rsidRPr="00B839D5" w:rsidRDefault="00D33E1F" w:rsidP="00D33E1F">
            <w:pPr>
              <w:jc w:val="center"/>
              <w:rPr>
                <w:sz w:val="16"/>
                <w:szCs w:val="16"/>
              </w:rPr>
            </w:pPr>
            <w:r w:rsidRPr="00B839D5">
              <w:rPr>
                <w:sz w:val="16"/>
                <w:szCs w:val="16"/>
              </w:rPr>
              <w:t>47,03</w:t>
            </w:r>
          </w:p>
        </w:tc>
        <w:tc>
          <w:tcPr>
            <w:tcW w:w="477" w:type="pct"/>
            <w:tcBorders>
              <w:top w:val="nil"/>
              <w:left w:val="nil"/>
              <w:bottom w:val="single" w:sz="4" w:space="0" w:color="auto"/>
              <w:right w:val="single" w:sz="4" w:space="0" w:color="auto"/>
            </w:tcBorders>
            <w:noWrap/>
            <w:vAlign w:val="bottom"/>
            <w:hideMark/>
          </w:tcPr>
          <w:p w14:paraId="7D05D384" w14:textId="77777777" w:rsidR="00D33E1F" w:rsidRPr="00B839D5" w:rsidRDefault="00D33E1F" w:rsidP="00D33E1F">
            <w:pPr>
              <w:jc w:val="center"/>
              <w:rPr>
                <w:sz w:val="16"/>
                <w:szCs w:val="16"/>
              </w:rPr>
            </w:pPr>
            <w:r w:rsidRPr="00B839D5">
              <w:rPr>
                <w:sz w:val="16"/>
                <w:szCs w:val="16"/>
              </w:rPr>
              <w:t>91000,00</w:t>
            </w:r>
          </w:p>
        </w:tc>
        <w:tc>
          <w:tcPr>
            <w:tcW w:w="456" w:type="pct"/>
            <w:tcBorders>
              <w:top w:val="nil"/>
              <w:left w:val="nil"/>
              <w:bottom w:val="single" w:sz="4" w:space="0" w:color="auto"/>
              <w:right w:val="single" w:sz="4" w:space="0" w:color="auto"/>
            </w:tcBorders>
            <w:noWrap/>
            <w:vAlign w:val="bottom"/>
            <w:hideMark/>
          </w:tcPr>
          <w:p w14:paraId="63906410" w14:textId="77777777" w:rsidR="00D33E1F" w:rsidRPr="00B839D5" w:rsidRDefault="00D33E1F" w:rsidP="00D33E1F">
            <w:pPr>
              <w:jc w:val="center"/>
              <w:rPr>
                <w:sz w:val="16"/>
                <w:szCs w:val="16"/>
              </w:rPr>
            </w:pPr>
            <w:r w:rsidRPr="00B839D5">
              <w:rPr>
                <w:sz w:val="16"/>
                <w:szCs w:val="16"/>
              </w:rPr>
              <w:t>0,08</w:t>
            </w:r>
          </w:p>
        </w:tc>
        <w:tc>
          <w:tcPr>
            <w:tcW w:w="446" w:type="pct"/>
            <w:tcBorders>
              <w:top w:val="nil"/>
              <w:left w:val="nil"/>
              <w:bottom w:val="single" w:sz="4" w:space="0" w:color="auto"/>
              <w:right w:val="single" w:sz="4" w:space="0" w:color="auto"/>
            </w:tcBorders>
            <w:noWrap/>
            <w:vAlign w:val="bottom"/>
            <w:hideMark/>
          </w:tcPr>
          <w:p w14:paraId="355BB66B" w14:textId="77777777" w:rsidR="00D33E1F" w:rsidRPr="00B839D5" w:rsidRDefault="00D33E1F" w:rsidP="00D33E1F">
            <w:pPr>
              <w:jc w:val="center"/>
              <w:rPr>
                <w:sz w:val="16"/>
                <w:szCs w:val="16"/>
              </w:rPr>
            </w:pPr>
            <w:r w:rsidRPr="00B839D5">
              <w:rPr>
                <w:sz w:val="16"/>
                <w:szCs w:val="16"/>
              </w:rPr>
              <w:t>200,00</w:t>
            </w:r>
          </w:p>
        </w:tc>
        <w:tc>
          <w:tcPr>
            <w:tcW w:w="453" w:type="pct"/>
            <w:tcBorders>
              <w:top w:val="nil"/>
              <w:left w:val="nil"/>
              <w:bottom w:val="single" w:sz="4" w:space="0" w:color="auto"/>
              <w:right w:val="single" w:sz="4" w:space="0" w:color="auto"/>
            </w:tcBorders>
            <w:noWrap/>
            <w:vAlign w:val="bottom"/>
            <w:hideMark/>
          </w:tcPr>
          <w:p w14:paraId="1A720356" w14:textId="77777777" w:rsidR="00D33E1F" w:rsidRPr="00B839D5" w:rsidRDefault="00D33E1F" w:rsidP="00D33E1F">
            <w:pPr>
              <w:jc w:val="center"/>
              <w:rPr>
                <w:sz w:val="16"/>
                <w:szCs w:val="16"/>
              </w:rPr>
            </w:pPr>
            <w:r w:rsidRPr="00B839D5">
              <w:rPr>
                <w:sz w:val="16"/>
                <w:szCs w:val="16"/>
              </w:rPr>
              <w:t>110,00</w:t>
            </w:r>
          </w:p>
        </w:tc>
        <w:tc>
          <w:tcPr>
            <w:tcW w:w="423" w:type="pct"/>
            <w:tcBorders>
              <w:top w:val="nil"/>
              <w:left w:val="nil"/>
              <w:bottom w:val="single" w:sz="4" w:space="0" w:color="auto"/>
              <w:right w:val="single" w:sz="4" w:space="0" w:color="auto"/>
            </w:tcBorders>
            <w:noWrap/>
            <w:vAlign w:val="bottom"/>
            <w:hideMark/>
          </w:tcPr>
          <w:p w14:paraId="22F6B344" w14:textId="77777777" w:rsidR="00D33E1F" w:rsidRPr="00B839D5" w:rsidRDefault="00D33E1F" w:rsidP="00D33E1F">
            <w:pPr>
              <w:jc w:val="center"/>
              <w:rPr>
                <w:sz w:val="16"/>
                <w:szCs w:val="16"/>
              </w:rPr>
            </w:pPr>
            <w:r w:rsidRPr="00B839D5">
              <w:rPr>
                <w:sz w:val="16"/>
                <w:szCs w:val="16"/>
              </w:rPr>
              <w:t>860,00</w:t>
            </w:r>
          </w:p>
        </w:tc>
      </w:tr>
      <w:tr w:rsidR="00D33E1F" w:rsidRPr="00B839D5" w14:paraId="6B589DBE" w14:textId="77777777" w:rsidTr="008228E0">
        <w:trPr>
          <w:trHeight w:val="53"/>
        </w:trPr>
        <w:tc>
          <w:tcPr>
            <w:tcW w:w="1662" w:type="pct"/>
            <w:tcBorders>
              <w:top w:val="nil"/>
              <w:left w:val="single" w:sz="4" w:space="0" w:color="auto"/>
              <w:bottom w:val="single" w:sz="4" w:space="0" w:color="auto"/>
              <w:right w:val="single" w:sz="4" w:space="0" w:color="auto"/>
            </w:tcBorders>
            <w:noWrap/>
            <w:hideMark/>
          </w:tcPr>
          <w:p w14:paraId="7C666640" w14:textId="77777777" w:rsidR="00D33E1F" w:rsidRPr="00B839D5" w:rsidRDefault="00D33E1F" w:rsidP="00D33E1F">
            <w:pPr>
              <w:jc w:val="left"/>
              <w:rPr>
                <w:sz w:val="16"/>
                <w:szCs w:val="16"/>
              </w:rPr>
            </w:pPr>
            <w:proofErr w:type="spellStart"/>
            <w:r w:rsidRPr="00B839D5">
              <w:rPr>
                <w:sz w:val="16"/>
                <w:szCs w:val="16"/>
              </w:rPr>
              <w:t>zas</w:t>
            </w:r>
            <w:proofErr w:type="spellEnd"/>
            <w:r w:rsidRPr="00B839D5">
              <w:rPr>
                <w:sz w:val="16"/>
                <w:szCs w:val="16"/>
              </w:rPr>
              <w:t>. ręczne, kotły - klasa 5</w:t>
            </w:r>
          </w:p>
        </w:tc>
        <w:tc>
          <w:tcPr>
            <w:tcW w:w="530" w:type="pct"/>
            <w:tcBorders>
              <w:top w:val="nil"/>
              <w:left w:val="nil"/>
              <w:bottom w:val="single" w:sz="4" w:space="0" w:color="auto"/>
              <w:right w:val="single" w:sz="4" w:space="0" w:color="auto"/>
            </w:tcBorders>
            <w:noWrap/>
            <w:vAlign w:val="bottom"/>
            <w:hideMark/>
          </w:tcPr>
          <w:p w14:paraId="7F6D8F45" w14:textId="77777777" w:rsidR="00D33E1F" w:rsidRPr="00B839D5" w:rsidRDefault="00D33E1F" w:rsidP="00D33E1F">
            <w:pPr>
              <w:jc w:val="center"/>
              <w:rPr>
                <w:sz w:val="16"/>
                <w:szCs w:val="16"/>
              </w:rPr>
            </w:pPr>
            <w:r w:rsidRPr="00B839D5">
              <w:rPr>
                <w:sz w:val="16"/>
                <w:szCs w:val="16"/>
              </w:rPr>
              <w:t>23,68</w:t>
            </w:r>
          </w:p>
        </w:tc>
        <w:tc>
          <w:tcPr>
            <w:tcW w:w="553" w:type="pct"/>
            <w:tcBorders>
              <w:top w:val="nil"/>
              <w:left w:val="nil"/>
              <w:bottom w:val="single" w:sz="4" w:space="0" w:color="auto"/>
              <w:right w:val="single" w:sz="4" w:space="0" w:color="auto"/>
            </w:tcBorders>
            <w:noWrap/>
            <w:vAlign w:val="bottom"/>
            <w:hideMark/>
          </w:tcPr>
          <w:p w14:paraId="291E4B2B" w14:textId="77777777" w:rsidR="00D33E1F" w:rsidRPr="00B839D5" w:rsidRDefault="00D33E1F" w:rsidP="00D33E1F">
            <w:pPr>
              <w:jc w:val="center"/>
              <w:rPr>
                <w:sz w:val="16"/>
                <w:szCs w:val="16"/>
              </w:rPr>
            </w:pPr>
            <w:r w:rsidRPr="00B839D5">
              <w:rPr>
                <w:sz w:val="16"/>
                <w:szCs w:val="16"/>
              </w:rPr>
              <w:t>23,33</w:t>
            </w:r>
          </w:p>
        </w:tc>
        <w:tc>
          <w:tcPr>
            <w:tcW w:w="477" w:type="pct"/>
            <w:tcBorders>
              <w:top w:val="nil"/>
              <w:left w:val="nil"/>
              <w:bottom w:val="single" w:sz="4" w:space="0" w:color="auto"/>
              <w:right w:val="single" w:sz="4" w:space="0" w:color="auto"/>
            </w:tcBorders>
            <w:noWrap/>
            <w:vAlign w:val="bottom"/>
            <w:hideMark/>
          </w:tcPr>
          <w:p w14:paraId="0A368944" w14:textId="77777777" w:rsidR="00D33E1F" w:rsidRPr="00B839D5" w:rsidRDefault="00D33E1F" w:rsidP="00D33E1F">
            <w:pPr>
              <w:jc w:val="center"/>
              <w:rPr>
                <w:sz w:val="16"/>
                <w:szCs w:val="16"/>
              </w:rPr>
            </w:pPr>
            <w:r w:rsidRPr="00B839D5">
              <w:rPr>
                <w:sz w:val="16"/>
                <w:szCs w:val="16"/>
              </w:rPr>
              <w:t>104000,00</w:t>
            </w:r>
          </w:p>
        </w:tc>
        <w:tc>
          <w:tcPr>
            <w:tcW w:w="456" w:type="pct"/>
            <w:tcBorders>
              <w:top w:val="nil"/>
              <w:left w:val="nil"/>
              <w:bottom w:val="single" w:sz="4" w:space="0" w:color="auto"/>
              <w:right w:val="single" w:sz="4" w:space="0" w:color="auto"/>
            </w:tcBorders>
            <w:noWrap/>
            <w:vAlign w:val="bottom"/>
            <w:hideMark/>
          </w:tcPr>
          <w:p w14:paraId="693CA49B" w14:textId="77777777" w:rsidR="00D33E1F" w:rsidRPr="00B839D5" w:rsidRDefault="00D33E1F" w:rsidP="00D33E1F">
            <w:pPr>
              <w:jc w:val="center"/>
              <w:rPr>
                <w:sz w:val="16"/>
                <w:szCs w:val="16"/>
              </w:rPr>
            </w:pPr>
            <w:r w:rsidRPr="00B839D5">
              <w:rPr>
                <w:sz w:val="16"/>
                <w:szCs w:val="16"/>
              </w:rPr>
              <w:t>0,05</w:t>
            </w:r>
          </w:p>
        </w:tc>
        <w:tc>
          <w:tcPr>
            <w:tcW w:w="446" w:type="pct"/>
            <w:tcBorders>
              <w:top w:val="nil"/>
              <w:left w:val="nil"/>
              <w:bottom w:val="single" w:sz="4" w:space="0" w:color="auto"/>
              <w:right w:val="single" w:sz="4" w:space="0" w:color="auto"/>
            </w:tcBorders>
            <w:noWrap/>
            <w:vAlign w:val="bottom"/>
            <w:hideMark/>
          </w:tcPr>
          <w:p w14:paraId="5683C345" w14:textId="77777777" w:rsidR="00D33E1F" w:rsidRPr="00B839D5" w:rsidRDefault="00D33E1F" w:rsidP="00D33E1F">
            <w:pPr>
              <w:jc w:val="center"/>
              <w:rPr>
                <w:sz w:val="16"/>
                <w:szCs w:val="16"/>
              </w:rPr>
            </w:pPr>
            <w:r w:rsidRPr="00B839D5">
              <w:rPr>
                <w:sz w:val="16"/>
                <w:szCs w:val="16"/>
              </w:rPr>
              <w:t>0,00</w:t>
            </w:r>
          </w:p>
        </w:tc>
        <w:tc>
          <w:tcPr>
            <w:tcW w:w="453" w:type="pct"/>
            <w:tcBorders>
              <w:top w:val="nil"/>
              <w:left w:val="nil"/>
              <w:bottom w:val="single" w:sz="4" w:space="0" w:color="auto"/>
              <w:right w:val="single" w:sz="4" w:space="0" w:color="auto"/>
            </w:tcBorders>
            <w:noWrap/>
            <w:vAlign w:val="bottom"/>
            <w:hideMark/>
          </w:tcPr>
          <w:p w14:paraId="17E71CAA" w14:textId="77777777" w:rsidR="00D33E1F" w:rsidRPr="00B839D5" w:rsidRDefault="00D33E1F" w:rsidP="00D33E1F">
            <w:pPr>
              <w:jc w:val="center"/>
              <w:rPr>
                <w:sz w:val="16"/>
                <w:szCs w:val="16"/>
              </w:rPr>
            </w:pPr>
            <w:r w:rsidRPr="00B839D5">
              <w:rPr>
                <w:sz w:val="16"/>
                <w:szCs w:val="16"/>
              </w:rPr>
              <w:t>202,00</w:t>
            </w:r>
          </w:p>
        </w:tc>
        <w:tc>
          <w:tcPr>
            <w:tcW w:w="423" w:type="pct"/>
            <w:tcBorders>
              <w:top w:val="nil"/>
              <w:left w:val="nil"/>
              <w:bottom w:val="single" w:sz="4" w:space="0" w:color="auto"/>
              <w:right w:val="single" w:sz="4" w:space="0" w:color="auto"/>
            </w:tcBorders>
            <w:noWrap/>
            <w:vAlign w:val="bottom"/>
            <w:hideMark/>
          </w:tcPr>
          <w:p w14:paraId="18435D22" w14:textId="77777777" w:rsidR="00D33E1F" w:rsidRPr="00B839D5" w:rsidRDefault="00D33E1F" w:rsidP="00D33E1F">
            <w:pPr>
              <w:jc w:val="center"/>
              <w:rPr>
                <w:sz w:val="16"/>
                <w:szCs w:val="16"/>
              </w:rPr>
            </w:pPr>
            <w:r w:rsidRPr="00B839D5">
              <w:rPr>
                <w:sz w:val="16"/>
                <w:szCs w:val="16"/>
              </w:rPr>
              <w:t>345,35</w:t>
            </w:r>
          </w:p>
        </w:tc>
      </w:tr>
      <w:tr w:rsidR="00D33E1F" w:rsidRPr="00B839D5" w14:paraId="4D5B0394" w14:textId="77777777" w:rsidTr="008228E0">
        <w:trPr>
          <w:trHeight w:val="53"/>
        </w:trPr>
        <w:tc>
          <w:tcPr>
            <w:tcW w:w="1662" w:type="pct"/>
            <w:tcBorders>
              <w:top w:val="nil"/>
              <w:left w:val="single" w:sz="4" w:space="0" w:color="auto"/>
              <w:bottom w:val="single" w:sz="4" w:space="0" w:color="auto"/>
              <w:right w:val="single" w:sz="4" w:space="0" w:color="auto"/>
            </w:tcBorders>
            <w:noWrap/>
            <w:hideMark/>
          </w:tcPr>
          <w:p w14:paraId="41A86B4C" w14:textId="77777777" w:rsidR="00D33E1F" w:rsidRPr="00B839D5" w:rsidRDefault="00D33E1F" w:rsidP="00D33E1F">
            <w:pPr>
              <w:jc w:val="left"/>
              <w:rPr>
                <w:sz w:val="16"/>
                <w:szCs w:val="16"/>
              </w:rPr>
            </w:pPr>
            <w:proofErr w:type="spellStart"/>
            <w:r w:rsidRPr="00B839D5">
              <w:rPr>
                <w:sz w:val="16"/>
                <w:szCs w:val="16"/>
              </w:rPr>
              <w:t>zas</w:t>
            </w:r>
            <w:proofErr w:type="spellEnd"/>
            <w:r w:rsidRPr="00B839D5">
              <w:rPr>
                <w:sz w:val="16"/>
                <w:szCs w:val="16"/>
              </w:rPr>
              <w:t xml:space="preserve">. ręczne, kotły - klasa </w:t>
            </w:r>
            <w:proofErr w:type="spellStart"/>
            <w:r w:rsidRPr="00B839D5">
              <w:rPr>
                <w:sz w:val="16"/>
                <w:szCs w:val="16"/>
              </w:rPr>
              <w:t>Ecodesign</w:t>
            </w:r>
            <w:proofErr w:type="spellEnd"/>
          </w:p>
        </w:tc>
        <w:tc>
          <w:tcPr>
            <w:tcW w:w="530" w:type="pct"/>
            <w:tcBorders>
              <w:top w:val="nil"/>
              <w:left w:val="nil"/>
              <w:bottom w:val="single" w:sz="4" w:space="0" w:color="auto"/>
              <w:right w:val="single" w:sz="4" w:space="0" w:color="auto"/>
            </w:tcBorders>
            <w:noWrap/>
            <w:vAlign w:val="bottom"/>
            <w:hideMark/>
          </w:tcPr>
          <w:p w14:paraId="75292463" w14:textId="77777777" w:rsidR="00D33E1F" w:rsidRPr="00B839D5" w:rsidRDefault="00D33E1F" w:rsidP="00D33E1F">
            <w:pPr>
              <w:jc w:val="center"/>
              <w:rPr>
                <w:sz w:val="16"/>
                <w:szCs w:val="16"/>
              </w:rPr>
            </w:pPr>
            <w:r w:rsidRPr="00B839D5">
              <w:rPr>
                <w:sz w:val="16"/>
                <w:szCs w:val="16"/>
              </w:rPr>
              <w:t>23,68</w:t>
            </w:r>
          </w:p>
        </w:tc>
        <w:tc>
          <w:tcPr>
            <w:tcW w:w="553" w:type="pct"/>
            <w:tcBorders>
              <w:top w:val="nil"/>
              <w:left w:val="nil"/>
              <w:bottom w:val="single" w:sz="4" w:space="0" w:color="auto"/>
              <w:right w:val="single" w:sz="4" w:space="0" w:color="auto"/>
            </w:tcBorders>
            <w:noWrap/>
            <w:vAlign w:val="bottom"/>
            <w:hideMark/>
          </w:tcPr>
          <w:p w14:paraId="4665EBBE" w14:textId="77777777" w:rsidR="00D33E1F" w:rsidRPr="00B839D5" w:rsidRDefault="00D33E1F" w:rsidP="00D33E1F">
            <w:pPr>
              <w:jc w:val="center"/>
              <w:rPr>
                <w:sz w:val="16"/>
                <w:szCs w:val="16"/>
              </w:rPr>
            </w:pPr>
            <w:r w:rsidRPr="00B839D5">
              <w:rPr>
                <w:sz w:val="16"/>
                <w:szCs w:val="16"/>
              </w:rPr>
              <w:t>23,33</w:t>
            </w:r>
          </w:p>
        </w:tc>
        <w:tc>
          <w:tcPr>
            <w:tcW w:w="477" w:type="pct"/>
            <w:tcBorders>
              <w:top w:val="nil"/>
              <w:left w:val="nil"/>
              <w:bottom w:val="single" w:sz="4" w:space="0" w:color="auto"/>
              <w:right w:val="single" w:sz="4" w:space="0" w:color="auto"/>
            </w:tcBorders>
            <w:noWrap/>
            <w:vAlign w:val="bottom"/>
            <w:hideMark/>
          </w:tcPr>
          <w:p w14:paraId="4F11A294" w14:textId="77777777" w:rsidR="00D33E1F" w:rsidRPr="00B839D5" w:rsidRDefault="00D33E1F" w:rsidP="00D33E1F">
            <w:pPr>
              <w:jc w:val="center"/>
              <w:rPr>
                <w:sz w:val="16"/>
                <w:szCs w:val="16"/>
              </w:rPr>
            </w:pPr>
            <w:r w:rsidRPr="00B839D5">
              <w:rPr>
                <w:sz w:val="16"/>
                <w:szCs w:val="16"/>
              </w:rPr>
              <w:t>104000,00</w:t>
            </w:r>
          </w:p>
        </w:tc>
        <w:tc>
          <w:tcPr>
            <w:tcW w:w="456" w:type="pct"/>
            <w:tcBorders>
              <w:top w:val="nil"/>
              <w:left w:val="nil"/>
              <w:bottom w:val="single" w:sz="4" w:space="0" w:color="auto"/>
              <w:right w:val="single" w:sz="4" w:space="0" w:color="auto"/>
            </w:tcBorders>
            <w:noWrap/>
            <w:vAlign w:val="bottom"/>
            <w:hideMark/>
          </w:tcPr>
          <w:p w14:paraId="7296D756" w14:textId="77777777" w:rsidR="00D33E1F" w:rsidRPr="00B839D5" w:rsidRDefault="00D33E1F" w:rsidP="00D33E1F">
            <w:pPr>
              <w:jc w:val="center"/>
              <w:rPr>
                <w:sz w:val="16"/>
                <w:szCs w:val="16"/>
              </w:rPr>
            </w:pPr>
            <w:r w:rsidRPr="00B839D5">
              <w:rPr>
                <w:sz w:val="16"/>
                <w:szCs w:val="16"/>
              </w:rPr>
              <w:t>0,05</w:t>
            </w:r>
          </w:p>
        </w:tc>
        <w:tc>
          <w:tcPr>
            <w:tcW w:w="446" w:type="pct"/>
            <w:tcBorders>
              <w:top w:val="nil"/>
              <w:left w:val="nil"/>
              <w:bottom w:val="single" w:sz="4" w:space="0" w:color="auto"/>
              <w:right w:val="single" w:sz="4" w:space="0" w:color="auto"/>
            </w:tcBorders>
            <w:noWrap/>
            <w:vAlign w:val="bottom"/>
            <w:hideMark/>
          </w:tcPr>
          <w:p w14:paraId="1FCFFAB3" w14:textId="77777777" w:rsidR="00D33E1F" w:rsidRPr="00B839D5" w:rsidRDefault="00D33E1F" w:rsidP="00D33E1F">
            <w:pPr>
              <w:jc w:val="center"/>
              <w:rPr>
                <w:sz w:val="16"/>
                <w:szCs w:val="16"/>
              </w:rPr>
            </w:pPr>
            <w:r w:rsidRPr="00B839D5">
              <w:rPr>
                <w:sz w:val="16"/>
                <w:szCs w:val="16"/>
              </w:rPr>
              <w:t>0,00</w:t>
            </w:r>
          </w:p>
        </w:tc>
        <w:tc>
          <w:tcPr>
            <w:tcW w:w="453" w:type="pct"/>
            <w:tcBorders>
              <w:top w:val="nil"/>
              <w:left w:val="nil"/>
              <w:bottom w:val="single" w:sz="4" w:space="0" w:color="auto"/>
              <w:right w:val="single" w:sz="4" w:space="0" w:color="auto"/>
            </w:tcBorders>
            <w:noWrap/>
            <w:vAlign w:val="bottom"/>
            <w:hideMark/>
          </w:tcPr>
          <w:p w14:paraId="08D173A1" w14:textId="77777777" w:rsidR="00D33E1F" w:rsidRPr="00B839D5" w:rsidRDefault="00D33E1F" w:rsidP="00D33E1F">
            <w:pPr>
              <w:jc w:val="center"/>
              <w:rPr>
                <w:sz w:val="16"/>
                <w:szCs w:val="16"/>
              </w:rPr>
            </w:pPr>
            <w:r w:rsidRPr="00B839D5">
              <w:rPr>
                <w:sz w:val="16"/>
                <w:szCs w:val="16"/>
              </w:rPr>
              <w:t>202,00</w:t>
            </w:r>
          </w:p>
        </w:tc>
        <w:tc>
          <w:tcPr>
            <w:tcW w:w="423" w:type="pct"/>
            <w:tcBorders>
              <w:top w:val="nil"/>
              <w:left w:val="nil"/>
              <w:bottom w:val="single" w:sz="4" w:space="0" w:color="auto"/>
              <w:right w:val="single" w:sz="4" w:space="0" w:color="auto"/>
            </w:tcBorders>
            <w:noWrap/>
            <w:vAlign w:val="bottom"/>
            <w:hideMark/>
          </w:tcPr>
          <w:p w14:paraId="664DAFB8" w14:textId="77777777" w:rsidR="00D33E1F" w:rsidRPr="00B839D5" w:rsidRDefault="00D33E1F" w:rsidP="00D33E1F">
            <w:pPr>
              <w:jc w:val="center"/>
              <w:rPr>
                <w:sz w:val="16"/>
                <w:szCs w:val="16"/>
              </w:rPr>
            </w:pPr>
            <w:r w:rsidRPr="00B839D5">
              <w:rPr>
                <w:sz w:val="16"/>
                <w:szCs w:val="16"/>
              </w:rPr>
              <w:t>345,35</w:t>
            </w:r>
          </w:p>
        </w:tc>
      </w:tr>
      <w:tr w:rsidR="00D33E1F" w:rsidRPr="00B839D5" w14:paraId="0165FDFF" w14:textId="77777777" w:rsidTr="008228E0">
        <w:trPr>
          <w:trHeight w:val="164"/>
        </w:trPr>
        <w:tc>
          <w:tcPr>
            <w:tcW w:w="1662" w:type="pct"/>
            <w:tcBorders>
              <w:top w:val="nil"/>
              <w:left w:val="single" w:sz="4" w:space="0" w:color="auto"/>
              <w:bottom w:val="single" w:sz="4" w:space="0" w:color="auto"/>
              <w:right w:val="single" w:sz="4" w:space="0" w:color="auto"/>
            </w:tcBorders>
            <w:noWrap/>
            <w:hideMark/>
          </w:tcPr>
          <w:p w14:paraId="37A52786" w14:textId="77777777" w:rsidR="00D33E1F" w:rsidRPr="00B839D5" w:rsidRDefault="00D33E1F" w:rsidP="00D33E1F">
            <w:pPr>
              <w:jc w:val="left"/>
              <w:rPr>
                <w:sz w:val="16"/>
                <w:szCs w:val="16"/>
              </w:rPr>
            </w:pPr>
            <w:proofErr w:type="spellStart"/>
            <w:r w:rsidRPr="00B839D5">
              <w:rPr>
                <w:sz w:val="16"/>
                <w:szCs w:val="16"/>
              </w:rPr>
              <w:t>zas</w:t>
            </w:r>
            <w:proofErr w:type="spellEnd"/>
            <w:r w:rsidRPr="00B839D5">
              <w:rPr>
                <w:sz w:val="16"/>
                <w:szCs w:val="16"/>
              </w:rPr>
              <w:t>. automatyczne kotły - klasa 3</w:t>
            </w:r>
          </w:p>
        </w:tc>
        <w:tc>
          <w:tcPr>
            <w:tcW w:w="530" w:type="pct"/>
            <w:tcBorders>
              <w:top w:val="nil"/>
              <w:left w:val="nil"/>
              <w:bottom w:val="single" w:sz="4" w:space="0" w:color="auto"/>
              <w:right w:val="single" w:sz="4" w:space="0" w:color="auto"/>
            </w:tcBorders>
            <w:noWrap/>
            <w:vAlign w:val="bottom"/>
            <w:hideMark/>
          </w:tcPr>
          <w:p w14:paraId="55EA0297" w14:textId="77777777" w:rsidR="00D33E1F" w:rsidRPr="00B839D5" w:rsidRDefault="00D33E1F" w:rsidP="00D33E1F">
            <w:pPr>
              <w:jc w:val="center"/>
              <w:rPr>
                <w:sz w:val="16"/>
                <w:szCs w:val="16"/>
              </w:rPr>
            </w:pPr>
            <w:r w:rsidRPr="00B839D5">
              <w:rPr>
                <w:sz w:val="16"/>
                <w:szCs w:val="16"/>
              </w:rPr>
              <w:t>49,34</w:t>
            </w:r>
          </w:p>
        </w:tc>
        <w:tc>
          <w:tcPr>
            <w:tcW w:w="553" w:type="pct"/>
            <w:tcBorders>
              <w:top w:val="nil"/>
              <w:left w:val="nil"/>
              <w:bottom w:val="single" w:sz="4" w:space="0" w:color="auto"/>
              <w:right w:val="single" w:sz="4" w:space="0" w:color="auto"/>
            </w:tcBorders>
            <w:noWrap/>
            <w:vAlign w:val="bottom"/>
            <w:hideMark/>
          </w:tcPr>
          <w:p w14:paraId="0D723C91" w14:textId="77777777" w:rsidR="00D33E1F" w:rsidRPr="00B839D5" w:rsidRDefault="00D33E1F" w:rsidP="00D33E1F">
            <w:pPr>
              <w:jc w:val="center"/>
              <w:rPr>
                <w:sz w:val="16"/>
                <w:szCs w:val="16"/>
              </w:rPr>
            </w:pPr>
            <w:r w:rsidRPr="00B839D5">
              <w:rPr>
                <w:sz w:val="16"/>
                <w:szCs w:val="16"/>
              </w:rPr>
              <w:t>48,60</w:t>
            </w:r>
          </w:p>
        </w:tc>
        <w:tc>
          <w:tcPr>
            <w:tcW w:w="477" w:type="pct"/>
            <w:tcBorders>
              <w:top w:val="nil"/>
              <w:left w:val="nil"/>
              <w:bottom w:val="single" w:sz="4" w:space="0" w:color="auto"/>
              <w:right w:val="single" w:sz="4" w:space="0" w:color="auto"/>
            </w:tcBorders>
            <w:noWrap/>
            <w:vAlign w:val="bottom"/>
            <w:hideMark/>
          </w:tcPr>
          <w:p w14:paraId="728A34C1" w14:textId="77777777" w:rsidR="00D33E1F" w:rsidRPr="00B839D5" w:rsidRDefault="00D33E1F" w:rsidP="00D33E1F">
            <w:pPr>
              <w:jc w:val="center"/>
              <w:rPr>
                <w:sz w:val="16"/>
                <w:szCs w:val="16"/>
              </w:rPr>
            </w:pPr>
            <w:r w:rsidRPr="00B839D5">
              <w:rPr>
                <w:sz w:val="16"/>
                <w:szCs w:val="16"/>
              </w:rPr>
              <w:t>92000,00</w:t>
            </w:r>
          </w:p>
        </w:tc>
        <w:tc>
          <w:tcPr>
            <w:tcW w:w="456" w:type="pct"/>
            <w:tcBorders>
              <w:top w:val="nil"/>
              <w:left w:val="nil"/>
              <w:bottom w:val="single" w:sz="4" w:space="0" w:color="auto"/>
              <w:right w:val="single" w:sz="4" w:space="0" w:color="auto"/>
            </w:tcBorders>
            <w:noWrap/>
            <w:vAlign w:val="bottom"/>
            <w:hideMark/>
          </w:tcPr>
          <w:p w14:paraId="3B16C527" w14:textId="77777777" w:rsidR="00D33E1F" w:rsidRPr="00B839D5" w:rsidRDefault="00D33E1F" w:rsidP="00D33E1F">
            <w:pPr>
              <w:jc w:val="center"/>
              <w:rPr>
                <w:sz w:val="16"/>
                <w:szCs w:val="16"/>
              </w:rPr>
            </w:pPr>
            <w:r w:rsidRPr="00B839D5">
              <w:rPr>
                <w:sz w:val="16"/>
                <w:szCs w:val="16"/>
              </w:rPr>
              <w:t>0,08</w:t>
            </w:r>
          </w:p>
        </w:tc>
        <w:tc>
          <w:tcPr>
            <w:tcW w:w="446" w:type="pct"/>
            <w:tcBorders>
              <w:top w:val="nil"/>
              <w:left w:val="nil"/>
              <w:bottom w:val="single" w:sz="4" w:space="0" w:color="auto"/>
              <w:right w:val="single" w:sz="4" w:space="0" w:color="auto"/>
            </w:tcBorders>
            <w:noWrap/>
            <w:vAlign w:val="bottom"/>
            <w:hideMark/>
          </w:tcPr>
          <w:p w14:paraId="73963884" w14:textId="77777777" w:rsidR="00D33E1F" w:rsidRPr="00B839D5" w:rsidRDefault="00D33E1F" w:rsidP="00D33E1F">
            <w:pPr>
              <w:jc w:val="center"/>
              <w:rPr>
                <w:sz w:val="16"/>
                <w:szCs w:val="16"/>
              </w:rPr>
            </w:pPr>
            <w:r w:rsidRPr="00B839D5">
              <w:rPr>
                <w:sz w:val="16"/>
                <w:szCs w:val="16"/>
              </w:rPr>
              <w:t>282,80</w:t>
            </w:r>
          </w:p>
        </w:tc>
        <w:tc>
          <w:tcPr>
            <w:tcW w:w="453" w:type="pct"/>
            <w:tcBorders>
              <w:top w:val="nil"/>
              <w:left w:val="nil"/>
              <w:bottom w:val="single" w:sz="4" w:space="0" w:color="auto"/>
              <w:right w:val="single" w:sz="4" w:space="0" w:color="auto"/>
            </w:tcBorders>
            <w:noWrap/>
            <w:vAlign w:val="bottom"/>
            <w:hideMark/>
          </w:tcPr>
          <w:p w14:paraId="65030781" w14:textId="77777777" w:rsidR="00D33E1F" w:rsidRPr="00B839D5" w:rsidRDefault="00D33E1F" w:rsidP="00D33E1F">
            <w:pPr>
              <w:jc w:val="center"/>
              <w:rPr>
                <w:sz w:val="16"/>
                <w:szCs w:val="16"/>
              </w:rPr>
            </w:pPr>
            <w:r w:rsidRPr="00B839D5">
              <w:rPr>
                <w:sz w:val="16"/>
                <w:szCs w:val="16"/>
              </w:rPr>
              <w:t>340,00</w:t>
            </w:r>
          </w:p>
        </w:tc>
        <w:tc>
          <w:tcPr>
            <w:tcW w:w="423" w:type="pct"/>
            <w:tcBorders>
              <w:top w:val="nil"/>
              <w:left w:val="nil"/>
              <w:bottom w:val="single" w:sz="4" w:space="0" w:color="auto"/>
              <w:right w:val="single" w:sz="4" w:space="0" w:color="auto"/>
            </w:tcBorders>
            <w:noWrap/>
            <w:vAlign w:val="bottom"/>
            <w:hideMark/>
          </w:tcPr>
          <w:p w14:paraId="4043BAE7" w14:textId="77777777" w:rsidR="00D33E1F" w:rsidRPr="00B839D5" w:rsidRDefault="00D33E1F" w:rsidP="00D33E1F">
            <w:pPr>
              <w:jc w:val="center"/>
              <w:rPr>
                <w:sz w:val="16"/>
                <w:szCs w:val="16"/>
              </w:rPr>
            </w:pPr>
            <w:r w:rsidRPr="00B839D5">
              <w:rPr>
                <w:sz w:val="16"/>
                <w:szCs w:val="16"/>
              </w:rPr>
              <w:t>1140,00</w:t>
            </w:r>
          </w:p>
        </w:tc>
      </w:tr>
      <w:tr w:rsidR="00D33E1F" w:rsidRPr="00B839D5" w14:paraId="61732349" w14:textId="77777777" w:rsidTr="008228E0">
        <w:trPr>
          <w:trHeight w:val="53"/>
        </w:trPr>
        <w:tc>
          <w:tcPr>
            <w:tcW w:w="1662" w:type="pct"/>
            <w:tcBorders>
              <w:top w:val="nil"/>
              <w:left w:val="single" w:sz="4" w:space="0" w:color="auto"/>
              <w:bottom w:val="single" w:sz="4" w:space="0" w:color="auto"/>
              <w:right w:val="single" w:sz="4" w:space="0" w:color="auto"/>
            </w:tcBorders>
            <w:noWrap/>
            <w:hideMark/>
          </w:tcPr>
          <w:p w14:paraId="40CDDD74" w14:textId="77777777" w:rsidR="00D33E1F" w:rsidRPr="00B839D5" w:rsidRDefault="00D33E1F" w:rsidP="00D33E1F">
            <w:pPr>
              <w:jc w:val="left"/>
              <w:rPr>
                <w:sz w:val="16"/>
                <w:szCs w:val="16"/>
              </w:rPr>
            </w:pPr>
            <w:proofErr w:type="spellStart"/>
            <w:r w:rsidRPr="00B839D5">
              <w:rPr>
                <w:sz w:val="16"/>
                <w:szCs w:val="16"/>
              </w:rPr>
              <w:t>zas</w:t>
            </w:r>
            <w:proofErr w:type="spellEnd"/>
            <w:r w:rsidRPr="00B839D5">
              <w:rPr>
                <w:sz w:val="16"/>
                <w:szCs w:val="16"/>
              </w:rPr>
              <w:t>. automatyczne kotły - klasa 4</w:t>
            </w:r>
          </w:p>
        </w:tc>
        <w:tc>
          <w:tcPr>
            <w:tcW w:w="530" w:type="pct"/>
            <w:tcBorders>
              <w:top w:val="nil"/>
              <w:left w:val="nil"/>
              <w:bottom w:val="single" w:sz="4" w:space="0" w:color="auto"/>
              <w:right w:val="single" w:sz="4" w:space="0" w:color="auto"/>
            </w:tcBorders>
            <w:noWrap/>
            <w:vAlign w:val="bottom"/>
            <w:hideMark/>
          </w:tcPr>
          <w:p w14:paraId="34B57F5D" w14:textId="77777777" w:rsidR="00D33E1F" w:rsidRPr="00B839D5" w:rsidRDefault="00D33E1F" w:rsidP="00D33E1F">
            <w:pPr>
              <w:jc w:val="center"/>
              <w:rPr>
                <w:sz w:val="16"/>
                <w:szCs w:val="16"/>
              </w:rPr>
            </w:pPr>
            <w:r w:rsidRPr="00B839D5">
              <w:rPr>
                <w:sz w:val="16"/>
                <w:szCs w:val="16"/>
              </w:rPr>
              <w:t>23,68</w:t>
            </w:r>
          </w:p>
        </w:tc>
        <w:tc>
          <w:tcPr>
            <w:tcW w:w="553" w:type="pct"/>
            <w:tcBorders>
              <w:top w:val="nil"/>
              <w:left w:val="nil"/>
              <w:bottom w:val="single" w:sz="4" w:space="0" w:color="auto"/>
              <w:right w:val="single" w:sz="4" w:space="0" w:color="auto"/>
            </w:tcBorders>
            <w:noWrap/>
            <w:vAlign w:val="bottom"/>
            <w:hideMark/>
          </w:tcPr>
          <w:p w14:paraId="31E3D805" w14:textId="77777777" w:rsidR="00D33E1F" w:rsidRPr="00B839D5" w:rsidRDefault="00D33E1F" w:rsidP="00D33E1F">
            <w:pPr>
              <w:jc w:val="center"/>
              <w:rPr>
                <w:sz w:val="16"/>
                <w:szCs w:val="16"/>
              </w:rPr>
            </w:pPr>
            <w:r w:rsidRPr="00B839D5">
              <w:rPr>
                <w:sz w:val="16"/>
                <w:szCs w:val="16"/>
              </w:rPr>
              <w:t>23,33</w:t>
            </w:r>
          </w:p>
        </w:tc>
        <w:tc>
          <w:tcPr>
            <w:tcW w:w="477" w:type="pct"/>
            <w:tcBorders>
              <w:top w:val="nil"/>
              <w:left w:val="nil"/>
              <w:bottom w:val="single" w:sz="4" w:space="0" w:color="auto"/>
              <w:right w:val="single" w:sz="4" w:space="0" w:color="auto"/>
            </w:tcBorders>
            <w:noWrap/>
            <w:vAlign w:val="bottom"/>
            <w:hideMark/>
          </w:tcPr>
          <w:p w14:paraId="0CE30B5D" w14:textId="77777777" w:rsidR="00D33E1F" w:rsidRPr="00B839D5" w:rsidRDefault="00D33E1F" w:rsidP="00D33E1F">
            <w:pPr>
              <w:jc w:val="center"/>
              <w:rPr>
                <w:sz w:val="16"/>
                <w:szCs w:val="16"/>
              </w:rPr>
            </w:pPr>
            <w:r w:rsidRPr="00B839D5">
              <w:rPr>
                <w:sz w:val="16"/>
                <w:szCs w:val="16"/>
              </w:rPr>
              <w:t>92000,00</w:t>
            </w:r>
          </w:p>
        </w:tc>
        <w:tc>
          <w:tcPr>
            <w:tcW w:w="456" w:type="pct"/>
            <w:tcBorders>
              <w:top w:val="nil"/>
              <w:left w:val="nil"/>
              <w:bottom w:val="single" w:sz="4" w:space="0" w:color="auto"/>
              <w:right w:val="single" w:sz="4" w:space="0" w:color="auto"/>
            </w:tcBorders>
            <w:noWrap/>
            <w:vAlign w:val="bottom"/>
            <w:hideMark/>
          </w:tcPr>
          <w:p w14:paraId="7D37B690" w14:textId="77777777" w:rsidR="00D33E1F" w:rsidRPr="00B839D5" w:rsidRDefault="00D33E1F" w:rsidP="00D33E1F">
            <w:pPr>
              <w:jc w:val="center"/>
              <w:rPr>
                <w:sz w:val="16"/>
                <w:szCs w:val="16"/>
              </w:rPr>
            </w:pPr>
            <w:r w:rsidRPr="00B839D5">
              <w:rPr>
                <w:sz w:val="16"/>
                <w:szCs w:val="16"/>
              </w:rPr>
              <w:t>0,05</w:t>
            </w:r>
          </w:p>
        </w:tc>
        <w:tc>
          <w:tcPr>
            <w:tcW w:w="446" w:type="pct"/>
            <w:tcBorders>
              <w:top w:val="nil"/>
              <w:left w:val="nil"/>
              <w:bottom w:val="single" w:sz="4" w:space="0" w:color="auto"/>
              <w:right w:val="single" w:sz="4" w:space="0" w:color="auto"/>
            </w:tcBorders>
            <w:noWrap/>
            <w:vAlign w:val="bottom"/>
            <w:hideMark/>
          </w:tcPr>
          <w:p w14:paraId="5D63B2F7" w14:textId="77777777" w:rsidR="00D33E1F" w:rsidRPr="00B839D5" w:rsidRDefault="00D33E1F" w:rsidP="00D33E1F">
            <w:pPr>
              <w:jc w:val="center"/>
              <w:rPr>
                <w:sz w:val="16"/>
                <w:szCs w:val="16"/>
              </w:rPr>
            </w:pPr>
            <w:r w:rsidRPr="00B839D5">
              <w:rPr>
                <w:sz w:val="16"/>
                <w:szCs w:val="16"/>
              </w:rPr>
              <w:t>200,00</w:t>
            </w:r>
          </w:p>
        </w:tc>
        <w:tc>
          <w:tcPr>
            <w:tcW w:w="453" w:type="pct"/>
            <w:tcBorders>
              <w:top w:val="nil"/>
              <w:left w:val="nil"/>
              <w:bottom w:val="single" w:sz="4" w:space="0" w:color="auto"/>
              <w:right w:val="single" w:sz="4" w:space="0" w:color="auto"/>
            </w:tcBorders>
            <w:noWrap/>
            <w:vAlign w:val="bottom"/>
            <w:hideMark/>
          </w:tcPr>
          <w:p w14:paraId="54D582EC" w14:textId="77777777" w:rsidR="00D33E1F" w:rsidRPr="00B839D5" w:rsidRDefault="00D33E1F" w:rsidP="00D33E1F">
            <w:pPr>
              <w:jc w:val="center"/>
              <w:rPr>
                <w:sz w:val="16"/>
                <w:szCs w:val="16"/>
              </w:rPr>
            </w:pPr>
            <w:r w:rsidRPr="00B839D5">
              <w:rPr>
                <w:sz w:val="16"/>
                <w:szCs w:val="16"/>
              </w:rPr>
              <w:t>340,00</w:t>
            </w:r>
          </w:p>
        </w:tc>
        <w:tc>
          <w:tcPr>
            <w:tcW w:w="423" w:type="pct"/>
            <w:tcBorders>
              <w:top w:val="nil"/>
              <w:left w:val="nil"/>
              <w:bottom w:val="single" w:sz="4" w:space="0" w:color="auto"/>
              <w:right w:val="single" w:sz="4" w:space="0" w:color="auto"/>
            </w:tcBorders>
            <w:noWrap/>
            <w:vAlign w:val="bottom"/>
            <w:hideMark/>
          </w:tcPr>
          <w:p w14:paraId="1E0C85BB" w14:textId="77777777" w:rsidR="00D33E1F" w:rsidRPr="00B839D5" w:rsidRDefault="00D33E1F" w:rsidP="00D33E1F">
            <w:pPr>
              <w:jc w:val="center"/>
              <w:rPr>
                <w:sz w:val="16"/>
                <w:szCs w:val="16"/>
              </w:rPr>
            </w:pPr>
            <w:r w:rsidRPr="00B839D5">
              <w:rPr>
                <w:sz w:val="16"/>
                <w:szCs w:val="16"/>
              </w:rPr>
              <w:t>670,00</w:t>
            </w:r>
          </w:p>
        </w:tc>
      </w:tr>
      <w:tr w:rsidR="00D33E1F" w:rsidRPr="00B839D5" w14:paraId="34C8EFC8" w14:textId="77777777" w:rsidTr="008228E0">
        <w:trPr>
          <w:trHeight w:val="72"/>
        </w:trPr>
        <w:tc>
          <w:tcPr>
            <w:tcW w:w="1662" w:type="pct"/>
            <w:tcBorders>
              <w:top w:val="nil"/>
              <w:left w:val="single" w:sz="4" w:space="0" w:color="auto"/>
              <w:bottom w:val="single" w:sz="4" w:space="0" w:color="auto"/>
              <w:right w:val="single" w:sz="4" w:space="0" w:color="auto"/>
            </w:tcBorders>
            <w:noWrap/>
            <w:hideMark/>
          </w:tcPr>
          <w:p w14:paraId="191D84E2" w14:textId="77777777" w:rsidR="00D33E1F" w:rsidRPr="00B839D5" w:rsidRDefault="00D33E1F" w:rsidP="00D33E1F">
            <w:pPr>
              <w:jc w:val="left"/>
              <w:rPr>
                <w:sz w:val="16"/>
                <w:szCs w:val="16"/>
              </w:rPr>
            </w:pPr>
            <w:proofErr w:type="spellStart"/>
            <w:r w:rsidRPr="00B839D5">
              <w:rPr>
                <w:sz w:val="16"/>
                <w:szCs w:val="16"/>
              </w:rPr>
              <w:t>zas</w:t>
            </w:r>
            <w:proofErr w:type="spellEnd"/>
            <w:r w:rsidRPr="00B839D5">
              <w:rPr>
                <w:sz w:val="16"/>
                <w:szCs w:val="16"/>
              </w:rPr>
              <w:t>. automatyczne kotły - klasa 5</w:t>
            </w:r>
          </w:p>
        </w:tc>
        <w:tc>
          <w:tcPr>
            <w:tcW w:w="530" w:type="pct"/>
            <w:tcBorders>
              <w:top w:val="nil"/>
              <w:left w:val="nil"/>
              <w:bottom w:val="single" w:sz="4" w:space="0" w:color="auto"/>
              <w:right w:val="single" w:sz="4" w:space="0" w:color="auto"/>
            </w:tcBorders>
            <w:noWrap/>
            <w:hideMark/>
          </w:tcPr>
          <w:p w14:paraId="1C7F9205" w14:textId="77777777" w:rsidR="00D33E1F" w:rsidRPr="00B839D5" w:rsidRDefault="00D33E1F" w:rsidP="00D33E1F">
            <w:pPr>
              <w:jc w:val="center"/>
              <w:rPr>
                <w:sz w:val="16"/>
                <w:szCs w:val="16"/>
              </w:rPr>
            </w:pPr>
            <w:r w:rsidRPr="00B839D5">
              <w:rPr>
                <w:sz w:val="16"/>
                <w:szCs w:val="16"/>
              </w:rPr>
              <w:t>15,79</w:t>
            </w:r>
          </w:p>
        </w:tc>
        <w:tc>
          <w:tcPr>
            <w:tcW w:w="553" w:type="pct"/>
            <w:tcBorders>
              <w:top w:val="nil"/>
              <w:left w:val="nil"/>
              <w:bottom w:val="single" w:sz="4" w:space="0" w:color="auto"/>
              <w:right w:val="single" w:sz="4" w:space="0" w:color="auto"/>
            </w:tcBorders>
            <w:noWrap/>
            <w:hideMark/>
          </w:tcPr>
          <w:p w14:paraId="65117AF8" w14:textId="77777777" w:rsidR="00D33E1F" w:rsidRPr="00B839D5" w:rsidRDefault="00D33E1F" w:rsidP="00D33E1F">
            <w:pPr>
              <w:jc w:val="center"/>
              <w:rPr>
                <w:sz w:val="16"/>
                <w:szCs w:val="16"/>
              </w:rPr>
            </w:pPr>
            <w:r w:rsidRPr="00B839D5">
              <w:rPr>
                <w:sz w:val="16"/>
                <w:szCs w:val="16"/>
              </w:rPr>
              <w:t>15,55</w:t>
            </w:r>
          </w:p>
        </w:tc>
        <w:tc>
          <w:tcPr>
            <w:tcW w:w="477" w:type="pct"/>
            <w:tcBorders>
              <w:top w:val="nil"/>
              <w:left w:val="nil"/>
              <w:bottom w:val="single" w:sz="4" w:space="0" w:color="auto"/>
              <w:right w:val="single" w:sz="4" w:space="0" w:color="auto"/>
            </w:tcBorders>
            <w:noWrap/>
            <w:hideMark/>
          </w:tcPr>
          <w:p w14:paraId="6AA75BED" w14:textId="77777777" w:rsidR="00D33E1F" w:rsidRPr="00B839D5" w:rsidRDefault="00D33E1F" w:rsidP="00D33E1F">
            <w:pPr>
              <w:jc w:val="center"/>
              <w:rPr>
                <w:sz w:val="16"/>
                <w:szCs w:val="16"/>
              </w:rPr>
            </w:pPr>
            <w:r w:rsidRPr="00B839D5">
              <w:rPr>
                <w:sz w:val="16"/>
                <w:szCs w:val="16"/>
              </w:rPr>
              <w:t>92000,00</w:t>
            </w:r>
          </w:p>
        </w:tc>
        <w:tc>
          <w:tcPr>
            <w:tcW w:w="456" w:type="pct"/>
            <w:tcBorders>
              <w:top w:val="nil"/>
              <w:left w:val="nil"/>
              <w:bottom w:val="single" w:sz="4" w:space="0" w:color="auto"/>
              <w:right w:val="single" w:sz="4" w:space="0" w:color="auto"/>
            </w:tcBorders>
            <w:noWrap/>
            <w:hideMark/>
          </w:tcPr>
          <w:p w14:paraId="317E7927" w14:textId="77777777" w:rsidR="00D33E1F" w:rsidRPr="00B839D5" w:rsidRDefault="00D33E1F" w:rsidP="00D33E1F">
            <w:pPr>
              <w:jc w:val="center"/>
              <w:rPr>
                <w:sz w:val="16"/>
                <w:szCs w:val="16"/>
              </w:rPr>
            </w:pPr>
            <w:r w:rsidRPr="00B839D5">
              <w:rPr>
                <w:sz w:val="16"/>
                <w:szCs w:val="16"/>
              </w:rPr>
              <w:t>0,01</w:t>
            </w:r>
          </w:p>
        </w:tc>
        <w:tc>
          <w:tcPr>
            <w:tcW w:w="446" w:type="pct"/>
            <w:tcBorders>
              <w:top w:val="nil"/>
              <w:left w:val="nil"/>
              <w:bottom w:val="single" w:sz="4" w:space="0" w:color="auto"/>
              <w:right w:val="single" w:sz="4" w:space="0" w:color="auto"/>
            </w:tcBorders>
            <w:noWrap/>
            <w:hideMark/>
          </w:tcPr>
          <w:p w14:paraId="5BFA8FC7" w14:textId="77777777" w:rsidR="00D33E1F" w:rsidRPr="00B839D5" w:rsidRDefault="00D33E1F" w:rsidP="00D33E1F">
            <w:pPr>
              <w:jc w:val="center"/>
              <w:rPr>
                <w:sz w:val="16"/>
                <w:szCs w:val="16"/>
              </w:rPr>
            </w:pPr>
            <w:r w:rsidRPr="00B839D5">
              <w:rPr>
                <w:sz w:val="16"/>
                <w:szCs w:val="16"/>
              </w:rPr>
              <w:t>0,00</w:t>
            </w:r>
          </w:p>
        </w:tc>
        <w:tc>
          <w:tcPr>
            <w:tcW w:w="453" w:type="pct"/>
            <w:tcBorders>
              <w:top w:val="nil"/>
              <w:left w:val="nil"/>
              <w:bottom w:val="single" w:sz="4" w:space="0" w:color="auto"/>
              <w:right w:val="single" w:sz="4" w:space="0" w:color="auto"/>
            </w:tcBorders>
            <w:noWrap/>
            <w:hideMark/>
          </w:tcPr>
          <w:p w14:paraId="366AB17E" w14:textId="77777777" w:rsidR="00D33E1F" w:rsidRPr="00B839D5" w:rsidRDefault="00D33E1F" w:rsidP="00D33E1F">
            <w:pPr>
              <w:jc w:val="center"/>
              <w:rPr>
                <w:sz w:val="16"/>
                <w:szCs w:val="16"/>
              </w:rPr>
            </w:pPr>
            <w:r w:rsidRPr="00B839D5">
              <w:rPr>
                <w:sz w:val="16"/>
                <w:szCs w:val="16"/>
              </w:rPr>
              <w:t>190,00</w:t>
            </w:r>
          </w:p>
        </w:tc>
        <w:tc>
          <w:tcPr>
            <w:tcW w:w="423" w:type="pct"/>
            <w:tcBorders>
              <w:top w:val="nil"/>
              <w:left w:val="nil"/>
              <w:bottom w:val="single" w:sz="4" w:space="0" w:color="auto"/>
              <w:right w:val="single" w:sz="4" w:space="0" w:color="auto"/>
            </w:tcBorders>
            <w:noWrap/>
            <w:hideMark/>
          </w:tcPr>
          <w:p w14:paraId="3627ED57" w14:textId="77777777" w:rsidR="00D33E1F" w:rsidRPr="00B839D5" w:rsidRDefault="00D33E1F" w:rsidP="00D33E1F">
            <w:pPr>
              <w:jc w:val="center"/>
              <w:rPr>
                <w:sz w:val="16"/>
                <w:szCs w:val="16"/>
              </w:rPr>
            </w:pPr>
            <w:r w:rsidRPr="00B839D5">
              <w:rPr>
                <w:sz w:val="16"/>
                <w:szCs w:val="16"/>
              </w:rPr>
              <w:t>246,88</w:t>
            </w:r>
          </w:p>
        </w:tc>
      </w:tr>
      <w:tr w:rsidR="00D33E1F" w:rsidRPr="00B839D5" w14:paraId="76D78EE6" w14:textId="77777777" w:rsidTr="008228E0">
        <w:trPr>
          <w:trHeight w:val="76"/>
        </w:trPr>
        <w:tc>
          <w:tcPr>
            <w:tcW w:w="1662" w:type="pct"/>
            <w:tcBorders>
              <w:top w:val="nil"/>
              <w:left w:val="single" w:sz="4" w:space="0" w:color="auto"/>
              <w:bottom w:val="single" w:sz="4" w:space="0" w:color="auto"/>
              <w:right w:val="single" w:sz="4" w:space="0" w:color="auto"/>
            </w:tcBorders>
            <w:noWrap/>
            <w:hideMark/>
          </w:tcPr>
          <w:p w14:paraId="1BA3A8F2" w14:textId="77777777" w:rsidR="00D33E1F" w:rsidRPr="00B839D5" w:rsidRDefault="00D33E1F" w:rsidP="00D33E1F">
            <w:pPr>
              <w:jc w:val="left"/>
              <w:rPr>
                <w:sz w:val="16"/>
                <w:szCs w:val="16"/>
              </w:rPr>
            </w:pPr>
            <w:proofErr w:type="spellStart"/>
            <w:r w:rsidRPr="00B839D5">
              <w:rPr>
                <w:sz w:val="16"/>
                <w:szCs w:val="16"/>
              </w:rPr>
              <w:t>zas</w:t>
            </w:r>
            <w:proofErr w:type="spellEnd"/>
            <w:r w:rsidRPr="00B839D5">
              <w:rPr>
                <w:sz w:val="16"/>
                <w:szCs w:val="16"/>
              </w:rPr>
              <w:t xml:space="preserve">. automatyczne kotły - </w:t>
            </w:r>
            <w:proofErr w:type="spellStart"/>
            <w:r w:rsidRPr="00B839D5">
              <w:rPr>
                <w:sz w:val="16"/>
                <w:szCs w:val="16"/>
              </w:rPr>
              <w:t>Ecodesign</w:t>
            </w:r>
            <w:proofErr w:type="spellEnd"/>
          </w:p>
        </w:tc>
        <w:tc>
          <w:tcPr>
            <w:tcW w:w="530" w:type="pct"/>
            <w:tcBorders>
              <w:top w:val="nil"/>
              <w:left w:val="nil"/>
              <w:bottom w:val="single" w:sz="4" w:space="0" w:color="auto"/>
              <w:right w:val="single" w:sz="4" w:space="0" w:color="auto"/>
            </w:tcBorders>
            <w:noWrap/>
            <w:hideMark/>
          </w:tcPr>
          <w:p w14:paraId="709504DB" w14:textId="77777777" w:rsidR="00D33E1F" w:rsidRPr="00B839D5" w:rsidRDefault="00D33E1F" w:rsidP="00D33E1F">
            <w:pPr>
              <w:jc w:val="center"/>
              <w:rPr>
                <w:sz w:val="16"/>
                <w:szCs w:val="16"/>
              </w:rPr>
            </w:pPr>
            <w:r w:rsidRPr="00B839D5">
              <w:rPr>
                <w:sz w:val="16"/>
                <w:szCs w:val="16"/>
              </w:rPr>
              <w:t>15,79</w:t>
            </w:r>
          </w:p>
        </w:tc>
        <w:tc>
          <w:tcPr>
            <w:tcW w:w="553" w:type="pct"/>
            <w:tcBorders>
              <w:top w:val="nil"/>
              <w:left w:val="nil"/>
              <w:bottom w:val="single" w:sz="4" w:space="0" w:color="auto"/>
              <w:right w:val="single" w:sz="4" w:space="0" w:color="auto"/>
            </w:tcBorders>
            <w:noWrap/>
            <w:hideMark/>
          </w:tcPr>
          <w:p w14:paraId="1FE84790" w14:textId="77777777" w:rsidR="00D33E1F" w:rsidRPr="00B839D5" w:rsidRDefault="00D33E1F" w:rsidP="00D33E1F">
            <w:pPr>
              <w:jc w:val="center"/>
              <w:rPr>
                <w:sz w:val="16"/>
                <w:szCs w:val="16"/>
              </w:rPr>
            </w:pPr>
            <w:r w:rsidRPr="00B839D5">
              <w:rPr>
                <w:sz w:val="16"/>
                <w:szCs w:val="16"/>
              </w:rPr>
              <w:t>15,55</w:t>
            </w:r>
          </w:p>
        </w:tc>
        <w:tc>
          <w:tcPr>
            <w:tcW w:w="477" w:type="pct"/>
            <w:tcBorders>
              <w:top w:val="nil"/>
              <w:left w:val="nil"/>
              <w:bottom w:val="single" w:sz="4" w:space="0" w:color="auto"/>
              <w:right w:val="single" w:sz="4" w:space="0" w:color="auto"/>
            </w:tcBorders>
            <w:noWrap/>
            <w:hideMark/>
          </w:tcPr>
          <w:p w14:paraId="2D0E187C" w14:textId="77777777" w:rsidR="00D33E1F" w:rsidRPr="00B839D5" w:rsidRDefault="00D33E1F" w:rsidP="00D33E1F">
            <w:pPr>
              <w:jc w:val="center"/>
              <w:rPr>
                <w:sz w:val="16"/>
                <w:szCs w:val="16"/>
              </w:rPr>
            </w:pPr>
            <w:r w:rsidRPr="00B839D5">
              <w:rPr>
                <w:sz w:val="16"/>
                <w:szCs w:val="16"/>
              </w:rPr>
              <w:t>92000,00</w:t>
            </w:r>
          </w:p>
        </w:tc>
        <w:tc>
          <w:tcPr>
            <w:tcW w:w="456" w:type="pct"/>
            <w:tcBorders>
              <w:top w:val="nil"/>
              <w:left w:val="nil"/>
              <w:bottom w:val="single" w:sz="4" w:space="0" w:color="auto"/>
              <w:right w:val="single" w:sz="4" w:space="0" w:color="auto"/>
            </w:tcBorders>
            <w:noWrap/>
            <w:hideMark/>
          </w:tcPr>
          <w:p w14:paraId="10CE173B" w14:textId="77777777" w:rsidR="00D33E1F" w:rsidRPr="00B839D5" w:rsidRDefault="00D33E1F" w:rsidP="00D33E1F">
            <w:pPr>
              <w:jc w:val="center"/>
              <w:rPr>
                <w:sz w:val="16"/>
                <w:szCs w:val="16"/>
              </w:rPr>
            </w:pPr>
            <w:r w:rsidRPr="00B839D5">
              <w:rPr>
                <w:sz w:val="16"/>
                <w:szCs w:val="16"/>
              </w:rPr>
              <w:t>0,01</w:t>
            </w:r>
          </w:p>
        </w:tc>
        <w:tc>
          <w:tcPr>
            <w:tcW w:w="446" w:type="pct"/>
            <w:tcBorders>
              <w:top w:val="nil"/>
              <w:left w:val="nil"/>
              <w:bottom w:val="single" w:sz="4" w:space="0" w:color="auto"/>
              <w:right w:val="single" w:sz="4" w:space="0" w:color="auto"/>
            </w:tcBorders>
            <w:noWrap/>
            <w:hideMark/>
          </w:tcPr>
          <w:p w14:paraId="4D5DDF2A" w14:textId="77777777" w:rsidR="00D33E1F" w:rsidRPr="00B839D5" w:rsidRDefault="00D33E1F" w:rsidP="00D33E1F">
            <w:pPr>
              <w:jc w:val="center"/>
              <w:rPr>
                <w:sz w:val="16"/>
                <w:szCs w:val="16"/>
              </w:rPr>
            </w:pPr>
            <w:r w:rsidRPr="00B839D5">
              <w:rPr>
                <w:sz w:val="16"/>
                <w:szCs w:val="16"/>
              </w:rPr>
              <w:t>0,00</w:t>
            </w:r>
          </w:p>
        </w:tc>
        <w:tc>
          <w:tcPr>
            <w:tcW w:w="453" w:type="pct"/>
            <w:tcBorders>
              <w:top w:val="nil"/>
              <w:left w:val="nil"/>
              <w:bottom w:val="single" w:sz="4" w:space="0" w:color="auto"/>
              <w:right w:val="single" w:sz="4" w:space="0" w:color="auto"/>
            </w:tcBorders>
            <w:noWrap/>
            <w:hideMark/>
          </w:tcPr>
          <w:p w14:paraId="254738F5" w14:textId="77777777" w:rsidR="00D33E1F" w:rsidRPr="00B839D5" w:rsidRDefault="00D33E1F" w:rsidP="00D33E1F">
            <w:pPr>
              <w:jc w:val="center"/>
              <w:rPr>
                <w:sz w:val="16"/>
                <w:szCs w:val="16"/>
              </w:rPr>
            </w:pPr>
            <w:r w:rsidRPr="00B839D5">
              <w:rPr>
                <w:sz w:val="16"/>
                <w:szCs w:val="16"/>
              </w:rPr>
              <w:t>190,00</w:t>
            </w:r>
          </w:p>
        </w:tc>
        <w:tc>
          <w:tcPr>
            <w:tcW w:w="423" w:type="pct"/>
            <w:tcBorders>
              <w:top w:val="nil"/>
              <w:left w:val="nil"/>
              <w:bottom w:val="single" w:sz="4" w:space="0" w:color="auto"/>
              <w:right w:val="single" w:sz="4" w:space="0" w:color="auto"/>
            </w:tcBorders>
            <w:noWrap/>
            <w:hideMark/>
          </w:tcPr>
          <w:p w14:paraId="3860DBA8" w14:textId="77777777" w:rsidR="00D33E1F" w:rsidRPr="00B839D5" w:rsidRDefault="00D33E1F" w:rsidP="00D33E1F">
            <w:pPr>
              <w:jc w:val="center"/>
              <w:rPr>
                <w:sz w:val="16"/>
                <w:szCs w:val="16"/>
              </w:rPr>
            </w:pPr>
            <w:r w:rsidRPr="00B839D5">
              <w:rPr>
                <w:sz w:val="16"/>
                <w:szCs w:val="16"/>
              </w:rPr>
              <w:t>246,88</w:t>
            </w:r>
          </w:p>
        </w:tc>
      </w:tr>
      <w:tr w:rsidR="00D33E1F" w:rsidRPr="00B839D5" w14:paraId="6B8B6434" w14:textId="77777777" w:rsidTr="008228E0">
        <w:trPr>
          <w:trHeight w:val="53"/>
        </w:trPr>
        <w:tc>
          <w:tcPr>
            <w:tcW w:w="5000" w:type="pct"/>
            <w:gridSpan w:val="8"/>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69209B6" w14:textId="77777777" w:rsidR="00D33E1F" w:rsidRPr="00B839D5" w:rsidRDefault="00D33E1F" w:rsidP="00D33E1F">
            <w:pPr>
              <w:jc w:val="center"/>
              <w:rPr>
                <w:b/>
                <w:sz w:val="16"/>
                <w:szCs w:val="16"/>
              </w:rPr>
            </w:pPr>
            <w:r w:rsidRPr="00B839D5">
              <w:rPr>
                <w:b/>
                <w:sz w:val="16"/>
                <w:szCs w:val="16"/>
              </w:rPr>
              <w:t>Indywidualny piec C.O., Paliwo – biomasa/drewno</w:t>
            </w:r>
          </w:p>
        </w:tc>
      </w:tr>
      <w:tr w:rsidR="00D33E1F" w:rsidRPr="00B839D5" w14:paraId="3A9DA15E" w14:textId="77777777" w:rsidTr="008228E0">
        <w:trPr>
          <w:trHeight w:val="125"/>
        </w:trPr>
        <w:tc>
          <w:tcPr>
            <w:tcW w:w="1662" w:type="pct"/>
            <w:tcBorders>
              <w:top w:val="nil"/>
              <w:left w:val="single" w:sz="4" w:space="0" w:color="auto"/>
              <w:bottom w:val="single" w:sz="4" w:space="0" w:color="auto"/>
              <w:right w:val="single" w:sz="4" w:space="0" w:color="auto"/>
            </w:tcBorders>
            <w:noWrap/>
            <w:hideMark/>
          </w:tcPr>
          <w:p w14:paraId="5D901DF8" w14:textId="77777777" w:rsidR="00D33E1F" w:rsidRPr="00B839D5" w:rsidRDefault="00D33E1F" w:rsidP="00D33E1F">
            <w:pPr>
              <w:jc w:val="left"/>
              <w:rPr>
                <w:sz w:val="16"/>
                <w:szCs w:val="16"/>
              </w:rPr>
            </w:pPr>
            <w:proofErr w:type="spellStart"/>
            <w:r w:rsidRPr="00B839D5">
              <w:rPr>
                <w:sz w:val="16"/>
                <w:szCs w:val="16"/>
              </w:rPr>
              <w:t>zas</w:t>
            </w:r>
            <w:proofErr w:type="spellEnd"/>
            <w:r w:rsidRPr="00B839D5">
              <w:rPr>
                <w:sz w:val="16"/>
                <w:szCs w:val="16"/>
              </w:rPr>
              <w:t>. ręczne kotły pozaklasowe</w:t>
            </w:r>
          </w:p>
        </w:tc>
        <w:tc>
          <w:tcPr>
            <w:tcW w:w="530" w:type="pct"/>
            <w:tcBorders>
              <w:top w:val="nil"/>
              <w:left w:val="nil"/>
              <w:bottom w:val="single" w:sz="4" w:space="0" w:color="auto"/>
              <w:right w:val="single" w:sz="4" w:space="0" w:color="auto"/>
            </w:tcBorders>
            <w:noWrap/>
            <w:hideMark/>
          </w:tcPr>
          <w:p w14:paraId="7CDA8F54" w14:textId="77777777" w:rsidR="00D33E1F" w:rsidRPr="00B839D5" w:rsidRDefault="00D33E1F" w:rsidP="00D33E1F">
            <w:pPr>
              <w:jc w:val="center"/>
              <w:rPr>
                <w:sz w:val="16"/>
                <w:szCs w:val="16"/>
              </w:rPr>
            </w:pPr>
            <w:r w:rsidRPr="00B839D5">
              <w:rPr>
                <w:sz w:val="16"/>
                <w:szCs w:val="16"/>
              </w:rPr>
              <w:t>760,00</w:t>
            </w:r>
          </w:p>
        </w:tc>
        <w:tc>
          <w:tcPr>
            <w:tcW w:w="553" w:type="pct"/>
            <w:tcBorders>
              <w:top w:val="nil"/>
              <w:left w:val="nil"/>
              <w:bottom w:val="single" w:sz="4" w:space="0" w:color="auto"/>
              <w:right w:val="single" w:sz="4" w:space="0" w:color="auto"/>
            </w:tcBorders>
            <w:noWrap/>
            <w:hideMark/>
          </w:tcPr>
          <w:p w14:paraId="67B97A5B" w14:textId="77777777" w:rsidR="00D33E1F" w:rsidRPr="00B839D5" w:rsidRDefault="00D33E1F" w:rsidP="00D33E1F">
            <w:pPr>
              <w:jc w:val="center"/>
              <w:rPr>
                <w:sz w:val="16"/>
                <w:szCs w:val="16"/>
              </w:rPr>
            </w:pPr>
            <w:r w:rsidRPr="00B839D5">
              <w:rPr>
                <w:sz w:val="16"/>
                <w:szCs w:val="16"/>
              </w:rPr>
              <w:t>740,00</w:t>
            </w:r>
          </w:p>
        </w:tc>
        <w:tc>
          <w:tcPr>
            <w:tcW w:w="477" w:type="pct"/>
            <w:tcBorders>
              <w:top w:val="nil"/>
              <w:left w:val="nil"/>
              <w:bottom w:val="single" w:sz="4" w:space="0" w:color="auto"/>
              <w:right w:val="single" w:sz="4" w:space="0" w:color="auto"/>
            </w:tcBorders>
            <w:noWrap/>
            <w:hideMark/>
          </w:tcPr>
          <w:p w14:paraId="5197E42D" w14:textId="77777777" w:rsidR="00D33E1F" w:rsidRPr="00B839D5" w:rsidRDefault="00D33E1F" w:rsidP="00D33E1F">
            <w:pPr>
              <w:jc w:val="center"/>
              <w:rPr>
                <w:sz w:val="16"/>
                <w:szCs w:val="16"/>
              </w:rPr>
            </w:pPr>
            <w:r w:rsidRPr="00B839D5">
              <w:rPr>
                <w:sz w:val="16"/>
                <w:szCs w:val="16"/>
              </w:rPr>
              <w:t>0,00</w:t>
            </w:r>
          </w:p>
        </w:tc>
        <w:tc>
          <w:tcPr>
            <w:tcW w:w="456" w:type="pct"/>
            <w:tcBorders>
              <w:top w:val="nil"/>
              <w:left w:val="nil"/>
              <w:bottom w:val="single" w:sz="4" w:space="0" w:color="auto"/>
              <w:right w:val="single" w:sz="4" w:space="0" w:color="auto"/>
            </w:tcBorders>
            <w:noWrap/>
            <w:hideMark/>
          </w:tcPr>
          <w:p w14:paraId="4B197A7F" w14:textId="77777777" w:rsidR="00D33E1F" w:rsidRPr="00B839D5" w:rsidRDefault="00D33E1F" w:rsidP="00D33E1F">
            <w:pPr>
              <w:jc w:val="center"/>
              <w:rPr>
                <w:sz w:val="16"/>
                <w:szCs w:val="16"/>
              </w:rPr>
            </w:pPr>
            <w:r w:rsidRPr="00B839D5">
              <w:rPr>
                <w:sz w:val="16"/>
                <w:szCs w:val="16"/>
              </w:rPr>
              <w:t>0,12</w:t>
            </w:r>
          </w:p>
        </w:tc>
        <w:tc>
          <w:tcPr>
            <w:tcW w:w="446" w:type="pct"/>
            <w:tcBorders>
              <w:top w:val="nil"/>
              <w:left w:val="nil"/>
              <w:bottom w:val="single" w:sz="4" w:space="0" w:color="auto"/>
              <w:right w:val="single" w:sz="4" w:space="0" w:color="auto"/>
            </w:tcBorders>
            <w:noWrap/>
            <w:hideMark/>
          </w:tcPr>
          <w:p w14:paraId="2B7D4669" w14:textId="77777777" w:rsidR="00D33E1F" w:rsidRPr="00B839D5" w:rsidRDefault="00D33E1F" w:rsidP="00D33E1F">
            <w:pPr>
              <w:jc w:val="center"/>
              <w:rPr>
                <w:sz w:val="16"/>
                <w:szCs w:val="16"/>
              </w:rPr>
            </w:pPr>
            <w:r w:rsidRPr="00B839D5">
              <w:rPr>
                <w:sz w:val="16"/>
                <w:szCs w:val="16"/>
              </w:rPr>
              <w:t>11,00</w:t>
            </w:r>
          </w:p>
        </w:tc>
        <w:tc>
          <w:tcPr>
            <w:tcW w:w="453" w:type="pct"/>
            <w:tcBorders>
              <w:top w:val="nil"/>
              <w:left w:val="nil"/>
              <w:bottom w:val="single" w:sz="4" w:space="0" w:color="auto"/>
              <w:right w:val="single" w:sz="4" w:space="0" w:color="auto"/>
            </w:tcBorders>
            <w:noWrap/>
            <w:hideMark/>
          </w:tcPr>
          <w:p w14:paraId="0002EFAF" w14:textId="77777777" w:rsidR="00D33E1F" w:rsidRPr="00B839D5" w:rsidRDefault="00D33E1F" w:rsidP="00D33E1F">
            <w:pPr>
              <w:jc w:val="center"/>
              <w:rPr>
                <w:sz w:val="16"/>
                <w:szCs w:val="16"/>
              </w:rPr>
            </w:pPr>
            <w:r w:rsidRPr="00B839D5">
              <w:rPr>
                <w:sz w:val="16"/>
                <w:szCs w:val="16"/>
              </w:rPr>
              <w:t>80,00</w:t>
            </w:r>
          </w:p>
        </w:tc>
        <w:tc>
          <w:tcPr>
            <w:tcW w:w="423" w:type="pct"/>
            <w:tcBorders>
              <w:top w:val="nil"/>
              <w:left w:val="nil"/>
              <w:bottom w:val="single" w:sz="4" w:space="0" w:color="auto"/>
              <w:right w:val="single" w:sz="4" w:space="0" w:color="auto"/>
            </w:tcBorders>
            <w:noWrap/>
            <w:hideMark/>
          </w:tcPr>
          <w:p w14:paraId="0BB1AF45" w14:textId="77777777" w:rsidR="00D33E1F" w:rsidRPr="00B839D5" w:rsidRDefault="00D33E1F" w:rsidP="00D33E1F">
            <w:pPr>
              <w:jc w:val="center"/>
              <w:rPr>
                <w:sz w:val="16"/>
                <w:szCs w:val="16"/>
              </w:rPr>
            </w:pPr>
            <w:r w:rsidRPr="00B839D5">
              <w:rPr>
                <w:sz w:val="16"/>
                <w:szCs w:val="16"/>
              </w:rPr>
              <w:t>4000,00</w:t>
            </w:r>
          </w:p>
        </w:tc>
      </w:tr>
      <w:tr w:rsidR="00D33E1F" w:rsidRPr="00B839D5" w14:paraId="68AACD3F" w14:textId="77777777" w:rsidTr="008228E0">
        <w:trPr>
          <w:trHeight w:val="143"/>
        </w:trPr>
        <w:tc>
          <w:tcPr>
            <w:tcW w:w="1662" w:type="pct"/>
            <w:tcBorders>
              <w:top w:val="nil"/>
              <w:left w:val="single" w:sz="4" w:space="0" w:color="auto"/>
              <w:bottom w:val="single" w:sz="4" w:space="0" w:color="auto"/>
              <w:right w:val="single" w:sz="4" w:space="0" w:color="auto"/>
            </w:tcBorders>
            <w:noWrap/>
            <w:hideMark/>
          </w:tcPr>
          <w:p w14:paraId="4C445668" w14:textId="77777777" w:rsidR="00D33E1F" w:rsidRPr="00B839D5" w:rsidRDefault="00D33E1F" w:rsidP="00D33E1F">
            <w:pPr>
              <w:jc w:val="left"/>
              <w:rPr>
                <w:sz w:val="16"/>
                <w:szCs w:val="16"/>
              </w:rPr>
            </w:pPr>
            <w:proofErr w:type="spellStart"/>
            <w:r w:rsidRPr="00B839D5">
              <w:rPr>
                <w:sz w:val="16"/>
                <w:szCs w:val="16"/>
              </w:rPr>
              <w:t>zas</w:t>
            </w:r>
            <w:proofErr w:type="spellEnd"/>
            <w:r w:rsidRPr="00B839D5">
              <w:rPr>
                <w:sz w:val="16"/>
                <w:szCs w:val="16"/>
              </w:rPr>
              <w:t>. automatyczne kotły pozaklasowe</w:t>
            </w:r>
          </w:p>
        </w:tc>
        <w:tc>
          <w:tcPr>
            <w:tcW w:w="530" w:type="pct"/>
            <w:tcBorders>
              <w:top w:val="nil"/>
              <w:left w:val="nil"/>
              <w:bottom w:val="single" w:sz="4" w:space="0" w:color="auto"/>
              <w:right w:val="single" w:sz="4" w:space="0" w:color="auto"/>
            </w:tcBorders>
            <w:noWrap/>
            <w:hideMark/>
          </w:tcPr>
          <w:p w14:paraId="74B3AA8C" w14:textId="77777777" w:rsidR="00D33E1F" w:rsidRPr="00B839D5" w:rsidRDefault="00D33E1F" w:rsidP="00D33E1F">
            <w:pPr>
              <w:jc w:val="center"/>
              <w:rPr>
                <w:sz w:val="16"/>
                <w:szCs w:val="16"/>
              </w:rPr>
            </w:pPr>
            <w:r w:rsidRPr="00B839D5">
              <w:rPr>
                <w:sz w:val="16"/>
                <w:szCs w:val="16"/>
              </w:rPr>
              <w:t>760,00</w:t>
            </w:r>
          </w:p>
        </w:tc>
        <w:tc>
          <w:tcPr>
            <w:tcW w:w="553" w:type="pct"/>
            <w:tcBorders>
              <w:top w:val="nil"/>
              <w:left w:val="nil"/>
              <w:bottom w:val="single" w:sz="4" w:space="0" w:color="auto"/>
              <w:right w:val="single" w:sz="4" w:space="0" w:color="auto"/>
            </w:tcBorders>
            <w:noWrap/>
            <w:hideMark/>
          </w:tcPr>
          <w:p w14:paraId="2BA2A3BD" w14:textId="77777777" w:rsidR="00D33E1F" w:rsidRPr="00B839D5" w:rsidRDefault="00D33E1F" w:rsidP="00D33E1F">
            <w:pPr>
              <w:jc w:val="center"/>
              <w:rPr>
                <w:sz w:val="16"/>
                <w:szCs w:val="16"/>
              </w:rPr>
            </w:pPr>
            <w:r w:rsidRPr="00B839D5">
              <w:rPr>
                <w:sz w:val="16"/>
                <w:szCs w:val="16"/>
              </w:rPr>
              <w:t>740,00</w:t>
            </w:r>
          </w:p>
        </w:tc>
        <w:tc>
          <w:tcPr>
            <w:tcW w:w="477" w:type="pct"/>
            <w:tcBorders>
              <w:top w:val="nil"/>
              <w:left w:val="nil"/>
              <w:bottom w:val="single" w:sz="4" w:space="0" w:color="auto"/>
              <w:right w:val="single" w:sz="4" w:space="0" w:color="auto"/>
            </w:tcBorders>
            <w:noWrap/>
            <w:hideMark/>
          </w:tcPr>
          <w:p w14:paraId="19704C46" w14:textId="77777777" w:rsidR="00D33E1F" w:rsidRPr="00B839D5" w:rsidRDefault="00D33E1F" w:rsidP="00D33E1F">
            <w:pPr>
              <w:jc w:val="center"/>
              <w:rPr>
                <w:sz w:val="16"/>
                <w:szCs w:val="16"/>
              </w:rPr>
            </w:pPr>
            <w:r w:rsidRPr="00B839D5">
              <w:rPr>
                <w:sz w:val="16"/>
                <w:szCs w:val="16"/>
              </w:rPr>
              <w:t>0,00</w:t>
            </w:r>
          </w:p>
        </w:tc>
        <w:tc>
          <w:tcPr>
            <w:tcW w:w="456" w:type="pct"/>
            <w:tcBorders>
              <w:top w:val="nil"/>
              <w:left w:val="nil"/>
              <w:bottom w:val="single" w:sz="4" w:space="0" w:color="auto"/>
              <w:right w:val="single" w:sz="4" w:space="0" w:color="auto"/>
            </w:tcBorders>
            <w:noWrap/>
            <w:hideMark/>
          </w:tcPr>
          <w:p w14:paraId="042ADF44" w14:textId="77777777" w:rsidR="00D33E1F" w:rsidRPr="00B839D5" w:rsidRDefault="00D33E1F" w:rsidP="00D33E1F">
            <w:pPr>
              <w:jc w:val="center"/>
              <w:rPr>
                <w:sz w:val="16"/>
                <w:szCs w:val="16"/>
              </w:rPr>
            </w:pPr>
            <w:r w:rsidRPr="00B839D5">
              <w:rPr>
                <w:sz w:val="16"/>
                <w:szCs w:val="16"/>
              </w:rPr>
              <w:t>0,12</w:t>
            </w:r>
          </w:p>
        </w:tc>
        <w:tc>
          <w:tcPr>
            <w:tcW w:w="446" w:type="pct"/>
            <w:tcBorders>
              <w:top w:val="nil"/>
              <w:left w:val="nil"/>
              <w:bottom w:val="single" w:sz="4" w:space="0" w:color="auto"/>
              <w:right w:val="single" w:sz="4" w:space="0" w:color="auto"/>
            </w:tcBorders>
            <w:noWrap/>
            <w:hideMark/>
          </w:tcPr>
          <w:p w14:paraId="7BC3F244" w14:textId="77777777" w:rsidR="00D33E1F" w:rsidRPr="00B839D5" w:rsidRDefault="00D33E1F" w:rsidP="00D33E1F">
            <w:pPr>
              <w:jc w:val="center"/>
              <w:rPr>
                <w:sz w:val="16"/>
                <w:szCs w:val="16"/>
              </w:rPr>
            </w:pPr>
            <w:r w:rsidRPr="00B839D5">
              <w:rPr>
                <w:sz w:val="16"/>
                <w:szCs w:val="16"/>
              </w:rPr>
              <w:t>11,00</w:t>
            </w:r>
          </w:p>
        </w:tc>
        <w:tc>
          <w:tcPr>
            <w:tcW w:w="453" w:type="pct"/>
            <w:tcBorders>
              <w:top w:val="nil"/>
              <w:left w:val="nil"/>
              <w:bottom w:val="single" w:sz="4" w:space="0" w:color="auto"/>
              <w:right w:val="single" w:sz="4" w:space="0" w:color="auto"/>
            </w:tcBorders>
            <w:noWrap/>
            <w:hideMark/>
          </w:tcPr>
          <w:p w14:paraId="27320E3F" w14:textId="77777777" w:rsidR="00D33E1F" w:rsidRPr="00B839D5" w:rsidRDefault="00D33E1F" w:rsidP="00D33E1F">
            <w:pPr>
              <w:jc w:val="center"/>
              <w:rPr>
                <w:sz w:val="16"/>
                <w:szCs w:val="16"/>
              </w:rPr>
            </w:pPr>
            <w:r w:rsidRPr="00B839D5">
              <w:rPr>
                <w:sz w:val="16"/>
                <w:szCs w:val="16"/>
              </w:rPr>
              <w:t>80,00</w:t>
            </w:r>
          </w:p>
        </w:tc>
        <w:tc>
          <w:tcPr>
            <w:tcW w:w="423" w:type="pct"/>
            <w:tcBorders>
              <w:top w:val="nil"/>
              <w:left w:val="nil"/>
              <w:bottom w:val="single" w:sz="4" w:space="0" w:color="auto"/>
              <w:right w:val="single" w:sz="4" w:space="0" w:color="auto"/>
            </w:tcBorders>
            <w:noWrap/>
            <w:hideMark/>
          </w:tcPr>
          <w:p w14:paraId="46593DF5" w14:textId="77777777" w:rsidR="00D33E1F" w:rsidRPr="00B839D5" w:rsidRDefault="00D33E1F" w:rsidP="00D33E1F">
            <w:pPr>
              <w:jc w:val="center"/>
              <w:rPr>
                <w:sz w:val="16"/>
                <w:szCs w:val="16"/>
              </w:rPr>
            </w:pPr>
            <w:r w:rsidRPr="00B839D5">
              <w:rPr>
                <w:sz w:val="16"/>
                <w:szCs w:val="16"/>
              </w:rPr>
              <w:t>4000,00</w:t>
            </w:r>
          </w:p>
        </w:tc>
      </w:tr>
      <w:tr w:rsidR="00D33E1F" w:rsidRPr="00B839D5" w14:paraId="5B9BE9CE" w14:textId="77777777" w:rsidTr="008228E0">
        <w:trPr>
          <w:trHeight w:val="162"/>
        </w:trPr>
        <w:tc>
          <w:tcPr>
            <w:tcW w:w="1662" w:type="pct"/>
            <w:tcBorders>
              <w:top w:val="nil"/>
              <w:left w:val="single" w:sz="4" w:space="0" w:color="auto"/>
              <w:bottom w:val="single" w:sz="4" w:space="0" w:color="auto"/>
              <w:right w:val="single" w:sz="4" w:space="0" w:color="auto"/>
            </w:tcBorders>
            <w:noWrap/>
            <w:hideMark/>
          </w:tcPr>
          <w:p w14:paraId="7B90E3A4" w14:textId="77777777" w:rsidR="00D33E1F" w:rsidRPr="00B839D5" w:rsidRDefault="00D33E1F" w:rsidP="00D33E1F">
            <w:pPr>
              <w:jc w:val="left"/>
              <w:rPr>
                <w:sz w:val="16"/>
                <w:szCs w:val="16"/>
              </w:rPr>
            </w:pPr>
            <w:proofErr w:type="spellStart"/>
            <w:r w:rsidRPr="00B839D5">
              <w:rPr>
                <w:sz w:val="16"/>
                <w:szCs w:val="16"/>
              </w:rPr>
              <w:t>zas</w:t>
            </w:r>
            <w:proofErr w:type="spellEnd"/>
            <w:r w:rsidRPr="00B839D5">
              <w:rPr>
                <w:sz w:val="16"/>
                <w:szCs w:val="16"/>
              </w:rPr>
              <w:t>. ręczne, kotły - klasa 3</w:t>
            </w:r>
          </w:p>
        </w:tc>
        <w:tc>
          <w:tcPr>
            <w:tcW w:w="530" w:type="pct"/>
            <w:tcBorders>
              <w:top w:val="nil"/>
              <w:left w:val="nil"/>
              <w:bottom w:val="single" w:sz="4" w:space="0" w:color="auto"/>
              <w:right w:val="single" w:sz="4" w:space="0" w:color="auto"/>
            </w:tcBorders>
            <w:noWrap/>
            <w:hideMark/>
          </w:tcPr>
          <w:p w14:paraId="007A1127" w14:textId="77777777" w:rsidR="00D33E1F" w:rsidRPr="00B839D5" w:rsidRDefault="00D33E1F" w:rsidP="00D33E1F">
            <w:pPr>
              <w:jc w:val="center"/>
              <w:rPr>
                <w:sz w:val="16"/>
                <w:szCs w:val="16"/>
              </w:rPr>
            </w:pPr>
            <w:r w:rsidRPr="00B839D5">
              <w:rPr>
                <w:sz w:val="16"/>
                <w:szCs w:val="16"/>
              </w:rPr>
              <w:t>108,00</w:t>
            </w:r>
          </w:p>
        </w:tc>
        <w:tc>
          <w:tcPr>
            <w:tcW w:w="553" w:type="pct"/>
            <w:tcBorders>
              <w:top w:val="nil"/>
              <w:left w:val="nil"/>
              <w:bottom w:val="single" w:sz="4" w:space="0" w:color="auto"/>
              <w:right w:val="single" w:sz="4" w:space="0" w:color="auto"/>
            </w:tcBorders>
            <w:noWrap/>
            <w:hideMark/>
          </w:tcPr>
          <w:p w14:paraId="65F0C155" w14:textId="77777777" w:rsidR="00D33E1F" w:rsidRPr="00B839D5" w:rsidRDefault="00D33E1F" w:rsidP="00D33E1F">
            <w:pPr>
              <w:jc w:val="center"/>
              <w:rPr>
                <w:sz w:val="16"/>
                <w:szCs w:val="16"/>
              </w:rPr>
            </w:pPr>
            <w:r w:rsidRPr="00B839D5">
              <w:rPr>
                <w:sz w:val="16"/>
                <w:szCs w:val="16"/>
              </w:rPr>
              <w:t>102,60</w:t>
            </w:r>
          </w:p>
        </w:tc>
        <w:tc>
          <w:tcPr>
            <w:tcW w:w="477" w:type="pct"/>
            <w:tcBorders>
              <w:top w:val="nil"/>
              <w:left w:val="nil"/>
              <w:bottom w:val="single" w:sz="4" w:space="0" w:color="auto"/>
              <w:right w:val="single" w:sz="4" w:space="0" w:color="auto"/>
            </w:tcBorders>
            <w:noWrap/>
            <w:hideMark/>
          </w:tcPr>
          <w:p w14:paraId="6035D49C" w14:textId="77777777" w:rsidR="00D33E1F" w:rsidRPr="00B839D5" w:rsidRDefault="00D33E1F" w:rsidP="00D33E1F">
            <w:pPr>
              <w:jc w:val="center"/>
              <w:rPr>
                <w:sz w:val="16"/>
                <w:szCs w:val="16"/>
              </w:rPr>
            </w:pPr>
            <w:r w:rsidRPr="00B839D5">
              <w:rPr>
                <w:sz w:val="16"/>
                <w:szCs w:val="16"/>
              </w:rPr>
              <w:t>0,00</w:t>
            </w:r>
          </w:p>
        </w:tc>
        <w:tc>
          <w:tcPr>
            <w:tcW w:w="456" w:type="pct"/>
            <w:tcBorders>
              <w:top w:val="nil"/>
              <w:left w:val="nil"/>
              <w:bottom w:val="single" w:sz="4" w:space="0" w:color="auto"/>
              <w:right w:val="single" w:sz="4" w:space="0" w:color="auto"/>
            </w:tcBorders>
            <w:noWrap/>
            <w:hideMark/>
          </w:tcPr>
          <w:p w14:paraId="0C2A5E36" w14:textId="77777777" w:rsidR="00D33E1F" w:rsidRPr="00B839D5" w:rsidRDefault="00D33E1F" w:rsidP="00D33E1F">
            <w:pPr>
              <w:jc w:val="center"/>
              <w:rPr>
                <w:sz w:val="16"/>
                <w:szCs w:val="16"/>
              </w:rPr>
            </w:pPr>
            <w:r w:rsidRPr="00B839D5">
              <w:rPr>
                <w:sz w:val="16"/>
                <w:szCs w:val="16"/>
              </w:rPr>
              <w:t>0,02</w:t>
            </w:r>
          </w:p>
        </w:tc>
        <w:tc>
          <w:tcPr>
            <w:tcW w:w="446" w:type="pct"/>
            <w:tcBorders>
              <w:top w:val="nil"/>
              <w:left w:val="nil"/>
              <w:bottom w:val="single" w:sz="4" w:space="0" w:color="auto"/>
              <w:right w:val="single" w:sz="4" w:space="0" w:color="auto"/>
            </w:tcBorders>
            <w:noWrap/>
            <w:hideMark/>
          </w:tcPr>
          <w:p w14:paraId="506CE28E" w14:textId="77777777" w:rsidR="00D33E1F" w:rsidRPr="00B839D5" w:rsidRDefault="00D33E1F" w:rsidP="00D33E1F">
            <w:pPr>
              <w:jc w:val="center"/>
              <w:rPr>
                <w:sz w:val="16"/>
                <w:szCs w:val="16"/>
              </w:rPr>
            </w:pPr>
            <w:r w:rsidRPr="00B839D5">
              <w:rPr>
                <w:sz w:val="16"/>
                <w:szCs w:val="16"/>
              </w:rPr>
              <w:t>10,00</w:t>
            </w:r>
          </w:p>
        </w:tc>
        <w:tc>
          <w:tcPr>
            <w:tcW w:w="453" w:type="pct"/>
            <w:tcBorders>
              <w:top w:val="nil"/>
              <w:left w:val="nil"/>
              <w:bottom w:val="single" w:sz="4" w:space="0" w:color="auto"/>
              <w:right w:val="single" w:sz="4" w:space="0" w:color="auto"/>
            </w:tcBorders>
            <w:noWrap/>
            <w:hideMark/>
          </w:tcPr>
          <w:p w14:paraId="7C3C507A" w14:textId="77777777" w:rsidR="00D33E1F" w:rsidRPr="00B839D5" w:rsidRDefault="00D33E1F" w:rsidP="00D33E1F">
            <w:pPr>
              <w:jc w:val="center"/>
              <w:rPr>
                <w:sz w:val="16"/>
                <w:szCs w:val="16"/>
              </w:rPr>
            </w:pPr>
            <w:r w:rsidRPr="00B839D5">
              <w:rPr>
                <w:sz w:val="16"/>
                <w:szCs w:val="16"/>
              </w:rPr>
              <w:t>80,00</w:t>
            </w:r>
          </w:p>
        </w:tc>
        <w:tc>
          <w:tcPr>
            <w:tcW w:w="423" w:type="pct"/>
            <w:tcBorders>
              <w:top w:val="nil"/>
              <w:left w:val="nil"/>
              <w:bottom w:val="single" w:sz="4" w:space="0" w:color="auto"/>
              <w:right w:val="single" w:sz="4" w:space="0" w:color="auto"/>
            </w:tcBorders>
            <w:noWrap/>
            <w:hideMark/>
          </w:tcPr>
          <w:p w14:paraId="30E851EE" w14:textId="77777777" w:rsidR="00D33E1F" w:rsidRPr="00B839D5" w:rsidRDefault="00D33E1F" w:rsidP="00D33E1F">
            <w:pPr>
              <w:jc w:val="center"/>
              <w:rPr>
                <w:sz w:val="16"/>
                <w:szCs w:val="16"/>
              </w:rPr>
            </w:pPr>
            <w:r w:rsidRPr="00B839D5">
              <w:rPr>
                <w:sz w:val="16"/>
                <w:szCs w:val="16"/>
              </w:rPr>
              <w:t>2850,00</w:t>
            </w:r>
          </w:p>
        </w:tc>
      </w:tr>
      <w:tr w:rsidR="00D33E1F" w:rsidRPr="00B839D5" w14:paraId="6A05497E" w14:textId="77777777" w:rsidTr="008228E0">
        <w:trPr>
          <w:trHeight w:val="53"/>
        </w:trPr>
        <w:tc>
          <w:tcPr>
            <w:tcW w:w="1662" w:type="pct"/>
            <w:tcBorders>
              <w:top w:val="nil"/>
              <w:left w:val="single" w:sz="4" w:space="0" w:color="auto"/>
              <w:bottom w:val="single" w:sz="4" w:space="0" w:color="auto"/>
              <w:right w:val="single" w:sz="4" w:space="0" w:color="auto"/>
            </w:tcBorders>
            <w:noWrap/>
            <w:hideMark/>
          </w:tcPr>
          <w:p w14:paraId="07657595" w14:textId="77777777" w:rsidR="00D33E1F" w:rsidRPr="00B839D5" w:rsidRDefault="00D33E1F" w:rsidP="00D33E1F">
            <w:pPr>
              <w:jc w:val="left"/>
              <w:rPr>
                <w:sz w:val="16"/>
                <w:szCs w:val="16"/>
              </w:rPr>
            </w:pPr>
            <w:proofErr w:type="spellStart"/>
            <w:r w:rsidRPr="00B839D5">
              <w:rPr>
                <w:sz w:val="16"/>
                <w:szCs w:val="16"/>
              </w:rPr>
              <w:t>zas</w:t>
            </w:r>
            <w:proofErr w:type="spellEnd"/>
            <w:r w:rsidRPr="00B839D5">
              <w:rPr>
                <w:sz w:val="16"/>
                <w:szCs w:val="16"/>
              </w:rPr>
              <w:t>. ręczne, kotły - klasa 4</w:t>
            </w:r>
          </w:p>
        </w:tc>
        <w:tc>
          <w:tcPr>
            <w:tcW w:w="530" w:type="pct"/>
            <w:tcBorders>
              <w:top w:val="nil"/>
              <w:left w:val="nil"/>
              <w:bottom w:val="single" w:sz="4" w:space="0" w:color="auto"/>
              <w:right w:val="single" w:sz="4" w:space="0" w:color="auto"/>
            </w:tcBorders>
            <w:noWrap/>
            <w:hideMark/>
          </w:tcPr>
          <w:p w14:paraId="5A5C7E43" w14:textId="77777777" w:rsidR="00D33E1F" w:rsidRPr="00B839D5" w:rsidRDefault="00D33E1F" w:rsidP="00D33E1F">
            <w:pPr>
              <w:jc w:val="center"/>
              <w:rPr>
                <w:sz w:val="16"/>
                <w:szCs w:val="16"/>
              </w:rPr>
            </w:pPr>
            <w:r w:rsidRPr="00B839D5">
              <w:rPr>
                <w:sz w:val="16"/>
                <w:szCs w:val="16"/>
              </w:rPr>
              <w:t>49,50</w:t>
            </w:r>
          </w:p>
        </w:tc>
        <w:tc>
          <w:tcPr>
            <w:tcW w:w="553" w:type="pct"/>
            <w:tcBorders>
              <w:top w:val="nil"/>
              <w:left w:val="nil"/>
              <w:bottom w:val="single" w:sz="4" w:space="0" w:color="auto"/>
              <w:right w:val="single" w:sz="4" w:space="0" w:color="auto"/>
            </w:tcBorders>
            <w:noWrap/>
            <w:hideMark/>
          </w:tcPr>
          <w:p w14:paraId="2964C5D4" w14:textId="77777777" w:rsidR="00D33E1F" w:rsidRPr="00B839D5" w:rsidRDefault="00D33E1F" w:rsidP="00D33E1F">
            <w:pPr>
              <w:jc w:val="center"/>
              <w:rPr>
                <w:sz w:val="16"/>
                <w:szCs w:val="16"/>
              </w:rPr>
            </w:pPr>
            <w:r w:rsidRPr="00B839D5">
              <w:rPr>
                <w:sz w:val="16"/>
                <w:szCs w:val="16"/>
              </w:rPr>
              <w:t>47,03</w:t>
            </w:r>
          </w:p>
        </w:tc>
        <w:tc>
          <w:tcPr>
            <w:tcW w:w="477" w:type="pct"/>
            <w:tcBorders>
              <w:top w:val="nil"/>
              <w:left w:val="nil"/>
              <w:bottom w:val="single" w:sz="4" w:space="0" w:color="auto"/>
              <w:right w:val="single" w:sz="4" w:space="0" w:color="auto"/>
            </w:tcBorders>
            <w:noWrap/>
            <w:hideMark/>
          </w:tcPr>
          <w:p w14:paraId="1A0628AA" w14:textId="77777777" w:rsidR="00D33E1F" w:rsidRPr="00B839D5" w:rsidRDefault="00D33E1F" w:rsidP="00D33E1F">
            <w:pPr>
              <w:jc w:val="center"/>
              <w:rPr>
                <w:sz w:val="16"/>
                <w:szCs w:val="16"/>
              </w:rPr>
            </w:pPr>
            <w:r w:rsidRPr="00B839D5">
              <w:rPr>
                <w:sz w:val="16"/>
                <w:szCs w:val="16"/>
              </w:rPr>
              <w:t>0,00</w:t>
            </w:r>
          </w:p>
        </w:tc>
        <w:tc>
          <w:tcPr>
            <w:tcW w:w="456" w:type="pct"/>
            <w:tcBorders>
              <w:top w:val="nil"/>
              <w:left w:val="nil"/>
              <w:bottom w:val="single" w:sz="4" w:space="0" w:color="auto"/>
              <w:right w:val="single" w:sz="4" w:space="0" w:color="auto"/>
            </w:tcBorders>
            <w:noWrap/>
            <w:hideMark/>
          </w:tcPr>
          <w:p w14:paraId="7952C2A4" w14:textId="77777777" w:rsidR="00D33E1F" w:rsidRPr="00B839D5" w:rsidRDefault="00D33E1F" w:rsidP="00D33E1F">
            <w:pPr>
              <w:jc w:val="center"/>
              <w:rPr>
                <w:sz w:val="16"/>
                <w:szCs w:val="16"/>
              </w:rPr>
            </w:pPr>
            <w:r w:rsidRPr="00B839D5">
              <w:rPr>
                <w:sz w:val="16"/>
                <w:szCs w:val="16"/>
              </w:rPr>
              <w:t>0,07</w:t>
            </w:r>
          </w:p>
        </w:tc>
        <w:tc>
          <w:tcPr>
            <w:tcW w:w="446" w:type="pct"/>
            <w:tcBorders>
              <w:top w:val="nil"/>
              <w:left w:val="nil"/>
              <w:bottom w:val="single" w:sz="4" w:space="0" w:color="auto"/>
              <w:right w:val="single" w:sz="4" w:space="0" w:color="auto"/>
            </w:tcBorders>
            <w:noWrap/>
            <w:hideMark/>
          </w:tcPr>
          <w:p w14:paraId="77021951" w14:textId="77777777" w:rsidR="00D33E1F" w:rsidRPr="00B839D5" w:rsidRDefault="00D33E1F" w:rsidP="00D33E1F">
            <w:pPr>
              <w:jc w:val="center"/>
              <w:rPr>
                <w:sz w:val="16"/>
                <w:szCs w:val="16"/>
              </w:rPr>
            </w:pPr>
            <w:r w:rsidRPr="00B839D5">
              <w:rPr>
                <w:sz w:val="16"/>
                <w:szCs w:val="16"/>
              </w:rPr>
              <w:t>10,00</w:t>
            </w:r>
          </w:p>
        </w:tc>
        <w:tc>
          <w:tcPr>
            <w:tcW w:w="453" w:type="pct"/>
            <w:tcBorders>
              <w:top w:val="nil"/>
              <w:left w:val="nil"/>
              <w:bottom w:val="single" w:sz="4" w:space="0" w:color="auto"/>
              <w:right w:val="single" w:sz="4" w:space="0" w:color="auto"/>
            </w:tcBorders>
            <w:noWrap/>
            <w:hideMark/>
          </w:tcPr>
          <w:p w14:paraId="26922F7D" w14:textId="77777777" w:rsidR="00D33E1F" w:rsidRPr="00B839D5" w:rsidRDefault="00D33E1F" w:rsidP="00D33E1F">
            <w:pPr>
              <w:jc w:val="center"/>
              <w:rPr>
                <w:sz w:val="16"/>
                <w:szCs w:val="16"/>
              </w:rPr>
            </w:pPr>
            <w:r w:rsidRPr="00B839D5">
              <w:rPr>
                <w:sz w:val="16"/>
                <w:szCs w:val="16"/>
              </w:rPr>
              <w:t>110,00</w:t>
            </w:r>
          </w:p>
        </w:tc>
        <w:tc>
          <w:tcPr>
            <w:tcW w:w="423" w:type="pct"/>
            <w:tcBorders>
              <w:top w:val="nil"/>
              <w:left w:val="nil"/>
              <w:bottom w:val="single" w:sz="4" w:space="0" w:color="auto"/>
              <w:right w:val="single" w:sz="4" w:space="0" w:color="auto"/>
            </w:tcBorders>
            <w:noWrap/>
            <w:hideMark/>
          </w:tcPr>
          <w:p w14:paraId="51349A03" w14:textId="77777777" w:rsidR="00D33E1F" w:rsidRPr="00B839D5" w:rsidRDefault="00D33E1F" w:rsidP="00D33E1F">
            <w:pPr>
              <w:jc w:val="center"/>
              <w:rPr>
                <w:sz w:val="16"/>
                <w:szCs w:val="16"/>
              </w:rPr>
            </w:pPr>
            <w:r w:rsidRPr="00B839D5">
              <w:rPr>
                <w:sz w:val="16"/>
                <w:szCs w:val="16"/>
              </w:rPr>
              <w:t>592,03</w:t>
            </w:r>
          </w:p>
        </w:tc>
      </w:tr>
      <w:tr w:rsidR="00D33E1F" w:rsidRPr="00B839D5" w14:paraId="1164B193" w14:textId="77777777" w:rsidTr="008228E0">
        <w:trPr>
          <w:trHeight w:val="56"/>
        </w:trPr>
        <w:tc>
          <w:tcPr>
            <w:tcW w:w="1662" w:type="pct"/>
            <w:tcBorders>
              <w:top w:val="nil"/>
              <w:left w:val="single" w:sz="4" w:space="0" w:color="auto"/>
              <w:bottom w:val="single" w:sz="4" w:space="0" w:color="auto"/>
              <w:right w:val="single" w:sz="4" w:space="0" w:color="auto"/>
            </w:tcBorders>
            <w:noWrap/>
            <w:hideMark/>
          </w:tcPr>
          <w:p w14:paraId="67E14FE5" w14:textId="77777777" w:rsidR="00D33E1F" w:rsidRPr="00B839D5" w:rsidRDefault="00D33E1F" w:rsidP="00D33E1F">
            <w:pPr>
              <w:jc w:val="left"/>
              <w:rPr>
                <w:sz w:val="16"/>
                <w:szCs w:val="16"/>
              </w:rPr>
            </w:pPr>
            <w:proofErr w:type="spellStart"/>
            <w:r w:rsidRPr="00B839D5">
              <w:rPr>
                <w:sz w:val="16"/>
                <w:szCs w:val="16"/>
              </w:rPr>
              <w:t>zas</w:t>
            </w:r>
            <w:proofErr w:type="spellEnd"/>
            <w:r w:rsidRPr="00B839D5">
              <w:rPr>
                <w:sz w:val="16"/>
                <w:szCs w:val="16"/>
              </w:rPr>
              <w:t>. ręczne, kotły - klasa 5</w:t>
            </w:r>
          </w:p>
        </w:tc>
        <w:tc>
          <w:tcPr>
            <w:tcW w:w="530" w:type="pct"/>
            <w:tcBorders>
              <w:top w:val="nil"/>
              <w:left w:val="nil"/>
              <w:bottom w:val="single" w:sz="4" w:space="0" w:color="auto"/>
              <w:right w:val="single" w:sz="4" w:space="0" w:color="auto"/>
            </w:tcBorders>
            <w:noWrap/>
            <w:hideMark/>
          </w:tcPr>
          <w:p w14:paraId="49C2FE53" w14:textId="77777777" w:rsidR="00D33E1F" w:rsidRPr="00B839D5" w:rsidRDefault="00D33E1F" w:rsidP="00D33E1F">
            <w:pPr>
              <w:jc w:val="center"/>
              <w:rPr>
                <w:sz w:val="16"/>
                <w:szCs w:val="16"/>
              </w:rPr>
            </w:pPr>
            <w:r w:rsidRPr="00B839D5">
              <w:rPr>
                <w:sz w:val="16"/>
                <w:szCs w:val="16"/>
              </w:rPr>
              <w:t>36,00</w:t>
            </w:r>
          </w:p>
        </w:tc>
        <w:tc>
          <w:tcPr>
            <w:tcW w:w="553" w:type="pct"/>
            <w:tcBorders>
              <w:top w:val="nil"/>
              <w:left w:val="nil"/>
              <w:bottom w:val="single" w:sz="4" w:space="0" w:color="auto"/>
              <w:right w:val="single" w:sz="4" w:space="0" w:color="auto"/>
            </w:tcBorders>
            <w:noWrap/>
            <w:hideMark/>
          </w:tcPr>
          <w:p w14:paraId="58A392D6" w14:textId="77777777" w:rsidR="00D33E1F" w:rsidRPr="00B839D5" w:rsidRDefault="00D33E1F" w:rsidP="00D33E1F">
            <w:pPr>
              <w:jc w:val="center"/>
              <w:rPr>
                <w:sz w:val="16"/>
                <w:szCs w:val="16"/>
              </w:rPr>
            </w:pPr>
            <w:r w:rsidRPr="00B839D5">
              <w:rPr>
                <w:sz w:val="16"/>
                <w:szCs w:val="16"/>
              </w:rPr>
              <w:t>34,20</w:t>
            </w:r>
          </w:p>
        </w:tc>
        <w:tc>
          <w:tcPr>
            <w:tcW w:w="477" w:type="pct"/>
            <w:tcBorders>
              <w:top w:val="nil"/>
              <w:left w:val="nil"/>
              <w:bottom w:val="single" w:sz="4" w:space="0" w:color="auto"/>
              <w:right w:val="single" w:sz="4" w:space="0" w:color="auto"/>
            </w:tcBorders>
            <w:noWrap/>
            <w:hideMark/>
          </w:tcPr>
          <w:p w14:paraId="16451009" w14:textId="77777777" w:rsidR="00D33E1F" w:rsidRPr="00B839D5" w:rsidRDefault="00D33E1F" w:rsidP="00D33E1F">
            <w:pPr>
              <w:jc w:val="center"/>
              <w:rPr>
                <w:sz w:val="16"/>
                <w:szCs w:val="16"/>
              </w:rPr>
            </w:pPr>
            <w:r w:rsidRPr="00B839D5">
              <w:rPr>
                <w:sz w:val="16"/>
                <w:szCs w:val="16"/>
              </w:rPr>
              <w:t>0,00</w:t>
            </w:r>
          </w:p>
        </w:tc>
        <w:tc>
          <w:tcPr>
            <w:tcW w:w="456" w:type="pct"/>
            <w:tcBorders>
              <w:top w:val="nil"/>
              <w:left w:val="nil"/>
              <w:bottom w:val="single" w:sz="4" w:space="0" w:color="auto"/>
              <w:right w:val="single" w:sz="4" w:space="0" w:color="auto"/>
            </w:tcBorders>
            <w:noWrap/>
            <w:hideMark/>
          </w:tcPr>
          <w:p w14:paraId="7284D925" w14:textId="77777777" w:rsidR="00D33E1F" w:rsidRPr="00B839D5" w:rsidRDefault="00D33E1F" w:rsidP="00D33E1F">
            <w:pPr>
              <w:jc w:val="center"/>
              <w:rPr>
                <w:sz w:val="16"/>
                <w:szCs w:val="16"/>
              </w:rPr>
            </w:pPr>
            <w:r w:rsidRPr="00B839D5">
              <w:rPr>
                <w:sz w:val="16"/>
                <w:szCs w:val="16"/>
              </w:rPr>
              <w:t>0,05</w:t>
            </w:r>
          </w:p>
        </w:tc>
        <w:tc>
          <w:tcPr>
            <w:tcW w:w="446" w:type="pct"/>
            <w:tcBorders>
              <w:top w:val="nil"/>
              <w:left w:val="nil"/>
              <w:bottom w:val="single" w:sz="4" w:space="0" w:color="auto"/>
              <w:right w:val="single" w:sz="4" w:space="0" w:color="auto"/>
            </w:tcBorders>
            <w:noWrap/>
            <w:hideMark/>
          </w:tcPr>
          <w:p w14:paraId="6D8B6344" w14:textId="77777777" w:rsidR="00D33E1F" w:rsidRPr="00B839D5" w:rsidRDefault="00D33E1F" w:rsidP="00D33E1F">
            <w:pPr>
              <w:jc w:val="center"/>
              <w:rPr>
                <w:sz w:val="16"/>
                <w:szCs w:val="16"/>
              </w:rPr>
            </w:pPr>
            <w:r w:rsidRPr="00B839D5">
              <w:rPr>
                <w:sz w:val="16"/>
                <w:szCs w:val="16"/>
              </w:rPr>
              <w:t>10,00</w:t>
            </w:r>
          </w:p>
        </w:tc>
        <w:tc>
          <w:tcPr>
            <w:tcW w:w="453" w:type="pct"/>
            <w:tcBorders>
              <w:top w:val="nil"/>
              <w:left w:val="nil"/>
              <w:bottom w:val="single" w:sz="4" w:space="0" w:color="auto"/>
              <w:right w:val="single" w:sz="4" w:space="0" w:color="auto"/>
            </w:tcBorders>
            <w:noWrap/>
            <w:hideMark/>
          </w:tcPr>
          <w:p w14:paraId="176C073D" w14:textId="77777777" w:rsidR="00D33E1F" w:rsidRPr="00B839D5" w:rsidRDefault="00D33E1F" w:rsidP="00D33E1F">
            <w:pPr>
              <w:jc w:val="center"/>
              <w:rPr>
                <w:sz w:val="16"/>
                <w:szCs w:val="16"/>
              </w:rPr>
            </w:pPr>
            <w:r w:rsidRPr="00B839D5">
              <w:rPr>
                <w:sz w:val="16"/>
                <w:szCs w:val="16"/>
              </w:rPr>
              <w:t>130,00</w:t>
            </w:r>
          </w:p>
        </w:tc>
        <w:tc>
          <w:tcPr>
            <w:tcW w:w="423" w:type="pct"/>
            <w:tcBorders>
              <w:top w:val="nil"/>
              <w:left w:val="nil"/>
              <w:bottom w:val="single" w:sz="4" w:space="0" w:color="auto"/>
              <w:right w:val="single" w:sz="4" w:space="0" w:color="auto"/>
            </w:tcBorders>
            <w:noWrap/>
            <w:hideMark/>
          </w:tcPr>
          <w:p w14:paraId="265E796A" w14:textId="77777777" w:rsidR="00D33E1F" w:rsidRPr="00B839D5" w:rsidRDefault="00D33E1F" w:rsidP="00D33E1F">
            <w:pPr>
              <w:jc w:val="center"/>
              <w:rPr>
                <w:sz w:val="16"/>
                <w:szCs w:val="16"/>
              </w:rPr>
            </w:pPr>
            <w:r w:rsidRPr="00B839D5">
              <w:rPr>
                <w:sz w:val="16"/>
                <w:szCs w:val="16"/>
              </w:rPr>
              <w:t>440,00</w:t>
            </w:r>
          </w:p>
        </w:tc>
      </w:tr>
      <w:tr w:rsidR="00D33E1F" w:rsidRPr="00B839D5" w14:paraId="53BC2A8F" w14:textId="77777777" w:rsidTr="008228E0">
        <w:trPr>
          <w:trHeight w:val="87"/>
        </w:trPr>
        <w:tc>
          <w:tcPr>
            <w:tcW w:w="1662" w:type="pct"/>
            <w:tcBorders>
              <w:top w:val="nil"/>
              <w:left w:val="single" w:sz="4" w:space="0" w:color="auto"/>
              <w:bottom w:val="single" w:sz="4" w:space="0" w:color="auto"/>
              <w:right w:val="single" w:sz="4" w:space="0" w:color="auto"/>
            </w:tcBorders>
            <w:noWrap/>
            <w:hideMark/>
          </w:tcPr>
          <w:p w14:paraId="5EFD149D" w14:textId="77777777" w:rsidR="00D33E1F" w:rsidRPr="00B839D5" w:rsidRDefault="00D33E1F" w:rsidP="00D33E1F">
            <w:pPr>
              <w:jc w:val="left"/>
              <w:rPr>
                <w:sz w:val="16"/>
                <w:szCs w:val="16"/>
              </w:rPr>
            </w:pPr>
            <w:proofErr w:type="spellStart"/>
            <w:r w:rsidRPr="00B839D5">
              <w:rPr>
                <w:sz w:val="16"/>
                <w:szCs w:val="16"/>
              </w:rPr>
              <w:t>zas</w:t>
            </w:r>
            <w:proofErr w:type="spellEnd"/>
            <w:r w:rsidRPr="00B839D5">
              <w:rPr>
                <w:sz w:val="16"/>
                <w:szCs w:val="16"/>
              </w:rPr>
              <w:t xml:space="preserve">. ręczne, kotły - klasa </w:t>
            </w:r>
            <w:proofErr w:type="spellStart"/>
            <w:r w:rsidRPr="00B839D5">
              <w:rPr>
                <w:sz w:val="16"/>
                <w:szCs w:val="16"/>
              </w:rPr>
              <w:t>Ecodesign</w:t>
            </w:r>
            <w:proofErr w:type="spellEnd"/>
          </w:p>
        </w:tc>
        <w:tc>
          <w:tcPr>
            <w:tcW w:w="530" w:type="pct"/>
            <w:tcBorders>
              <w:top w:val="nil"/>
              <w:left w:val="nil"/>
              <w:bottom w:val="single" w:sz="4" w:space="0" w:color="auto"/>
              <w:right w:val="single" w:sz="4" w:space="0" w:color="auto"/>
            </w:tcBorders>
            <w:noWrap/>
            <w:hideMark/>
          </w:tcPr>
          <w:p w14:paraId="2E0CBE6D" w14:textId="77777777" w:rsidR="00D33E1F" w:rsidRPr="00B839D5" w:rsidRDefault="00D33E1F" w:rsidP="00D33E1F">
            <w:pPr>
              <w:jc w:val="center"/>
              <w:rPr>
                <w:sz w:val="16"/>
                <w:szCs w:val="16"/>
              </w:rPr>
            </w:pPr>
            <w:r w:rsidRPr="00B839D5">
              <w:rPr>
                <w:sz w:val="16"/>
                <w:szCs w:val="16"/>
              </w:rPr>
              <w:t>36,00</w:t>
            </w:r>
          </w:p>
        </w:tc>
        <w:tc>
          <w:tcPr>
            <w:tcW w:w="553" w:type="pct"/>
            <w:tcBorders>
              <w:top w:val="nil"/>
              <w:left w:val="nil"/>
              <w:bottom w:val="single" w:sz="4" w:space="0" w:color="auto"/>
              <w:right w:val="single" w:sz="4" w:space="0" w:color="auto"/>
            </w:tcBorders>
            <w:noWrap/>
            <w:hideMark/>
          </w:tcPr>
          <w:p w14:paraId="39F22AF3" w14:textId="77777777" w:rsidR="00D33E1F" w:rsidRPr="00B839D5" w:rsidRDefault="00D33E1F" w:rsidP="00D33E1F">
            <w:pPr>
              <w:jc w:val="center"/>
              <w:rPr>
                <w:sz w:val="16"/>
                <w:szCs w:val="16"/>
              </w:rPr>
            </w:pPr>
            <w:r w:rsidRPr="00B839D5">
              <w:rPr>
                <w:sz w:val="16"/>
                <w:szCs w:val="16"/>
              </w:rPr>
              <w:t>34,20</w:t>
            </w:r>
          </w:p>
        </w:tc>
        <w:tc>
          <w:tcPr>
            <w:tcW w:w="477" w:type="pct"/>
            <w:tcBorders>
              <w:top w:val="nil"/>
              <w:left w:val="nil"/>
              <w:bottom w:val="single" w:sz="4" w:space="0" w:color="auto"/>
              <w:right w:val="single" w:sz="4" w:space="0" w:color="auto"/>
            </w:tcBorders>
            <w:noWrap/>
            <w:hideMark/>
          </w:tcPr>
          <w:p w14:paraId="1A666D78" w14:textId="77777777" w:rsidR="00D33E1F" w:rsidRPr="00B839D5" w:rsidRDefault="00D33E1F" w:rsidP="00D33E1F">
            <w:pPr>
              <w:jc w:val="center"/>
              <w:rPr>
                <w:sz w:val="16"/>
                <w:szCs w:val="16"/>
              </w:rPr>
            </w:pPr>
            <w:r w:rsidRPr="00B839D5">
              <w:rPr>
                <w:sz w:val="16"/>
                <w:szCs w:val="16"/>
              </w:rPr>
              <w:t>0,00</w:t>
            </w:r>
          </w:p>
        </w:tc>
        <w:tc>
          <w:tcPr>
            <w:tcW w:w="456" w:type="pct"/>
            <w:tcBorders>
              <w:top w:val="nil"/>
              <w:left w:val="nil"/>
              <w:bottom w:val="single" w:sz="4" w:space="0" w:color="auto"/>
              <w:right w:val="single" w:sz="4" w:space="0" w:color="auto"/>
            </w:tcBorders>
            <w:noWrap/>
            <w:hideMark/>
          </w:tcPr>
          <w:p w14:paraId="6682491E" w14:textId="77777777" w:rsidR="00D33E1F" w:rsidRPr="00B839D5" w:rsidRDefault="00D33E1F" w:rsidP="00D33E1F">
            <w:pPr>
              <w:jc w:val="center"/>
              <w:rPr>
                <w:sz w:val="16"/>
                <w:szCs w:val="16"/>
              </w:rPr>
            </w:pPr>
            <w:r w:rsidRPr="00B839D5">
              <w:rPr>
                <w:sz w:val="16"/>
                <w:szCs w:val="16"/>
              </w:rPr>
              <w:t>0,05</w:t>
            </w:r>
          </w:p>
        </w:tc>
        <w:tc>
          <w:tcPr>
            <w:tcW w:w="446" w:type="pct"/>
            <w:tcBorders>
              <w:top w:val="nil"/>
              <w:left w:val="nil"/>
              <w:bottom w:val="single" w:sz="4" w:space="0" w:color="auto"/>
              <w:right w:val="single" w:sz="4" w:space="0" w:color="auto"/>
            </w:tcBorders>
            <w:noWrap/>
            <w:hideMark/>
          </w:tcPr>
          <w:p w14:paraId="2F3BEA67" w14:textId="77777777" w:rsidR="00D33E1F" w:rsidRPr="00B839D5" w:rsidRDefault="00D33E1F" w:rsidP="00D33E1F">
            <w:pPr>
              <w:jc w:val="center"/>
              <w:rPr>
                <w:sz w:val="16"/>
                <w:szCs w:val="16"/>
              </w:rPr>
            </w:pPr>
            <w:r w:rsidRPr="00B839D5">
              <w:rPr>
                <w:sz w:val="16"/>
                <w:szCs w:val="16"/>
              </w:rPr>
              <w:t>10,00</w:t>
            </w:r>
          </w:p>
        </w:tc>
        <w:tc>
          <w:tcPr>
            <w:tcW w:w="453" w:type="pct"/>
            <w:tcBorders>
              <w:top w:val="nil"/>
              <w:left w:val="nil"/>
              <w:bottom w:val="single" w:sz="4" w:space="0" w:color="auto"/>
              <w:right w:val="single" w:sz="4" w:space="0" w:color="auto"/>
            </w:tcBorders>
            <w:noWrap/>
            <w:hideMark/>
          </w:tcPr>
          <w:p w14:paraId="289C377A" w14:textId="77777777" w:rsidR="00D33E1F" w:rsidRPr="00B839D5" w:rsidRDefault="00D33E1F" w:rsidP="00D33E1F">
            <w:pPr>
              <w:jc w:val="center"/>
              <w:rPr>
                <w:sz w:val="16"/>
                <w:szCs w:val="16"/>
              </w:rPr>
            </w:pPr>
            <w:r w:rsidRPr="00B839D5">
              <w:rPr>
                <w:sz w:val="16"/>
                <w:szCs w:val="16"/>
              </w:rPr>
              <w:t>130,00</w:t>
            </w:r>
          </w:p>
        </w:tc>
        <w:tc>
          <w:tcPr>
            <w:tcW w:w="423" w:type="pct"/>
            <w:tcBorders>
              <w:top w:val="nil"/>
              <w:left w:val="nil"/>
              <w:bottom w:val="single" w:sz="4" w:space="0" w:color="auto"/>
              <w:right w:val="single" w:sz="4" w:space="0" w:color="auto"/>
            </w:tcBorders>
            <w:noWrap/>
            <w:hideMark/>
          </w:tcPr>
          <w:p w14:paraId="0C0916CB" w14:textId="77777777" w:rsidR="00D33E1F" w:rsidRPr="00B839D5" w:rsidRDefault="00D33E1F" w:rsidP="00D33E1F">
            <w:pPr>
              <w:jc w:val="center"/>
              <w:rPr>
                <w:sz w:val="16"/>
                <w:szCs w:val="16"/>
              </w:rPr>
            </w:pPr>
            <w:r w:rsidRPr="00B839D5">
              <w:rPr>
                <w:sz w:val="16"/>
                <w:szCs w:val="16"/>
              </w:rPr>
              <w:t>440,00</w:t>
            </w:r>
          </w:p>
        </w:tc>
      </w:tr>
      <w:tr w:rsidR="00D33E1F" w:rsidRPr="00B839D5" w14:paraId="16B00D07" w14:textId="77777777" w:rsidTr="008228E0">
        <w:trPr>
          <w:trHeight w:val="119"/>
        </w:trPr>
        <w:tc>
          <w:tcPr>
            <w:tcW w:w="1662" w:type="pct"/>
            <w:tcBorders>
              <w:top w:val="nil"/>
              <w:left w:val="single" w:sz="4" w:space="0" w:color="auto"/>
              <w:bottom w:val="single" w:sz="4" w:space="0" w:color="auto"/>
              <w:right w:val="single" w:sz="4" w:space="0" w:color="auto"/>
            </w:tcBorders>
            <w:noWrap/>
            <w:hideMark/>
          </w:tcPr>
          <w:p w14:paraId="74B98E5B" w14:textId="77777777" w:rsidR="00D33E1F" w:rsidRPr="00B839D5" w:rsidRDefault="00D33E1F" w:rsidP="00D33E1F">
            <w:pPr>
              <w:jc w:val="left"/>
              <w:rPr>
                <w:sz w:val="16"/>
                <w:szCs w:val="16"/>
              </w:rPr>
            </w:pPr>
            <w:proofErr w:type="spellStart"/>
            <w:r w:rsidRPr="00B839D5">
              <w:rPr>
                <w:sz w:val="16"/>
                <w:szCs w:val="16"/>
              </w:rPr>
              <w:t>zas</w:t>
            </w:r>
            <w:proofErr w:type="spellEnd"/>
            <w:r w:rsidRPr="00B839D5">
              <w:rPr>
                <w:sz w:val="16"/>
                <w:szCs w:val="16"/>
              </w:rPr>
              <w:t>. automatyczne kotły - klasa 3</w:t>
            </w:r>
          </w:p>
        </w:tc>
        <w:tc>
          <w:tcPr>
            <w:tcW w:w="530" w:type="pct"/>
            <w:tcBorders>
              <w:top w:val="nil"/>
              <w:left w:val="nil"/>
              <w:bottom w:val="single" w:sz="4" w:space="0" w:color="auto"/>
              <w:right w:val="single" w:sz="4" w:space="0" w:color="auto"/>
            </w:tcBorders>
            <w:noWrap/>
            <w:hideMark/>
          </w:tcPr>
          <w:p w14:paraId="0D97342B" w14:textId="77777777" w:rsidR="00D33E1F" w:rsidRPr="00B839D5" w:rsidRDefault="00D33E1F" w:rsidP="00D33E1F">
            <w:pPr>
              <w:jc w:val="center"/>
              <w:rPr>
                <w:sz w:val="16"/>
                <w:szCs w:val="16"/>
              </w:rPr>
            </w:pPr>
            <w:r w:rsidRPr="00B839D5">
              <w:rPr>
                <w:sz w:val="16"/>
                <w:szCs w:val="16"/>
              </w:rPr>
              <w:t>49,50</w:t>
            </w:r>
          </w:p>
        </w:tc>
        <w:tc>
          <w:tcPr>
            <w:tcW w:w="553" w:type="pct"/>
            <w:tcBorders>
              <w:top w:val="nil"/>
              <w:left w:val="nil"/>
              <w:bottom w:val="single" w:sz="4" w:space="0" w:color="auto"/>
              <w:right w:val="single" w:sz="4" w:space="0" w:color="auto"/>
            </w:tcBorders>
            <w:noWrap/>
            <w:hideMark/>
          </w:tcPr>
          <w:p w14:paraId="7CB919E1" w14:textId="77777777" w:rsidR="00D33E1F" w:rsidRPr="00B839D5" w:rsidRDefault="00D33E1F" w:rsidP="00D33E1F">
            <w:pPr>
              <w:jc w:val="center"/>
              <w:rPr>
                <w:sz w:val="16"/>
                <w:szCs w:val="16"/>
              </w:rPr>
            </w:pPr>
            <w:r w:rsidRPr="00B839D5">
              <w:rPr>
                <w:sz w:val="16"/>
                <w:szCs w:val="16"/>
              </w:rPr>
              <w:t>47,03</w:t>
            </w:r>
          </w:p>
        </w:tc>
        <w:tc>
          <w:tcPr>
            <w:tcW w:w="477" w:type="pct"/>
            <w:tcBorders>
              <w:top w:val="nil"/>
              <w:left w:val="nil"/>
              <w:bottom w:val="single" w:sz="4" w:space="0" w:color="auto"/>
              <w:right w:val="single" w:sz="4" w:space="0" w:color="auto"/>
            </w:tcBorders>
            <w:noWrap/>
            <w:hideMark/>
          </w:tcPr>
          <w:p w14:paraId="6422B8C8" w14:textId="77777777" w:rsidR="00D33E1F" w:rsidRPr="00B839D5" w:rsidRDefault="00D33E1F" w:rsidP="00D33E1F">
            <w:pPr>
              <w:jc w:val="center"/>
              <w:rPr>
                <w:sz w:val="16"/>
                <w:szCs w:val="16"/>
              </w:rPr>
            </w:pPr>
            <w:r w:rsidRPr="00B839D5">
              <w:rPr>
                <w:sz w:val="16"/>
                <w:szCs w:val="16"/>
              </w:rPr>
              <w:t>0,00</w:t>
            </w:r>
          </w:p>
        </w:tc>
        <w:tc>
          <w:tcPr>
            <w:tcW w:w="456" w:type="pct"/>
            <w:tcBorders>
              <w:top w:val="nil"/>
              <w:left w:val="nil"/>
              <w:bottom w:val="single" w:sz="4" w:space="0" w:color="auto"/>
              <w:right w:val="single" w:sz="4" w:space="0" w:color="auto"/>
            </w:tcBorders>
            <w:noWrap/>
            <w:hideMark/>
          </w:tcPr>
          <w:p w14:paraId="2317CE2A" w14:textId="77777777" w:rsidR="00D33E1F" w:rsidRPr="00B839D5" w:rsidRDefault="00D33E1F" w:rsidP="00D33E1F">
            <w:pPr>
              <w:jc w:val="center"/>
              <w:rPr>
                <w:sz w:val="16"/>
                <w:szCs w:val="16"/>
              </w:rPr>
            </w:pPr>
            <w:r w:rsidRPr="00B839D5">
              <w:rPr>
                <w:sz w:val="16"/>
                <w:szCs w:val="16"/>
              </w:rPr>
              <w:t>0,04</w:t>
            </w:r>
          </w:p>
        </w:tc>
        <w:tc>
          <w:tcPr>
            <w:tcW w:w="446" w:type="pct"/>
            <w:tcBorders>
              <w:top w:val="nil"/>
              <w:left w:val="nil"/>
              <w:bottom w:val="single" w:sz="4" w:space="0" w:color="auto"/>
              <w:right w:val="single" w:sz="4" w:space="0" w:color="auto"/>
            </w:tcBorders>
            <w:noWrap/>
            <w:hideMark/>
          </w:tcPr>
          <w:p w14:paraId="634CDE3F" w14:textId="77777777" w:rsidR="00D33E1F" w:rsidRPr="00B839D5" w:rsidRDefault="00D33E1F" w:rsidP="00D33E1F">
            <w:pPr>
              <w:jc w:val="center"/>
              <w:rPr>
                <w:sz w:val="16"/>
                <w:szCs w:val="16"/>
              </w:rPr>
            </w:pPr>
            <w:r w:rsidRPr="00B839D5">
              <w:rPr>
                <w:sz w:val="16"/>
                <w:szCs w:val="16"/>
              </w:rPr>
              <w:t>20,00</w:t>
            </w:r>
          </w:p>
        </w:tc>
        <w:tc>
          <w:tcPr>
            <w:tcW w:w="453" w:type="pct"/>
            <w:tcBorders>
              <w:top w:val="nil"/>
              <w:left w:val="nil"/>
              <w:bottom w:val="single" w:sz="4" w:space="0" w:color="auto"/>
              <w:right w:val="single" w:sz="4" w:space="0" w:color="auto"/>
            </w:tcBorders>
            <w:noWrap/>
            <w:hideMark/>
          </w:tcPr>
          <w:p w14:paraId="16F7118C" w14:textId="77777777" w:rsidR="00D33E1F" w:rsidRPr="00B839D5" w:rsidRDefault="00D33E1F" w:rsidP="00D33E1F">
            <w:pPr>
              <w:jc w:val="center"/>
              <w:rPr>
                <w:sz w:val="16"/>
                <w:szCs w:val="16"/>
              </w:rPr>
            </w:pPr>
            <w:r w:rsidRPr="00B839D5">
              <w:rPr>
                <w:sz w:val="16"/>
                <w:szCs w:val="16"/>
              </w:rPr>
              <w:t>115,00</w:t>
            </w:r>
          </w:p>
        </w:tc>
        <w:tc>
          <w:tcPr>
            <w:tcW w:w="423" w:type="pct"/>
            <w:tcBorders>
              <w:top w:val="nil"/>
              <w:left w:val="nil"/>
              <w:bottom w:val="single" w:sz="4" w:space="0" w:color="auto"/>
              <w:right w:val="single" w:sz="4" w:space="0" w:color="auto"/>
            </w:tcBorders>
            <w:noWrap/>
            <w:hideMark/>
          </w:tcPr>
          <w:p w14:paraId="1F68E89A" w14:textId="77777777" w:rsidR="00D33E1F" w:rsidRPr="00B839D5" w:rsidRDefault="00D33E1F" w:rsidP="00D33E1F">
            <w:pPr>
              <w:jc w:val="center"/>
              <w:rPr>
                <w:sz w:val="16"/>
                <w:szCs w:val="16"/>
              </w:rPr>
            </w:pPr>
            <w:r w:rsidRPr="00B839D5">
              <w:rPr>
                <w:sz w:val="16"/>
                <w:szCs w:val="16"/>
              </w:rPr>
              <w:t>670,00</w:t>
            </w:r>
          </w:p>
        </w:tc>
      </w:tr>
      <w:tr w:rsidR="00D33E1F" w:rsidRPr="00B839D5" w14:paraId="4829DA26" w14:textId="77777777" w:rsidTr="008228E0">
        <w:trPr>
          <w:trHeight w:val="123"/>
        </w:trPr>
        <w:tc>
          <w:tcPr>
            <w:tcW w:w="1662" w:type="pct"/>
            <w:tcBorders>
              <w:top w:val="nil"/>
              <w:left w:val="single" w:sz="4" w:space="0" w:color="auto"/>
              <w:bottom w:val="single" w:sz="4" w:space="0" w:color="auto"/>
              <w:right w:val="single" w:sz="4" w:space="0" w:color="auto"/>
            </w:tcBorders>
            <w:noWrap/>
            <w:hideMark/>
          </w:tcPr>
          <w:p w14:paraId="7AF0780B" w14:textId="77777777" w:rsidR="00D33E1F" w:rsidRPr="00B839D5" w:rsidRDefault="00D33E1F" w:rsidP="00D33E1F">
            <w:pPr>
              <w:jc w:val="left"/>
              <w:rPr>
                <w:sz w:val="16"/>
                <w:szCs w:val="16"/>
              </w:rPr>
            </w:pPr>
            <w:proofErr w:type="spellStart"/>
            <w:r w:rsidRPr="00B839D5">
              <w:rPr>
                <w:sz w:val="16"/>
                <w:szCs w:val="16"/>
              </w:rPr>
              <w:t>zas</w:t>
            </w:r>
            <w:proofErr w:type="spellEnd"/>
            <w:r w:rsidRPr="00B839D5">
              <w:rPr>
                <w:sz w:val="16"/>
                <w:szCs w:val="16"/>
              </w:rPr>
              <w:t>. automatyczne kotły - klasa 4</w:t>
            </w:r>
          </w:p>
        </w:tc>
        <w:tc>
          <w:tcPr>
            <w:tcW w:w="530" w:type="pct"/>
            <w:tcBorders>
              <w:top w:val="nil"/>
              <w:left w:val="nil"/>
              <w:bottom w:val="single" w:sz="4" w:space="0" w:color="auto"/>
              <w:right w:val="single" w:sz="4" w:space="0" w:color="auto"/>
            </w:tcBorders>
            <w:noWrap/>
            <w:hideMark/>
          </w:tcPr>
          <w:p w14:paraId="763A282B" w14:textId="77777777" w:rsidR="00D33E1F" w:rsidRPr="00B839D5" w:rsidRDefault="00D33E1F" w:rsidP="00D33E1F">
            <w:pPr>
              <w:jc w:val="center"/>
              <w:rPr>
                <w:sz w:val="16"/>
                <w:szCs w:val="16"/>
              </w:rPr>
            </w:pPr>
            <w:r w:rsidRPr="00B839D5">
              <w:rPr>
                <w:sz w:val="16"/>
                <w:szCs w:val="16"/>
              </w:rPr>
              <w:t>23,68</w:t>
            </w:r>
          </w:p>
        </w:tc>
        <w:tc>
          <w:tcPr>
            <w:tcW w:w="553" w:type="pct"/>
            <w:tcBorders>
              <w:top w:val="nil"/>
              <w:left w:val="nil"/>
              <w:bottom w:val="single" w:sz="4" w:space="0" w:color="auto"/>
              <w:right w:val="single" w:sz="4" w:space="0" w:color="auto"/>
            </w:tcBorders>
            <w:noWrap/>
            <w:hideMark/>
          </w:tcPr>
          <w:p w14:paraId="3023E24C" w14:textId="77777777" w:rsidR="00D33E1F" w:rsidRPr="00B839D5" w:rsidRDefault="00D33E1F" w:rsidP="00D33E1F">
            <w:pPr>
              <w:jc w:val="center"/>
              <w:rPr>
                <w:sz w:val="16"/>
                <w:szCs w:val="16"/>
              </w:rPr>
            </w:pPr>
            <w:r w:rsidRPr="00B839D5">
              <w:rPr>
                <w:sz w:val="16"/>
                <w:szCs w:val="16"/>
              </w:rPr>
              <w:t>23,33</w:t>
            </w:r>
          </w:p>
        </w:tc>
        <w:tc>
          <w:tcPr>
            <w:tcW w:w="477" w:type="pct"/>
            <w:tcBorders>
              <w:top w:val="nil"/>
              <w:left w:val="nil"/>
              <w:bottom w:val="single" w:sz="4" w:space="0" w:color="auto"/>
              <w:right w:val="single" w:sz="4" w:space="0" w:color="auto"/>
            </w:tcBorders>
            <w:noWrap/>
            <w:hideMark/>
          </w:tcPr>
          <w:p w14:paraId="6BAD4E01" w14:textId="77777777" w:rsidR="00D33E1F" w:rsidRPr="00B839D5" w:rsidRDefault="00D33E1F" w:rsidP="00D33E1F">
            <w:pPr>
              <w:jc w:val="center"/>
              <w:rPr>
                <w:sz w:val="16"/>
                <w:szCs w:val="16"/>
              </w:rPr>
            </w:pPr>
            <w:r w:rsidRPr="00B839D5">
              <w:rPr>
                <w:sz w:val="16"/>
                <w:szCs w:val="16"/>
              </w:rPr>
              <w:t>0,00</w:t>
            </w:r>
          </w:p>
        </w:tc>
        <w:tc>
          <w:tcPr>
            <w:tcW w:w="456" w:type="pct"/>
            <w:tcBorders>
              <w:top w:val="nil"/>
              <w:left w:val="nil"/>
              <w:bottom w:val="single" w:sz="4" w:space="0" w:color="auto"/>
              <w:right w:val="single" w:sz="4" w:space="0" w:color="auto"/>
            </w:tcBorders>
            <w:noWrap/>
            <w:hideMark/>
          </w:tcPr>
          <w:p w14:paraId="729678BE" w14:textId="77777777" w:rsidR="00D33E1F" w:rsidRPr="00B839D5" w:rsidRDefault="00D33E1F" w:rsidP="00D33E1F">
            <w:pPr>
              <w:jc w:val="center"/>
              <w:rPr>
                <w:sz w:val="16"/>
                <w:szCs w:val="16"/>
              </w:rPr>
            </w:pPr>
            <w:r w:rsidRPr="00B839D5">
              <w:rPr>
                <w:sz w:val="16"/>
                <w:szCs w:val="16"/>
              </w:rPr>
              <w:t>0,01</w:t>
            </w:r>
          </w:p>
        </w:tc>
        <w:tc>
          <w:tcPr>
            <w:tcW w:w="446" w:type="pct"/>
            <w:tcBorders>
              <w:top w:val="nil"/>
              <w:left w:val="nil"/>
              <w:bottom w:val="single" w:sz="4" w:space="0" w:color="auto"/>
              <w:right w:val="single" w:sz="4" w:space="0" w:color="auto"/>
            </w:tcBorders>
            <w:noWrap/>
            <w:hideMark/>
          </w:tcPr>
          <w:p w14:paraId="11A2FEF2" w14:textId="77777777" w:rsidR="00D33E1F" w:rsidRPr="00B839D5" w:rsidRDefault="00D33E1F" w:rsidP="00D33E1F">
            <w:pPr>
              <w:jc w:val="center"/>
              <w:rPr>
                <w:sz w:val="16"/>
                <w:szCs w:val="16"/>
              </w:rPr>
            </w:pPr>
            <w:r w:rsidRPr="00B839D5">
              <w:rPr>
                <w:sz w:val="16"/>
                <w:szCs w:val="16"/>
              </w:rPr>
              <w:t>20,00</w:t>
            </w:r>
          </w:p>
        </w:tc>
        <w:tc>
          <w:tcPr>
            <w:tcW w:w="453" w:type="pct"/>
            <w:tcBorders>
              <w:top w:val="nil"/>
              <w:left w:val="nil"/>
              <w:bottom w:val="single" w:sz="4" w:space="0" w:color="auto"/>
              <w:right w:val="single" w:sz="4" w:space="0" w:color="auto"/>
            </w:tcBorders>
            <w:noWrap/>
            <w:hideMark/>
          </w:tcPr>
          <w:p w14:paraId="351B4F60" w14:textId="77777777" w:rsidR="00D33E1F" w:rsidRPr="00B839D5" w:rsidRDefault="00D33E1F" w:rsidP="00D33E1F">
            <w:pPr>
              <w:jc w:val="center"/>
              <w:rPr>
                <w:sz w:val="16"/>
                <w:szCs w:val="16"/>
              </w:rPr>
            </w:pPr>
            <w:r w:rsidRPr="00B839D5">
              <w:rPr>
                <w:sz w:val="16"/>
                <w:szCs w:val="16"/>
              </w:rPr>
              <w:t>341,00</w:t>
            </w:r>
          </w:p>
        </w:tc>
        <w:tc>
          <w:tcPr>
            <w:tcW w:w="423" w:type="pct"/>
            <w:tcBorders>
              <w:top w:val="nil"/>
              <w:left w:val="nil"/>
              <w:bottom w:val="single" w:sz="4" w:space="0" w:color="auto"/>
              <w:right w:val="single" w:sz="4" w:space="0" w:color="auto"/>
            </w:tcBorders>
            <w:noWrap/>
            <w:hideMark/>
          </w:tcPr>
          <w:p w14:paraId="73C0D7F5" w14:textId="77777777" w:rsidR="00D33E1F" w:rsidRPr="00B839D5" w:rsidRDefault="00D33E1F" w:rsidP="00D33E1F">
            <w:pPr>
              <w:jc w:val="center"/>
              <w:rPr>
                <w:sz w:val="16"/>
                <w:szCs w:val="16"/>
              </w:rPr>
            </w:pPr>
            <w:r w:rsidRPr="00B839D5">
              <w:rPr>
                <w:sz w:val="16"/>
                <w:szCs w:val="16"/>
              </w:rPr>
              <w:t>493,36</w:t>
            </w:r>
          </w:p>
        </w:tc>
      </w:tr>
      <w:tr w:rsidR="00D33E1F" w:rsidRPr="00B839D5" w14:paraId="3E4DFFB0" w14:textId="77777777" w:rsidTr="008228E0">
        <w:trPr>
          <w:trHeight w:val="53"/>
        </w:trPr>
        <w:tc>
          <w:tcPr>
            <w:tcW w:w="1662" w:type="pct"/>
            <w:tcBorders>
              <w:top w:val="nil"/>
              <w:left w:val="single" w:sz="4" w:space="0" w:color="auto"/>
              <w:bottom w:val="single" w:sz="4" w:space="0" w:color="auto"/>
              <w:right w:val="single" w:sz="4" w:space="0" w:color="auto"/>
            </w:tcBorders>
            <w:noWrap/>
            <w:hideMark/>
          </w:tcPr>
          <w:p w14:paraId="08A2BF4C" w14:textId="77777777" w:rsidR="00D33E1F" w:rsidRPr="00B839D5" w:rsidRDefault="00D33E1F" w:rsidP="00D33E1F">
            <w:pPr>
              <w:jc w:val="left"/>
              <w:rPr>
                <w:sz w:val="16"/>
                <w:szCs w:val="16"/>
              </w:rPr>
            </w:pPr>
            <w:proofErr w:type="spellStart"/>
            <w:r w:rsidRPr="00B839D5">
              <w:rPr>
                <w:sz w:val="16"/>
                <w:szCs w:val="16"/>
              </w:rPr>
              <w:t>zas</w:t>
            </w:r>
            <w:proofErr w:type="spellEnd"/>
            <w:r w:rsidRPr="00B839D5">
              <w:rPr>
                <w:sz w:val="16"/>
                <w:szCs w:val="16"/>
              </w:rPr>
              <w:t>. automatyczne kotły - klasa 5</w:t>
            </w:r>
          </w:p>
        </w:tc>
        <w:tc>
          <w:tcPr>
            <w:tcW w:w="530" w:type="pct"/>
            <w:tcBorders>
              <w:top w:val="nil"/>
              <w:left w:val="nil"/>
              <w:bottom w:val="single" w:sz="4" w:space="0" w:color="auto"/>
              <w:right w:val="single" w:sz="4" w:space="0" w:color="auto"/>
            </w:tcBorders>
            <w:noWrap/>
            <w:hideMark/>
          </w:tcPr>
          <w:p w14:paraId="669171C4" w14:textId="77777777" w:rsidR="00D33E1F" w:rsidRPr="00B839D5" w:rsidRDefault="00D33E1F" w:rsidP="00D33E1F">
            <w:pPr>
              <w:jc w:val="center"/>
              <w:rPr>
                <w:sz w:val="16"/>
                <w:szCs w:val="16"/>
              </w:rPr>
            </w:pPr>
            <w:r w:rsidRPr="00B839D5">
              <w:rPr>
                <w:sz w:val="16"/>
                <w:szCs w:val="16"/>
              </w:rPr>
              <w:t>18,00</w:t>
            </w:r>
          </w:p>
        </w:tc>
        <w:tc>
          <w:tcPr>
            <w:tcW w:w="553" w:type="pct"/>
            <w:tcBorders>
              <w:top w:val="nil"/>
              <w:left w:val="nil"/>
              <w:bottom w:val="single" w:sz="4" w:space="0" w:color="auto"/>
              <w:right w:val="single" w:sz="4" w:space="0" w:color="auto"/>
            </w:tcBorders>
            <w:noWrap/>
            <w:hideMark/>
          </w:tcPr>
          <w:p w14:paraId="74C65E04" w14:textId="77777777" w:rsidR="00D33E1F" w:rsidRPr="00B839D5" w:rsidRDefault="00D33E1F" w:rsidP="00D33E1F">
            <w:pPr>
              <w:jc w:val="center"/>
              <w:rPr>
                <w:sz w:val="16"/>
                <w:szCs w:val="16"/>
              </w:rPr>
            </w:pPr>
            <w:r w:rsidRPr="00B839D5">
              <w:rPr>
                <w:sz w:val="16"/>
                <w:szCs w:val="16"/>
              </w:rPr>
              <w:t>17,10</w:t>
            </w:r>
          </w:p>
        </w:tc>
        <w:tc>
          <w:tcPr>
            <w:tcW w:w="477" w:type="pct"/>
            <w:tcBorders>
              <w:top w:val="nil"/>
              <w:left w:val="nil"/>
              <w:bottom w:val="single" w:sz="4" w:space="0" w:color="auto"/>
              <w:right w:val="single" w:sz="4" w:space="0" w:color="auto"/>
            </w:tcBorders>
            <w:noWrap/>
            <w:hideMark/>
          </w:tcPr>
          <w:p w14:paraId="7911BC48" w14:textId="77777777" w:rsidR="00D33E1F" w:rsidRPr="00B839D5" w:rsidRDefault="00D33E1F" w:rsidP="00D33E1F">
            <w:pPr>
              <w:jc w:val="center"/>
              <w:rPr>
                <w:sz w:val="16"/>
                <w:szCs w:val="16"/>
              </w:rPr>
            </w:pPr>
            <w:r w:rsidRPr="00B839D5">
              <w:rPr>
                <w:sz w:val="16"/>
                <w:szCs w:val="16"/>
              </w:rPr>
              <w:t>0,00</w:t>
            </w:r>
          </w:p>
        </w:tc>
        <w:tc>
          <w:tcPr>
            <w:tcW w:w="456" w:type="pct"/>
            <w:tcBorders>
              <w:top w:val="nil"/>
              <w:left w:val="nil"/>
              <w:bottom w:val="single" w:sz="4" w:space="0" w:color="auto"/>
              <w:right w:val="single" w:sz="4" w:space="0" w:color="auto"/>
            </w:tcBorders>
            <w:noWrap/>
            <w:hideMark/>
          </w:tcPr>
          <w:p w14:paraId="387107AC" w14:textId="77777777" w:rsidR="00D33E1F" w:rsidRPr="00B839D5" w:rsidRDefault="00D33E1F" w:rsidP="00D33E1F">
            <w:pPr>
              <w:jc w:val="center"/>
              <w:rPr>
                <w:sz w:val="16"/>
                <w:szCs w:val="16"/>
              </w:rPr>
            </w:pPr>
            <w:r w:rsidRPr="00B839D5">
              <w:rPr>
                <w:sz w:val="16"/>
                <w:szCs w:val="16"/>
              </w:rPr>
              <w:t>0,01</w:t>
            </w:r>
          </w:p>
        </w:tc>
        <w:tc>
          <w:tcPr>
            <w:tcW w:w="446" w:type="pct"/>
            <w:tcBorders>
              <w:top w:val="nil"/>
              <w:left w:val="nil"/>
              <w:bottom w:val="single" w:sz="4" w:space="0" w:color="auto"/>
              <w:right w:val="single" w:sz="4" w:space="0" w:color="auto"/>
            </w:tcBorders>
            <w:noWrap/>
            <w:hideMark/>
          </w:tcPr>
          <w:p w14:paraId="63403284" w14:textId="77777777" w:rsidR="00D33E1F" w:rsidRPr="00B839D5" w:rsidRDefault="00D33E1F" w:rsidP="00D33E1F">
            <w:pPr>
              <w:jc w:val="center"/>
              <w:rPr>
                <w:sz w:val="16"/>
                <w:szCs w:val="16"/>
              </w:rPr>
            </w:pPr>
            <w:r w:rsidRPr="00B839D5">
              <w:rPr>
                <w:sz w:val="16"/>
                <w:szCs w:val="16"/>
              </w:rPr>
              <w:t>0,00</w:t>
            </w:r>
          </w:p>
        </w:tc>
        <w:tc>
          <w:tcPr>
            <w:tcW w:w="453" w:type="pct"/>
            <w:tcBorders>
              <w:top w:val="nil"/>
              <w:left w:val="nil"/>
              <w:bottom w:val="single" w:sz="4" w:space="0" w:color="auto"/>
              <w:right w:val="single" w:sz="4" w:space="0" w:color="auto"/>
            </w:tcBorders>
            <w:noWrap/>
            <w:hideMark/>
          </w:tcPr>
          <w:p w14:paraId="30DED469" w14:textId="77777777" w:rsidR="00D33E1F" w:rsidRPr="00B839D5" w:rsidRDefault="00D33E1F" w:rsidP="00D33E1F">
            <w:pPr>
              <w:jc w:val="center"/>
              <w:rPr>
                <w:sz w:val="16"/>
                <w:szCs w:val="16"/>
              </w:rPr>
            </w:pPr>
            <w:r w:rsidRPr="00B839D5">
              <w:rPr>
                <w:sz w:val="16"/>
                <w:szCs w:val="16"/>
              </w:rPr>
              <w:t>100,00</w:t>
            </w:r>
          </w:p>
        </w:tc>
        <w:tc>
          <w:tcPr>
            <w:tcW w:w="423" w:type="pct"/>
            <w:tcBorders>
              <w:top w:val="nil"/>
              <w:left w:val="nil"/>
              <w:bottom w:val="single" w:sz="4" w:space="0" w:color="auto"/>
              <w:right w:val="single" w:sz="4" w:space="0" w:color="auto"/>
            </w:tcBorders>
            <w:noWrap/>
            <w:hideMark/>
          </w:tcPr>
          <w:p w14:paraId="6F878D8B" w14:textId="77777777" w:rsidR="00D33E1F" w:rsidRPr="00B839D5" w:rsidRDefault="00D33E1F" w:rsidP="00D33E1F">
            <w:pPr>
              <w:jc w:val="center"/>
              <w:rPr>
                <w:sz w:val="16"/>
                <w:szCs w:val="16"/>
              </w:rPr>
            </w:pPr>
            <w:r w:rsidRPr="00B839D5">
              <w:rPr>
                <w:sz w:val="16"/>
                <w:szCs w:val="16"/>
              </w:rPr>
              <w:t>246,88</w:t>
            </w:r>
          </w:p>
        </w:tc>
      </w:tr>
      <w:tr w:rsidR="00D33E1F" w:rsidRPr="00B839D5" w14:paraId="78BFF02C" w14:textId="77777777" w:rsidTr="008228E0">
        <w:trPr>
          <w:trHeight w:val="173"/>
        </w:trPr>
        <w:tc>
          <w:tcPr>
            <w:tcW w:w="1662" w:type="pct"/>
            <w:tcBorders>
              <w:top w:val="nil"/>
              <w:left w:val="single" w:sz="4" w:space="0" w:color="auto"/>
              <w:bottom w:val="single" w:sz="4" w:space="0" w:color="auto"/>
              <w:right w:val="single" w:sz="4" w:space="0" w:color="auto"/>
            </w:tcBorders>
            <w:noWrap/>
            <w:hideMark/>
          </w:tcPr>
          <w:p w14:paraId="5156D5E2" w14:textId="77777777" w:rsidR="00D33E1F" w:rsidRPr="00B839D5" w:rsidRDefault="00D33E1F" w:rsidP="00D33E1F">
            <w:pPr>
              <w:jc w:val="left"/>
              <w:rPr>
                <w:sz w:val="16"/>
                <w:szCs w:val="16"/>
              </w:rPr>
            </w:pPr>
            <w:proofErr w:type="spellStart"/>
            <w:r w:rsidRPr="00B839D5">
              <w:rPr>
                <w:sz w:val="16"/>
                <w:szCs w:val="16"/>
              </w:rPr>
              <w:t>zas</w:t>
            </w:r>
            <w:proofErr w:type="spellEnd"/>
            <w:r w:rsidRPr="00B839D5">
              <w:rPr>
                <w:sz w:val="16"/>
                <w:szCs w:val="16"/>
              </w:rPr>
              <w:t xml:space="preserve">. automatyczne kotły - </w:t>
            </w:r>
            <w:proofErr w:type="spellStart"/>
            <w:r w:rsidRPr="00B839D5">
              <w:rPr>
                <w:sz w:val="16"/>
                <w:szCs w:val="16"/>
              </w:rPr>
              <w:t>Ecodesign</w:t>
            </w:r>
            <w:proofErr w:type="spellEnd"/>
          </w:p>
        </w:tc>
        <w:tc>
          <w:tcPr>
            <w:tcW w:w="530" w:type="pct"/>
            <w:tcBorders>
              <w:top w:val="nil"/>
              <w:left w:val="nil"/>
              <w:bottom w:val="single" w:sz="4" w:space="0" w:color="auto"/>
              <w:right w:val="single" w:sz="4" w:space="0" w:color="auto"/>
            </w:tcBorders>
            <w:noWrap/>
            <w:hideMark/>
          </w:tcPr>
          <w:p w14:paraId="0B581BDE" w14:textId="77777777" w:rsidR="00D33E1F" w:rsidRPr="00B839D5" w:rsidRDefault="00D33E1F" w:rsidP="00D33E1F">
            <w:pPr>
              <w:jc w:val="center"/>
              <w:rPr>
                <w:sz w:val="16"/>
                <w:szCs w:val="16"/>
              </w:rPr>
            </w:pPr>
            <w:r w:rsidRPr="00B839D5">
              <w:rPr>
                <w:sz w:val="16"/>
                <w:szCs w:val="16"/>
              </w:rPr>
              <w:t>18,00</w:t>
            </w:r>
          </w:p>
        </w:tc>
        <w:tc>
          <w:tcPr>
            <w:tcW w:w="553" w:type="pct"/>
            <w:tcBorders>
              <w:top w:val="nil"/>
              <w:left w:val="nil"/>
              <w:bottom w:val="single" w:sz="4" w:space="0" w:color="auto"/>
              <w:right w:val="single" w:sz="4" w:space="0" w:color="auto"/>
            </w:tcBorders>
            <w:noWrap/>
            <w:hideMark/>
          </w:tcPr>
          <w:p w14:paraId="4E31C22E" w14:textId="77777777" w:rsidR="00D33E1F" w:rsidRPr="00B839D5" w:rsidRDefault="00D33E1F" w:rsidP="00D33E1F">
            <w:pPr>
              <w:jc w:val="center"/>
              <w:rPr>
                <w:sz w:val="16"/>
                <w:szCs w:val="16"/>
              </w:rPr>
            </w:pPr>
            <w:r w:rsidRPr="00B839D5">
              <w:rPr>
                <w:sz w:val="16"/>
                <w:szCs w:val="16"/>
              </w:rPr>
              <w:t>17,10</w:t>
            </w:r>
          </w:p>
        </w:tc>
        <w:tc>
          <w:tcPr>
            <w:tcW w:w="477" w:type="pct"/>
            <w:tcBorders>
              <w:top w:val="nil"/>
              <w:left w:val="nil"/>
              <w:bottom w:val="single" w:sz="4" w:space="0" w:color="auto"/>
              <w:right w:val="single" w:sz="4" w:space="0" w:color="auto"/>
            </w:tcBorders>
            <w:noWrap/>
            <w:hideMark/>
          </w:tcPr>
          <w:p w14:paraId="65F330D5" w14:textId="77777777" w:rsidR="00D33E1F" w:rsidRPr="00B839D5" w:rsidRDefault="00D33E1F" w:rsidP="00D33E1F">
            <w:pPr>
              <w:jc w:val="center"/>
              <w:rPr>
                <w:sz w:val="16"/>
                <w:szCs w:val="16"/>
              </w:rPr>
            </w:pPr>
            <w:r w:rsidRPr="00B839D5">
              <w:rPr>
                <w:sz w:val="16"/>
                <w:szCs w:val="16"/>
              </w:rPr>
              <w:t>0,00</w:t>
            </w:r>
          </w:p>
        </w:tc>
        <w:tc>
          <w:tcPr>
            <w:tcW w:w="456" w:type="pct"/>
            <w:tcBorders>
              <w:top w:val="nil"/>
              <w:left w:val="nil"/>
              <w:bottom w:val="single" w:sz="4" w:space="0" w:color="auto"/>
              <w:right w:val="single" w:sz="4" w:space="0" w:color="auto"/>
            </w:tcBorders>
            <w:noWrap/>
            <w:hideMark/>
          </w:tcPr>
          <w:p w14:paraId="3DA53837" w14:textId="77777777" w:rsidR="00D33E1F" w:rsidRPr="00B839D5" w:rsidRDefault="00D33E1F" w:rsidP="00D33E1F">
            <w:pPr>
              <w:jc w:val="center"/>
              <w:rPr>
                <w:sz w:val="16"/>
                <w:szCs w:val="16"/>
              </w:rPr>
            </w:pPr>
            <w:r w:rsidRPr="00B839D5">
              <w:rPr>
                <w:sz w:val="16"/>
                <w:szCs w:val="16"/>
              </w:rPr>
              <w:t>0,01</w:t>
            </w:r>
          </w:p>
        </w:tc>
        <w:tc>
          <w:tcPr>
            <w:tcW w:w="446" w:type="pct"/>
            <w:tcBorders>
              <w:top w:val="nil"/>
              <w:left w:val="nil"/>
              <w:bottom w:val="single" w:sz="4" w:space="0" w:color="auto"/>
              <w:right w:val="single" w:sz="4" w:space="0" w:color="auto"/>
            </w:tcBorders>
            <w:noWrap/>
            <w:hideMark/>
          </w:tcPr>
          <w:p w14:paraId="066A71D9" w14:textId="77777777" w:rsidR="00D33E1F" w:rsidRPr="00B839D5" w:rsidRDefault="00D33E1F" w:rsidP="00D33E1F">
            <w:pPr>
              <w:jc w:val="center"/>
              <w:rPr>
                <w:sz w:val="16"/>
                <w:szCs w:val="16"/>
              </w:rPr>
            </w:pPr>
            <w:r w:rsidRPr="00B839D5">
              <w:rPr>
                <w:sz w:val="16"/>
                <w:szCs w:val="16"/>
              </w:rPr>
              <w:t>0,00</w:t>
            </w:r>
          </w:p>
        </w:tc>
        <w:tc>
          <w:tcPr>
            <w:tcW w:w="453" w:type="pct"/>
            <w:tcBorders>
              <w:top w:val="nil"/>
              <w:left w:val="nil"/>
              <w:bottom w:val="single" w:sz="4" w:space="0" w:color="auto"/>
              <w:right w:val="single" w:sz="4" w:space="0" w:color="auto"/>
            </w:tcBorders>
            <w:noWrap/>
            <w:hideMark/>
          </w:tcPr>
          <w:p w14:paraId="3C9E3978" w14:textId="77777777" w:rsidR="00D33E1F" w:rsidRPr="00B839D5" w:rsidRDefault="00D33E1F" w:rsidP="00D33E1F">
            <w:pPr>
              <w:jc w:val="center"/>
              <w:rPr>
                <w:sz w:val="16"/>
                <w:szCs w:val="16"/>
              </w:rPr>
            </w:pPr>
            <w:r w:rsidRPr="00B839D5">
              <w:rPr>
                <w:sz w:val="16"/>
                <w:szCs w:val="16"/>
              </w:rPr>
              <w:t>100,00</w:t>
            </w:r>
          </w:p>
        </w:tc>
        <w:tc>
          <w:tcPr>
            <w:tcW w:w="423" w:type="pct"/>
            <w:tcBorders>
              <w:top w:val="nil"/>
              <w:left w:val="nil"/>
              <w:bottom w:val="single" w:sz="4" w:space="0" w:color="auto"/>
              <w:right w:val="single" w:sz="4" w:space="0" w:color="auto"/>
            </w:tcBorders>
            <w:noWrap/>
            <w:hideMark/>
          </w:tcPr>
          <w:p w14:paraId="1D0F8DCF" w14:textId="77777777" w:rsidR="00D33E1F" w:rsidRPr="00B839D5" w:rsidRDefault="00D33E1F" w:rsidP="00D33E1F">
            <w:pPr>
              <w:jc w:val="center"/>
              <w:rPr>
                <w:sz w:val="16"/>
                <w:szCs w:val="16"/>
              </w:rPr>
            </w:pPr>
            <w:r w:rsidRPr="00B839D5">
              <w:rPr>
                <w:sz w:val="16"/>
                <w:szCs w:val="16"/>
              </w:rPr>
              <w:t>246,88</w:t>
            </w:r>
          </w:p>
        </w:tc>
      </w:tr>
      <w:tr w:rsidR="00D33E1F" w:rsidRPr="00B839D5" w14:paraId="6D88C10A" w14:textId="77777777" w:rsidTr="008228E0">
        <w:trPr>
          <w:trHeight w:val="60"/>
        </w:trPr>
        <w:tc>
          <w:tcPr>
            <w:tcW w:w="5000" w:type="pct"/>
            <w:gridSpan w:val="8"/>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66DCE1A" w14:textId="77777777" w:rsidR="00D33E1F" w:rsidRPr="00B839D5" w:rsidRDefault="00D33E1F" w:rsidP="00D33E1F">
            <w:pPr>
              <w:jc w:val="center"/>
              <w:rPr>
                <w:b/>
                <w:sz w:val="16"/>
                <w:szCs w:val="16"/>
              </w:rPr>
            </w:pPr>
            <w:r w:rsidRPr="00B839D5">
              <w:rPr>
                <w:b/>
                <w:sz w:val="16"/>
                <w:szCs w:val="16"/>
              </w:rPr>
              <w:t>Piec kaflowy, Paliwo – węgiel</w:t>
            </w:r>
          </w:p>
        </w:tc>
      </w:tr>
      <w:tr w:rsidR="00D33E1F" w:rsidRPr="00B839D5" w14:paraId="152C99AF" w14:textId="77777777" w:rsidTr="008228E0">
        <w:trPr>
          <w:trHeight w:val="67"/>
        </w:trPr>
        <w:tc>
          <w:tcPr>
            <w:tcW w:w="1662" w:type="pct"/>
            <w:tcBorders>
              <w:top w:val="nil"/>
              <w:left w:val="single" w:sz="4" w:space="0" w:color="auto"/>
              <w:bottom w:val="single" w:sz="4" w:space="0" w:color="auto"/>
              <w:right w:val="single" w:sz="4" w:space="0" w:color="auto"/>
            </w:tcBorders>
            <w:noWrap/>
            <w:hideMark/>
          </w:tcPr>
          <w:p w14:paraId="326297BE" w14:textId="77777777" w:rsidR="00D33E1F" w:rsidRPr="00B839D5" w:rsidRDefault="00D33E1F" w:rsidP="00D33E1F">
            <w:pPr>
              <w:jc w:val="left"/>
              <w:rPr>
                <w:sz w:val="16"/>
                <w:szCs w:val="16"/>
              </w:rPr>
            </w:pPr>
            <w:r w:rsidRPr="00B839D5">
              <w:rPr>
                <w:sz w:val="16"/>
                <w:szCs w:val="16"/>
              </w:rPr>
              <w:t>Sprawność cieplna poniżej 80 proc.</w:t>
            </w:r>
          </w:p>
        </w:tc>
        <w:tc>
          <w:tcPr>
            <w:tcW w:w="530" w:type="pct"/>
            <w:tcBorders>
              <w:top w:val="nil"/>
              <w:left w:val="nil"/>
              <w:bottom w:val="single" w:sz="4" w:space="0" w:color="auto"/>
              <w:right w:val="single" w:sz="4" w:space="0" w:color="auto"/>
            </w:tcBorders>
            <w:noWrap/>
            <w:hideMark/>
          </w:tcPr>
          <w:p w14:paraId="0B641849" w14:textId="77777777" w:rsidR="00D33E1F" w:rsidRPr="00B839D5" w:rsidRDefault="00D33E1F" w:rsidP="00D33E1F">
            <w:pPr>
              <w:jc w:val="center"/>
              <w:rPr>
                <w:sz w:val="16"/>
                <w:szCs w:val="16"/>
              </w:rPr>
            </w:pPr>
            <w:r w:rsidRPr="00B839D5">
              <w:rPr>
                <w:sz w:val="16"/>
                <w:szCs w:val="16"/>
              </w:rPr>
              <w:t>424,00</w:t>
            </w:r>
          </w:p>
        </w:tc>
        <w:tc>
          <w:tcPr>
            <w:tcW w:w="553" w:type="pct"/>
            <w:tcBorders>
              <w:top w:val="nil"/>
              <w:left w:val="nil"/>
              <w:bottom w:val="single" w:sz="4" w:space="0" w:color="auto"/>
              <w:right w:val="single" w:sz="4" w:space="0" w:color="auto"/>
            </w:tcBorders>
            <w:noWrap/>
            <w:hideMark/>
          </w:tcPr>
          <w:p w14:paraId="1A046E35" w14:textId="77777777" w:rsidR="00D33E1F" w:rsidRPr="00B839D5" w:rsidRDefault="00D33E1F" w:rsidP="00D33E1F">
            <w:pPr>
              <w:jc w:val="center"/>
              <w:rPr>
                <w:sz w:val="16"/>
                <w:szCs w:val="16"/>
              </w:rPr>
            </w:pPr>
            <w:r w:rsidRPr="00B839D5">
              <w:rPr>
                <w:sz w:val="16"/>
                <w:szCs w:val="16"/>
              </w:rPr>
              <w:t>106,00</w:t>
            </w:r>
          </w:p>
        </w:tc>
        <w:tc>
          <w:tcPr>
            <w:tcW w:w="477" w:type="pct"/>
            <w:tcBorders>
              <w:top w:val="nil"/>
              <w:left w:val="nil"/>
              <w:bottom w:val="single" w:sz="4" w:space="0" w:color="auto"/>
              <w:right w:val="single" w:sz="4" w:space="0" w:color="auto"/>
            </w:tcBorders>
            <w:noWrap/>
            <w:hideMark/>
          </w:tcPr>
          <w:p w14:paraId="370497E2" w14:textId="77777777" w:rsidR="00D33E1F" w:rsidRPr="00B839D5" w:rsidRDefault="00D33E1F" w:rsidP="00D33E1F">
            <w:pPr>
              <w:jc w:val="center"/>
              <w:rPr>
                <w:sz w:val="16"/>
                <w:szCs w:val="16"/>
              </w:rPr>
            </w:pPr>
            <w:r w:rsidRPr="00B839D5">
              <w:rPr>
                <w:sz w:val="16"/>
                <w:szCs w:val="16"/>
              </w:rPr>
              <w:t>104000,00</w:t>
            </w:r>
          </w:p>
        </w:tc>
        <w:tc>
          <w:tcPr>
            <w:tcW w:w="456" w:type="pct"/>
            <w:tcBorders>
              <w:top w:val="nil"/>
              <w:left w:val="nil"/>
              <w:bottom w:val="single" w:sz="4" w:space="0" w:color="auto"/>
              <w:right w:val="single" w:sz="4" w:space="0" w:color="auto"/>
            </w:tcBorders>
            <w:noWrap/>
            <w:hideMark/>
          </w:tcPr>
          <w:p w14:paraId="46438E85" w14:textId="77777777" w:rsidR="00D33E1F" w:rsidRPr="00B839D5" w:rsidRDefault="00D33E1F" w:rsidP="00D33E1F">
            <w:pPr>
              <w:jc w:val="center"/>
              <w:rPr>
                <w:sz w:val="16"/>
                <w:szCs w:val="16"/>
              </w:rPr>
            </w:pPr>
            <w:r w:rsidRPr="00B839D5">
              <w:rPr>
                <w:sz w:val="16"/>
                <w:szCs w:val="16"/>
              </w:rPr>
              <w:t>0,26</w:t>
            </w:r>
          </w:p>
        </w:tc>
        <w:tc>
          <w:tcPr>
            <w:tcW w:w="446" w:type="pct"/>
            <w:tcBorders>
              <w:top w:val="nil"/>
              <w:left w:val="nil"/>
              <w:bottom w:val="single" w:sz="4" w:space="0" w:color="auto"/>
              <w:right w:val="single" w:sz="4" w:space="0" w:color="auto"/>
            </w:tcBorders>
            <w:noWrap/>
            <w:hideMark/>
          </w:tcPr>
          <w:p w14:paraId="28BF60DB" w14:textId="77777777" w:rsidR="00D33E1F" w:rsidRPr="00B839D5" w:rsidRDefault="00D33E1F" w:rsidP="00D33E1F">
            <w:pPr>
              <w:jc w:val="center"/>
              <w:rPr>
                <w:sz w:val="16"/>
                <w:szCs w:val="16"/>
              </w:rPr>
            </w:pPr>
            <w:r w:rsidRPr="00B839D5">
              <w:rPr>
                <w:sz w:val="16"/>
                <w:szCs w:val="16"/>
              </w:rPr>
              <w:t>450,00</w:t>
            </w:r>
          </w:p>
        </w:tc>
        <w:tc>
          <w:tcPr>
            <w:tcW w:w="453" w:type="pct"/>
            <w:tcBorders>
              <w:top w:val="nil"/>
              <w:left w:val="nil"/>
              <w:bottom w:val="single" w:sz="4" w:space="0" w:color="auto"/>
              <w:right w:val="single" w:sz="4" w:space="0" w:color="auto"/>
            </w:tcBorders>
            <w:noWrap/>
            <w:hideMark/>
          </w:tcPr>
          <w:p w14:paraId="50F3718C" w14:textId="77777777" w:rsidR="00D33E1F" w:rsidRPr="00B839D5" w:rsidRDefault="00D33E1F" w:rsidP="00D33E1F">
            <w:pPr>
              <w:jc w:val="center"/>
              <w:rPr>
                <w:sz w:val="16"/>
                <w:szCs w:val="16"/>
              </w:rPr>
            </w:pPr>
            <w:r w:rsidRPr="00B839D5">
              <w:rPr>
                <w:sz w:val="16"/>
                <w:szCs w:val="16"/>
              </w:rPr>
              <w:t>100,00</w:t>
            </w:r>
          </w:p>
        </w:tc>
        <w:tc>
          <w:tcPr>
            <w:tcW w:w="423" w:type="pct"/>
            <w:tcBorders>
              <w:top w:val="nil"/>
              <w:left w:val="nil"/>
              <w:bottom w:val="single" w:sz="4" w:space="0" w:color="auto"/>
              <w:right w:val="single" w:sz="4" w:space="0" w:color="auto"/>
            </w:tcBorders>
            <w:noWrap/>
            <w:hideMark/>
          </w:tcPr>
          <w:p w14:paraId="2657E659" w14:textId="77777777" w:rsidR="00D33E1F" w:rsidRPr="00B839D5" w:rsidRDefault="00D33E1F" w:rsidP="00D33E1F">
            <w:pPr>
              <w:jc w:val="center"/>
              <w:rPr>
                <w:sz w:val="16"/>
                <w:szCs w:val="16"/>
              </w:rPr>
            </w:pPr>
            <w:r w:rsidRPr="00B839D5">
              <w:rPr>
                <w:sz w:val="16"/>
                <w:szCs w:val="16"/>
              </w:rPr>
              <w:t>5250,00</w:t>
            </w:r>
          </w:p>
        </w:tc>
      </w:tr>
      <w:tr w:rsidR="00D33E1F" w:rsidRPr="00B839D5" w14:paraId="363317DA" w14:textId="77777777" w:rsidTr="008228E0">
        <w:trPr>
          <w:trHeight w:val="85"/>
        </w:trPr>
        <w:tc>
          <w:tcPr>
            <w:tcW w:w="1662" w:type="pct"/>
            <w:tcBorders>
              <w:top w:val="nil"/>
              <w:left w:val="single" w:sz="4" w:space="0" w:color="auto"/>
              <w:bottom w:val="single" w:sz="4" w:space="0" w:color="auto"/>
              <w:right w:val="single" w:sz="4" w:space="0" w:color="auto"/>
            </w:tcBorders>
            <w:noWrap/>
            <w:hideMark/>
          </w:tcPr>
          <w:p w14:paraId="6B108EA3" w14:textId="77777777" w:rsidR="00D33E1F" w:rsidRPr="00B839D5" w:rsidRDefault="00D33E1F" w:rsidP="00D33E1F">
            <w:pPr>
              <w:jc w:val="left"/>
              <w:rPr>
                <w:sz w:val="16"/>
                <w:szCs w:val="16"/>
              </w:rPr>
            </w:pPr>
            <w:r w:rsidRPr="00B839D5">
              <w:rPr>
                <w:sz w:val="16"/>
                <w:szCs w:val="16"/>
              </w:rPr>
              <w:t>Sprawność cieplna co najmniej 80%</w:t>
            </w:r>
          </w:p>
        </w:tc>
        <w:tc>
          <w:tcPr>
            <w:tcW w:w="530" w:type="pct"/>
            <w:tcBorders>
              <w:top w:val="nil"/>
              <w:left w:val="nil"/>
              <w:bottom w:val="single" w:sz="4" w:space="0" w:color="auto"/>
              <w:right w:val="single" w:sz="4" w:space="0" w:color="auto"/>
            </w:tcBorders>
            <w:noWrap/>
            <w:hideMark/>
          </w:tcPr>
          <w:p w14:paraId="753CE8AA" w14:textId="77777777" w:rsidR="00D33E1F" w:rsidRPr="00B839D5" w:rsidRDefault="00D33E1F" w:rsidP="00D33E1F">
            <w:pPr>
              <w:jc w:val="center"/>
              <w:rPr>
                <w:sz w:val="16"/>
                <w:szCs w:val="16"/>
              </w:rPr>
            </w:pPr>
            <w:r w:rsidRPr="00B839D5">
              <w:rPr>
                <w:sz w:val="16"/>
                <w:szCs w:val="16"/>
              </w:rPr>
              <w:t>424,00</w:t>
            </w:r>
          </w:p>
        </w:tc>
        <w:tc>
          <w:tcPr>
            <w:tcW w:w="553" w:type="pct"/>
            <w:tcBorders>
              <w:top w:val="nil"/>
              <w:left w:val="nil"/>
              <w:bottom w:val="single" w:sz="4" w:space="0" w:color="auto"/>
              <w:right w:val="single" w:sz="4" w:space="0" w:color="auto"/>
            </w:tcBorders>
            <w:noWrap/>
            <w:hideMark/>
          </w:tcPr>
          <w:p w14:paraId="3CB6BFDD" w14:textId="77777777" w:rsidR="00D33E1F" w:rsidRPr="00B839D5" w:rsidRDefault="00D33E1F" w:rsidP="00D33E1F">
            <w:pPr>
              <w:jc w:val="center"/>
              <w:rPr>
                <w:sz w:val="16"/>
                <w:szCs w:val="16"/>
              </w:rPr>
            </w:pPr>
            <w:r w:rsidRPr="00B839D5">
              <w:rPr>
                <w:sz w:val="16"/>
                <w:szCs w:val="16"/>
              </w:rPr>
              <w:t>106,00</w:t>
            </w:r>
          </w:p>
        </w:tc>
        <w:tc>
          <w:tcPr>
            <w:tcW w:w="477" w:type="pct"/>
            <w:tcBorders>
              <w:top w:val="nil"/>
              <w:left w:val="nil"/>
              <w:bottom w:val="single" w:sz="4" w:space="0" w:color="auto"/>
              <w:right w:val="single" w:sz="4" w:space="0" w:color="auto"/>
            </w:tcBorders>
            <w:noWrap/>
            <w:hideMark/>
          </w:tcPr>
          <w:p w14:paraId="49EB4FBC" w14:textId="77777777" w:rsidR="00D33E1F" w:rsidRPr="00B839D5" w:rsidRDefault="00D33E1F" w:rsidP="00D33E1F">
            <w:pPr>
              <w:jc w:val="center"/>
              <w:rPr>
                <w:sz w:val="16"/>
                <w:szCs w:val="16"/>
              </w:rPr>
            </w:pPr>
            <w:r w:rsidRPr="00B839D5">
              <w:rPr>
                <w:sz w:val="16"/>
                <w:szCs w:val="16"/>
              </w:rPr>
              <w:t>104000,00</w:t>
            </w:r>
          </w:p>
        </w:tc>
        <w:tc>
          <w:tcPr>
            <w:tcW w:w="456" w:type="pct"/>
            <w:tcBorders>
              <w:top w:val="nil"/>
              <w:left w:val="nil"/>
              <w:bottom w:val="single" w:sz="4" w:space="0" w:color="auto"/>
              <w:right w:val="single" w:sz="4" w:space="0" w:color="auto"/>
            </w:tcBorders>
            <w:noWrap/>
            <w:hideMark/>
          </w:tcPr>
          <w:p w14:paraId="635EBFF4" w14:textId="77777777" w:rsidR="00D33E1F" w:rsidRPr="00B839D5" w:rsidRDefault="00D33E1F" w:rsidP="00D33E1F">
            <w:pPr>
              <w:jc w:val="center"/>
              <w:rPr>
                <w:sz w:val="16"/>
                <w:szCs w:val="16"/>
              </w:rPr>
            </w:pPr>
            <w:r w:rsidRPr="00B839D5">
              <w:rPr>
                <w:sz w:val="16"/>
                <w:szCs w:val="16"/>
              </w:rPr>
              <w:t>0,26</w:t>
            </w:r>
          </w:p>
        </w:tc>
        <w:tc>
          <w:tcPr>
            <w:tcW w:w="446" w:type="pct"/>
            <w:tcBorders>
              <w:top w:val="nil"/>
              <w:left w:val="nil"/>
              <w:bottom w:val="single" w:sz="4" w:space="0" w:color="auto"/>
              <w:right w:val="single" w:sz="4" w:space="0" w:color="auto"/>
            </w:tcBorders>
            <w:noWrap/>
            <w:hideMark/>
          </w:tcPr>
          <w:p w14:paraId="44F6D99E" w14:textId="77777777" w:rsidR="00D33E1F" w:rsidRPr="00B839D5" w:rsidRDefault="00D33E1F" w:rsidP="00D33E1F">
            <w:pPr>
              <w:jc w:val="center"/>
              <w:rPr>
                <w:sz w:val="16"/>
                <w:szCs w:val="16"/>
              </w:rPr>
            </w:pPr>
            <w:r w:rsidRPr="00B839D5">
              <w:rPr>
                <w:sz w:val="16"/>
                <w:szCs w:val="16"/>
              </w:rPr>
              <w:t>450,00</w:t>
            </w:r>
          </w:p>
        </w:tc>
        <w:tc>
          <w:tcPr>
            <w:tcW w:w="453" w:type="pct"/>
            <w:tcBorders>
              <w:top w:val="nil"/>
              <w:left w:val="nil"/>
              <w:bottom w:val="single" w:sz="4" w:space="0" w:color="auto"/>
              <w:right w:val="single" w:sz="4" w:space="0" w:color="auto"/>
            </w:tcBorders>
            <w:noWrap/>
            <w:hideMark/>
          </w:tcPr>
          <w:p w14:paraId="4D076467" w14:textId="77777777" w:rsidR="00D33E1F" w:rsidRPr="00B839D5" w:rsidRDefault="00D33E1F" w:rsidP="00D33E1F">
            <w:pPr>
              <w:jc w:val="center"/>
              <w:rPr>
                <w:sz w:val="16"/>
                <w:szCs w:val="16"/>
              </w:rPr>
            </w:pPr>
            <w:r w:rsidRPr="00B839D5">
              <w:rPr>
                <w:sz w:val="16"/>
                <w:szCs w:val="16"/>
              </w:rPr>
              <w:t>100,00</w:t>
            </w:r>
          </w:p>
        </w:tc>
        <w:tc>
          <w:tcPr>
            <w:tcW w:w="423" w:type="pct"/>
            <w:tcBorders>
              <w:top w:val="nil"/>
              <w:left w:val="nil"/>
              <w:bottom w:val="single" w:sz="4" w:space="0" w:color="auto"/>
              <w:right w:val="single" w:sz="4" w:space="0" w:color="auto"/>
            </w:tcBorders>
            <w:noWrap/>
            <w:hideMark/>
          </w:tcPr>
          <w:p w14:paraId="2FA3B3BD" w14:textId="77777777" w:rsidR="00D33E1F" w:rsidRPr="00B839D5" w:rsidRDefault="00D33E1F" w:rsidP="00D33E1F">
            <w:pPr>
              <w:jc w:val="center"/>
              <w:rPr>
                <w:sz w:val="16"/>
                <w:szCs w:val="16"/>
              </w:rPr>
            </w:pPr>
            <w:r w:rsidRPr="00B839D5">
              <w:rPr>
                <w:sz w:val="16"/>
                <w:szCs w:val="16"/>
              </w:rPr>
              <w:t>5250,00</w:t>
            </w:r>
          </w:p>
        </w:tc>
      </w:tr>
      <w:tr w:rsidR="00D33E1F" w:rsidRPr="00B839D5" w14:paraId="3260BEC0" w14:textId="77777777" w:rsidTr="008228E0">
        <w:trPr>
          <w:trHeight w:val="103"/>
        </w:trPr>
        <w:tc>
          <w:tcPr>
            <w:tcW w:w="1662" w:type="pct"/>
            <w:tcBorders>
              <w:top w:val="nil"/>
              <w:left w:val="single" w:sz="4" w:space="0" w:color="auto"/>
              <w:bottom w:val="single" w:sz="4" w:space="0" w:color="auto"/>
              <w:right w:val="single" w:sz="4" w:space="0" w:color="auto"/>
            </w:tcBorders>
            <w:noWrap/>
            <w:hideMark/>
          </w:tcPr>
          <w:p w14:paraId="6126D6E4" w14:textId="77777777" w:rsidR="00D33E1F" w:rsidRPr="00B839D5" w:rsidRDefault="00D33E1F" w:rsidP="00D33E1F">
            <w:pPr>
              <w:jc w:val="left"/>
              <w:rPr>
                <w:sz w:val="16"/>
                <w:szCs w:val="16"/>
              </w:rPr>
            </w:pPr>
            <w:r w:rsidRPr="00B839D5">
              <w:rPr>
                <w:sz w:val="16"/>
                <w:szCs w:val="16"/>
              </w:rPr>
              <w:t>Wyposażony w urządzenie redukujące emisję</w:t>
            </w:r>
          </w:p>
        </w:tc>
        <w:tc>
          <w:tcPr>
            <w:tcW w:w="530" w:type="pct"/>
            <w:tcBorders>
              <w:top w:val="nil"/>
              <w:left w:val="nil"/>
              <w:bottom w:val="single" w:sz="4" w:space="0" w:color="auto"/>
              <w:right w:val="single" w:sz="4" w:space="0" w:color="auto"/>
            </w:tcBorders>
            <w:noWrap/>
            <w:hideMark/>
          </w:tcPr>
          <w:p w14:paraId="2A0EDAB9" w14:textId="77777777" w:rsidR="00D33E1F" w:rsidRPr="00B839D5" w:rsidRDefault="00D33E1F" w:rsidP="00D33E1F">
            <w:pPr>
              <w:jc w:val="center"/>
              <w:rPr>
                <w:sz w:val="16"/>
                <w:szCs w:val="16"/>
              </w:rPr>
            </w:pPr>
            <w:r w:rsidRPr="00B839D5">
              <w:rPr>
                <w:sz w:val="16"/>
                <w:szCs w:val="16"/>
              </w:rPr>
              <w:t>106,00</w:t>
            </w:r>
          </w:p>
        </w:tc>
        <w:tc>
          <w:tcPr>
            <w:tcW w:w="553" w:type="pct"/>
            <w:tcBorders>
              <w:top w:val="nil"/>
              <w:left w:val="nil"/>
              <w:bottom w:val="single" w:sz="4" w:space="0" w:color="auto"/>
              <w:right w:val="single" w:sz="4" w:space="0" w:color="auto"/>
            </w:tcBorders>
            <w:noWrap/>
            <w:hideMark/>
          </w:tcPr>
          <w:p w14:paraId="16E9A248" w14:textId="77777777" w:rsidR="00D33E1F" w:rsidRPr="00B839D5" w:rsidRDefault="00D33E1F" w:rsidP="00D33E1F">
            <w:pPr>
              <w:jc w:val="center"/>
              <w:rPr>
                <w:sz w:val="16"/>
                <w:szCs w:val="16"/>
              </w:rPr>
            </w:pPr>
            <w:r w:rsidRPr="00B839D5">
              <w:rPr>
                <w:sz w:val="16"/>
                <w:szCs w:val="16"/>
              </w:rPr>
              <w:t>26,50</w:t>
            </w:r>
          </w:p>
        </w:tc>
        <w:tc>
          <w:tcPr>
            <w:tcW w:w="477" w:type="pct"/>
            <w:tcBorders>
              <w:top w:val="nil"/>
              <w:left w:val="nil"/>
              <w:bottom w:val="single" w:sz="4" w:space="0" w:color="auto"/>
              <w:right w:val="single" w:sz="4" w:space="0" w:color="auto"/>
            </w:tcBorders>
            <w:noWrap/>
            <w:hideMark/>
          </w:tcPr>
          <w:p w14:paraId="1C036B0A" w14:textId="77777777" w:rsidR="00D33E1F" w:rsidRPr="00B839D5" w:rsidRDefault="00D33E1F" w:rsidP="00D33E1F">
            <w:pPr>
              <w:jc w:val="center"/>
              <w:rPr>
                <w:sz w:val="16"/>
                <w:szCs w:val="16"/>
              </w:rPr>
            </w:pPr>
            <w:r w:rsidRPr="00B839D5">
              <w:rPr>
                <w:sz w:val="16"/>
                <w:szCs w:val="16"/>
              </w:rPr>
              <w:t>104000,00</w:t>
            </w:r>
          </w:p>
        </w:tc>
        <w:tc>
          <w:tcPr>
            <w:tcW w:w="456" w:type="pct"/>
            <w:tcBorders>
              <w:top w:val="nil"/>
              <w:left w:val="nil"/>
              <w:bottom w:val="single" w:sz="4" w:space="0" w:color="auto"/>
              <w:right w:val="single" w:sz="4" w:space="0" w:color="auto"/>
            </w:tcBorders>
            <w:noWrap/>
            <w:hideMark/>
          </w:tcPr>
          <w:p w14:paraId="4A2E3207" w14:textId="77777777" w:rsidR="00D33E1F" w:rsidRPr="00B839D5" w:rsidRDefault="00D33E1F" w:rsidP="00D33E1F">
            <w:pPr>
              <w:jc w:val="center"/>
              <w:rPr>
                <w:sz w:val="16"/>
                <w:szCs w:val="16"/>
              </w:rPr>
            </w:pPr>
            <w:r w:rsidRPr="00B839D5">
              <w:rPr>
                <w:sz w:val="16"/>
                <w:szCs w:val="16"/>
              </w:rPr>
              <w:t>0,26</w:t>
            </w:r>
          </w:p>
        </w:tc>
        <w:tc>
          <w:tcPr>
            <w:tcW w:w="446" w:type="pct"/>
            <w:tcBorders>
              <w:top w:val="nil"/>
              <w:left w:val="nil"/>
              <w:bottom w:val="single" w:sz="4" w:space="0" w:color="auto"/>
              <w:right w:val="single" w:sz="4" w:space="0" w:color="auto"/>
            </w:tcBorders>
            <w:noWrap/>
            <w:hideMark/>
          </w:tcPr>
          <w:p w14:paraId="694216C0" w14:textId="77777777" w:rsidR="00D33E1F" w:rsidRPr="00B839D5" w:rsidRDefault="00D33E1F" w:rsidP="00D33E1F">
            <w:pPr>
              <w:jc w:val="center"/>
              <w:rPr>
                <w:sz w:val="16"/>
                <w:szCs w:val="16"/>
              </w:rPr>
            </w:pPr>
            <w:r w:rsidRPr="00B839D5">
              <w:rPr>
                <w:sz w:val="16"/>
                <w:szCs w:val="16"/>
              </w:rPr>
              <w:t>450,00</w:t>
            </w:r>
          </w:p>
        </w:tc>
        <w:tc>
          <w:tcPr>
            <w:tcW w:w="453" w:type="pct"/>
            <w:tcBorders>
              <w:top w:val="nil"/>
              <w:left w:val="nil"/>
              <w:bottom w:val="single" w:sz="4" w:space="0" w:color="auto"/>
              <w:right w:val="single" w:sz="4" w:space="0" w:color="auto"/>
            </w:tcBorders>
            <w:noWrap/>
            <w:hideMark/>
          </w:tcPr>
          <w:p w14:paraId="276FA648" w14:textId="77777777" w:rsidR="00D33E1F" w:rsidRPr="00B839D5" w:rsidRDefault="00D33E1F" w:rsidP="00D33E1F">
            <w:pPr>
              <w:jc w:val="center"/>
              <w:rPr>
                <w:sz w:val="16"/>
                <w:szCs w:val="16"/>
              </w:rPr>
            </w:pPr>
            <w:r w:rsidRPr="00B839D5">
              <w:rPr>
                <w:sz w:val="16"/>
                <w:szCs w:val="16"/>
              </w:rPr>
              <w:t>100,00</w:t>
            </w:r>
          </w:p>
        </w:tc>
        <w:tc>
          <w:tcPr>
            <w:tcW w:w="423" w:type="pct"/>
            <w:tcBorders>
              <w:top w:val="nil"/>
              <w:left w:val="nil"/>
              <w:bottom w:val="single" w:sz="4" w:space="0" w:color="auto"/>
              <w:right w:val="single" w:sz="4" w:space="0" w:color="auto"/>
            </w:tcBorders>
            <w:noWrap/>
            <w:hideMark/>
          </w:tcPr>
          <w:p w14:paraId="014AEC88" w14:textId="77777777" w:rsidR="00D33E1F" w:rsidRPr="00B839D5" w:rsidRDefault="00D33E1F" w:rsidP="00D33E1F">
            <w:pPr>
              <w:jc w:val="center"/>
              <w:rPr>
                <w:sz w:val="16"/>
                <w:szCs w:val="16"/>
              </w:rPr>
            </w:pPr>
            <w:r w:rsidRPr="00B839D5">
              <w:rPr>
                <w:sz w:val="16"/>
                <w:szCs w:val="16"/>
              </w:rPr>
              <w:t>5250,00</w:t>
            </w:r>
          </w:p>
        </w:tc>
      </w:tr>
      <w:tr w:rsidR="00D33E1F" w:rsidRPr="00B839D5" w14:paraId="409031CB" w14:textId="77777777" w:rsidTr="008228E0">
        <w:trPr>
          <w:trHeight w:val="53"/>
        </w:trPr>
        <w:tc>
          <w:tcPr>
            <w:tcW w:w="1662" w:type="pct"/>
            <w:tcBorders>
              <w:top w:val="nil"/>
              <w:left w:val="single" w:sz="4" w:space="0" w:color="auto"/>
              <w:bottom w:val="single" w:sz="4" w:space="0" w:color="auto"/>
              <w:right w:val="single" w:sz="4" w:space="0" w:color="auto"/>
            </w:tcBorders>
            <w:noWrap/>
            <w:hideMark/>
          </w:tcPr>
          <w:p w14:paraId="44829F12" w14:textId="77777777" w:rsidR="00D33E1F" w:rsidRPr="00B839D5" w:rsidRDefault="00D33E1F" w:rsidP="00D33E1F">
            <w:pPr>
              <w:jc w:val="left"/>
              <w:rPr>
                <w:sz w:val="16"/>
                <w:szCs w:val="16"/>
              </w:rPr>
            </w:pPr>
            <w:r w:rsidRPr="00B839D5">
              <w:rPr>
                <w:sz w:val="16"/>
                <w:szCs w:val="16"/>
              </w:rPr>
              <w:t xml:space="preserve">Spełniający wymagania </w:t>
            </w:r>
            <w:proofErr w:type="spellStart"/>
            <w:r w:rsidRPr="00B839D5">
              <w:rPr>
                <w:sz w:val="16"/>
                <w:szCs w:val="16"/>
              </w:rPr>
              <w:t>Ekoprojektu</w:t>
            </w:r>
            <w:proofErr w:type="spellEnd"/>
          </w:p>
        </w:tc>
        <w:tc>
          <w:tcPr>
            <w:tcW w:w="530" w:type="pct"/>
            <w:tcBorders>
              <w:top w:val="nil"/>
              <w:left w:val="nil"/>
              <w:bottom w:val="single" w:sz="4" w:space="0" w:color="auto"/>
              <w:right w:val="single" w:sz="4" w:space="0" w:color="auto"/>
            </w:tcBorders>
            <w:noWrap/>
            <w:hideMark/>
          </w:tcPr>
          <w:p w14:paraId="621D5A47" w14:textId="77777777" w:rsidR="00D33E1F" w:rsidRPr="00B839D5" w:rsidRDefault="00D33E1F" w:rsidP="00D33E1F">
            <w:pPr>
              <w:jc w:val="center"/>
              <w:rPr>
                <w:sz w:val="16"/>
                <w:szCs w:val="16"/>
              </w:rPr>
            </w:pPr>
            <w:r w:rsidRPr="00B839D5">
              <w:rPr>
                <w:sz w:val="16"/>
                <w:szCs w:val="16"/>
              </w:rPr>
              <w:t>17,60</w:t>
            </w:r>
          </w:p>
        </w:tc>
        <w:tc>
          <w:tcPr>
            <w:tcW w:w="553" w:type="pct"/>
            <w:tcBorders>
              <w:top w:val="nil"/>
              <w:left w:val="nil"/>
              <w:bottom w:val="single" w:sz="4" w:space="0" w:color="auto"/>
              <w:right w:val="single" w:sz="4" w:space="0" w:color="auto"/>
            </w:tcBorders>
            <w:noWrap/>
            <w:hideMark/>
          </w:tcPr>
          <w:p w14:paraId="1B1D4B22" w14:textId="77777777" w:rsidR="00D33E1F" w:rsidRPr="00B839D5" w:rsidRDefault="00D33E1F" w:rsidP="00D33E1F">
            <w:pPr>
              <w:jc w:val="center"/>
              <w:rPr>
                <w:sz w:val="16"/>
                <w:szCs w:val="16"/>
              </w:rPr>
            </w:pPr>
            <w:r w:rsidRPr="00B839D5">
              <w:rPr>
                <w:sz w:val="16"/>
                <w:szCs w:val="16"/>
              </w:rPr>
              <w:t>4,40</w:t>
            </w:r>
          </w:p>
        </w:tc>
        <w:tc>
          <w:tcPr>
            <w:tcW w:w="477" w:type="pct"/>
            <w:tcBorders>
              <w:top w:val="nil"/>
              <w:left w:val="nil"/>
              <w:bottom w:val="single" w:sz="4" w:space="0" w:color="auto"/>
              <w:right w:val="single" w:sz="4" w:space="0" w:color="auto"/>
            </w:tcBorders>
            <w:noWrap/>
            <w:hideMark/>
          </w:tcPr>
          <w:p w14:paraId="4DD81C0F" w14:textId="77777777" w:rsidR="00D33E1F" w:rsidRPr="00B839D5" w:rsidRDefault="00D33E1F" w:rsidP="00D33E1F">
            <w:pPr>
              <w:jc w:val="center"/>
              <w:rPr>
                <w:sz w:val="16"/>
                <w:szCs w:val="16"/>
              </w:rPr>
            </w:pPr>
            <w:r w:rsidRPr="00B839D5">
              <w:rPr>
                <w:sz w:val="16"/>
                <w:szCs w:val="16"/>
              </w:rPr>
              <w:t>92000,00</w:t>
            </w:r>
          </w:p>
        </w:tc>
        <w:tc>
          <w:tcPr>
            <w:tcW w:w="456" w:type="pct"/>
            <w:tcBorders>
              <w:top w:val="nil"/>
              <w:left w:val="nil"/>
              <w:bottom w:val="single" w:sz="4" w:space="0" w:color="auto"/>
              <w:right w:val="single" w:sz="4" w:space="0" w:color="auto"/>
            </w:tcBorders>
            <w:noWrap/>
            <w:hideMark/>
          </w:tcPr>
          <w:p w14:paraId="76B95AF1" w14:textId="77777777" w:rsidR="00D33E1F" w:rsidRPr="00B839D5" w:rsidRDefault="00D33E1F" w:rsidP="00D33E1F">
            <w:pPr>
              <w:jc w:val="center"/>
              <w:rPr>
                <w:sz w:val="16"/>
                <w:szCs w:val="16"/>
              </w:rPr>
            </w:pPr>
            <w:r w:rsidRPr="00B839D5">
              <w:rPr>
                <w:sz w:val="16"/>
                <w:szCs w:val="16"/>
              </w:rPr>
              <w:t>0,01</w:t>
            </w:r>
          </w:p>
        </w:tc>
        <w:tc>
          <w:tcPr>
            <w:tcW w:w="446" w:type="pct"/>
            <w:tcBorders>
              <w:top w:val="nil"/>
              <w:left w:val="nil"/>
              <w:bottom w:val="single" w:sz="4" w:space="0" w:color="auto"/>
              <w:right w:val="single" w:sz="4" w:space="0" w:color="auto"/>
            </w:tcBorders>
            <w:noWrap/>
            <w:hideMark/>
          </w:tcPr>
          <w:p w14:paraId="3FE2B42E" w14:textId="77777777" w:rsidR="00D33E1F" w:rsidRPr="00B839D5" w:rsidRDefault="00D33E1F" w:rsidP="00D33E1F">
            <w:pPr>
              <w:jc w:val="center"/>
              <w:rPr>
                <w:sz w:val="16"/>
                <w:szCs w:val="16"/>
              </w:rPr>
            </w:pPr>
            <w:r w:rsidRPr="00B839D5">
              <w:rPr>
                <w:sz w:val="16"/>
                <w:szCs w:val="16"/>
              </w:rPr>
              <w:t>0,00</w:t>
            </w:r>
          </w:p>
        </w:tc>
        <w:tc>
          <w:tcPr>
            <w:tcW w:w="453" w:type="pct"/>
            <w:tcBorders>
              <w:top w:val="nil"/>
              <w:left w:val="nil"/>
              <w:bottom w:val="single" w:sz="4" w:space="0" w:color="auto"/>
              <w:right w:val="single" w:sz="4" w:space="0" w:color="auto"/>
            </w:tcBorders>
            <w:noWrap/>
            <w:hideMark/>
          </w:tcPr>
          <w:p w14:paraId="77272073" w14:textId="77777777" w:rsidR="00D33E1F" w:rsidRPr="00B839D5" w:rsidRDefault="00D33E1F" w:rsidP="00D33E1F">
            <w:pPr>
              <w:jc w:val="center"/>
              <w:rPr>
                <w:sz w:val="16"/>
                <w:szCs w:val="16"/>
              </w:rPr>
            </w:pPr>
            <w:r w:rsidRPr="00B839D5">
              <w:rPr>
                <w:sz w:val="16"/>
                <w:szCs w:val="16"/>
              </w:rPr>
              <w:t>170,00</w:t>
            </w:r>
          </w:p>
        </w:tc>
        <w:tc>
          <w:tcPr>
            <w:tcW w:w="423" w:type="pct"/>
            <w:tcBorders>
              <w:top w:val="nil"/>
              <w:left w:val="nil"/>
              <w:bottom w:val="single" w:sz="4" w:space="0" w:color="auto"/>
              <w:right w:val="single" w:sz="4" w:space="0" w:color="auto"/>
            </w:tcBorders>
            <w:noWrap/>
            <w:hideMark/>
          </w:tcPr>
          <w:p w14:paraId="3314D084" w14:textId="77777777" w:rsidR="00D33E1F" w:rsidRPr="00B839D5" w:rsidRDefault="00D33E1F" w:rsidP="00D33E1F">
            <w:pPr>
              <w:jc w:val="center"/>
              <w:rPr>
                <w:sz w:val="16"/>
                <w:szCs w:val="16"/>
              </w:rPr>
            </w:pPr>
            <w:r w:rsidRPr="00B839D5">
              <w:rPr>
                <w:sz w:val="16"/>
                <w:szCs w:val="16"/>
              </w:rPr>
              <w:t>830,00</w:t>
            </w:r>
          </w:p>
        </w:tc>
      </w:tr>
      <w:tr w:rsidR="00D33E1F" w:rsidRPr="00B839D5" w14:paraId="19438443" w14:textId="77777777" w:rsidTr="008228E0">
        <w:trPr>
          <w:trHeight w:val="53"/>
        </w:trPr>
        <w:tc>
          <w:tcPr>
            <w:tcW w:w="5000" w:type="pct"/>
            <w:gridSpan w:val="8"/>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6D30A6A" w14:textId="77777777" w:rsidR="00D33E1F" w:rsidRPr="00B839D5" w:rsidRDefault="00D33E1F" w:rsidP="00D33E1F">
            <w:pPr>
              <w:jc w:val="center"/>
              <w:rPr>
                <w:b/>
                <w:sz w:val="16"/>
                <w:szCs w:val="16"/>
              </w:rPr>
            </w:pPr>
            <w:r w:rsidRPr="00B839D5">
              <w:rPr>
                <w:b/>
                <w:sz w:val="16"/>
                <w:szCs w:val="16"/>
              </w:rPr>
              <w:t>Koza (na drewno, węgiel), Paliwo – węgiel</w:t>
            </w:r>
          </w:p>
        </w:tc>
      </w:tr>
      <w:tr w:rsidR="00D33E1F" w:rsidRPr="00B839D5" w14:paraId="148B03F3" w14:textId="77777777" w:rsidTr="008228E0">
        <w:trPr>
          <w:trHeight w:val="53"/>
        </w:trPr>
        <w:tc>
          <w:tcPr>
            <w:tcW w:w="1662" w:type="pct"/>
            <w:tcBorders>
              <w:top w:val="nil"/>
              <w:left w:val="single" w:sz="4" w:space="0" w:color="auto"/>
              <w:bottom w:val="single" w:sz="4" w:space="0" w:color="auto"/>
              <w:right w:val="single" w:sz="4" w:space="0" w:color="auto"/>
            </w:tcBorders>
            <w:noWrap/>
            <w:hideMark/>
          </w:tcPr>
          <w:p w14:paraId="4E35CCA4" w14:textId="77777777" w:rsidR="00D33E1F" w:rsidRPr="00B839D5" w:rsidRDefault="00D33E1F" w:rsidP="00D33E1F">
            <w:pPr>
              <w:jc w:val="left"/>
              <w:rPr>
                <w:sz w:val="16"/>
                <w:szCs w:val="16"/>
              </w:rPr>
            </w:pPr>
            <w:r w:rsidRPr="00B839D5">
              <w:rPr>
                <w:sz w:val="16"/>
                <w:szCs w:val="16"/>
              </w:rPr>
              <w:t>Sprawność cieplna poniżej 80 proc.</w:t>
            </w:r>
          </w:p>
        </w:tc>
        <w:tc>
          <w:tcPr>
            <w:tcW w:w="530" w:type="pct"/>
            <w:tcBorders>
              <w:top w:val="nil"/>
              <w:left w:val="nil"/>
              <w:bottom w:val="single" w:sz="4" w:space="0" w:color="auto"/>
              <w:right w:val="single" w:sz="4" w:space="0" w:color="auto"/>
            </w:tcBorders>
            <w:noWrap/>
            <w:hideMark/>
          </w:tcPr>
          <w:p w14:paraId="00F8824E" w14:textId="77777777" w:rsidR="00D33E1F" w:rsidRPr="00B839D5" w:rsidRDefault="00D33E1F" w:rsidP="00D33E1F">
            <w:pPr>
              <w:jc w:val="center"/>
              <w:rPr>
                <w:sz w:val="16"/>
                <w:szCs w:val="16"/>
              </w:rPr>
            </w:pPr>
            <w:r w:rsidRPr="00B839D5">
              <w:rPr>
                <w:sz w:val="16"/>
                <w:szCs w:val="16"/>
              </w:rPr>
              <w:t>424,00</w:t>
            </w:r>
          </w:p>
        </w:tc>
        <w:tc>
          <w:tcPr>
            <w:tcW w:w="553" w:type="pct"/>
            <w:tcBorders>
              <w:top w:val="nil"/>
              <w:left w:val="nil"/>
              <w:bottom w:val="single" w:sz="4" w:space="0" w:color="auto"/>
              <w:right w:val="single" w:sz="4" w:space="0" w:color="auto"/>
            </w:tcBorders>
            <w:noWrap/>
            <w:hideMark/>
          </w:tcPr>
          <w:p w14:paraId="58AB8BD4" w14:textId="77777777" w:rsidR="00D33E1F" w:rsidRPr="00B839D5" w:rsidRDefault="00D33E1F" w:rsidP="00D33E1F">
            <w:pPr>
              <w:jc w:val="center"/>
              <w:rPr>
                <w:sz w:val="16"/>
                <w:szCs w:val="16"/>
              </w:rPr>
            </w:pPr>
            <w:r w:rsidRPr="00B839D5">
              <w:rPr>
                <w:sz w:val="16"/>
                <w:szCs w:val="16"/>
              </w:rPr>
              <w:t>106,00</w:t>
            </w:r>
          </w:p>
        </w:tc>
        <w:tc>
          <w:tcPr>
            <w:tcW w:w="477" w:type="pct"/>
            <w:tcBorders>
              <w:top w:val="nil"/>
              <w:left w:val="nil"/>
              <w:bottom w:val="single" w:sz="4" w:space="0" w:color="auto"/>
              <w:right w:val="single" w:sz="4" w:space="0" w:color="auto"/>
            </w:tcBorders>
            <w:noWrap/>
            <w:hideMark/>
          </w:tcPr>
          <w:p w14:paraId="48202546" w14:textId="77777777" w:rsidR="00D33E1F" w:rsidRPr="00B839D5" w:rsidRDefault="00D33E1F" w:rsidP="00D33E1F">
            <w:pPr>
              <w:jc w:val="center"/>
              <w:rPr>
                <w:sz w:val="16"/>
                <w:szCs w:val="16"/>
              </w:rPr>
            </w:pPr>
            <w:r w:rsidRPr="00B839D5">
              <w:rPr>
                <w:sz w:val="16"/>
                <w:szCs w:val="16"/>
              </w:rPr>
              <w:t>104000,00</w:t>
            </w:r>
          </w:p>
        </w:tc>
        <w:tc>
          <w:tcPr>
            <w:tcW w:w="456" w:type="pct"/>
            <w:tcBorders>
              <w:top w:val="nil"/>
              <w:left w:val="nil"/>
              <w:bottom w:val="single" w:sz="4" w:space="0" w:color="auto"/>
              <w:right w:val="single" w:sz="4" w:space="0" w:color="auto"/>
            </w:tcBorders>
            <w:noWrap/>
            <w:hideMark/>
          </w:tcPr>
          <w:p w14:paraId="1442CAE5" w14:textId="77777777" w:rsidR="00D33E1F" w:rsidRPr="00B839D5" w:rsidRDefault="00D33E1F" w:rsidP="00D33E1F">
            <w:pPr>
              <w:jc w:val="center"/>
              <w:rPr>
                <w:sz w:val="16"/>
                <w:szCs w:val="16"/>
              </w:rPr>
            </w:pPr>
            <w:r w:rsidRPr="00B839D5">
              <w:rPr>
                <w:sz w:val="16"/>
                <w:szCs w:val="16"/>
              </w:rPr>
              <w:t>0,26</w:t>
            </w:r>
          </w:p>
        </w:tc>
        <w:tc>
          <w:tcPr>
            <w:tcW w:w="446" w:type="pct"/>
            <w:tcBorders>
              <w:top w:val="nil"/>
              <w:left w:val="nil"/>
              <w:bottom w:val="single" w:sz="4" w:space="0" w:color="auto"/>
              <w:right w:val="single" w:sz="4" w:space="0" w:color="auto"/>
            </w:tcBorders>
            <w:noWrap/>
            <w:hideMark/>
          </w:tcPr>
          <w:p w14:paraId="616E6C36" w14:textId="77777777" w:rsidR="00D33E1F" w:rsidRPr="00B839D5" w:rsidRDefault="00D33E1F" w:rsidP="00D33E1F">
            <w:pPr>
              <w:jc w:val="center"/>
              <w:rPr>
                <w:sz w:val="16"/>
                <w:szCs w:val="16"/>
              </w:rPr>
            </w:pPr>
            <w:r w:rsidRPr="00B839D5">
              <w:rPr>
                <w:sz w:val="16"/>
                <w:szCs w:val="16"/>
              </w:rPr>
              <w:t>450,00</w:t>
            </w:r>
          </w:p>
        </w:tc>
        <w:tc>
          <w:tcPr>
            <w:tcW w:w="453" w:type="pct"/>
            <w:tcBorders>
              <w:top w:val="nil"/>
              <w:left w:val="nil"/>
              <w:bottom w:val="single" w:sz="4" w:space="0" w:color="auto"/>
              <w:right w:val="single" w:sz="4" w:space="0" w:color="auto"/>
            </w:tcBorders>
            <w:noWrap/>
            <w:hideMark/>
          </w:tcPr>
          <w:p w14:paraId="643A3639" w14:textId="77777777" w:rsidR="00D33E1F" w:rsidRPr="00B839D5" w:rsidRDefault="00D33E1F" w:rsidP="00D33E1F">
            <w:pPr>
              <w:jc w:val="center"/>
              <w:rPr>
                <w:sz w:val="16"/>
                <w:szCs w:val="16"/>
              </w:rPr>
            </w:pPr>
            <w:r w:rsidRPr="00B839D5">
              <w:rPr>
                <w:sz w:val="16"/>
                <w:szCs w:val="16"/>
              </w:rPr>
              <w:t>100,00</w:t>
            </w:r>
          </w:p>
        </w:tc>
        <w:tc>
          <w:tcPr>
            <w:tcW w:w="423" w:type="pct"/>
            <w:tcBorders>
              <w:top w:val="nil"/>
              <w:left w:val="nil"/>
              <w:bottom w:val="single" w:sz="4" w:space="0" w:color="auto"/>
              <w:right w:val="single" w:sz="4" w:space="0" w:color="auto"/>
            </w:tcBorders>
            <w:noWrap/>
            <w:hideMark/>
          </w:tcPr>
          <w:p w14:paraId="283F040C" w14:textId="77777777" w:rsidR="00D33E1F" w:rsidRPr="00B839D5" w:rsidRDefault="00D33E1F" w:rsidP="00D33E1F">
            <w:pPr>
              <w:jc w:val="center"/>
              <w:rPr>
                <w:sz w:val="16"/>
                <w:szCs w:val="16"/>
              </w:rPr>
            </w:pPr>
            <w:r w:rsidRPr="00B839D5">
              <w:rPr>
                <w:sz w:val="16"/>
                <w:szCs w:val="16"/>
              </w:rPr>
              <w:t>5250,00</w:t>
            </w:r>
          </w:p>
        </w:tc>
      </w:tr>
      <w:tr w:rsidR="00D33E1F" w:rsidRPr="00B839D5" w14:paraId="55092E61" w14:textId="77777777" w:rsidTr="008228E0">
        <w:trPr>
          <w:trHeight w:val="62"/>
        </w:trPr>
        <w:tc>
          <w:tcPr>
            <w:tcW w:w="1662" w:type="pct"/>
            <w:tcBorders>
              <w:top w:val="nil"/>
              <w:left w:val="single" w:sz="4" w:space="0" w:color="auto"/>
              <w:bottom w:val="single" w:sz="4" w:space="0" w:color="auto"/>
              <w:right w:val="single" w:sz="4" w:space="0" w:color="auto"/>
            </w:tcBorders>
            <w:noWrap/>
            <w:hideMark/>
          </w:tcPr>
          <w:p w14:paraId="34232E9C" w14:textId="77777777" w:rsidR="00D33E1F" w:rsidRPr="00B839D5" w:rsidRDefault="00D33E1F" w:rsidP="00D33E1F">
            <w:pPr>
              <w:jc w:val="left"/>
              <w:rPr>
                <w:sz w:val="16"/>
                <w:szCs w:val="16"/>
              </w:rPr>
            </w:pPr>
            <w:r w:rsidRPr="00B839D5">
              <w:rPr>
                <w:sz w:val="16"/>
                <w:szCs w:val="16"/>
              </w:rPr>
              <w:t>Sprawność cieplna co najmniej 80%</w:t>
            </w:r>
          </w:p>
        </w:tc>
        <w:tc>
          <w:tcPr>
            <w:tcW w:w="530" w:type="pct"/>
            <w:tcBorders>
              <w:top w:val="nil"/>
              <w:left w:val="nil"/>
              <w:bottom w:val="single" w:sz="4" w:space="0" w:color="auto"/>
              <w:right w:val="single" w:sz="4" w:space="0" w:color="auto"/>
            </w:tcBorders>
            <w:noWrap/>
            <w:hideMark/>
          </w:tcPr>
          <w:p w14:paraId="44BFEC64" w14:textId="77777777" w:rsidR="00D33E1F" w:rsidRPr="00B839D5" w:rsidRDefault="00D33E1F" w:rsidP="00D33E1F">
            <w:pPr>
              <w:jc w:val="center"/>
              <w:rPr>
                <w:sz w:val="16"/>
                <w:szCs w:val="16"/>
              </w:rPr>
            </w:pPr>
            <w:r w:rsidRPr="00B839D5">
              <w:rPr>
                <w:sz w:val="16"/>
                <w:szCs w:val="16"/>
              </w:rPr>
              <w:t>424,00</w:t>
            </w:r>
          </w:p>
        </w:tc>
        <w:tc>
          <w:tcPr>
            <w:tcW w:w="553" w:type="pct"/>
            <w:tcBorders>
              <w:top w:val="nil"/>
              <w:left w:val="nil"/>
              <w:bottom w:val="single" w:sz="4" w:space="0" w:color="auto"/>
              <w:right w:val="single" w:sz="4" w:space="0" w:color="auto"/>
            </w:tcBorders>
            <w:noWrap/>
            <w:hideMark/>
          </w:tcPr>
          <w:p w14:paraId="11DC8A61" w14:textId="77777777" w:rsidR="00D33E1F" w:rsidRPr="00B839D5" w:rsidRDefault="00D33E1F" w:rsidP="00D33E1F">
            <w:pPr>
              <w:jc w:val="center"/>
              <w:rPr>
                <w:sz w:val="16"/>
                <w:szCs w:val="16"/>
              </w:rPr>
            </w:pPr>
            <w:r w:rsidRPr="00B839D5">
              <w:rPr>
                <w:sz w:val="16"/>
                <w:szCs w:val="16"/>
              </w:rPr>
              <w:t>106,00</w:t>
            </w:r>
          </w:p>
        </w:tc>
        <w:tc>
          <w:tcPr>
            <w:tcW w:w="477" w:type="pct"/>
            <w:tcBorders>
              <w:top w:val="nil"/>
              <w:left w:val="nil"/>
              <w:bottom w:val="single" w:sz="4" w:space="0" w:color="auto"/>
              <w:right w:val="single" w:sz="4" w:space="0" w:color="auto"/>
            </w:tcBorders>
            <w:noWrap/>
            <w:hideMark/>
          </w:tcPr>
          <w:p w14:paraId="54B55ABE" w14:textId="77777777" w:rsidR="00D33E1F" w:rsidRPr="00B839D5" w:rsidRDefault="00D33E1F" w:rsidP="00D33E1F">
            <w:pPr>
              <w:jc w:val="center"/>
              <w:rPr>
                <w:sz w:val="16"/>
                <w:szCs w:val="16"/>
              </w:rPr>
            </w:pPr>
            <w:r w:rsidRPr="00B839D5">
              <w:rPr>
                <w:sz w:val="16"/>
                <w:szCs w:val="16"/>
              </w:rPr>
              <w:t>104000,00</w:t>
            </w:r>
          </w:p>
        </w:tc>
        <w:tc>
          <w:tcPr>
            <w:tcW w:w="456" w:type="pct"/>
            <w:tcBorders>
              <w:top w:val="nil"/>
              <w:left w:val="nil"/>
              <w:bottom w:val="single" w:sz="4" w:space="0" w:color="auto"/>
              <w:right w:val="single" w:sz="4" w:space="0" w:color="auto"/>
            </w:tcBorders>
            <w:noWrap/>
            <w:hideMark/>
          </w:tcPr>
          <w:p w14:paraId="4C670B02" w14:textId="77777777" w:rsidR="00D33E1F" w:rsidRPr="00B839D5" w:rsidRDefault="00D33E1F" w:rsidP="00D33E1F">
            <w:pPr>
              <w:jc w:val="center"/>
              <w:rPr>
                <w:sz w:val="16"/>
                <w:szCs w:val="16"/>
              </w:rPr>
            </w:pPr>
            <w:r w:rsidRPr="00B839D5">
              <w:rPr>
                <w:sz w:val="16"/>
                <w:szCs w:val="16"/>
              </w:rPr>
              <w:t>0,26</w:t>
            </w:r>
          </w:p>
        </w:tc>
        <w:tc>
          <w:tcPr>
            <w:tcW w:w="446" w:type="pct"/>
            <w:tcBorders>
              <w:top w:val="nil"/>
              <w:left w:val="nil"/>
              <w:bottom w:val="single" w:sz="4" w:space="0" w:color="auto"/>
              <w:right w:val="single" w:sz="4" w:space="0" w:color="auto"/>
            </w:tcBorders>
            <w:noWrap/>
            <w:hideMark/>
          </w:tcPr>
          <w:p w14:paraId="281E195B" w14:textId="77777777" w:rsidR="00D33E1F" w:rsidRPr="00B839D5" w:rsidRDefault="00D33E1F" w:rsidP="00D33E1F">
            <w:pPr>
              <w:jc w:val="center"/>
              <w:rPr>
                <w:sz w:val="16"/>
                <w:szCs w:val="16"/>
              </w:rPr>
            </w:pPr>
            <w:r w:rsidRPr="00B839D5">
              <w:rPr>
                <w:sz w:val="16"/>
                <w:szCs w:val="16"/>
              </w:rPr>
              <w:t>450,00</w:t>
            </w:r>
          </w:p>
        </w:tc>
        <w:tc>
          <w:tcPr>
            <w:tcW w:w="453" w:type="pct"/>
            <w:tcBorders>
              <w:top w:val="nil"/>
              <w:left w:val="nil"/>
              <w:bottom w:val="single" w:sz="4" w:space="0" w:color="auto"/>
              <w:right w:val="single" w:sz="4" w:space="0" w:color="auto"/>
            </w:tcBorders>
            <w:noWrap/>
            <w:hideMark/>
          </w:tcPr>
          <w:p w14:paraId="25BF726E" w14:textId="77777777" w:rsidR="00D33E1F" w:rsidRPr="00B839D5" w:rsidRDefault="00D33E1F" w:rsidP="00D33E1F">
            <w:pPr>
              <w:jc w:val="center"/>
              <w:rPr>
                <w:sz w:val="16"/>
                <w:szCs w:val="16"/>
              </w:rPr>
            </w:pPr>
            <w:r w:rsidRPr="00B839D5">
              <w:rPr>
                <w:sz w:val="16"/>
                <w:szCs w:val="16"/>
              </w:rPr>
              <w:t>100,00</w:t>
            </w:r>
          </w:p>
        </w:tc>
        <w:tc>
          <w:tcPr>
            <w:tcW w:w="423" w:type="pct"/>
            <w:tcBorders>
              <w:top w:val="nil"/>
              <w:left w:val="nil"/>
              <w:bottom w:val="single" w:sz="4" w:space="0" w:color="auto"/>
              <w:right w:val="single" w:sz="4" w:space="0" w:color="auto"/>
            </w:tcBorders>
            <w:noWrap/>
            <w:hideMark/>
          </w:tcPr>
          <w:p w14:paraId="3C95AC8B" w14:textId="77777777" w:rsidR="00D33E1F" w:rsidRPr="00B839D5" w:rsidRDefault="00D33E1F" w:rsidP="00D33E1F">
            <w:pPr>
              <w:jc w:val="center"/>
              <w:rPr>
                <w:sz w:val="16"/>
                <w:szCs w:val="16"/>
              </w:rPr>
            </w:pPr>
            <w:r w:rsidRPr="00B839D5">
              <w:rPr>
                <w:sz w:val="16"/>
                <w:szCs w:val="16"/>
              </w:rPr>
              <w:t>5250,00</w:t>
            </w:r>
          </w:p>
        </w:tc>
      </w:tr>
      <w:tr w:rsidR="00D33E1F" w:rsidRPr="00B839D5" w14:paraId="6D4A326A" w14:textId="77777777" w:rsidTr="008228E0">
        <w:trPr>
          <w:trHeight w:val="65"/>
        </w:trPr>
        <w:tc>
          <w:tcPr>
            <w:tcW w:w="1662" w:type="pct"/>
            <w:tcBorders>
              <w:top w:val="nil"/>
              <w:left w:val="single" w:sz="4" w:space="0" w:color="auto"/>
              <w:bottom w:val="single" w:sz="4" w:space="0" w:color="auto"/>
              <w:right w:val="single" w:sz="4" w:space="0" w:color="auto"/>
            </w:tcBorders>
            <w:noWrap/>
            <w:hideMark/>
          </w:tcPr>
          <w:p w14:paraId="5C452FEE" w14:textId="77777777" w:rsidR="00D33E1F" w:rsidRPr="00B839D5" w:rsidRDefault="00D33E1F" w:rsidP="00D33E1F">
            <w:pPr>
              <w:jc w:val="left"/>
              <w:rPr>
                <w:sz w:val="16"/>
                <w:szCs w:val="16"/>
              </w:rPr>
            </w:pPr>
            <w:r w:rsidRPr="00B839D5">
              <w:rPr>
                <w:sz w:val="16"/>
                <w:szCs w:val="16"/>
              </w:rPr>
              <w:t>Wyposażony w urządzenie redukujące emisję</w:t>
            </w:r>
          </w:p>
        </w:tc>
        <w:tc>
          <w:tcPr>
            <w:tcW w:w="530" w:type="pct"/>
            <w:tcBorders>
              <w:top w:val="nil"/>
              <w:left w:val="nil"/>
              <w:bottom w:val="single" w:sz="4" w:space="0" w:color="auto"/>
              <w:right w:val="single" w:sz="4" w:space="0" w:color="auto"/>
            </w:tcBorders>
            <w:noWrap/>
            <w:hideMark/>
          </w:tcPr>
          <w:p w14:paraId="654C9E7E" w14:textId="77777777" w:rsidR="00D33E1F" w:rsidRPr="00B839D5" w:rsidRDefault="00D33E1F" w:rsidP="00D33E1F">
            <w:pPr>
              <w:jc w:val="center"/>
              <w:rPr>
                <w:sz w:val="16"/>
                <w:szCs w:val="16"/>
              </w:rPr>
            </w:pPr>
            <w:r w:rsidRPr="00B839D5">
              <w:rPr>
                <w:sz w:val="16"/>
                <w:szCs w:val="16"/>
              </w:rPr>
              <w:t>106,00</w:t>
            </w:r>
          </w:p>
        </w:tc>
        <w:tc>
          <w:tcPr>
            <w:tcW w:w="553" w:type="pct"/>
            <w:tcBorders>
              <w:top w:val="nil"/>
              <w:left w:val="nil"/>
              <w:bottom w:val="single" w:sz="4" w:space="0" w:color="auto"/>
              <w:right w:val="single" w:sz="4" w:space="0" w:color="auto"/>
            </w:tcBorders>
            <w:noWrap/>
            <w:hideMark/>
          </w:tcPr>
          <w:p w14:paraId="47692A3B" w14:textId="77777777" w:rsidR="00D33E1F" w:rsidRPr="00B839D5" w:rsidRDefault="00D33E1F" w:rsidP="00D33E1F">
            <w:pPr>
              <w:jc w:val="center"/>
              <w:rPr>
                <w:sz w:val="16"/>
                <w:szCs w:val="16"/>
              </w:rPr>
            </w:pPr>
            <w:r w:rsidRPr="00B839D5">
              <w:rPr>
                <w:sz w:val="16"/>
                <w:szCs w:val="16"/>
              </w:rPr>
              <w:t>26,50</w:t>
            </w:r>
          </w:p>
        </w:tc>
        <w:tc>
          <w:tcPr>
            <w:tcW w:w="477" w:type="pct"/>
            <w:tcBorders>
              <w:top w:val="nil"/>
              <w:left w:val="nil"/>
              <w:bottom w:val="single" w:sz="4" w:space="0" w:color="auto"/>
              <w:right w:val="single" w:sz="4" w:space="0" w:color="auto"/>
            </w:tcBorders>
            <w:noWrap/>
            <w:hideMark/>
          </w:tcPr>
          <w:p w14:paraId="2885E6D6" w14:textId="77777777" w:rsidR="00D33E1F" w:rsidRPr="00B839D5" w:rsidRDefault="00D33E1F" w:rsidP="00D33E1F">
            <w:pPr>
              <w:jc w:val="center"/>
              <w:rPr>
                <w:sz w:val="16"/>
                <w:szCs w:val="16"/>
              </w:rPr>
            </w:pPr>
            <w:r w:rsidRPr="00B839D5">
              <w:rPr>
                <w:sz w:val="16"/>
                <w:szCs w:val="16"/>
              </w:rPr>
              <w:t>104000,00</w:t>
            </w:r>
          </w:p>
        </w:tc>
        <w:tc>
          <w:tcPr>
            <w:tcW w:w="456" w:type="pct"/>
            <w:tcBorders>
              <w:top w:val="nil"/>
              <w:left w:val="nil"/>
              <w:bottom w:val="single" w:sz="4" w:space="0" w:color="auto"/>
              <w:right w:val="single" w:sz="4" w:space="0" w:color="auto"/>
            </w:tcBorders>
            <w:noWrap/>
            <w:hideMark/>
          </w:tcPr>
          <w:p w14:paraId="33F56B92" w14:textId="77777777" w:rsidR="00D33E1F" w:rsidRPr="00B839D5" w:rsidRDefault="00D33E1F" w:rsidP="00D33E1F">
            <w:pPr>
              <w:jc w:val="center"/>
              <w:rPr>
                <w:sz w:val="16"/>
                <w:szCs w:val="16"/>
              </w:rPr>
            </w:pPr>
            <w:r w:rsidRPr="00B839D5">
              <w:rPr>
                <w:sz w:val="16"/>
                <w:szCs w:val="16"/>
              </w:rPr>
              <w:t>0,26</w:t>
            </w:r>
          </w:p>
        </w:tc>
        <w:tc>
          <w:tcPr>
            <w:tcW w:w="446" w:type="pct"/>
            <w:tcBorders>
              <w:top w:val="nil"/>
              <w:left w:val="nil"/>
              <w:bottom w:val="single" w:sz="4" w:space="0" w:color="auto"/>
              <w:right w:val="single" w:sz="4" w:space="0" w:color="auto"/>
            </w:tcBorders>
            <w:noWrap/>
            <w:hideMark/>
          </w:tcPr>
          <w:p w14:paraId="692C92FC" w14:textId="77777777" w:rsidR="00D33E1F" w:rsidRPr="00B839D5" w:rsidRDefault="00D33E1F" w:rsidP="00D33E1F">
            <w:pPr>
              <w:jc w:val="center"/>
              <w:rPr>
                <w:sz w:val="16"/>
                <w:szCs w:val="16"/>
              </w:rPr>
            </w:pPr>
            <w:r w:rsidRPr="00B839D5">
              <w:rPr>
                <w:sz w:val="16"/>
                <w:szCs w:val="16"/>
              </w:rPr>
              <w:t>450,00</w:t>
            </w:r>
          </w:p>
        </w:tc>
        <w:tc>
          <w:tcPr>
            <w:tcW w:w="453" w:type="pct"/>
            <w:tcBorders>
              <w:top w:val="nil"/>
              <w:left w:val="nil"/>
              <w:bottom w:val="single" w:sz="4" w:space="0" w:color="auto"/>
              <w:right w:val="single" w:sz="4" w:space="0" w:color="auto"/>
            </w:tcBorders>
            <w:noWrap/>
            <w:hideMark/>
          </w:tcPr>
          <w:p w14:paraId="6E0FAA4E" w14:textId="77777777" w:rsidR="00D33E1F" w:rsidRPr="00B839D5" w:rsidRDefault="00D33E1F" w:rsidP="00D33E1F">
            <w:pPr>
              <w:jc w:val="center"/>
              <w:rPr>
                <w:sz w:val="16"/>
                <w:szCs w:val="16"/>
              </w:rPr>
            </w:pPr>
            <w:r w:rsidRPr="00B839D5">
              <w:rPr>
                <w:sz w:val="16"/>
                <w:szCs w:val="16"/>
              </w:rPr>
              <w:t>100,00</w:t>
            </w:r>
          </w:p>
        </w:tc>
        <w:tc>
          <w:tcPr>
            <w:tcW w:w="423" w:type="pct"/>
            <w:tcBorders>
              <w:top w:val="nil"/>
              <w:left w:val="nil"/>
              <w:bottom w:val="single" w:sz="4" w:space="0" w:color="auto"/>
              <w:right w:val="single" w:sz="4" w:space="0" w:color="auto"/>
            </w:tcBorders>
            <w:noWrap/>
            <w:hideMark/>
          </w:tcPr>
          <w:p w14:paraId="6A056D97" w14:textId="77777777" w:rsidR="00D33E1F" w:rsidRPr="00B839D5" w:rsidRDefault="00D33E1F" w:rsidP="00D33E1F">
            <w:pPr>
              <w:jc w:val="center"/>
              <w:rPr>
                <w:sz w:val="16"/>
                <w:szCs w:val="16"/>
              </w:rPr>
            </w:pPr>
            <w:r w:rsidRPr="00B839D5">
              <w:rPr>
                <w:sz w:val="16"/>
                <w:szCs w:val="16"/>
              </w:rPr>
              <w:t>5250,00</w:t>
            </w:r>
          </w:p>
        </w:tc>
      </w:tr>
      <w:tr w:rsidR="00D33E1F" w:rsidRPr="00B839D5" w14:paraId="236D8767" w14:textId="77777777" w:rsidTr="008228E0">
        <w:trPr>
          <w:trHeight w:val="98"/>
        </w:trPr>
        <w:tc>
          <w:tcPr>
            <w:tcW w:w="1662" w:type="pct"/>
            <w:tcBorders>
              <w:top w:val="nil"/>
              <w:left w:val="single" w:sz="4" w:space="0" w:color="auto"/>
              <w:bottom w:val="single" w:sz="4" w:space="0" w:color="auto"/>
              <w:right w:val="single" w:sz="4" w:space="0" w:color="auto"/>
            </w:tcBorders>
            <w:noWrap/>
            <w:hideMark/>
          </w:tcPr>
          <w:p w14:paraId="527CF050" w14:textId="77777777" w:rsidR="00D33E1F" w:rsidRPr="00B839D5" w:rsidRDefault="00D33E1F" w:rsidP="00D33E1F">
            <w:pPr>
              <w:jc w:val="left"/>
              <w:rPr>
                <w:sz w:val="16"/>
                <w:szCs w:val="16"/>
              </w:rPr>
            </w:pPr>
            <w:r w:rsidRPr="00B839D5">
              <w:rPr>
                <w:sz w:val="16"/>
                <w:szCs w:val="16"/>
              </w:rPr>
              <w:t xml:space="preserve">Spełniający wymagania </w:t>
            </w:r>
            <w:proofErr w:type="spellStart"/>
            <w:r w:rsidRPr="00B839D5">
              <w:rPr>
                <w:sz w:val="16"/>
                <w:szCs w:val="16"/>
              </w:rPr>
              <w:t>Ekoprojektu</w:t>
            </w:r>
            <w:proofErr w:type="spellEnd"/>
          </w:p>
        </w:tc>
        <w:tc>
          <w:tcPr>
            <w:tcW w:w="530" w:type="pct"/>
            <w:tcBorders>
              <w:top w:val="nil"/>
              <w:left w:val="nil"/>
              <w:bottom w:val="single" w:sz="4" w:space="0" w:color="auto"/>
              <w:right w:val="single" w:sz="4" w:space="0" w:color="auto"/>
            </w:tcBorders>
            <w:noWrap/>
            <w:hideMark/>
          </w:tcPr>
          <w:p w14:paraId="1E1C04CE" w14:textId="77777777" w:rsidR="00D33E1F" w:rsidRPr="00B839D5" w:rsidRDefault="00D33E1F" w:rsidP="00D33E1F">
            <w:pPr>
              <w:jc w:val="center"/>
              <w:rPr>
                <w:sz w:val="16"/>
                <w:szCs w:val="16"/>
              </w:rPr>
            </w:pPr>
            <w:r w:rsidRPr="00B839D5">
              <w:rPr>
                <w:sz w:val="16"/>
                <w:szCs w:val="16"/>
              </w:rPr>
              <w:t>17,60</w:t>
            </w:r>
          </w:p>
        </w:tc>
        <w:tc>
          <w:tcPr>
            <w:tcW w:w="553" w:type="pct"/>
            <w:tcBorders>
              <w:top w:val="nil"/>
              <w:left w:val="nil"/>
              <w:bottom w:val="single" w:sz="4" w:space="0" w:color="auto"/>
              <w:right w:val="single" w:sz="4" w:space="0" w:color="auto"/>
            </w:tcBorders>
            <w:noWrap/>
            <w:hideMark/>
          </w:tcPr>
          <w:p w14:paraId="33F12136" w14:textId="77777777" w:rsidR="00D33E1F" w:rsidRPr="00B839D5" w:rsidRDefault="00D33E1F" w:rsidP="00D33E1F">
            <w:pPr>
              <w:jc w:val="center"/>
              <w:rPr>
                <w:sz w:val="16"/>
                <w:szCs w:val="16"/>
              </w:rPr>
            </w:pPr>
            <w:r w:rsidRPr="00B839D5">
              <w:rPr>
                <w:sz w:val="16"/>
                <w:szCs w:val="16"/>
              </w:rPr>
              <w:t>4,40</w:t>
            </w:r>
          </w:p>
        </w:tc>
        <w:tc>
          <w:tcPr>
            <w:tcW w:w="477" w:type="pct"/>
            <w:tcBorders>
              <w:top w:val="nil"/>
              <w:left w:val="nil"/>
              <w:bottom w:val="single" w:sz="4" w:space="0" w:color="auto"/>
              <w:right w:val="single" w:sz="4" w:space="0" w:color="auto"/>
            </w:tcBorders>
            <w:noWrap/>
            <w:hideMark/>
          </w:tcPr>
          <w:p w14:paraId="4493EE4E" w14:textId="77777777" w:rsidR="00D33E1F" w:rsidRPr="00B839D5" w:rsidRDefault="00D33E1F" w:rsidP="00D33E1F">
            <w:pPr>
              <w:jc w:val="center"/>
              <w:rPr>
                <w:sz w:val="16"/>
                <w:szCs w:val="16"/>
              </w:rPr>
            </w:pPr>
            <w:r w:rsidRPr="00B839D5">
              <w:rPr>
                <w:sz w:val="16"/>
                <w:szCs w:val="16"/>
              </w:rPr>
              <w:t>92000,00</w:t>
            </w:r>
          </w:p>
        </w:tc>
        <w:tc>
          <w:tcPr>
            <w:tcW w:w="456" w:type="pct"/>
            <w:tcBorders>
              <w:top w:val="nil"/>
              <w:left w:val="nil"/>
              <w:bottom w:val="single" w:sz="4" w:space="0" w:color="auto"/>
              <w:right w:val="single" w:sz="4" w:space="0" w:color="auto"/>
            </w:tcBorders>
            <w:noWrap/>
            <w:hideMark/>
          </w:tcPr>
          <w:p w14:paraId="7A2A106E" w14:textId="77777777" w:rsidR="00D33E1F" w:rsidRPr="00B839D5" w:rsidRDefault="00D33E1F" w:rsidP="00D33E1F">
            <w:pPr>
              <w:jc w:val="center"/>
              <w:rPr>
                <w:sz w:val="16"/>
                <w:szCs w:val="16"/>
              </w:rPr>
            </w:pPr>
            <w:r w:rsidRPr="00B839D5">
              <w:rPr>
                <w:sz w:val="16"/>
                <w:szCs w:val="16"/>
              </w:rPr>
              <w:t>0,01</w:t>
            </w:r>
          </w:p>
        </w:tc>
        <w:tc>
          <w:tcPr>
            <w:tcW w:w="446" w:type="pct"/>
            <w:tcBorders>
              <w:top w:val="nil"/>
              <w:left w:val="nil"/>
              <w:bottom w:val="single" w:sz="4" w:space="0" w:color="auto"/>
              <w:right w:val="single" w:sz="4" w:space="0" w:color="auto"/>
            </w:tcBorders>
            <w:noWrap/>
            <w:hideMark/>
          </w:tcPr>
          <w:p w14:paraId="3AC553F5" w14:textId="77777777" w:rsidR="00D33E1F" w:rsidRPr="00B839D5" w:rsidRDefault="00D33E1F" w:rsidP="00D33E1F">
            <w:pPr>
              <w:jc w:val="center"/>
              <w:rPr>
                <w:sz w:val="16"/>
                <w:szCs w:val="16"/>
              </w:rPr>
            </w:pPr>
            <w:r w:rsidRPr="00B839D5">
              <w:rPr>
                <w:sz w:val="16"/>
                <w:szCs w:val="16"/>
              </w:rPr>
              <w:t>0,00</w:t>
            </w:r>
          </w:p>
        </w:tc>
        <w:tc>
          <w:tcPr>
            <w:tcW w:w="453" w:type="pct"/>
            <w:tcBorders>
              <w:top w:val="nil"/>
              <w:left w:val="nil"/>
              <w:bottom w:val="single" w:sz="4" w:space="0" w:color="auto"/>
              <w:right w:val="single" w:sz="4" w:space="0" w:color="auto"/>
            </w:tcBorders>
            <w:noWrap/>
            <w:hideMark/>
          </w:tcPr>
          <w:p w14:paraId="3F32AB8E" w14:textId="77777777" w:rsidR="00D33E1F" w:rsidRPr="00B839D5" w:rsidRDefault="00D33E1F" w:rsidP="00D33E1F">
            <w:pPr>
              <w:jc w:val="center"/>
              <w:rPr>
                <w:sz w:val="16"/>
                <w:szCs w:val="16"/>
              </w:rPr>
            </w:pPr>
            <w:r w:rsidRPr="00B839D5">
              <w:rPr>
                <w:sz w:val="16"/>
                <w:szCs w:val="16"/>
              </w:rPr>
              <w:t>170,00</w:t>
            </w:r>
          </w:p>
        </w:tc>
        <w:tc>
          <w:tcPr>
            <w:tcW w:w="423" w:type="pct"/>
            <w:tcBorders>
              <w:top w:val="nil"/>
              <w:left w:val="nil"/>
              <w:bottom w:val="single" w:sz="4" w:space="0" w:color="auto"/>
              <w:right w:val="single" w:sz="4" w:space="0" w:color="auto"/>
            </w:tcBorders>
            <w:noWrap/>
            <w:hideMark/>
          </w:tcPr>
          <w:p w14:paraId="15EC405A" w14:textId="77777777" w:rsidR="00D33E1F" w:rsidRPr="00B839D5" w:rsidRDefault="00D33E1F" w:rsidP="00D33E1F">
            <w:pPr>
              <w:jc w:val="center"/>
              <w:rPr>
                <w:sz w:val="16"/>
                <w:szCs w:val="16"/>
              </w:rPr>
            </w:pPr>
            <w:r w:rsidRPr="00B839D5">
              <w:rPr>
                <w:sz w:val="16"/>
                <w:szCs w:val="16"/>
              </w:rPr>
              <w:t>830,00</w:t>
            </w:r>
          </w:p>
        </w:tc>
      </w:tr>
      <w:tr w:rsidR="00D33E1F" w:rsidRPr="00B839D5" w14:paraId="08AA5588" w14:textId="77777777" w:rsidTr="008228E0">
        <w:trPr>
          <w:trHeight w:val="60"/>
        </w:trPr>
        <w:tc>
          <w:tcPr>
            <w:tcW w:w="5000" w:type="pct"/>
            <w:gridSpan w:val="8"/>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BF03191" w14:textId="77777777" w:rsidR="00D33E1F" w:rsidRPr="00B839D5" w:rsidRDefault="00D33E1F" w:rsidP="00D33E1F">
            <w:pPr>
              <w:jc w:val="center"/>
              <w:rPr>
                <w:b/>
                <w:sz w:val="16"/>
                <w:szCs w:val="16"/>
              </w:rPr>
            </w:pPr>
            <w:r w:rsidRPr="00B839D5">
              <w:rPr>
                <w:b/>
                <w:sz w:val="16"/>
                <w:szCs w:val="16"/>
              </w:rPr>
              <w:t>Koza (na drewno, węgiel), Paliwo - Drewno</w:t>
            </w:r>
          </w:p>
        </w:tc>
      </w:tr>
      <w:tr w:rsidR="00D33E1F" w:rsidRPr="00B839D5" w14:paraId="681B2677" w14:textId="77777777" w:rsidTr="008228E0">
        <w:trPr>
          <w:trHeight w:val="53"/>
        </w:trPr>
        <w:tc>
          <w:tcPr>
            <w:tcW w:w="1662" w:type="pct"/>
            <w:tcBorders>
              <w:top w:val="nil"/>
              <w:left w:val="single" w:sz="4" w:space="0" w:color="auto"/>
              <w:bottom w:val="single" w:sz="4" w:space="0" w:color="auto"/>
              <w:right w:val="single" w:sz="4" w:space="0" w:color="auto"/>
            </w:tcBorders>
            <w:noWrap/>
            <w:hideMark/>
          </w:tcPr>
          <w:p w14:paraId="099FEB52" w14:textId="77777777" w:rsidR="00D33E1F" w:rsidRPr="00B839D5" w:rsidRDefault="00D33E1F" w:rsidP="00D33E1F">
            <w:pPr>
              <w:jc w:val="left"/>
              <w:rPr>
                <w:sz w:val="16"/>
                <w:szCs w:val="16"/>
              </w:rPr>
            </w:pPr>
            <w:r w:rsidRPr="00B839D5">
              <w:rPr>
                <w:sz w:val="16"/>
                <w:szCs w:val="16"/>
              </w:rPr>
              <w:t>Sprawność cieplna poniżej 80 proc.</w:t>
            </w:r>
          </w:p>
        </w:tc>
        <w:tc>
          <w:tcPr>
            <w:tcW w:w="530" w:type="pct"/>
            <w:tcBorders>
              <w:top w:val="nil"/>
              <w:left w:val="nil"/>
              <w:bottom w:val="single" w:sz="4" w:space="0" w:color="auto"/>
              <w:right w:val="single" w:sz="4" w:space="0" w:color="auto"/>
            </w:tcBorders>
            <w:noWrap/>
            <w:hideMark/>
          </w:tcPr>
          <w:p w14:paraId="57136302" w14:textId="77777777" w:rsidR="00D33E1F" w:rsidRPr="00B839D5" w:rsidRDefault="00D33E1F" w:rsidP="00D33E1F">
            <w:pPr>
              <w:jc w:val="center"/>
              <w:rPr>
                <w:sz w:val="16"/>
                <w:szCs w:val="16"/>
              </w:rPr>
            </w:pPr>
            <w:r w:rsidRPr="00B839D5">
              <w:rPr>
                <w:sz w:val="16"/>
                <w:szCs w:val="16"/>
              </w:rPr>
              <w:t>672,00</w:t>
            </w:r>
          </w:p>
        </w:tc>
        <w:tc>
          <w:tcPr>
            <w:tcW w:w="553" w:type="pct"/>
            <w:tcBorders>
              <w:top w:val="nil"/>
              <w:left w:val="nil"/>
              <w:bottom w:val="single" w:sz="4" w:space="0" w:color="auto"/>
              <w:right w:val="single" w:sz="4" w:space="0" w:color="auto"/>
            </w:tcBorders>
            <w:noWrap/>
            <w:hideMark/>
          </w:tcPr>
          <w:p w14:paraId="1DCA22BD" w14:textId="77777777" w:rsidR="00D33E1F" w:rsidRPr="00B839D5" w:rsidRDefault="00D33E1F" w:rsidP="00D33E1F">
            <w:pPr>
              <w:jc w:val="center"/>
              <w:rPr>
                <w:sz w:val="16"/>
                <w:szCs w:val="16"/>
              </w:rPr>
            </w:pPr>
            <w:r w:rsidRPr="00B839D5">
              <w:rPr>
                <w:sz w:val="16"/>
                <w:szCs w:val="16"/>
              </w:rPr>
              <w:t>168,00</w:t>
            </w:r>
          </w:p>
        </w:tc>
        <w:tc>
          <w:tcPr>
            <w:tcW w:w="477" w:type="pct"/>
            <w:tcBorders>
              <w:top w:val="nil"/>
              <w:left w:val="nil"/>
              <w:bottom w:val="single" w:sz="4" w:space="0" w:color="auto"/>
              <w:right w:val="single" w:sz="4" w:space="0" w:color="auto"/>
            </w:tcBorders>
            <w:noWrap/>
            <w:hideMark/>
          </w:tcPr>
          <w:p w14:paraId="6EA36C6C" w14:textId="77777777" w:rsidR="00D33E1F" w:rsidRPr="00B839D5" w:rsidRDefault="00D33E1F" w:rsidP="00D33E1F">
            <w:pPr>
              <w:jc w:val="center"/>
              <w:rPr>
                <w:sz w:val="16"/>
                <w:szCs w:val="16"/>
              </w:rPr>
            </w:pPr>
            <w:r w:rsidRPr="00B839D5">
              <w:rPr>
                <w:sz w:val="16"/>
                <w:szCs w:val="16"/>
              </w:rPr>
              <w:t>0,00</w:t>
            </w:r>
          </w:p>
        </w:tc>
        <w:tc>
          <w:tcPr>
            <w:tcW w:w="456" w:type="pct"/>
            <w:tcBorders>
              <w:top w:val="nil"/>
              <w:left w:val="nil"/>
              <w:bottom w:val="single" w:sz="4" w:space="0" w:color="auto"/>
              <w:right w:val="single" w:sz="4" w:space="0" w:color="auto"/>
            </w:tcBorders>
            <w:noWrap/>
            <w:hideMark/>
          </w:tcPr>
          <w:p w14:paraId="0E835B2E" w14:textId="77777777" w:rsidR="00D33E1F" w:rsidRPr="00B839D5" w:rsidRDefault="00D33E1F" w:rsidP="00D33E1F">
            <w:pPr>
              <w:jc w:val="center"/>
              <w:rPr>
                <w:sz w:val="16"/>
                <w:szCs w:val="16"/>
              </w:rPr>
            </w:pPr>
            <w:r w:rsidRPr="00B839D5">
              <w:rPr>
                <w:sz w:val="16"/>
                <w:szCs w:val="16"/>
              </w:rPr>
              <w:t>0,13</w:t>
            </w:r>
          </w:p>
        </w:tc>
        <w:tc>
          <w:tcPr>
            <w:tcW w:w="446" w:type="pct"/>
            <w:tcBorders>
              <w:top w:val="nil"/>
              <w:left w:val="nil"/>
              <w:bottom w:val="single" w:sz="4" w:space="0" w:color="auto"/>
              <w:right w:val="single" w:sz="4" w:space="0" w:color="auto"/>
            </w:tcBorders>
            <w:noWrap/>
            <w:hideMark/>
          </w:tcPr>
          <w:p w14:paraId="604DB592" w14:textId="77777777" w:rsidR="00D33E1F" w:rsidRPr="00B839D5" w:rsidRDefault="00D33E1F" w:rsidP="00D33E1F">
            <w:pPr>
              <w:jc w:val="center"/>
              <w:rPr>
                <w:sz w:val="16"/>
                <w:szCs w:val="16"/>
              </w:rPr>
            </w:pPr>
            <w:r w:rsidRPr="00B839D5">
              <w:rPr>
                <w:sz w:val="16"/>
                <w:szCs w:val="16"/>
              </w:rPr>
              <w:t>20,00</w:t>
            </w:r>
          </w:p>
        </w:tc>
        <w:tc>
          <w:tcPr>
            <w:tcW w:w="453" w:type="pct"/>
            <w:tcBorders>
              <w:top w:val="nil"/>
              <w:left w:val="nil"/>
              <w:bottom w:val="single" w:sz="4" w:space="0" w:color="auto"/>
              <w:right w:val="single" w:sz="4" w:space="0" w:color="auto"/>
            </w:tcBorders>
            <w:noWrap/>
            <w:hideMark/>
          </w:tcPr>
          <w:p w14:paraId="203B9548" w14:textId="77777777" w:rsidR="00D33E1F" w:rsidRPr="00B839D5" w:rsidRDefault="00D33E1F" w:rsidP="00D33E1F">
            <w:pPr>
              <w:jc w:val="center"/>
              <w:rPr>
                <w:sz w:val="16"/>
                <w:szCs w:val="16"/>
              </w:rPr>
            </w:pPr>
            <w:r w:rsidRPr="00B839D5">
              <w:rPr>
                <w:sz w:val="16"/>
                <w:szCs w:val="16"/>
              </w:rPr>
              <w:t>60,00</w:t>
            </w:r>
          </w:p>
        </w:tc>
        <w:tc>
          <w:tcPr>
            <w:tcW w:w="423" w:type="pct"/>
            <w:tcBorders>
              <w:top w:val="nil"/>
              <w:left w:val="nil"/>
              <w:bottom w:val="single" w:sz="4" w:space="0" w:color="auto"/>
              <w:right w:val="single" w:sz="4" w:space="0" w:color="auto"/>
            </w:tcBorders>
            <w:noWrap/>
            <w:hideMark/>
          </w:tcPr>
          <w:p w14:paraId="28DAAC92" w14:textId="77777777" w:rsidR="00D33E1F" w:rsidRPr="00B839D5" w:rsidRDefault="00D33E1F" w:rsidP="00D33E1F">
            <w:pPr>
              <w:jc w:val="center"/>
              <w:rPr>
                <w:sz w:val="16"/>
                <w:szCs w:val="16"/>
              </w:rPr>
            </w:pPr>
            <w:r w:rsidRPr="00B839D5">
              <w:rPr>
                <w:sz w:val="16"/>
                <w:szCs w:val="16"/>
              </w:rPr>
              <w:t>5250,00</w:t>
            </w:r>
          </w:p>
        </w:tc>
      </w:tr>
      <w:tr w:rsidR="00D33E1F" w:rsidRPr="00B839D5" w14:paraId="128D2C9B" w14:textId="77777777" w:rsidTr="008228E0">
        <w:trPr>
          <w:trHeight w:val="53"/>
        </w:trPr>
        <w:tc>
          <w:tcPr>
            <w:tcW w:w="1662" w:type="pct"/>
            <w:tcBorders>
              <w:top w:val="nil"/>
              <w:left w:val="single" w:sz="4" w:space="0" w:color="auto"/>
              <w:bottom w:val="single" w:sz="4" w:space="0" w:color="auto"/>
              <w:right w:val="single" w:sz="4" w:space="0" w:color="auto"/>
            </w:tcBorders>
            <w:noWrap/>
            <w:hideMark/>
          </w:tcPr>
          <w:p w14:paraId="749FA3BB" w14:textId="77777777" w:rsidR="00D33E1F" w:rsidRPr="00B839D5" w:rsidRDefault="00D33E1F" w:rsidP="00D33E1F">
            <w:pPr>
              <w:jc w:val="left"/>
              <w:rPr>
                <w:sz w:val="16"/>
                <w:szCs w:val="16"/>
              </w:rPr>
            </w:pPr>
            <w:r w:rsidRPr="00B839D5">
              <w:rPr>
                <w:sz w:val="16"/>
                <w:szCs w:val="16"/>
              </w:rPr>
              <w:t>Sprawność cieplna co najmniej 80%</w:t>
            </w:r>
          </w:p>
        </w:tc>
        <w:tc>
          <w:tcPr>
            <w:tcW w:w="530" w:type="pct"/>
            <w:tcBorders>
              <w:top w:val="nil"/>
              <w:left w:val="nil"/>
              <w:bottom w:val="single" w:sz="4" w:space="0" w:color="auto"/>
              <w:right w:val="single" w:sz="4" w:space="0" w:color="auto"/>
            </w:tcBorders>
            <w:noWrap/>
            <w:hideMark/>
          </w:tcPr>
          <w:p w14:paraId="2B592A7B" w14:textId="77777777" w:rsidR="00D33E1F" w:rsidRPr="00B839D5" w:rsidRDefault="00D33E1F" w:rsidP="00D33E1F">
            <w:pPr>
              <w:jc w:val="center"/>
              <w:rPr>
                <w:sz w:val="16"/>
                <w:szCs w:val="16"/>
              </w:rPr>
            </w:pPr>
            <w:r w:rsidRPr="00B839D5">
              <w:rPr>
                <w:sz w:val="16"/>
                <w:szCs w:val="16"/>
              </w:rPr>
              <w:t>672,00</w:t>
            </w:r>
          </w:p>
        </w:tc>
        <w:tc>
          <w:tcPr>
            <w:tcW w:w="553" w:type="pct"/>
            <w:tcBorders>
              <w:top w:val="nil"/>
              <w:left w:val="nil"/>
              <w:bottom w:val="single" w:sz="4" w:space="0" w:color="auto"/>
              <w:right w:val="single" w:sz="4" w:space="0" w:color="auto"/>
            </w:tcBorders>
            <w:noWrap/>
            <w:hideMark/>
          </w:tcPr>
          <w:p w14:paraId="16BF79BE" w14:textId="77777777" w:rsidR="00D33E1F" w:rsidRPr="00B839D5" w:rsidRDefault="00D33E1F" w:rsidP="00D33E1F">
            <w:pPr>
              <w:jc w:val="center"/>
              <w:rPr>
                <w:sz w:val="16"/>
                <w:szCs w:val="16"/>
              </w:rPr>
            </w:pPr>
            <w:r w:rsidRPr="00B839D5">
              <w:rPr>
                <w:sz w:val="16"/>
                <w:szCs w:val="16"/>
              </w:rPr>
              <w:t>168,00</w:t>
            </w:r>
          </w:p>
        </w:tc>
        <w:tc>
          <w:tcPr>
            <w:tcW w:w="477" w:type="pct"/>
            <w:tcBorders>
              <w:top w:val="nil"/>
              <w:left w:val="nil"/>
              <w:bottom w:val="single" w:sz="4" w:space="0" w:color="auto"/>
              <w:right w:val="single" w:sz="4" w:space="0" w:color="auto"/>
            </w:tcBorders>
            <w:noWrap/>
            <w:hideMark/>
          </w:tcPr>
          <w:p w14:paraId="4AAE2552" w14:textId="77777777" w:rsidR="00D33E1F" w:rsidRPr="00B839D5" w:rsidRDefault="00D33E1F" w:rsidP="00D33E1F">
            <w:pPr>
              <w:jc w:val="center"/>
              <w:rPr>
                <w:sz w:val="16"/>
                <w:szCs w:val="16"/>
              </w:rPr>
            </w:pPr>
            <w:r w:rsidRPr="00B839D5">
              <w:rPr>
                <w:sz w:val="16"/>
                <w:szCs w:val="16"/>
              </w:rPr>
              <w:t>0,00</w:t>
            </w:r>
          </w:p>
        </w:tc>
        <w:tc>
          <w:tcPr>
            <w:tcW w:w="456" w:type="pct"/>
            <w:tcBorders>
              <w:top w:val="nil"/>
              <w:left w:val="nil"/>
              <w:bottom w:val="single" w:sz="4" w:space="0" w:color="auto"/>
              <w:right w:val="single" w:sz="4" w:space="0" w:color="auto"/>
            </w:tcBorders>
            <w:noWrap/>
            <w:hideMark/>
          </w:tcPr>
          <w:p w14:paraId="15DA9694" w14:textId="77777777" w:rsidR="00D33E1F" w:rsidRPr="00B839D5" w:rsidRDefault="00D33E1F" w:rsidP="00D33E1F">
            <w:pPr>
              <w:jc w:val="center"/>
              <w:rPr>
                <w:sz w:val="16"/>
                <w:szCs w:val="16"/>
              </w:rPr>
            </w:pPr>
            <w:r w:rsidRPr="00B839D5">
              <w:rPr>
                <w:sz w:val="16"/>
                <w:szCs w:val="16"/>
              </w:rPr>
              <w:t>0,13</w:t>
            </w:r>
          </w:p>
        </w:tc>
        <w:tc>
          <w:tcPr>
            <w:tcW w:w="446" w:type="pct"/>
            <w:tcBorders>
              <w:top w:val="nil"/>
              <w:left w:val="nil"/>
              <w:bottom w:val="single" w:sz="4" w:space="0" w:color="auto"/>
              <w:right w:val="single" w:sz="4" w:space="0" w:color="auto"/>
            </w:tcBorders>
            <w:noWrap/>
            <w:hideMark/>
          </w:tcPr>
          <w:p w14:paraId="7DCF72CB" w14:textId="77777777" w:rsidR="00D33E1F" w:rsidRPr="00B839D5" w:rsidRDefault="00D33E1F" w:rsidP="00D33E1F">
            <w:pPr>
              <w:jc w:val="center"/>
              <w:rPr>
                <w:sz w:val="16"/>
                <w:szCs w:val="16"/>
              </w:rPr>
            </w:pPr>
            <w:r w:rsidRPr="00B839D5">
              <w:rPr>
                <w:sz w:val="16"/>
                <w:szCs w:val="16"/>
              </w:rPr>
              <w:t>20,00</w:t>
            </w:r>
          </w:p>
        </w:tc>
        <w:tc>
          <w:tcPr>
            <w:tcW w:w="453" w:type="pct"/>
            <w:tcBorders>
              <w:top w:val="nil"/>
              <w:left w:val="nil"/>
              <w:bottom w:val="single" w:sz="4" w:space="0" w:color="auto"/>
              <w:right w:val="single" w:sz="4" w:space="0" w:color="auto"/>
            </w:tcBorders>
            <w:noWrap/>
            <w:hideMark/>
          </w:tcPr>
          <w:p w14:paraId="1A73DD72" w14:textId="77777777" w:rsidR="00D33E1F" w:rsidRPr="00B839D5" w:rsidRDefault="00D33E1F" w:rsidP="00D33E1F">
            <w:pPr>
              <w:jc w:val="center"/>
              <w:rPr>
                <w:sz w:val="16"/>
                <w:szCs w:val="16"/>
              </w:rPr>
            </w:pPr>
            <w:r w:rsidRPr="00B839D5">
              <w:rPr>
                <w:sz w:val="16"/>
                <w:szCs w:val="16"/>
              </w:rPr>
              <w:t>60,00</w:t>
            </w:r>
          </w:p>
        </w:tc>
        <w:tc>
          <w:tcPr>
            <w:tcW w:w="423" w:type="pct"/>
            <w:tcBorders>
              <w:top w:val="nil"/>
              <w:left w:val="nil"/>
              <w:bottom w:val="single" w:sz="4" w:space="0" w:color="auto"/>
              <w:right w:val="single" w:sz="4" w:space="0" w:color="auto"/>
            </w:tcBorders>
            <w:noWrap/>
            <w:hideMark/>
          </w:tcPr>
          <w:p w14:paraId="6A031017" w14:textId="77777777" w:rsidR="00D33E1F" w:rsidRPr="00B839D5" w:rsidRDefault="00D33E1F" w:rsidP="00D33E1F">
            <w:pPr>
              <w:jc w:val="center"/>
              <w:rPr>
                <w:sz w:val="16"/>
                <w:szCs w:val="16"/>
              </w:rPr>
            </w:pPr>
            <w:r w:rsidRPr="00B839D5">
              <w:rPr>
                <w:sz w:val="16"/>
                <w:szCs w:val="16"/>
              </w:rPr>
              <w:t>5250,00</w:t>
            </w:r>
          </w:p>
        </w:tc>
      </w:tr>
      <w:tr w:rsidR="00D33E1F" w:rsidRPr="00B839D5" w14:paraId="671D6200" w14:textId="77777777" w:rsidTr="008228E0">
        <w:trPr>
          <w:trHeight w:val="53"/>
        </w:trPr>
        <w:tc>
          <w:tcPr>
            <w:tcW w:w="1662" w:type="pct"/>
            <w:tcBorders>
              <w:top w:val="nil"/>
              <w:left w:val="single" w:sz="4" w:space="0" w:color="auto"/>
              <w:bottom w:val="single" w:sz="4" w:space="0" w:color="auto"/>
              <w:right w:val="single" w:sz="4" w:space="0" w:color="auto"/>
            </w:tcBorders>
            <w:noWrap/>
            <w:hideMark/>
          </w:tcPr>
          <w:p w14:paraId="4CF4FF83" w14:textId="77777777" w:rsidR="00D33E1F" w:rsidRPr="00B839D5" w:rsidRDefault="00D33E1F" w:rsidP="00D33E1F">
            <w:pPr>
              <w:jc w:val="left"/>
              <w:rPr>
                <w:sz w:val="16"/>
                <w:szCs w:val="16"/>
              </w:rPr>
            </w:pPr>
            <w:r w:rsidRPr="00B839D5">
              <w:rPr>
                <w:sz w:val="16"/>
                <w:szCs w:val="16"/>
              </w:rPr>
              <w:t>Wyposażony w urządzenie redukujące emisję</w:t>
            </w:r>
          </w:p>
        </w:tc>
        <w:tc>
          <w:tcPr>
            <w:tcW w:w="530" w:type="pct"/>
            <w:tcBorders>
              <w:top w:val="nil"/>
              <w:left w:val="nil"/>
              <w:bottom w:val="single" w:sz="4" w:space="0" w:color="auto"/>
              <w:right w:val="single" w:sz="4" w:space="0" w:color="auto"/>
            </w:tcBorders>
            <w:noWrap/>
            <w:hideMark/>
          </w:tcPr>
          <w:p w14:paraId="6DFB302F" w14:textId="77777777" w:rsidR="00D33E1F" w:rsidRPr="00B839D5" w:rsidRDefault="00D33E1F" w:rsidP="00D33E1F">
            <w:pPr>
              <w:jc w:val="center"/>
              <w:rPr>
                <w:sz w:val="16"/>
                <w:szCs w:val="16"/>
              </w:rPr>
            </w:pPr>
            <w:r w:rsidRPr="00B839D5">
              <w:rPr>
                <w:sz w:val="16"/>
                <w:szCs w:val="16"/>
              </w:rPr>
              <w:t>168,00</w:t>
            </w:r>
          </w:p>
        </w:tc>
        <w:tc>
          <w:tcPr>
            <w:tcW w:w="553" w:type="pct"/>
            <w:tcBorders>
              <w:top w:val="nil"/>
              <w:left w:val="nil"/>
              <w:bottom w:val="single" w:sz="4" w:space="0" w:color="auto"/>
              <w:right w:val="single" w:sz="4" w:space="0" w:color="auto"/>
            </w:tcBorders>
            <w:noWrap/>
            <w:hideMark/>
          </w:tcPr>
          <w:p w14:paraId="587474FB" w14:textId="77777777" w:rsidR="00D33E1F" w:rsidRPr="00B839D5" w:rsidRDefault="00D33E1F" w:rsidP="00D33E1F">
            <w:pPr>
              <w:jc w:val="center"/>
              <w:rPr>
                <w:sz w:val="16"/>
                <w:szCs w:val="16"/>
              </w:rPr>
            </w:pPr>
            <w:r w:rsidRPr="00B839D5">
              <w:rPr>
                <w:sz w:val="16"/>
                <w:szCs w:val="16"/>
              </w:rPr>
              <w:t>42,00</w:t>
            </w:r>
          </w:p>
        </w:tc>
        <w:tc>
          <w:tcPr>
            <w:tcW w:w="477" w:type="pct"/>
            <w:tcBorders>
              <w:top w:val="nil"/>
              <w:left w:val="nil"/>
              <w:bottom w:val="single" w:sz="4" w:space="0" w:color="auto"/>
              <w:right w:val="single" w:sz="4" w:space="0" w:color="auto"/>
            </w:tcBorders>
            <w:noWrap/>
            <w:hideMark/>
          </w:tcPr>
          <w:p w14:paraId="06B8AF68" w14:textId="77777777" w:rsidR="00D33E1F" w:rsidRPr="00B839D5" w:rsidRDefault="00D33E1F" w:rsidP="00D33E1F">
            <w:pPr>
              <w:jc w:val="center"/>
              <w:rPr>
                <w:sz w:val="16"/>
                <w:szCs w:val="16"/>
              </w:rPr>
            </w:pPr>
            <w:r w:rsidRPr="00B839D5">
              <w:rPr>
                <w:sz w:val="16"/>
                <w:szCs w:val="16"/>
              </w:rPr>
              <w:t>0,00</w:t>
            </w:r>
          </w:p>
        </w:tc>
        <w:tc>
          <w:tcPr>
            <w:tcW w:w="456" w:type="pct"/>
            <w:tcBorders>
              <w:top w:val="nil"/>
              <w:left w:val="nil"/>
              <w:bottom w:val="single" w:sz="4" w:space="0" w:color="auto"/>
              <w:right w:val="single" w:sz="4" w:space="0" w:color="auto"/>
            </w:tcBorders>
            <w:noWrap/>
            <w:hideMark/>
          </w:tcPr>
          <w:p w14:paraId="762DE3AC" w14:textId="77777777" w:rsidR="00D33E1F" w:rsidRPr="00B839D5" w:rsidRDefault="00D33E1F" w:rsidP="00D33E1F">
            <w:pPr>
              <w:jc w:val="center"/>
              <w:rPr>
                <w:sz w:val="16"/>
                <w:szCs w:val="16"/>
              </w:rPr>
            </w:pPr>
            <w:r w:rsidRPr="00B839D5">
              <w:rPr>
                <w:sz w:val="16"/>
                <w:szCs w:val="16"/>
              </w:rPr>
              <w:t>0,13</w:t>
            </w:r>
          </w:p>
        </w:tc>
        <w:tc>
          <w:tcPr>
            <w:tcW w:w="446" w:type="pct"/>
            <w:tcBorders>
              <w:top w:val="nil"/>
              <w:left w:val="nil"/>
              <w:bottom w:val="single" w:sz="4" w:space="0" w:color="auto"/>
              <w:right w:val="single" w:sz="4" w:space="0" w:color="auto"/>
            </w:tcBorders>
            <w:noWrap/>
            <w:hideMark/>
          </w:tcPr>
          <w:p w14:paraId="598434D8" w14:textId="77777777" w:rsidR="00D33E1F" w:rsidRPr="00B839D5" w:rsidRDefault="00D33E1F" w:rsidP="00D33E1F">
            <w:pPr>
              <w:jc w:val="center"/>
              <w:rPr>
                <w:sz w:val="16"/>
                <w:szCs w:val="16"/>
              </w:rPr>
            </w:pPr>
            <w:r w:rsidRPr="00B839D5">
              <w:rPr>
                <w:sz w:val="16"/>
                <w:szCs w:val="16"/>
              </w:rPr>
              <w:t>20,00</w:t>
            </w:r>
          </w:p>
        </w:tc>
        <w:tc>
          <w:tcPr>
            <w:tcW w:w="453" w:type="pct"/>
            <w:tcBorders>
              <w:top w:val="nil"/>
              <w:left w:val="nil"/>
              <w:bottom w:val="single" w:sz="4" w:space="0" w:color="auto"/>
              <w:right w:val="single" w:sz="4" w:space="0" w:color="auto"/>
            </w:tcBorders>
            <w:noWrap/>
            <w:hideMark/>
          </w:tcPr>
          <w:p w14:paraId="3FEC29F2" w14:textId="77777777" w:rsidR="00D33E1F" w:rsidRPr="00B839D5" w:rsidRDefault="00D33E1F" w:rsidP="00D33E1F">
            <w:pPr>
              <w:jc w:val="center"/>
              <w:rPr>
                <w:sz w:val="16"/>
                <w:szCs w:val="16"/>
              </w:rPr>
            </w:pPr>
            <w:r w:rsidRPr="00B839D5">
              <w:rPr>
                <w:sz w:val="16"/>
                <w:szCs w:val="16"/>
              </w:rPr>
              <w:t>60,00</w:t>
            </w:r>
          </w:p>
        </w:tc>
        <w:tc>
          <w:tcPr>
            <w:tcW w:w="423" w:type="pct"/>
            <w:tcBorders>
              <w:top w:val="nil"/>
              <w:left w:val="nil"/>
              <w:bottom w:val="single" w:sz="4" w:space="0" w:color="auto"/>
              <w:right w:val="single" w:sz="4" w:space="0" w:color="auto"/>
            </w:tcBorders>
            <w:noWrap/>
            <w:hideMark/>
          </w:tcPr>
          <w:p w14:paraId="6211FCD5" w14:textId="77777777" w:rsidR="00D33E1F" w:rsidRPr="00B839D5" w:rsidRDefault="00D33E1F" w:rsidP="00D33E1F">
            <w:pPr>
              <w:jc w:val="center"/>
              <w:rPr>
                <w:sz w:val="16"/>
                <w:szCs w:val="16"/>
              </w:rPr>
            </w:pPr>
            <w:r w:rsidRPr="00B839D5">
              <w:rPr>
                <w:sz w:val="16"/>
                <w:szCs w:val="16"/>
              </w:rPr>
              <w:t>5250,00</w:t>
            </w:r>
          </w:p>
        </w:tc>
      </w:tr>
      <w:tr w:rsidR="00D33E1F" w:rsidRPr="00B839D5" w14:paraId="2A77E7AB" w14:textId="77777777" w:rsidTr="008228E0">
        <w:trPr>
          <w:trHeight w:val="53"/>
        </w:trPr>
        <w:tc>
          <w:tcPr>
            <w:tcW w:w="1662" w:type="pct"/>
            <w:tcBorders>
              <w:top w:val="nil"/>
              <w:left w:val="single" w:sz="4" w:space="0" w:color="auto"/>
              <w:bottom w:val="single" w:sz="4" w:space="0" w:color="auto"/>
              <w:right w:val="single" w:sz="4" w:space="0" w:color="auto"/>
            </w:tcBorders>
            <w:noWrap/>
            <w:hideMark/>
          </w:tcPr>
          <w:p w14:paraId="6D45860B" w14:textId="77777777" w:rsidR="00D33E1F" w:rsidRPr="00B839D5" w:rsidRDefault="00D33E1F" w:rsidP="00D33E1F">
            <w:pPr>
              <w:rPr>
                <w:sz w:val="16"/>
                <w:szCs w:val="16"/>
              </w:rPr>
            </w:pPr>
            <w:r w:rsidRPr="00B839D5">
              <w:rPr>
                <w:sz w:val="16"/>
                <w:szCs w:val="16"/>
              </w:rPr>
              <w:t xml:space="preserve">Spełniający wymagania </w:t>
            </w:r>
            <w:proofErr w:type="spellStart"/>
            <w:r w:rsidRPr="00B839D5">
              <w:rPr>
                <w:sz w:val="16"/>
                <w:szCs w:val="16"/>
              </w:rPr>
              <w:t>Ekoprojektu</w:t>
            </w:r>
            <w:proofErr w:type="spellEnd"/>
          </w:p>
        </w:tc>
        <w:tc>
          <w:tcPr>
            <w:tcW w:w="530" w:type="pct"/>
            <w:tcBorders>
              <w:top w:val="nil"/>
              <w:left w:val="nil"/>
              <w:bottom w:val="single" w:sz="4" w:space="0" w:color="auto"/>
              <w:right w:val="single" w:sz="4" w:space="0" w:color="auto"/>
            </w:tcBorders>
            <w:noWrap/>
            <w:hideMark/>
          </w:tcPr>
          <w:p w14:paraId="1F34515A" w14:textId="77777777" w:rsidR="00D33E1F" w:rsidRPr="00B839D5" w:rsidRDefault="00D33E1F" w:rsidP="00D33E1F">
            <w:pPr>
              <w:jc w:val="center"/>
              <w:rPr>
                <w:sz w:val="16"/>
                <w:szCs w:val="16"/>
              </w:rPr>
            </w:pPr>
            <w:r w:rsidRPr="00B839D5">
              <w:rPr>
                <w:sz w:val="16"/>
                <w:szCs w:val="16"/>
              </w:rPr>
              <w:t>20,00</w:t>
            </w:r>
          </w:p>
        </w:tc>
        <w:tc>
          <w:tcPr>
            <w:tcW w:w="553" w:type="pct"/>
            <w:tcBorders>
              <w:top w:val="nil"/>
              <w:left w:val="nil"/>
              <w:bottom w:val="single" w:sz="4" w:space="0" w:color="auto"/>
              <w:right w:val="single" w:sz="4" w:space="0" w:color="auto"/>
            </w:tcBorders>
            <w:noWrap/>
            <w:hideMark/>
          </w:tcPr>
          <w:p w14:paraId="3521BF31" w14:textId="77777777" w:rsidR="00D33E1F" w:rsidRPr="00B839D5" w:rsidRDefault="00D33E1F" w:rsidP="00D33E1F">
            <w:pPr>
              <w:jc w:val="center"/>
              <w:rPr>
                <w:sz w:val="16"/>
                <w:szCs w:val="16"/>
              </w:rPr>
            </w:pPr>
            <w:r w:rsidRPr="00B839D5">
              <w:rPr>
                <w:sz w:val="16"/>
                <w:szCs w:val="16"/>
              </w:rPr>
              <w:t>5,00</w:t>
            </w:r>
          </w:p>
        </w:tc>
        <w:tc>
          <w:tcPr>
            <w:tcW w:w="477" w:type="pct"/>
            <w:tcBorders>
              <w:top w:val="nil"/>
              <w:left w:val="nil"/>
              <w:bottom w:val="single" w:sz="4" w:space="0" w:color="auto"/>
              <w:right w:val="single" w:sz="4" w:space="0" w:color="auto"/>
            </w:tcBorders>
            <w:noWrap/>
            <w:hideMark/>
          </w:tcPr>
          <w:p w14:paraId="6AB077F1" w14:textId="77777777" w:rsidR="00D33E1F" w:rsidRPr="00B839D5" w:rsidRDefault="00D33E1F" w:rsidP="00D33E1F">
            <w:pPr>
              <w:jc w:val="center"/>
              <w:rPr>
                <w:sz w:val="16"/>
                <w:szCs w:val="16"/>
              </w:rPr>
            </w:pPr>
            <w:r w:rsidRPr="00B839D5">
              <w:rPr>
                <w:sz w:val="16"/>
                <w:szCs w:val="16"/>
              </w:rPr>
              <w:t>0,00</w:t>
            </w:r>
          </w:p>
        </w:tc>
        <w:tc>
          <w:tcPr>
            <w:tcW w:w="456" w:type="pct"/>
            <w:tcBorders>
              <w:top w:val="nil"/>
              <w:left w:val="nil"/>
              <w:bottom w:val="single" w:sz="4" w:space="0" w:color="auto"/>
              <w:right w:val="single" w:sz="4" w:space="0" w:color="auto"/>
            </w:tcBorders>
            <w:noWrap/>
            <w:hideMark/>
          </w:tcPr>
          <w:p w14:paraId="0EF63AC9" w14:textId="77777777" w:rsidR="00D33E1F" w:rsidRPr="00B839D5" w:rsidRDefault="00D33E1F" w:rsidP="00D33E1F">
            <w:pPr>
              <w:jc w:val="center"/>
              <w:rPr>
                <w:sz w:val="16"/>
                <w:szCs w:val="16"/>
              </w:rPr>
            </w:pPr>
            <w:r w:rsidRPr="00B839D5">
              <w:rPr>
                <w:sz w:val="16"/>
                <w:szCs w:val="16"/>
              </w:rPr>
              <w:t>0,01</w:t>
            </w:r>
          </w:p>
        </w:tc>
        <w:tc>
          <w:tcPr>
            <w:tcW w:w="446" w:type="pct"/>
            <w:tcBorders>
              <w:top w:val="nil"/>
              <w:left w:val="nil"/>
              <w:bottom w:val="single" w:sz="4" w:space="0" w:color="auto"/>
              <w:right w:val="single" w:sz="4" w:space="0" w:color="auto"/>
            </w:tcBorders>
            <w:noWrap/>
            <w:hideMark/>
          </w:tcPr>
          <w:p w14:paraId="1739E985" w14:textId="77777777" w:rsidR="00D33E1F" w:rsidRPr="00B839D5" w:rsidRDefault="00D33E1F" w:rsidP="00D33E1F">
            <w:pPr>
              <w:jc w:val="center"/>
              <w:rPr>
                <w:sz w:val="16"/>
                <w:szCs w:val="16"/>
              </w:rPr>
            </w:pPr>
            <w:r w:rsidRPr="00B839D5">
              <w:rPr>
                <w:sz w:val="16"/>
                <w:szCs w:val="16"/>
              </w:rPr>
              <w:t>0,00</w:t>
            </w:r>
          </w:p>
        </w:tc>
        <w:tc>
          <w:tcPr>
            <w:tcW w:w="453" w:type="pct"/>
            <w:tcBorders>
              <w:top w:val="nil"/>
              <w:left w:val="nil"/>
              <w:bottom w:val="single" w:sz="4" w:space="0" w:color="auto"/>
              <w:right w:val="single" w:sz="4" w:space="0" w:color="auto"/>
            </w:tcBorders>
            <w:noWrap/>
            <w:hideMark/>
          </w:tcPr>
          <w:p w14:paraId="23C04525" w14:textId="77777777" w:rsidR="00D33E1F" w:rsidRPr="00B839D5" w:rsidRDefault="00D33E1F" w:rsidP="00D33E1F">
            <w:pPr>
              <w:jc w:val="center"/>
              <w:rPr>
                <w:sz w:val="16"/>
                <w:szCs w:val="16"/>
              </w:rPr>
            </w:pPr>
            <w:r w:rsidRPr="00B839D5">
              <w:rPr>
                <w:sz w:val="16"/>
                <w:szCs w:val="16"/>
              </w:rPr>
              <w:t>75,00</w:t>
            </w:r>
          </w:p>
        </w:tc>
        <w:tc>
          <w:tcPr>
            <w:tcW w:w="423" w:type="pct"/>
            <w:tcBorders>
              <w:top w:val="nil"/>
              <w:left w:val="nil"/>
              <w:bottom w:val="single" w:sz="4" w:space="0" w:color="auto"/>
              <w:right w:val="single" w:sz="4" w:space="0" w:color="auto"/>
            </w:tcBorders>
            <w:noWrap/>
            <w:hideMark/>
          </w:tcPr>
          <w:p w14:paraId="22296E44" w14:textId="77777777" w:rsidR="00D33E1F" w:rsidRPr="00B839D5" w:rsidRDefault="00D33E1F" w:rsidP="00D33E1F">
            <w:pPr>
              <w:jc w:val="center"/>
              <w:rPr>
                <w:sz w:val="16"/>
                <w:szCs w:val="16"/>
              </w:rPr>
            </w:pPr>
            <w:r w:rsidRPr="00B839D5">
              <w:rPr>
                <w:sz w:val="16"/>
                <w:szCs w:val="16"/>
              </w:rPr>
              <w:t>950,00</w:t>
            </w:r>
          </w:p>
        </w:tc>
      </w:tr>
      <w:tr w:rsidR="00D33E1F" w:rsidRPr="00B839D5" w14:paraId="61D7454F" w14:textId="77777777" w:rsidTr="008228E0">
        <w:trPr>
          <w:trHeight w:val="75"/>
        </w:trPr>
        <w:tc>
          <w:tcPr>
            <w:tcW w:w="5000" w:type="pct"/>
            <w:gridSpan w:val="8"/>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4FF511A" w14:textId="77777777" w:rsidR="00D33E1F" w:rsidRPr="00B839D5" w:rsidRDefault="00D33E1F" w:rsidP="00D33E1F">
            <w:pPr>
              <w:jc w:val="center"/>
              <w:rPr>
                <w:b/>
                <w:sz w:val="16"/>
                <w:szCs w:val="16"/>
              </w:rPr>
            </w:pPr>
            <w:r w:rsidRPr="00B839D5">
              <w:rPr>
                <w:b/>
                <w:sz w:val="16"/>
                <w:szCs w:val="16"/>
              </w:rPr>
              <w:t>Kominek, Paliwo – biomasa/drewno</w:t>
            </w:r>
          </w:p>
        </w:tc>
      </w:tr>
      <w:tr w:rsidR="00D33E1F" w:rsidRPr="00B839D5" w14:paraId="5E22131B" w14:textId="77777777" w:rsidTr="008228E0">
        <w:trPr>
          <w:trHeight w:val="53"/>
        </w:trPr>
        <w:tc>
          <w:tcPr>
            <w:tcW w:w="1662" w:type="pct"/>
            <w:tcBorders>
              <w:top w:val="nil"/>
              <w:left w:val="single" w:sz="4" w:space="0" w:color="auto"/>
              <w:bottom w:val="single" w:sz="4" w:space="0" w:color="auto"/>
              <w:right w:val="single" w:sz="4" w:space="0" w:color="auto"/>
            </w:tcBorders>
            <w:noWrap/>
            <w:hideMark/>
          </w:tcPr>
          <w:p w14:paraId="1A8AD300" w14:textId="77777777" w:rsidR="00D33E1F" w:rsidRPr="00B839D5" w:rsidRDefault="00D33E1F" w:rsidP="00D33E1F">
            <w:pPr>
              <w:jc w:val="left"/>
              <w:rPr>
                <w:sz w:val="16"/>
                <w:szCs w:val="16"/>
              </w:rPr>
            </w:pPr>
            <w:r w:rsidRPr="00B839D5">
              <w:rPr>
                <w:sz w:val="16"/>
                <w:szCs w:val="16"/>
              </w:rPr>
              <w:t>Sprawność cieplna poniżej 80 proc.</w:t>
            </w:r>
          </w:p>
        </w:tc>
        <w:tc>
          <w:tcPr>
            <w:tcW w:w="530" w:type="pct"/>
            <w:tcBorders>
              <w:top w:val="nil"/>
              <w:left w:val="nil"/>
              <w:bottom w:val="single" w:sz="4" w:space="0" w:color="auto"/>
              <w:right w:val="single" w:sz="4" w:space="0" w:color="auto"/>
            </w:tcBorders>
            <w:noWrap/>
            <w:hideMark/>
          </w:tcPr>
          <w:p w14:paraId="5ACD5EAC" w14:textId="77777777" w:rsidR="00D33E1F" w:rsidRPr="00B839D5" w:rsidRDefault="00D33E1F" w:rsidP="00D33E1F">
            <w:pPr>
              <w:jc w:val="center"/>
              <w:rPr>
                <w:sz w:val="16"/>
                <w:szCs w:val="16"/>
              </w:rPr>
            </w:pPr>
            <w:r w:rsidRPr="00B839D5">
              <w:rPr>
                <w:sz w:val="16"/>
                <w:szCs w:val="16"/>
              </w:rPr>
              <w:t>672,00</w:t>
            </w:r>
          </w:p>
        </w:tc>
        <w:tc>
          <w:tcPr>
            <w:tcW w:w="553" w:type="pct"/>
            <w:tcBorders>
              <w:top w:val="nil"/>
              <w:left w:val="nil"/>
              <w:bottom w:val="single" w:sz="4" w:space="0" w:color="auto"/>
              <w:right w:val="single" w:sz="4" w:space="0" w:color="auto"/>
            </w:tcBorders>
            <w:noWrap/>
            <w:hideMark/>
          </w:tcPr>
          <w:p w14:paraId="13B5C4C1" w14:textId="77777777" w:rsidR="00D33E1F" w:rsidRPr="00B839D5" w:rsidRDefault="00D33E1F" w:rsidP="00D33E1F">
            <w:pPr>
              <w:jc w:val="center"/>
              <w:rPr>
                <w:sz w:val="16"/>
                <w:szCs w:val="16"/>
              </w:rPr>
            </w:pPr>
            <w:r w:rsidRPr="00B839D5">
              <w:rPr>
                <w:sz w:val="16"/>
                <w:szCs w:val="16"/>
              </w:rPr>
              <w:t>168,00</w:t>
            </w:r>
          </w:p>
        </w:tc>
        <w:tc>
          <w:tcPr>
            <w:tcW w:w="477" w:type="pct"/>
            <w:tcBorders>
              <w:top w:val="nil"/>
              <w:left w:val="nil"/>
              <w:bottom w:val="single" w:sz="4" w:space="0" w:color="auto"/>
              <w:right w:val="single" w:sz="4" w:space="0" w:color="auto"/>
            </w:tcBorders>
            <w:noWrap/>
            <w:hideMark/>
          </w:tcPr>
          <w:p w14:paraId="3F49D28A" w14:textId="77777777" w:rsidR="00D33E1F" w:rsidRPr="00B839D5" w:rsidRDefault="00D33E1F" w:rsidP="00D33E1F">
            <w:pPr>
              <w:jc w:val="center"/>
              <w:rPr>
                <w:sz w:val="16"/>
                <w:szCs w:val="16"/>
              </w:rPr>
            </w:pPr>
            <w:r w:rsidRPr="00B839D5">
              <w:rPr>
                <w:sz w:val="16"/>
                <w:szCs w:val="16"/>
              </w:rPr>
              <w:t>0,00</w:t>
            </w:r>
          </w:p>
        </w:tc>
        <w:tc>
          <w:tcPr>
            <w:tcW w:w="456" w:type="pct"/>
            <w:tcBorders>
              <w:top w:val="nil"/>
              <w:left w:val="nil"/>
              <w:bottom w:val="single" w:sz="4" w:space="0" w:color="auto"/>
              <w:right w:val="single" w:sz="4" w:space="0" w:color="auto"/>
            </w:tcBorders>
            <w:noWrap/>
            <w:hideMark/>
          </w:tcPr>
          <w:p w14:paraId="0E1EDB57" w14:textId="77777777" w:rsidR="00D33E1F" w:rsidRPr="00B839D5" w:rsidRDefault="00D33E1F" w:rsidP="00D33E1F">
            <w:pPr>
              <w:jc w:val="center"/>
              <w:rPr>
                <w:sz w:val="16"/>
                <w:szCs w:val="16"/>
              </w:rPr>
            </w:pPr>
            <w:r w:rsidRPr="00B839D5">
              <w:rPr>
                <w:sz w:val="16"/>
                <w:szCs w:val="16"/>
              </w:rPr>
              <w:t>0,13</w:t>
            </w:r>
          </w:p>
        </w:tc>
        <w:tc>
          <w:tcPr>
            <w:tcW w:w="446" w:type="pct"/>
            <w:tcBorders>
              <w:top w:val="nil"/>
              <w:left w:val="nil"/>
              <w:bottom w:val="single" w:sz="4" w:space="0" w:color="auto"/>
              <w:right w:val="single" w:sz="4" w:space="0" w:color="auto"/>
            </w:tcBorders>
            <w:noWrap/>
            <w:hideMark/>
          </w:tcPr>
          <w:p w14:paraId="50D15EF6" w14:textId="77777777" w:rsidR="00D33E1F" w:rsidRPr="00B839D5" w:rsidRDefault="00D33E1F" w:rsidP="00D33E1F">
            <w:pPr>
              <w:jc w:val="center"/>
              <w:rPr>
                <w:sz w:val="16"/>
                <w:szCs w:val="16"/>
              </w:rPr>
            </w:pPr>
            <w:r w:rsidRPr="00B839D5">
              <w:rPr>
                <w:sz w:val="16"/>
                <w:szCs w:val="16"/>
              </w:rPr>
              <w:t>20,00</w:t>
            </w:r>
          </w:p>
        </w:tc>
        <w:tc>
          <w:tcPr>
            <w:tcW w:w="453" w:type="pct"/>
            <w:tcBorders>
              <w:top w:val="nil"/>
              <w:left w:val="nil"/>
              <w:bottom w:val="single" w:sz="4" w:space="0" w:color="auto"/>
              <w:right w:val="single" w:sz="4" w:space="0" w:color="auto"/>
            </w:tcBorders>
            <w:noWrap/>
            <w:hideMark/>
          </w:tcPr>
          <w:p w14:paraId="0B34F2B7" w14:textId="77777777" w:rsidR="00D33E1F" w:rsidRPr="00B839D5" w:rsidRDefault="00D33E1F" w:rsidP="00D33E1F">
            <w:pPr>
              <w:jc w:val="center"/>
              <w:rPr>
                <w:sz w:val="16"/>
                <w:szCs w:val="16"/>
              </w:rPr>
            </w:pPr>
            <w:r w:rsidRPr="00B839D5">
              <w:rPr>
                <w:sz w:val="16"/>
                <w:szCs w:val="16"/>
              </w:rPr>
              <w:t>60,00</w:t>
            </w:r>
          </w:p>
        </w:tc>
        <w:tc>
          <w:tcPr>
            <w:tcW w:w="423" w:type="pct"/>
            <w:tcBorders>
              <w:top w:val="nil"/>
              <w:left w:val="nil"/>
              <w:bottom w:val="single" w:sz="4" w:space="0" w:color="auto"/>
              <w:right w:val="single" w:sz="4" w:space="0" w:color="auto"/>
            </w:tcBorders>
            <w:noWrap/>
            <w:hideMark/>
          </w:tcPr>
          <w:p w14:paraId="095006D0" w14:textId="77777777" w:rsidR="00D33E1F" w:rsidRPr="00B839D5" w:rsidRDefault="00D33E1F" w:rsidP="00D33E1F">
            <w:pPr>
              <w:jc w:val="center"/>
              <w:rPr>
                <w:sz w:val="16"/>
                <w:szCs w:val="16"/>
              </w:rPr>
            </w:pPr>
            <w:r w:rsidRPr="00B839D5">
              <w:rPr>
                <w:sz w:val="16"/>
                <w:szCs w:val="16"/>
              </w:rPr>
              <w:t>5250,00</w:t>
            </w:r>
          </w:p>
        </w:tc>
      </w:tr>
      <w:tr w:rsidR="00D33E1F" w:rsidRPr="00B839D5" w14:paraId="45F65511" w14:textId="77777777" w:rsidTr="008228E0">
        <w:trPr>
          <w:trHeight w:val="53"/>
        </w:trPr>
        <w:tc>
          <w:tcPr>
            <w:tcW w:w="1662" w:type="pct"/>
            <w:tcBorders>
              <w:top w:val="nil"/>
              <w:left w:val="single" w:sz="4" w:space="0" w:color="auto"/>
              <w:bottom w:val="single" w:sz="4" w:space="0" w:color="auto"/>
              <w:right w:val="single" w:sz="4" w:space="0" w:color="auto"/>
            </w:tcBorders>
            <w:noWrap/>
            <w:hideMark/>
          </w:tcPr>
          <w:p w14:paraId="5C43DFD4" w14:textId="77777777" w:rsidR="00D33E1F" w:rsidRPr="00B839D5" w:rsidRDefault="00D33E1F" w:rsidP="00D33E1F">
            <w:pPr>
              <w:jc w:val="left"/>
              <w:rPr>
                <w:sz w:val="16"/>
                <w:szCs w:val="16"/>
              </w:rPr>
            </w:pPr>
            <w:r w:rsidRPr="00B839D5">
              <w:rPr>
                <w:sz w:val="16"/>
                <w:szCs w:val="16"/>
              </w:rPr>
              <w:t>Sprawność cieplna co najmniej 80%</w:t>
            </w:r>
          </w:p>
        </w:tc>
        <w:tc>
          <w:tcPr>
            <w:tcW w:w="530" w:type="pct"/>
            <w:tcBorders>
              <w:top w:val="nil"/>
              <w:left w:val="nil"/>
              <w:bottom w:val="single" w:sz="4" w:space="0" w:color="auto"/>
              <w:right w:val="single" w:sz="4" w:space="0" w:color="auto"/>
            </w:tcBorders>
            <w:noWrap/>
            <w:hideMark/>
          </w:tcPr>
          <w:p w14:paraId="32EEACDF" w14:textId="77777777" w:rsidR="00D33E1F" w:rsidRPr="00B839D5" w:rsidRDefault="00D33E1F" w:rsidP="00D33E1F">
            <w:pPr>
              <w:jc w:val="center"/>
              <w:rPr>
                <w:sz w:val="16"/>
                <w:szCs w:val="16"/>
              </w:rPr>
            </w:pPr>
            <w:r w:rsidRPr="00B839D5">
              <w:rPr>
                <w:sz w:val="16"/>
                <w:szCs w:val="16"/>
              </w:rPr>
              <w:t>672,00</w:t>
            </w:r>
          </w:p>
        </w:tc>
        <w:tc>
          <w:tcPr>
            <w:tcW w:w="553" w:type="pct"/>
            <w:tcBorders>
              <w:top w:val="nil"/>
              <w:left w:val="nil"/>
              <w:bottom w:val="single" w:sz="4" w:space="0" w:color="auto"/>
              <w:right w:val="single" w:sz="4" w:space="0" w:color="auto"/>
            </w:tcBorders>
            <w:noWrap/>
            <w:hideMark/>
          </w:tcPr>
          <w:p w14:paraId="096AAD39" w14:textId="77777777" w:rsidR="00D33E1F" w:rsidRPr="00B839D5" w:rsidRDefault="00D33E1F" w:rsidP="00D33E1F">
            <w:pPr>
              <w:jc w:val="center"/>
              <w:rPr>
                <w:sz w:val="16"/>
                <w:szCs w:val="16"/>
              </w:rPr>
            </w:pPr>
            <w:r w:rsidRPr="00B839D5">
              <w:rPr>
                <w:sz w:val="16"/>
                <w:szCs w:val="16"/>
              </w:rPr>
              <w:t>168,00</w:t>
            </w:r>
          </w:p>
        </w:tc>
        <w:tc>
          <w:tcPr>
            <w:tcW w:w="477" w:type="pct"/>
            <w:tcBorders>
              <w:top w:val="nil"/>
              <w:left w:val="nil"/>
              <w:bottom w:val="single" w:sz="4" w:space="0" w:color="auto"/>
              <w:right w:val="single" w:sz="4" w:space="0" w:color="auto"/>
            </w:tcBorders>
            <w:noWrap/>
            <w:hideMark/>
          </w:tcPr>
          <w:p w14:paraId="5C841EC0" w14:textId="77777777" w:rsidR="00D33E1F" w:rsidRPr="00B839D5" w:rsidRDefault="00D33E1F" w:rsidP="00D33E1F">
            <w:pPr>
              <w:jc w:val="center"/>
              <w:rPr>
                <w:sz w:val="16"/>
                <w:szCs w:val="16"/>
              </w:rPr>
            </w:pPr>
            <w:r w:rsidRPr="00B839D5">
              <w:rPr>
                <w:sz w:val="16"/>
                <w:szCs w:val="16"/>
              </w:rPr>
              <w:t>0,00</w:t>
            </w:r>
          </w:p>
        </w:tc>
        <w:tc>
          <w:tcPr>
            <w:tcW w:w="456" w:type="pct"/>
            <w:tcBorders>
              <w:top w:val="nil"/>
              <w:left w:val="nil"/>
              <w:bottom w:val="single" w:sz="4" w:space="0" w:color="auto"/>
              <w:right w:val="single" w:sz="4" w:space="0" w:color="auto"/>
            </w:tcBorders>
            <w:noWrap/>
            <w:hideMark/>
          </w:tcPr>
          <w:p w14:paraId="539C8AAF" w14:textId="77777777" w:rsidR="00D33E1F" w:rsidRPr="00B839D5" w:rsidRDefault="00D33E1F" w:rsidP="00D33E1F">
            <w:pPr>
              <w:jc w:val="center"/>
              <w:rPr>
                <w:sz w:val="16"/>
                <w:szCs w:val="16"/>
              </w:rPr>
            </w:pPr>
            <w:r w:rsidRPr="00B839D5">
              <w:rPr>
                <w:sz w:val="16"/>
                <w:szCs w:val="16"/>
              </w:rPr>
              <w:t>0,13</w:t>
            </w:r>
          </w:p>
        </w:tc>
        <w:tc>
          <w:tcPr>
            <w:tcW w:w="446" w:type="pct"/>
            <w:tcBorders>
              <w:top w:val="nil"/>
              <w:left w:val="nil"/>
              <w:bottom w:val="single" w:sz="4" w:space="0" w:color="auto"/>
              <w:right w:val="single" w:sz="4" w:space="0" w:color="auto"/>
            </w:tcBorders>
            <w:noWrap/>
            <w:hideMark/>
          </w:tcPr>
          <w:p w14:paraId="37813ABC" w14:textId="77777777" w:rsidR="00D33E1F" w:rsidRPr="00B839D5" w:rsidRDefault="00D33E1F" w:rsidP="00D33E1F">
            <w:pPr>
              <w:jc w:val="center"/>
              <w:rPr>
                <w:sz w:val="16"/>
                <w:szCs w:val="16"/>
              </w:rPr>
            </w:pPr>
            <w:r w:rsidRPr="00B839D5">
              <w:rPr>
                <w:sz w:val="16"/>
                <w:szCs w:val="16"/>
              </w:rPr>
              <w:t>20,00</w:t>
            </w:r>
          </w:p>
        </w:tc>
        <w:tc>
          <w:tcPr>
            <w:tcW w:w="453" w:type="pct"/>
            <w:tcBorders>
              <w:top w:val="nil"/>
              <w:left w:val="nil"/>
              <w:bottom w:val="single" w:sz="4" w:space="0" w:color="auto"/>
              <w:right w:val="single" w:sz="4" w:space="0" w:color="auto"/>
            </w:tcBorders>
            <w:noWrap/>
            <w:hideMark/>
          </w:tcPr>
          <w:p w14:paraId="73B70BFF" w14:textId="77777777" w:rsidR="00D33E1F" w:rsidRPr="00B839D5" w:rsidRDefault="00D33E1F" w:rsidP="00D33E1F">
            <w:pPr>
              <w:jc w:val="center"/>
              <w:rPr>
                <w:sz w:val="16"/>
                <w:szCs w:val="16"/>
              </w:rPr>
            </w:pPr>
            <w:r w:rsidRPr="00B839D5">
              <w:rPr>
                <w:sz w:val="16"/>
                <w:szCs w:val="16"/>
              </w:rPr>
              <w:t>60,00</w:t>
            </w:r>
          </w:p>
        </w:tc>
        <w:tc>
          <w:tcPr>
            <w:tcW w:w="423" w:type="pct"/>
            <w:tcBorders>
              <w:top w:val="nil"/>
              <w:left w:val="nil"/>
              <w:bottom w:val="single" w:sz="4" w:space="0" w:color="auto"/>
              <w:right w:val="single" w:sz="4" w:space="0" w:color="auto"/>
            </w:tcBorders>
            <w:noWrap/>
            <w:hideMark/>
          </w:tcPr>
          <w:p w14:paraId="50541D56" w14:textId="77777777" w:rsidR="00D33E1F" w:rsidRPr="00B839D5" w:rsidRDefault="00D33E1F" w:rsidP="00D33E1F">
            <w:pPr>
              <w:jc w:val="center"/>
              <w:rPr>
                <w:sz w:val="16"/>
                <w:szCs w:val="16"/>
              </w:rPr>
            </w:pPr>
            <w:r w:rsidRPr="00B839D5">
              <w:rPr>
                <w:sz w:val="16"/>
                <w:szCs w:val="16"/>
              </w:rPr>
              <w:t>5250,00</w:t>
            </w:r>
          </w:p>
        </w:tc>
      </w:tr>
      <w:tr w:rsidR="00D33E1F" w:rsidRPr="00B839D5" w14:paraId="5AFA9B61" w14:textId="77777777" w:rsidTr="008228E0">
        <w:trPr>
          <w:trHeight w:val="53"/>
        </w:trPr>
        <w:tc>
          <w:tcPr>
            <w:tcW w:w="1662" w:type="pct"/>
            <w:tcBorders>
              <w:top w:val="nil"/>
              <w:left w:val="single" w:sz="4" w:space="0" w:color="auto"/>
              <w:bottom w:val="single" w:sz="4" w:space="0" w:color="auto"/>
              <w:right w:val="single" w:sz="4" w:space="0" w:color="auto"/>
            </w:tcBorders>
            <w:noWrap/>
            <w:hideMark/>
          </w:tcPr>
          <w:p w14:paraId="162A4B70" w14:textId="77777777" w:rsidR="00D33E1F" w:rsidRPr="00B839D5" w:rsidRDefault="00D33E1F" w:rsidP="00D33E1F">
            <w:pPr>
              <w:jc w:val="left"/>
              <w:rPr>
                <w:sz w:val="16"/>
                <w:szCs w:val="16"/>
              </w:rPr>
            </w:pPr>
            <w:r w:rsidRPr="00B839D5">
              <w:rPr>
                <w:sz w:val="16"/>
                <w:szCs w:val="16"/>
              </w:rPr>
              <w:t>Wyposażony w urządzenie redukujące emisję</w:t>
            </w:r>
          </w:p>
        </w:tc>
        <w:tc>
          <w:tcPr>
            <w:tcW w:w="530" w:type="pct"/>
            <w:tcBorders>
              <w:top w:val="nil"/>
              <w:left w:val="nil"/>
              <w:bottom w:val="single" w:sz="4" w:space="0" w:color="auto"/>
              <w:right w:val="single" w:sz="4" w:space="0" w:color="auto"/>
            </w:tcBorders>
            <w:noWrap/>
            <w:hideMark/>
          </w:tcPr>
          <w:p w14:paraId="6F9CCE7E" w14:textId="77777777" w:rsidR="00D33E1F" w:rsidRPr="00B839D5" w:rsidRDefault="00D33E1F" w:rsidP="00D33E1F">
            <w:pPr>
              <w:jc w:val="center"/>
              <w:rPr>
                <w:sz w:val="16"/>
                <w:szCs w:val="16"/>
              </w:rPr>
            </w:pPr>
            <w:r w:rsidRPr="00B839D5">
              <w:rPr>
                <w:sz w:val="16"/>
                <w:szCs w:val="16"/>
              </w:rPr>
              <w:t>168,00</w:t>
            </w:r>
          </w:p>
        </w:tc>
        <w:tc>
          <w:tcPr>
            <w:tcW w:w="553" w:type="pct"/>
            <w:tcBorders>
              <w:top w:val="nil"/>
              <w:left w:val="nil"/>
              <w:bottom w:val="single" w:sz="4" w:space="0" w:color="auto"/>
              <w:right w:val="single" w:sz="4" w:space="0" w:color="auto"/>
            </w:tcBorders>
            <w:noWrap/>
            <w:hideMark/>
          </w:tcPr>
          <w:p w14:paraId="6DAAAA90" w14:textId="77777777" w:rsidR="00D33E1F" w:rsidRPr="00B839D5" w:rsidRDefault="00D33E1F" w:rsidP="00D33E1F">
            <w:pPr>
              <w:jc w:val="center"/>
              <w:rPr>
                <w:sz w:val="16"/>
                <w:szCs w:val="16"/>
              </w:rPr>
            </w:pPr>
            <w:r w:rsidRPr="00B839D5">
              <w:rPr>
                <w:sz w:val="16"/>
                <w:szCs w:val="16"/>
              </w:rPr>
              <w:t>42,00</w:t>
            </w:r>
          </w:p>
        </w:tc>
        <w:tc>
          <w:tcPr>
            <w:tcW w:w="477" w:type="pct"/>
            <w:tcBorders>
              <w:top w:val="nil"/>
              <w:left w:val="nil"/>
              <w:bottom w:val="single" w:sz="4" w:space="0" w:color="auto"/>
              <w:right w:val="single" w:sz="4" w:space="0" w:color="auto"/>
            </w:tcBorders>
            <w:noWrap/>
            <w:hideMark/>
          </w:tcPr>
          <w:p w14:paraId="475E3AA4" w14:textId="77777777" w:rsidR="00D33E1F" w:rsidRPr="00B839D5" w:rsidRDefault="00D33E1F" w:rsidP="00D33E1F">
            <w:pPr>
              <w:jc w:val="center"/>
              <w:rPr>
                <w:sz w:val="16"/>
                <w:szCs w:val="16"/>
              </w:rPr>
            </w:pPr>
            <w:r w:rsidRPr="00B839D5">
              <w:rPr>
                <w:sz w:val="16"/>
                <w:szCs w:val="16"/>
              </w:rPr>
              <w:t>0,00</w:t>
            </w:r>
          </w:p>
        </w:tc>
        <w:tc>
          <w:tcPr>
            <w:tcW w:w="456" w:type="pct"/>
            <w:tcBorders>
              <w:top w:val="nil"/>
              <w:left w:val="nil"/>
              <w:bottom w:val="single" w:sz="4" w:space="0" w:color="auto"/>
              <w:right w:val="single" w:sz="4" w:space="0" w:color="auto"/>
            </w:tcBorders>
            <w:noWrap/>
            <w:hideMark/>
          </w:tcPr>
          <w:p w14:paraId="04FC87D0" w14:textId="77777777" w:rsidR="00D33E1F" w:rsidRPr="00B839D5" w:rsidRDefault="00D33E1F" w:rsidP="00D33E1F">
            <w:pPr>
              <w:jc w:val="center"/>
              <w:rPr>
                <w:sz w:val="16"/>
                <w:szCs w:val="16"/>
              </w:rPr>
            </w:pPr>
            <w:r w:rsidRPr="00B839D5">
              <w:rPr>
                <w:sz w:val="16"/>
                <w:szCs w:val="16"/>
              </w:rPr>
              <w:t>0,13</w:t>
            </w:r>
          </w:p>
        </w:tc>
        <w:tc>
          <w:tcPr>
            <w:tcW w:w="446" w:type="pct"/>
            <w:tcBorders>
              <w:top w:val="nil"/>
              <w:left w:val="nil"/>
              <w:bottom w:val="single" w:sz="4" w:space="0" w:color="auto"/>
              <w:right w:val="single" w:sz="4" w:space="0" w:color="auto"/>
            </w:tcBorders>
            <w:noWrap/>
            <w:hideMark/>
          </w:tcPr>
          <w:p w14:paraId="66F2EF0E" w14:textId="77777777" w:rsidR="00D33E1F" w:rsidRPr="00B839D5" w:rsidRDefault="00D33E1F" w:rsidP="00D33E1F">
            <w:pPr>
              <w:jc w:val="center"/>
              <w:rPr>
                <w:sz w:val="16"/>
                <w:szCs w:val="16"/>
              </w:rPr>
            </w:pPr>
            <w:r w:rsidRPr="00B839D5">
              <w:rPr>
                <w:sz w:val="16"/>
                <w:szCs w:val="16"/>
              </w:rPr>
              <w:t>20,00</w:t>
            </w:r>
          </w:p>
        </w:tc>
        <w:tc>
          <w:tcPr>
            <w:tcW w:w="453" w:type="pct"/>
            <w:tcBorders>
              <w:top w:val="nil"/>
              <w:left w:val="nil"/>
              <w:bottom w:val="single" w:sz="4" w:space="0" w:color="auto"/>
              <w:right w:val="single" w:sz="4" w:space="0" w:color="auto"/>
            </w:tcBorders>
            <w:noWrap/>
            <w:hideMark/>
          </w:tcPr>
          <w:p w14:paraId="10C9EAA5" w14:textId="77777777" w:rsidR="00D33E1F" w:rsidRPr="00B839D5" w:rsidRDefault="00D33E1F" w:rsidP="00D33E1F">
            <w:pPr>
              <w:jc w:val="center"/>
              <w:rPr>
                <w:sz w:val="16"/>
                <w:szCs w:val="16"/>
              </w:rPr>
            </w:pPr>
            <w:r w:rsidRPr="00B839D5">
              <w:rPr>
                <w:sz w:val="16"/>
                <w:szCs w:val="16"/>
              </w:rPr>
              <w:t>60,00</w:t>
            </w:r>
          </w:p>
        </w:tc>
        <w:tc>
          <w:tcPr>
            <w:tcW w:w="423" w:type="pct"/>
            <w:tcBorders>
              <w:top w:val="nil"/>
              <w:left w:val="nil"/>
              <w:bottom w:val="single" w:sz="4" w:space="0" w:color="auto"/>
              <w:right w:val="single" w:sz="4" w:space="0" w:color="auto"/>
            </w:tcBorders>
            <w:noWrap/>
            <w:hideMark/>
          </w:tcPr>
          <w:p w14:paraId="2D3B6767" w14:textId="77777777" w:rsidR="00D33E1F" w:rsidRPr="00B839D5" w:rsidRDefault="00D33E1F" w:rsidP="00D33E1F">
            <w:pPr>
              <w:jc w:val="center"/>
              <w:rPr>
                <w:sz w:val="16"/>
                <w:szCs w:val="16"/>
              </w:rPr>
            </w:pPr>
            <w:r w:rsidRPr="00B839D5">
              <w:rPr>
                <w:sz w:val="16"/>
                <w:szCs w:val="16"/>
              </w:rPr>
              <w:t>5250,00</w:t>
            </w:r>
          </w:p>
        </w:tc>
      </w:tr>
      <w:tr w:rsidR="00D33E1F" w:rsidRPr="00B839D5" w14:paraId="16D85B12" w14:textId="77777777" w:rsidTr="008228E0">
        <w:trPr>
          <w:trHeight w:val="53"/>
        </w:trPr>
        <w:tc>
          <w:tcPr>
            <w:tcW w:w="1662" w:type="pct"/>
            <w:tcBorders>
              <w:top w:val="nil"/>
              <w:left w:val="single" w:sz="4" w:space="0" w:color="auto"/>
              <w:bottom w:val="single" w:sz="4" w:space="0" w:color="auto"/>
              <w:right w:val="single" w:sz="4" w:space="0" w:color="auto"/>
            </w:tcBorders>
            <w:noWrap/>
            <w:hideMark/>
          </w:tcPr>
          <w:p w14:paraId="5B27C495" w14:textId="77777777" w:rsidR="00D33E1F" w:rsidRPr="00B839D5" w:rsidRDefault="00D33E1F" w:rsidP="00D33E1F">
            <w:pPr>
              <w:jc w:val="left"/>
              <w:rPr>
                <w:sz w:val="16"/>
                <w:szCs w:val="16"/>
              </w:rPr>
            </w:pPr>
            <w:r w:rsidRPr="00B839D5">
              <w:rPr>
                <w:sz w:val="16"/>
                <w:szCs w:val="16"/>
              </w:rPr>
              <w:t xml:space="preserve">Spełniający wymagania </w:t>
            </w:r>
            <w:proofErr w:type="spellStart"/>
            <w:r w:rsidRPr="00B839D5">
              <w:rPr>
                <w:sz w:val="16"/>
                <w:szCs w:val="16"/>
              </w:rPr>
              <w:t>Ekoprojektu</w:t>
            </w:r>
            <w:proofErr w:type="spellEnd"/>
          </w:p>
        </w:tc>
        <w:tc>
          <w:tcPr>
            <w:tcW w:w="530" w:type="pct"/>
            <w:tcBorders>
              <w:top w:val="nil"/>
              <w:left w:val="nil"/>
              <w:bottom w:val="single" w:sz="4" w:space="0" w:color="auto"/>
              <w:right w:val="single" w:sz="4" w:space="0" w:color="auto"/>
            </w:tcBorders>
            <w:noWrap/>
            <w:hideMark/>
          </w:tcPr>
          <w:p w14:paraId="1FAD7AFF" w14:textId="77777777" w:rsidR="00D33E1F" w:rsidRPr="00B839D5" w:rsidRDefault="00D33E1F" w:rsidP="00D33E1F">
            <w:pPr>
              <w:jc w:val="center"/>
              <w:rPr>
                <w:sz w:val="16"/>
                <w:szCs w:val="16"/>
              </w:rPr>
            </w:pPr>
            <w:r w:rsidRPr="00B839D5">
              <w:rPr>
                <w:sz w:val="16"/>
                <w:szCs w:val="16"/>
              </w:rPr>
              <w:t>20,00</w:t>
            </w:r>
          </w:p>
        </w:tc>
        <w:tc>
          <w:tcPr>
            <w:tcW w:w="553" w:type="pct"/>
            <w:tcBorders>
              <w:top w:val="nil"/>
              <w:left w:val="nil"/>
              <w:bottom w:val="single" w:sz="4" w:space="0" w:color="auto"/>
              <w:right w:val="single" w:sz="4" w:space="0" w:color="auto"/>
            </w:tcBorders>
            <w:noWrap/>
            <w:hideMark/>
          </w:tcPr>
          <w:p w14:paraId="5D544D92" w14:textId="77777777" w:rsidR="00D33E1F" w:rsidRPr="00B839D5" w:rsidRDefault="00D33E1F" w:rsidP="00D33E1F">
            <w:pPr>
              <w:jc w:val="center"/>
              <w:rPr>
                <w:sz w:val="16"/>
                <w:szCs w:val="16"/>
              </w:rPr>
            </w:pPr>
            <w:r w:rsidRPr="00B839D5">
              <w:rPr>
                <w:sz w:val="16"/>
                <w:szCs w:val="16"/>
              </w:rPr>
              <w:t>5,00</w:t>
            </w:r>
          </w:p>
        </w:tc>
        <w:tc>
          <w:tcPr>
            <w:tcW w:w="477" w:type="pct"/>
            <w:tcBorders>
              <w:top w:val="nil"/>
              <w:left w:val="nil"/>
              <w:bottom w:val="single" w:sz="4" w:space="0" w:color="auto"/>
              <w:right w:val="single" w:sz="4" w:space="0" w:color="auto"/>
            </w:tcBorders>
            <w:noWrap/>
            <w:hideMark/>
          </w:tcPr>
          <w:p w14:paraId="0630B814" w14:textId="77777777" w:rsidR="00D33E1F" w:rsidRPr="00B839D5" w:rsidRDefault="00D33E1F" w:rsidP="00D33E1F">
            <w:pPr>
              <w:jc w:val="center"/>
              <w:rPr>
                <w:sz w:val="16"/>
                <w:szCs w:val="16"/>
              </w:rPr>
            </w:pPr>
            <w:r w:rsidRPr="00B839D5">
              <w:rPr>
                <w:sz w:val="16"/>
                <w:szCs w:val="16"/>
              </w:rPr>
              <w:t>0,00</w:t>
            </w:r>
          </w:p>
        </w:tc>
        <w:tc>
          <w:tcPr>
            <w:tcW w:w="456" w:type="pct"/>
            <w:tcBorders>
              <w:top w:val="nil"/>
              <w:left w:val="nil"/>
              <w:bottom w:val="single" w:sz="4" w:space="0" w:color="auto"/>
              <w:right w:val="single" w:sz="4" w:space="0" w:color="auto"/>
            </w:tcBorders>
            <w:noWrap/>
            <w:hideMark/>
          </w:tcPr>
          <w:p w14:paraId="1612892C" w14:textId="77777777" w:rsidR="00D33E1F" w:rsidRPr="00B839D5" w:rsidRDefault="00D33E1F" w:rsidP="00D33E1F">
            <w:pPr>
              <w:jc w:val="center"/>
              <w:rPr>
                <w:sz w:val="16"/>
                <w:szCs w:val="16"/>
              </w:rPr>
            </w:pPr>
            <w:r w:rsidRPr="00B839D5">
              <w:rPr>
                <w:sz w:val="16"/>
                <w:szCs w:val="16"/>
              </w:rPr>
              <w:t>0,01</w:t>
            </w:r>
          </w:p>
        </w:tc>
        <w:tc>
          <w:tcPr>
            <w:tcW w:w="446" w:type="pct"/>
            <w:tcBorders>
              <w:top w:val="nil"/>
              <w:left w:val="nil"/>
              <w:bottom w:val="single" w:sz="4" w:space="0" w:color="auto"/>
              <w:right w:val="single" w:sz="4" w:space="0" w:color="auto"/>
            </w:tcBorders>
            <w:noWrap/>
            <w:hideMark/>
          </w:tcPr>
          <w:p w14:paraId="60250F69" w14:textId="77777777" w:rsidR="00D33E1F" w:rsidRPr="00B839D5" w:rsidRDefault="00D33E1F" w:rsidP="00D33E1F">
            <w:pPr>
              <w:jc w:val="center"/>
              <w:rPr>
                <w:sz w:val="16"/>
                <w:szCs w:val="16"/>
              </w:rPr>
            </w:pPr>
            <w:r w:rsidRPr="00B839D5">
              <w:rPr>
                <w:sz w:val="16"/>
                <w:szCs w:val="16"/>
              </w:rPr>
              <w:t>0,00</w:t>
            </w:r>
          </w:p>
        </w:tc>
        <w:tc>
          <w:tcPr>
            <w:tcW w:w="453" w:type="pct"/>
            <w:tcBorders>
              <w:top w:val="nil"/>
              <w:left w:val="nil"/>
              <w:bottom w:val="single" w:sz="4" w:space="0" w:color="auto"/>
              <w:right w:val="single" w:sz="4" w:space="0" w:color="auto"/>
            </w:tcBorders>
            <w:noWrap/>
            <w:hideMark/>
          </w:tcPr>
          <w:p w14:paraId="08CD125A" w14:textId="77777777" w:rsidR="00D33E1F" w:rsidRPr="00B839D5" w:rsidRDefault="00D33E1F" w:rsidP="00D33E1F">
            <w:pPr>
              <w:jc w:val="center"/>
              <w:rPr>
                <w:sz w:val="16"/>
                <w:szCs w:val="16"/>
              </w:rPr>
            </w:pPr>
            <w:r w:rsidRPr="00B839D5">
              <w:rPr>
                <w:sz w:val="16"/>
                <w:szCs w:val="16"/>
              </w:rPr>
              <w:t>75,00</w:t>
            </w:r>
          </w:p>
        </w:tc>
        <w:tc>
          <w:tcPr>
            <w:tcW w:w="423" w:type="pct"/>
            <w:tcBorders>
              <w:top w:val="nil"/>
              <w:left w:val="nil"/>
              <w:bottom w:val="single" w:sz="4" w:space="0" w:color="auto"/>
              <w:right w:val="single" w:sz="4" w:space="0" w:color="auto"/>
            </w:tcBorders>
            <w:noWrap/>
            <w:hideMark/>
          </w:tcPr>
          <w:p w14:paraId="3E45CD0E" w14:textId="77777777" w:rsidR="00D33E1F" w:rsidRPr="00B839D5" w:rsidRDefault="00D33E1F" w:rsidP="00D33E1F">
            <w:pPr>
              <w:jc w:val="center"/>
              <w:rPr>
                <w:sz w:val="16"/>
                <w:szCs w:val="16"/>
              </w:rPr>
            </w:pPr>
            <w:r w:rsidRPr="00B839D5">
              <w:rPr>
                <w:sz w:val="16"/>
                <w:szCs w:val="16"/>
              </w:rPr>
              <w:t>950,00</w:t>
            </w:r>
          </w:p>
        </w:tc>
      </w:tr>
      <w:tr w:rsidR="00D33E1F" w:rsidRPr="00B839D5" w14:paraId="485F318E" w14:textId="77777777" w:rsidTr="008228E0">
        <w:trPr>
          <w:trHeight w:val="108"/>
        </w:trPr>
        <w:tc>
          <w:tcPr>
            <w:tcW w:w="5000" w:type="pct"/>
            <w:gridSpan w:val="8"/>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52A71DF" w14:textId="77777777" w:rsidR="00D33E1F" w:rsidRPr="00B839D5" w:rsidRDefault="00D33E1F" w:rsidP="00D33E1F">
            <w:pPr>
              <w:jc w:val="center"/>
              <w:rPr>
                <w:b/>
                <w:sz w:val="16"/>
                <w:szCs w:val="16"/>
              </w:rPr>
            </w:pPr>
            <w:r w:rsidRPr="00B839D5">
              <w:rPr>
                <w:b/>
                <w:sz w:val="16"/>
                <w:szCs w:val="16"/>
              </w:rPr>
              <w:lastRenderedPageBreak/>
              <w:t>Trzon kuchenny, Paliwo – węgiel</w:t>
            </w:r>
          </w:p>
        </w:tc>
      </w:tr>
      <w:tr w:rsidR="00D33E1F" w:rsidRPr="00B839D5" w14:paraId="21A63551" w14:textId="77777777" w:rsidTr="008228E0">
        <w:trPr>
          <w:trHeight w:val="53"/>
        </w:trPr>
        <w:tc>
          <w:tcPr>
            <w:tcW w:w="1662" w:type="pct"/>
            <w:tcBorders>
              <w:top w:val="nil"/>
              <w:left w:val="single" w:sz="4" w:space="0" w:color="auto"/>
              <w:bottom w:val="single" w:sz="4" w:space="0" w:color="auto"/>
              <w:right w:val="single" w:sz="4" w:space="0" w:color="auto"/>
            </w:tcBorders>
            <w:noWrap/>
            <w:hideMark/>
          </w:tcPr>
          <w:p w14:paraId="06FD019C" w14:textId="77777777" w:rsidR="00D33E1F" w:rsidRPr="00B839D5" w:rsidRDefault="00D33E1F" w:rsidP="00D33E1F">
            <w:pPr>
              <w:jc w:val="left"/>
              <w:rPr>
                <w:sz w:val="16"/>
                <w:szCs w:val="16"/>
              </w:rPr>
            </w:pPr>
            <w:r w:rsidRPr="00B839D5">
              <w:rPr>
                <w:sz w:val="16"/>
                <w:szCs w:val="16"/>
              </w:rPr>
              <w:t>Sprawność cieplna poniżej 80 proc.</w:t>
            </w:r>
          </w:p>
        </w:tc>
        <w:tc>
          <w:tcPr>
            <w:tcW w:w="530" w:type="pct"/>
            <w:tcBorders>
              <w:top w:val="nil"/>
              <w:left w:val="nil"/>
              <w:bottom w:val="single" w:sz="4" w:space="0" w:color="auto"/>
              <w:right w:val="single" w:sz="4" w:space="0" w:color="auto"/>
            </w:tcBorders>
            <w:noWrap/>
            <w:hideMark/>
          </w:tcPr>
          <w:p w14:paraId="33337C2A" w14:textId="77777777" w:rsidR="00D33E1F" w:rsidRPr="00B839D5" w:rsidRDefault="00D33E1F" w:rsidP="00D33E1F">
            <w:pPr>
              <w:jc w:val="center"/>
              <w:rPr>
                <w:sz w:val="16"/>
                <w:szCs w:val="16"/>
              </w:rPr>
            </w:pPr>
            <w:r w:rsidRPr="00B839D5">
              <w:rPr>
                <w:sz w:val="16"/>
                <w:szCs w:val="16"/>
              </w:rPr>
              <w:t>424,00</w:t>
            </w:r>
          </w:p>
        </w:tc>
        <w:tc>
          <w:tcPr>
            <w:tcW w:w="553" w:type="pct"/>
            <w:tcBorders>
              <w:top w:val="nil"/>
              <w:left w:val="nil"/>
              <w:bottom w:val="single" w:sz="4" w:space="0" w:color="auto"/>
              <w:right w:val="single" w:sz="4" w:space="0" w:color="auto"/>
            </w:tcBorders>
            <w:noWrap/>
            <w:hideMark/>
          </w:tcPr>
          <w:p w14:paraId="592F1D77" w14:textId="77777777" w:rsidR="00D33E1F" w:rsidRPr="00B839D5" w:rsidRDefault="00D33E1F" w:rsidP="00D33E1F">
            <w:pPr>
              <w:jc w:val="center"/>
              <w:rPr>
                <w:sz w:val="16"/>
                <w:szCs w:val="16"/>
              </w:rPr>
            </w:pPr>
            <w:r w:rsidRPr="00B839D5">
              <w:rPr>
                <w:sz w:val="16"/>
                <w:szCs w:val="16"/>
              </w:rPr>
              <w:t>106,00</w:t>
            </w:r>
          </w:p>
        </w:tc>
        <w:tc>
          <w:tcPr>
            <w:tcW w:w="477" w:type="pct"/>
            <w:tcBorders>
              <w:top w:val="nil"/>
              <w:left w:val="nil"/>
              <w:bottom w:val="single" w:sz="4" w:space="0" w:color="auto"/>
              <w:right w:val="single" w:sz="4" w:space="0" w:color="auto"/>
            </w:tcBorders>
            <w:noWrap/>
            <w:hideMark/>
          </w:tcPr>
          <w:p w14:paraId="7F8A3FA2" w14:textId="77777777" w:rsidR="00D33E1F" w:rsidRPr="00B839D5" w:rsidRDefault="00D33E1F" w:rsidP="00D33E1F">
            <w:pPr>
              <w:jc w:val="center"/>
              <w:rPr>
                <w:sz w:val="16"/>
                <w:szCs w:val="16"/>
              </w:rPr>
            </w:pPr>
            <w:r w:rsidRPr="00B839D5">
              <w:rPr>
                <w:sz w:val="16"/>
                <w:szCs w:val="16"/>
              </w:rPr>
              <w:t>104000,00</w:t>
            </w:r>
          </w:p>
        </w:tc>
        <w:tc>
          <w:tcPr>
            <w:tcW w:w="456" w:type="pct"/>
            <w:tcBorders>
              <w:top w:val="nil"/>
              <w:left w:val="nil"/>
              <w:bottom w:val="single" w:sz="4" w:space="0" w:color="auto"/>
              <w:right w:val="single" w:sz="4" w:space="0" w:color="auto"/>
            </w:tcBorders>
            <w:noWrap/>
            <w:hideMark/>
          </w:tcPr>
          <w:p w14:paraId="75B82F25" w14:textId="77777777" w:rsidR="00D33E1F" w:rsidRPr="00B839D5" w:rsidRDefault="00D33E1F" w:rsidP="00D33E1F">
            <w:pPr>
              <w:jc w:val="center"/>
              <w:rPr>
                <w:sz w:val="16"/>
                <w:szCs w:val="16"/>
              </w:rPr>
            </w:pPr>
            <w:r w:rsidRPr="00B839D5">
              <w:rPr>
                <w:sz w:val="16"/>
                <w:szCs w:val="16"/>
              </w:rPr>
              <w:t>0,26</w:t>
            </w:r>
          </w:p>
        </w:tc>
        <w:tc>
          <w:tcPr>
            <w:tcW w:w="446" w:type="pct"/>
            <w:tcBorders>
              <w:top w:val="nil"/>
              <w:left w:val="nil"/>
              <w:bottom w:val="single" w:sz="4" w:space="0" w:color="auto"/>
              <w:right w:val="single" w:sz="4" w:space="0" w:color="auto"/>
            </w:tcBorders>
            <w:noWrap/>
            <w:hideMark/>
          </w:tcPr>
          <w:p w14:paraId="35F5A40A" w14:textId="77777777" w:rsidR="00D33E1F" w:rsidRPr="00B839D5" w:rsidRDefault="00D33E1F" w:rsidP="00D33E1F">
            <w:pPr>
              <w:jc w:val="center"/>
              <w:rPr>
                <w:sz w:val="16"/>
                <w:szCs w:val="16"/>
              </w:rPr>
            </w:pPr>
            <w:r w:rsidRPr="00B839D5">
              <w:rPr>
                <w:sz w:val="16"/>
                <w:szCs w:val="16"/>
              </w:rPr>
              <w:t>450,00</w:t>
            </w:r>
          </w:p>
        </w:tc>
        <w:tc>
          <w:tcPr>
            <w:tcW w:w="453" w:type="pct"/>
            <w:tcBorders>
              <w:top w:val="nil"/>
              <w:left w:val="nil"/>
              <w:bottom w:val="single" w:sz="4" w:space="0" w:color="auto"/>
              <w:right w:val="single" w:sz="4" w:space="0" w:color="auto"/>
            </w:tcBorders>
            <w:noWrap/>
            <w:hideMark/>
          </w:tcPr>
          <w:p w14:paraId="2BA2E861" w14:textId="77777777" w:rsidR="00D33E1F" w:rsidRPr="00B839D5" w:rsidRDefault="00D33E1F" w:rsidP="00D33E1F">
            <w:pPr>
              <w:jc w:val="center"/>
              <w:rPr>
                <w:sz w:val="16"/>
                <w:szCs w:val="16"/>
              </w:rPr>
            </w:pPr>
            <w:r w:rsidRPr="00B839D5">
              <w:rPr>
                <w:sz w:val="16"/>
                <w:szCs w:val="16"/>
              </w:rPr>
              <w:t>100,00</w:t>
            </w:r>
          </w:p>
        </w:tc>
        <w:tc>
          <w:tcPr>
            <w:tcW w:w="423" w:type="pct"/>
            <w:tcBorders>
              <w:top w:val="nil"/>
              <w:left w:val="nil"/>
              <w:bottom w:val="single" w:sz="4" w:space="0" w:color="auto"/>
              <w:right w:val="single" w:sz="4" w:space="0" w:color="auto"/>
            </w:tcBorders>
            <w:noWrap/>
            <w:hideMark/>
          </w:tcPr>
          <w:p w14:paraId="23B9956D" w14:textId="77777777" w:rsidR="00D33E1F" w:rsidRPr="00B839D5" w:rsidRDefault="00D33E1F" w:rsidP="00D33E1F">
            <w:pPr>
              <w:jc w:val="center"/>
              <w:rPr>
                <w:sz w:val="16"/>
                <w:szCs w:val="16"/>
              </w:rPr>
            </w:pPr>
            <w:r w:rsidRPr="00B839D5">
              <w:rPr>
                <w:sz w:val="16"/>
                <w:szCs w:val="16"/>
              </w:rPr>
              <w:t>5250,00</w:t>
            </w:r>
          </w:p>
        </w:tc>
      </w:tr>
      <w:tr w:rsidR="00D33E1F" w:rsidRPr="00B839D5" w14:paraId="2CC92561" w14:textId="77777777" w:rsidTr="008228E0">
        <w:trPr>
          <w:trHeight w:val="76"/>
        </w:trPr>
        <w:tc>
          <w:tcPr>
            <w:tcW w:w="1662" w:type="pct"/>
            <w:tcBorders>
              <w:top w:val="nil"/>
              <w:left w:val="single" w:sz="4" w:space="0" w:color="auto"/>
              <w:bottom w:val="single" w:sz="4" w:space="0" w:color="auto"/>
              <w:right w:val="single" w:sz="4" w:space="0" w:color="auto"/>
            </w:tcBorders>
            <w:noWrap/>
            <w:hideMark/>
          </w:tcPr>
          <w:p w14:paraId="0058192E" w14:textId="77777777" w:rsidR="00D33E1F" w:rsidRPr="00B839D5" w:rsidRDefault="00D33E1F" w:rsidP="00D33E1F">
            <w:pPr>
              <w:jc w:val="left"/>
              <w:rPr>
                <w:sz w:val="16"/>
                <w:szCs w:val="16"/>
              </w:rPr>
            </w:pPr>
            <w:r w:rsidRPr="00B839D5">
              <w:rPr>
                <w:sz w:val="16"/>
                <w:szCs w:val="16"/>
              </w:rPr>
              <w:t>Sprawność cieplna co najmniej 80%</w:t>
            </w:r>
          </w:p>
        </w:tc>
        <w:tc>
          <w:tcPr>
            <w:tcW w:w="530" w:type="pct"/>
            <w:tcBorders>
              <w:top w:val="nil"/>
              <w:left w:val="nil"/>
              <w:bottom w:val="single" w:sz="4" w:space="0" w:color="auto"/>
              <w:right w:val="single" w:sz="4" w:space="0" w:color="auto"/>
            </w:tcBorders>
            <w:noWrap/>
            <w:hideMark/>
          </w:tcPr>
          <w:p w14:paraId="4ECAA864" w14:textId="77777777" w:rsidR="00D33E1F" w:rsidRPr="00B839D5" w:rsidRDefault="00D33E1F" w:rsidP="00D33E1F">
            <w:pPr>
              <w:jc w:val="center"/>
              <w:rPr>
                <w:sz w:val="16"/>
                <w:szCs w:val="16"/>
              </w:rPr>
            </w:pPr>
            <w:r w:rsidRPr="00B839D5">
              <w:rPr>
                <w:sz w:val="16"/>
                <w:szCs w:val="16"/>
              </w:rPr>
              <w:t>424,00</w:t>
            </w:r>
          </w:p>
        </w:tc>
        <w:tc>
          <w:tcPr>
            <w:tcW w:w="553" w:type="pct"/>
            <w:tcBorders>
              <w:top w:val="nil"/>
              <w:left w:val="nil"/>
              <w:bottom w:val="single" w:sz="4" w:space="0" w:color="auto"/>
              <w:right w:val="single" w:sz="4" w:space="0" w:color="auto"/>
            </w:tcBorders>
            <w:noWrap/>
            <w:hideMark/>
          </w:tcPr>
          <w:p w14:paraId="4FAAE463" w14:textId="77777777" w:rsidR="00D33E1F" w:rsidRPr="00B839D5" w:rsidRDefault="00D33E1F" w:rsidP="00D33E1F">
            <w:pPr>
              <w:jc w:val="center"/>
              <w:rPr>
                <w:sz w:val="16"/>
                <w:szCs w:val="16"/>
              </w:rPr>
            </w:pPr>
            <w:r w:rsidRPr="00B839D5">
              <w:rPr>
                <w:sz w:val="16"/>
                <w:szCs w:val="16"/>
              </w:rPr>
              <w:t>106,00</w:t>
            </w:r>
          </w:p>
        </w:tc>
        <w:tc>
          <w:tcPr>
            <w:tcW w:w="477" w:type="pct"/>
            <w:tcBorders>
              <w:top w:val="nil"/>
              <w:left w:val="nil"/>
              <w:bottom w:val="single" w:sz="4" w:space="0" w:color="auto"/>
              <w:right w:val="single" w:sz="4" w:space="0" w:color="auto"/>
            </w:tcBorders>
            <w:noWrap/>
            <w:hideMark/>
          </w:tcPr>
          <w:p w14:paraId="6A088CF1" w14:textId="77777777" w:rsidR="00D33E1F" w:rsidRPr="00B839D5" w:rsidRDefault="00D33E1F" w:rsidP="00D33E1F">
            <w:pPr>
              <w:jc w:val="center"/>
              <w:rPr>
                <w:sz w:val="16"/>
                <w:szCs w:val="16"/>
              </w:rPr>
            </w:pPr>
            <w:r w:rsidRPr="00B839D5">
              <w:rPr>
                <w:sz w:val="16"/>
                <w:szCs w:val="16"/>
              </w:rPr>
              <w:t>104000,00</w:t>
            </w:r>
          </w:p>
        </w:tc>
        <w:tc>
          <w:tcPr>
            <w:tcW w:w="456" w:type="pct"/>
            <w:tcBorders>
              <w:top w:val="nil"/>
              <w:left w:val="nil"/>
              <w:bottom w:val="single" w:sz="4" w:space="0" w:color="auto"/>
              <w:right w:val="single" w:sz="4" w:space="0" w:color="auto"/>
            </w:tcBorders>
            <w:noWrap/>
            <w:hideMark/>
          </w:tcPr>
          <w:p w14:paraId="6513F7BA" w14:textId="77777777" w:rsidR="00D33E1F" w:rsidRPr="00B839D5" w:rsidRDefault="00D33E1F" w:rsidP="00D33E1F">
            <w:pPr>
              <w:jc w:val="center"/>
              <w:rPr>
                <w:sz w:val="16"/>
                <w:szCs w:val="16"/>
              </w:rPr>
            </w:pPr>
            <w:r w:rsidRPr="00B839D5">
              <w:rPr>
                <w:sz w:val="16"/>
                <w:szCs w:val="16"/>
              </w:rPr>
              <w:t>0,26</w:t>
            </w:r>
          </w:p>
        </w:tc>
        <w:tc>
          <w:tcPr>
            <w:tcW w:w="446" w:type="pct"/>
            <w:tcBorders>
              <w:top w:val="nil"/>
              <w:left w:val="nil"/>
              <w:bottom w:val="single" w:sz="4" w:space="0" w:color="auto"/>
              <w:right w:val="single" w:sz="4" w:space="0" w:color="auto"/>
            </w:tcBorders>
            <w:noWrap/>
            <w:hideMark/>
          </w:tcPr>
          <w:p w14:paraId="4A139647" w14:textId="77777777" w:rsidR="00D33E1F" w:rsidRPr="00B839D5" w:rsidRDefault="00D33E1F" w:rsidP="00D33E1F">
            <w:pPr>
              <w:jc w:val="center"/>
              <w:rPr>
                <w:sz w:val="16"/>
                <w:szCs w:val="16"/>
              </w:rPr>
            </w:pPr>
            <w:r w:rsidRPr="00B839D5">
              <w:rPr>
                <w:sz w:val="16"/>
                <w:szCs w:val="16"/>
              </w:rPr>
              <w:t>450,00</w:t>
            </w:r>
          </w:p>
        </w:tc>
        <w:tc>
          <w:tcPr>
            <w:tcW w:w="453" w:type="pct"/>
            <w:tcBorders>
              <w:top w:val="nil"/>
              <w:left w:val="nil"/>
              <w:bottom w:val="single" w:sz="4" w:space="0" w:color="auto"/>
              <w:right w:val="single" w:sz="4" w:space="0" w:color="auto"/>
            </w:tcBorders>
            <w:noWrap/>
            <w:hideMark/>
          </w:tcPr>
          <w:p w14:paraId="6C78F75C" w14:textId="77777777" w:rsidR="00D33E1F" w:rsidRPr="00B839D5" w:rsidRDefault="00D33E1F" w:rsidP="00D33E1F">
            <w:pPr>
              <w:jc w:val="center"/>
              <w:rPr>
                <w:sz w:val="16"/>
                <w:szCs w:val="16"/>
              </w:rPr>
            </w:pPr>
            <w:r w:rsidRPr="00B839D5">
              <w:rPr>
                <w:sz w:val="16"/>
                <w:szCs w:val="16"/>
              </w:rPr>
              <w:t>100,00</w:t>
            </w:r>
          </w:p>
        </w:tc>
        <w:tc>
          <w:tcPr>
            <w:tcW w:w="423" w:type="pct"/>
            <w:tcBorders>
              <w:top w:val="nil"/>
              <w:left w:val="nil"/>
              <w:bottom w:val="single" w:sz="4" w:space="0" w:color="auto"/>
              <w:right w:val="single" w:sz="4" w:space="0" w:color="auto"/>
            </w:tcBorders>
            <w:noWrap/>
            <w:hideMark/>
          </w:tcPr>
          <w:p w14:paraId="77B66EE4" w14:textId="77777777" w:rsidR="00D33E1F" w:rsidRPr="00B839D5" w:rsidRDefault="00D33E1F" w:rsidP="00D33E1F">
            <w:pPr>
              <w:jc w:val="center"/>
              <w:rPr>
                <w:sz w:val="16"/>
                <w:szCs w:val="16"/>
              </w:rPr>
            </w:pPr>
            <w:r w:rsidRPr="00B839D5">
              <w:rPr>
                <w:sz w:val="16"/>
                <w:szCs w:val="16"/>
              </w:rPr>
              <w:t>5250,00</w:t>
            </w:r>
          </w:p>
        </w:tc>
      </w:tr>
      <w:tr w:rsidR="00D33E1F" w:rsidRPr="00B839D5" w14:paraId="29716EF5" w14:textId="77777777" w:rsidTr="008228E0">
        <w:trPr>
          <w:trHeight w:val="53"/>
        </w:trPr>
        <w:tc>
          <w:tcPr>
            <w:tcW w:w="1662" w:type="pct"/>
            <w:tcBorders>
              <w:top w:val="nil"/>
              <w:left w:val="single" w:sz="4" w:space="0" w:color="auto"/>
              <w:bottom w:val="single" w:sz="4" w:space="0" w:color="auto"/>
              <w:right w:val="single" w:sz="4" w:space="0" w:color="auto"/>
            </w:tcBorders>
            <w:noWrap/>
            <w:hideMark/>
          </w:tcPr>
          <w:p w14:paraId="3BABBA27" w14:textId="77777777" w:rsidR="00D33E1F" w:rsidRPr="00B839D5" w:rsidRDefault="00D33E1F" w:rsidP="00D33E1F">
            <w:pPr>
              <w:jc w:val="left"/>
              <w:rPr>
                <w:sz w:val="16"/>
                <w:szCs w:val="16"/>
              </w:rPr>
            </w:pPr>
            <w:r w:rsidRPr="00B839D5">
              <w:rPr>
                <w:sz w:val="16"/>
                <w:szCs w:val="16"/>
              </w:rPr>
              <w:t>Wyposażony w urządzenie redukujące emisję</w:t>
            </w:r>
          </w:p>
        </w:tc>
        <w:tc>
          <w:tcPr>
            <w:tcW w:w="530" w:type="pct"/>
            <w:tcBorders>
              <w:top w:val="nil"/>
              <w:left w:val="nil"/>
              <w:bottom w:val="single" w:sz="4" w:space="0" w:color="auto"/>
              <w:right w:val="single" w:sz="4" w:space="0" w:color="auto"/>
            </w:tcBorders>
            <w:noWrap/>
            <w:hideMark/>
          </w:tcPr>
          <w:p w14:paraId="461141AF" w14:textId="77777777" w:rsidR="00D33E1F" w:rsidRPr="00B839D5" w:rsidRDefault="00D33E1F" w:rsidP="00D33E1F">
            <w:pPr>
              <w:jc w:val="center"/>
              <w:rPr>
                <w:sz w:val="16"/>
                <w:szCs w:val="16"/>
              </w:rPr>
            </w:pPr>
            <w:r w:rsidRPr="00B839D5">
              <w:rPr>
                <w:sz w:val="16"/>
                <w:szCs w:val="16"/>
              </w:rPr>
              <w:t>106,00</w:t>
            </w:r>
          </w:p>
        </w:tc>
        <w:tc>
          <w:tcPr>
            <w:tcW w:w="553" w:type="pct"/>
            <w:tcBorders>
              <w:top w:val="nil"/>
              <w:left w:val="nil"/>
              <w:bottom w:val="single" w:sz="4" w:space="0" w:color="auto"/>
              <w:right w:val="single" w:sz="4" w:space="0" w:color="auto"/>
            </w:tcBorders>
            <w:noWrap/>
            <w:hideMark/>
          </w:tcPr>
          <w:p w14:paraId="1F11B669" w14:textId="77777777" w:rsidR="00D33E1F" w:rsidRPr="00B839D5" w:rsidRDefault="00D33E1F" w:rsidP="00D33E1F">
            <w:pPr>
              <w:jc w:val="center"/>
              <w:rPr>
                <w:sz w:val="16"/>
                <w:szCs w:val="16"/>
              </w:rPr>
            </w:pPr>
            <w:r w:rsidRPr="00B839D5">
              <w:rPr>
                <w:sz w:val="16"/>
                <w:szCs w:val="16"/>
              </w:rPr>
              <w:t>26,50</w:t>
            </w:r>
          </w:p>
        </w:tc>
        <w:tc>
          <w:tcPr>
            <w:tcW w:w="477" w:type="pct"/>
            <w:tcBorders>
              <w:top w:val="nil"/>
              <w:left w:val="nil"/>
              <w:bottom w:val="single" w:sz="4" w:space="0" w:color="auto"/>
              <w:right w:val="single" w:sz="4" w:space="0" w:color="auto"/>
            </w:tcBorders>
            <w:noWrap/>
            <w:hideMark/>
          </w:tcPr>
          <w:p w14:paraId="058F99D6" w14:textId="77777777" w:rsidR="00D33E1F" w:rsidRPr="00B839D5" w:rsidRDefault="00D33E1F" w:rsidP="00D33E1F">
            <w:pPr>
              <w:jc w:val="center"/>
              <w:rPr>
                <w:sz w:val="16"/>
                <w:szCs w:val="16"/>
              </w:rPr>
            </w:pPr>
            <w:r w:rsidRPr="00B839D5">
              <w:rPr>
                <w:sz w:val="16"/>
                <w:szCs w:val="16"/>
              </w:rPr>
              <w:t>104000,00</w:t>
            </w:r>
          </w:p>
        </w:tc>
        <w:tc>
          <w:tcPr>
            <w:tcW w:w="456" w:type="pct"/>
            <w:tcBorders>
              <w:top w:val="nil"/>
              <w:left w:val="nil"/>
              <w:bottom w:val="single" w:sz="4" w:space="0" w:color="auto"/>
              <w:right w:val="single" w:sz="4" w:space="0" w:color="auto"/>
            </w:tcBorders>
            <w:noWrap/>
            <w:hideMark/>
          </w:tcPr>
          <w:p w14:paraId="710D695A" w14:textId="77777777" w:rsidR="00D33E1F" w:rsidRPr="00B839D5" w:rsidRDefault="00D33E1F" w:rsidP="00D33E1F">
            <w:pPr>
              <w:jc w:val="center"/>
              <w:rPr>
                <w:sz w:val="16"/>
                <w:szCs w:val="16"/>
              </w:rPr>
            </w:pPr>
            <w:r w:rsidRPr="00B839D5">
              <w:rPr>
                <w:sz w:val="16"/>
                <w:szCs w:val="16"/>
              </w:rPr>
              <w:t>0,26</w:t>
            </w:r>
          </w:p>
        </w:tc>
        <w:tc>
          <w:tcPr>
            <w:tcW w:w="446" w:type="pct"/>
            <w:tcBorders>
              <w:top w:val="nil"/>
              <w:left w:val="nil"/>
              <w:bottom w:val="single" w:sz="4" w:space="0" w:color="auto"/>
              <w:right w:val="single" w:sz="4" w:space="0" w:color="auto"/>
            </w:tcBorders>
            <w:noWrap/>
            <w:hideMark/>
          </w:tcPr>
          <w:p w14:paraId="2A8F8DE5" w14:textId="77777777" w:rsidR="00D33E1F" w:rsidRPr="00B839D5" w:rsidRDefault="00D33E1F" w:rsidP="00D33E1F">
            <w:pPr>
              <w:jc w:val="center"/>
              <w:rPr>
                <w:sz w:val="16"/>
                <w:szCs w:val="16"/>
              </w:rPr>
            </w:pPr>
            <w:r w:rsidRPr="00B839D5">
              <w:rPr>
                <w:sz w:val="16"/>
                <w:szCs w:val="16"/>
              </w:rPr>
              <w:t>450,00</w:t>
            </w:r>
          </w:p>
        </w:tc>
        <w:tc>
          <w:tcPr>
            <w:tcW w:w="453" w:type="pct"/>
            <w:tcBorders>
              <w:top w:val="nil"/>
              <w:left w:val="nil"/>
              <w:bottom w:val="single" w:sz="4" w:space="0" w:color="auto"/>
              <w:right w:val="single" w:sz="4" w:space="0" w:color="auto"/>
            </w:tcBorders>
            <w:noWrap/>
            <w:hideMark/>
          </w:tcPr>
          <w:p w14:paraId="604348C1" w14:textId="77777777" w:rsidR="00D33E1F" w:rsidRPr="00B839D5" w:rsidRDefault="00D33E1F" w:rsidP="00D33E1F">
            <w:pPr>
              <w:jc w:val="center"/>
              <w:rPr>
                <w:sz w:val="16"/>
                <w:szCs w:val="16"/>
              </w:rPr>
            </w:pPr>
            <w:r w:rsidRPr="00B839D5">
              <w:rPr>
                <w:sz w:val="16"/>
                <w:szCs w:val="16"/>
              </w:rPr>
              <w:t>100,00</w:t>
            </w:r>
          </w:p>
        </w:tc>
        <w:tc>
          <w:tcPr>
            <w:tcW w:w="423" w:type="pct"/>
            <w:tcBorders>
              <w:top w:val="nil"/>
              <w:left w:val="nil"/>
              <w:bottom w:val="single" w:sz="4" w:space="0" w:color="auto"/>
              <w:right w:val="single" w:sz="4" w:space="0" w:color="auto"/>
            </w:tcBorders>
            <w:noWrap/>
            <w:hideMark/>
          </w:tcPr>
          <w:p w14:paraId="104B07A8" w14:textId="77777777" w:rsidR="00D33E1F" w:rsidRPr="00B839D5" w:rsidRDefault="00D33E1F" w:rsidP="00D33E1F">
            <w:pPr>
              <w:jc w:val="center"/>
              <w:rPr>
                <w:sz w:val="16"/>
                <w:szCs w:val="16"/>
              </w:rPr>
            </w:pPr>
            <w:r w:rsidRPr="00B839D5">
              <w:rPr>
                <w:sz w:val="16"/>
                <w:szCs w:val="16"/>
              </w:rPr>
              <w:t>5250,00</w:t>
            </w:r>
          </w:p>
        </w:tc>
      </w:tr>
      <w:tr w:rsidR="00D33E1F" w:rsidRPr="00B839D5" w14:paraId="6101610B" w14:textId="77777777" w:rsidTr="008228E0">
        <w:trPr>
          <w:trHeight w:val="53"/>
        </w:trPr>
        <w:tc>
          <w:tcPr>
            <w:tcW w:w="1662" w:type="pct"/>
            <w:tcBorders>
              <w:top w:val="nil"/>
              <w:left w:val="single" w:sz="4" w:space="0" w:color="auto"/>
              <w:bottom w:val="single" w:sz="4" w:space="0" w:color="auto"/>
              <w:right w:val="single" w:sz="4" w:space="0" w:color="auto"/>
            </w:tcBorders>
            <w:noWrap/>
            <w:hideMark/>
          </w:tcPr>
          <w:p w14:paraId="7FBA65F2" w14:textId="77777777" w:rsidR="00D33E1F" w:rsidRPr="00B839D5" w:rsidRDefault="00D33E1F" w:rsidP="00D33E1F">
            <w:pPr>
              <w:jc w:val="left"/>
              <w:rPr>
                <w:sz w:val="16"/>
                <w:szCs w:val="16"/>
              </w:rPr>
            </w:pPr>
            <w:r w:rsidRPr="00B839D5">
              <w:rPr>
                <w:sz w:val="16"/>
                <w:szCs w:val="16"/>
              </w:rPr>
              <w:t xml:space="preserve">Spełniający wymagania </w:t>
            </w:r>
            <w:proofErr w:type="spellStart"/>
            <w:r w:rsidRPr="00B839D5">
              <w:rPr>
                <w:sz w:val="16"/>
                <w:szCs w:val="16"/>
              </w:rPr>
              <w:t>Ekoprojektu</w:t>
            </w:r>
            <w:proofErr w:type="spellEnd"/>
          </w:p>
        </w:tc>
        <w:tc>
          <w:tcPr>
            <w:tcW w:w="530" w:type="pct"/>
            <w:tcBorders>
              <w:top w:val="nil"/>
              <w:left w:val="nil"/>
              <w:bottom w:val="single" w:sz="4" w:space="0" w:color="auto"/>
              <w:right w:val="single" w:sz="4" w:space="0" w:color="auto"/>
            </w:tcBorders>
            <w:noWrap/>
            <w:hideMark/>
          </w:tcPr>
          <w:p w14:paraId="2CE5F6EB" w14:textId="77777777" w:rsidR="00D33E1F" w:rsidRPr="00B839D5" w:rsidRDefault="00D33E1F" w:rsidP="00D33E1F">
            <w:pPr>
              <w:jc w:val="center"/>
              <w:rPr>
                <w:sz w:val="16"/>
                <w:szCs w:val="16"/>
              </w:rPr>
            </w:pPr>
            <w:r w:rsidRPr="00B839D5">
              <w:rPr>
                <w:sz w:val="16"/>
                <w:szCs w:val="16"/>
              </w:rPr>
              <w:t>17,60</w:t>
            </w:r>
          </w:p>
        </w:tc>
        <w:tc>
          <w:tcPr>
            <w:tcW w:w="553" w:type="pct"/>
            <w:tcBorders>
              <w:top w:val="nil"/>
              <w:left w:val="nil"/>
              <w:bottom w:val="single" w:sz="4" w:space="0" w:color="auto"/>
              <w:right w:val="single" w:sz="4" w:space="0" w:color="auto"/>
            </w:tcBorders>
            <w:noWrap/>
            <w:hideMark/>
          </w:tcPr>
          <w:p w14:paraId="0D3E4E8B" w14:textId="77777777" w:rsidR="00D33E1F" w:rsidRPr="00B839D5" w:rsidRDefault="00D33E1F" w:rsidP="00D33E1F">
            <w:pPr>
              <w:jc w:val="center"/>
              <w:rPr>
                <w:sz w:val="16"/>
                <w:szCs w:val="16"/>
              </w:rPr>
            </w:pPr>
            <w:r w:rsidRPr="00B839D5">
              <w:rPr>
                <w:sz w:val="16"/>
                <w:szCs w:val="16"/>
              </w:rPr>
              <w:t>4,40</w:t>
            </w:r>
          </w:p>
        </w:tc>
        <w:tc>
          <w:tcPr>
            <w:tcW w:w="477" w:type="pct"/>
            <w:tcBorders>
              <w:top w:val="nil"/>
              <w:left w:val="nil"/>
              <w:bottom w:val="single" w:sz="4" w:space="0" w:color="auto"/>
              <w:right w:val="single" w:sz="4" w:space="0" w:color="auto"/>
            </w:tcBorders>
            <w:noWrap/>
            <w:hideMark/>
          </w:tcPr>
          <w:p w14:paraId="2A57F4AD" w14:textId="77777777" w:rsidR="00D33E1F" w:rsidRPr="00B839D5" w:rsidRDefault="00D33E1F" w:rsidP="00D33E1F">
            <w:pPr>
              <w:jc w:val="center"/>
              <w:rPr>
                <w:sz w:val="16"/>
                <w:szCs w:val="16"/>
              </w:rPr>
            </w:pPr>
            <w:r w:rsidRPr="00B839D5">
              <w:rPr>
                <w:sz w:val="16"/>
                <w:szCs w:val="16"/>
              </w:rPr>
              <w:t>92000,00</w:t>
            </w:r>
          </w:p>
        </w:tc>
        <w:tc>
          <w:tcPr>
            <w:tcW w:w="456" w:type="pct"/>
            <w:tcBorders>
              <w:top w:val="nil"/>
              <w:left w:val="nil"/>
              <w:bottom w:val="single" w:sz="4" w:space="0" w:color="auto"/>
              <w:right w:val="single" w:sz="4" w:space="0" w:color="auto"/>
            </w:tcBorders>
            <w:noWrap/>
            <w:hideMark/>
          </w:tcPr>
          <w:p w14:paraId="0B5263F2" w14:textId="77777777" w:rsidR="00D33E1F" w:rsidRPr="00B839D5" w:rsidRDefault="00D33E1F" w:rsidP="00D33E1F">
            <w:pPr>
              <w:jc w:val="center"/>
              <w:rPr>
                <w:sz w:val="16"/>
                <w:szCs w:val="16"/>
              </w:rPr>
            </w:pPr>
            <w:r w:rsidRPr="00B839D5">
              <w:rPr>
                <w:sz w:val="16"/>
                <w:szCs w:val="16"/>
              </w:rPr>
              <w:t>0,01</w:t>
            </w:r>
          </w:p>
        </w:tc>
        <w:tc>
          <w:tcPr>
            <w:tcW w:w="446" w:type="pct"/>
            <w:tcBorders>
              <w:top w:val="nil"/>
              <w:left w:val="nil"/>
              <w:bottom w:val="single" w:sz="4" w:space="0" w:color="auto"/>
              <w:right w:val="single" w:sz="4" w:space="0" w:color="auto"/>
            </w:tcBorders>
            <w:noWrap/>
            <w:hideMark/>
          </w:tcPr>
          <w:p w14:paraId="72D0FF3F" w14:textId="77777777" w:rsidR="00D33E1F" w:rsidRPr="00B839D5" w:rsidRDefault="00D33E1F" w:rsidP="00D33E1F">
            <w:pPr>
              <w:jc w:val="center"/>
              <w:rPr>
                <w:sz w:val="16"/>
                <w:szCs w:val="16"/>
              </w:rPr>
            </w:pPr>
            <w:r w:rsidRPr="00B839D5">
              <w:rPr>
                <w:sz w:val="16"/>
                <w:szCs w:val="16"/>
              </w:rPr>
              <w:t>0,00</w:t>
            </w:r>
          </w:p>
        </w:tc>
        <w:tc>
          <w:tcPr>
            <w:tcW w:w="453" w:type="pct"/>
            <w:tcBorders>
              <w:top w:val="nil"/>
              <w:left w:val="nil"/>
              <w:bottom w:val="single" w:sz="4" w:space="0" w:color="auto"/>
              <w:right w:val="single" w:sz="4" w:space="0" w:color="auto"/>
            </w:tcBorders>
            <w:noWrap/>
            <w:hideMark/>
          </w:tcPr>
          <w:p w14:paraId="56DD06E7" w14:textId="77777777" w:rsidR="00D33E1F" w:rsidRPr="00B839D5" w:rsidRDefault="00D33E1F" w:rsidP="00D33E1F">
            <w:pPr>
              <w:jc w:val="center"/>
              <w:rPr>
                <w:sz w:val="16"/>
                <w:szCs w:val="16"/>
              </w:rPr>
            </w:pPr>
            <w:r w:rsidRPr="00B839D5">
              <w:rPr>
                <w:sz w:val="16"/>
                <w:szCs w:val="16"/>
              </w:rPr>
              <w:t>170,00</w:t>
            </w:r>
          </w:p>
        </w:tc>
        <w:tc>
          <w:tcPr>
            <w:tcW w:w="423" w:type="pct"/>
            <w:tcBorders>
              <w:top w:val="nil"/>
              <w:left w:val="nil"/>
              <w:bottom w:val="single" w:sz="4" w:space="0" w:color="auto"/>
              <w:right w:val="single" w:sz="4" w:space="0" w:color="auto"/>
            </w:tcBorders>
            <w:noWrap/>
            <w:hideMark/>
          </w:tcPr>
          <w:p w14:paraId="785E9EDC" w14:textId="77777777" w:rsidR="00D33E1F" w:rsidRPr="00B839D5" w:rsidRDefault="00D33E1F" w:rsidP="00D33E1F">
            <w:pPr>
              <w:jc w:val="center"/>
              <w:rPr>
                <w:sz w:val="16"/>
                <w:szCs w:val="16"/>
              </w:rPr>
            </w:pPr>
            <w:r w:rsidRPr="00B839D5">
              <w:rPr>
                <w:sz w:val="16"/>
                <w:szCs w:val="16"/>
              </w:rPr>
              <w:t>830,00</w:t>
            </w:r>
          </w:p>
        </w:tc>
      </w:tr>
      <w:tr w:rsidR="00D33E1F" w:rsidRPr="00B839D5" w14:paraId="2904F57A" w14:textId="77777777" w:rsidTr="008228E0">
        <w:trPr>
          <w:trHeight w:val="53"/>
        </w:trPr>
        <w:tc>
          <w:tcPr>
            <w:tcW w:w="5000" w:type="pct"/>
            <w:gridSpan w:val="8"/>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CF4DE68" w14:textId="77777777" w:rsidR="00D33E1F" w:rsidRPr="00B839D5" w:rsidRDefault="00D33E1F" w:rsidP="00D33E1F">
            <w:pPr>
              <w:jc w:val="center"/>
              <w:rPr>
                <w:b/>
                <w:sz w:val="16"/>
                <w:szCs w:val="16"/>
              </w:rPr>
            </w:pPr>
            <w:r w:rsidRPr="00B839D5">
              <w:rPr>
                <w:b/>
                <w:sz w:val="16"/>
                <w:szCs w:val="16"/>
              </w:rPr>
              <w:t>Trzon kuchenny, Paliwo - Drewno</w:t>
            </w:r>
          </w:p>
        </w:tc>
      </w:tr>
      <w:tr w:rsidR="00D33E1F" w:rsidRPr="00B839D5" w14:paraId="327BF391" w14:textId="77777777" w:rsidTr="008228E0">
        <w:trPr>
          <w:trHeight w:val="53"/>
        </w:trPr>
        <w:tc>
          <w:tcPr>
            <w:tcW w:w="1662" w:type="pct"/>
            <w:tcBorders>
              <w:top w:val="nil"/>
              <w:left w:val="single" w:sz="4" w:space="0" w:color="auto"/>
              <w:bottom w:val="single" w:sz="4" w:space="0" w:color="auto"/>
              <w:right w:val="single" w:sz="4" w:space="0" w:color="auto"/>
            </w:tcBorders>
            <w:noWrap/>
            <w:hideMark/>
          </w:tcPr>
          <w:p w14:paraId="3E4A1DEA" w14:textId="77777777" w:rsidR="00D33E1F" w:rsidRPr="00B839D5" w:rsidRDefault="00D33E1F" w:rsidP="00D33E1F">
            <w:pPr>
              <w:jc w:val="left"/>
              <w:rPr>
                <w:sz w:val="16"/>
                <w:szCs w:val="16"/>
              </w:rPr>
            </w:pPr>
            <w:r w:rsidRPr="00B839D5">
              <w:rPr>
                <w:sz w:val="16"/>
                <w:szCs w:val="16"/>
              </w:rPr>
              <w:t>Sprawność cieplna poniżej 80 proc.</w:t>
            </w:r>
          </w:p>
        </w:tc>
        <w:tc>
          <w:tcPr>
            <w:tcW w:w="530" w:type="pct"/>
            <w:tcBorders>
              <w:top w:val="nil"/>
              <w:left w:val="nil"/>
              <w:bottom w:val="single" w:sz="4" w:space="0" w:color="auto"/>
              <w:right w:val="single" w:sz="4" w:space="0" w:color="auto"/>
            </w:tcBorders>
            <w:noWrap/>
            <w:hideMark/>
          </w:tcPr>
          <w:p w14:paraId="3C6A769F" w14:textId="77777777" w:rsidR="00D33E1F" w:rsidRPr="00B839D5" w:rsidRDefault="00D33E1F" w:rsidP="00D33E1F">
            <w:pPr>
              <w:jc w:val="center"/>
              <w:rPr>
                <w:sz w:val="16"/>
                <w:szCs w:val="16"/>
              </w:rPr>
            </w:pPr>
            <w:r w:rsidRPr="00B839D5">
              <w:rPr>
                <w:sz w:val="16"/>
                <w:szCs w:val="16"/>
              </w:rPr>
              <w:t>672,00</w:t>
            </w:r>
          </w:p>
        </w:tc>
        <w:tc>
          <w:tcPr>
            <w:tcW w:w="553" w:type="pct"/>
            <w:tcBorders>
              <w:top w:val="nil"/>
              <w:left w:val="nil"/>
              <w:bottom w:val="single" w:sz="4" w:space="0" w:color="auto"/>
              <w:right w:val="single" w:sz="4" w:space="0" w:color="auto"/>
            </w:tcBorders>
            <w:noWrap/>
            <w:hideMark/>
          </w:tcPr>
          <w:p w14:paraId="5B5578B8" w14:textId="77777777" w:rsidR="00D33E1F" w:rsidRPr="00B839D5" w:rsidRDefault="00D33E1F" w:rsidP="00D33E1F">
            <w:pPr>
              <w:jc w:val="center"/>
              <w:rPr>
                <w:sz w:val="16"/>
                <w:szCs w:val="16"/>
              </w:rPr>
            </w:pPr>
            <w:r w:rsidRPr="00B839D5">
              <w:rPr>
                <w:sz w:val="16"/>
                <w:szCs w:val="16"/>
              </w:rPr>
              <w:t>168,00</w:t>
            </w:r>
          </w:p>
        </w:tc>
        <w:tc>
          <w:tcPr>
            <w:tcW w:w="477" w:type="pct"/>
            <w:tcBorders>
              <w:top w:val="nil"/>
              <w:left w:val="nil"/>
              <w:bottom w:val="single" w:sz="4" w:space="0" w:color="auto"/>
              <w:right w:val="single" w:sz="4" w:space="0" w:color="auto"/>
            </w:tcBorders>
            <w:noWrap/>
            <w:hideMark/>
          </w:tcPr>
          <w:p w14:paraId="79050534" w14:textId="77777777" w:rsidR="00D33E1F" w:rsidRPr="00B839D5" w:rsidRDefault="00D33E1F" w:rsidP="00D33E1F">
            <w:pPr>
              <w:jc w:val="center"/>
              <w:rPr>
                <w:sz w:val="16"/>
                <w:szCs w:val="16"/>
              </w:rPr>
            </w:pPr>
            <w:r w:rsidRPr="00B839D5">
              <w:rPr>
                <w:sz w:val="16"/>
                <w:szCs w:val="16"/>
              </w:rPr>
              <w:t>0,00</w:t>
            </w:r>
          </w:p>
        </w:tc>
        <w:tc>
          <w:tcPr>
            <w:tcW w:w="456" w:type="pct"/>
            <w:tcBorders>
              <w:top w:val="nil"/>
              <w:left w:val="nil"/>
              <w:bottom w:val="single" w:sz="4" w:space="0" w:color="auto"/>
              <w:right w:val="single" w:sz="4" w:space="0" w:color="auto"/>
            </w:tcBorders>
            <w:noWrap/>
            <w:hideMark/>
          </w:tcPr>
          <w:p w14:paraId="50A59E57" w14:textId="77777777" w:rsidR="00D33E1F" w:rsidRPr="00B839D5" w:rsidRDefault="00D33E1F" w:rsidP="00D33E1F">
            <w:pPr>
              <w:jc w:val="center"/>
              <w:rPr>
                <w:sz w:val="16"/>
                <w:szCs w:val="16"/>
              </w:rPr>
            </w:pPr>
            <w:r w:rsidRPr="00B839D5">
              <w:rPr>
                <w:sz w:val="16"/>
                <w:szCs w:val="16"/>
              </w:rPr>
              <w:t>0,13</w:t>
            </w:r>
          </w:p>
        </w:tc>
        <w:tc>
          <w:tcPr>
            <w:tcW w:w="446" w:type="pct"/>
            <w:tcBorders>
              <w:top w:val="nil"/>
              <w:left w:val="nil"/>
              <w:bottom w:val="single" w:sz="4" w:space="0" w:color="auto"/>
              <w:right w:val="single" w:sz="4" w:space="0" w:color="auto"/>
            </w:tcBorders>
            <w:noWrap/>
            <w:hideMark/>
          </w:tcPr>
          <w:p w14:paraId="7CB85295" w14:textId="77777777" w:rsidR="00D33E1F" w:rsidRPr="00B839D5" w:rsidRDefault="00D33E1F" w:rsidP="00D33E1F">
            <w:pPr>
              <w:jc w:val="center"/>
              <w:rPr>
                <w:sz w:val="16"/>
                <w:szCs w:val="16"/>
              </w:rPr>
            </w:pPr>
            <w:r w:rsidRPr="00B839D5">
              <w:rPr>
                <w:sz w:val="16"/>
                <w:szCs w:val="16"/>
              </w:rPr>
              <w:t>20,00</w:t>
            </w:r>
          </w:p>
        </w:tc>
        <w:tc>
          <w:tcPr>
            <w:tcW w:w="453" w:type="pct"/>
            <w:tcBorders>
              <w:top w:val="nil"/>
              <w:left w:val="nil"/>
              <w:bottom w:val="single" w:sz="4" w:space="0" w:color="auto"/>
              <w:right w:val="single" w:sz="4" w:space="0" w:color="auto"/>
            </w:tcBorders>
            <w:noWrap/>
            <w:hideMark/>
          </w:tcPr>
          <w:p w14:paraId="46451C4F" w14:textId="77777777" w:rsidR="00D33E1F" w:rsidRPr="00B839D5" w:rsidRDefault="00D33E1F" w:rsidP="00D33E1F">
            <w:pPr>
              <w:jc w:val="center"/>
              <w:rPr>
                <w:sz w:val="16"/>
                <w:szCs w:val="16"/>
              </w:rPr>
            </w:pPr>
            <w:r w:rsidRPr="00B839D5">
              <w:rPr>
                <w:sz w:val="16"/>
                <w:szCs w:val="16"/>
              </w:rPr>
              <w:t>60,00</w:t>
            </w:r>
          </w:p>
        </w:tc>
        <w:tc>
          <w:tcPr>
            <w:tcW w:w="423" w:type="pct"/>
            <w:tcBorders>
              <w:top w:val="nil"/>
              <w:left w:val="nil"/>
              <w:bottom w:val="single" w:sz="4" w:space="0" w:color="auto"/>
              <w:right w:val="single" w:sz="4" w:space="0" w:color="auto"/>
            </w:tcBorders>
            <w:noWrap/>
            <w:hideMark/>
          </w:tcPr>
          <w:p w14:paraId="645BD80A" w14:textId="77777777" w:rsidR="00D33E1F" w:rsidRPr="00B839D5" w:rsidRDefault="00D33E1F" w:rsidP="00D33E1F">
            <w:pPr>
              <w:jc w:val="center"/>
              <w:rPr>
                <w:sz w:val="16"/>
                <w:szCs w:val="16"/>
              </w:rPr>
            </w:pPr>
            <w:r w:rsidRPr="00B839D5">
              <w:rPr>
                <w:sz w:val="16"/>
                <w:szCs w:val="16"/>
              </w:rPr>
              <w:t>5250,00</w:t>
            </w:r>
          </w:p>
        </w:tc>
      </w:tr>
      <w:tr w:rsidR="00D33E1F" w:rsidRPr="00B839D5" w14:paraId="208EE112" w14:textId="77777777" w:rsidTr="008228E0">
        <w:trPr>
          <w:trHeight w:val="53"/>
        </w:trPr>
        <w:tc>
          <w:tcPr>
            <w:tcW w:w="1662" w:type="pct"/>
            <w:tcBorders>
              <w:top w:val="single" w:sz="4" w:space="0" w:color="auto"/>
              <w:left w:val="single" w:sz="4" w:space="0" w:color="auto"/>
              <w:bottom w:val="single" w:sz="4" w:space="0" w:color="auto"/>
              <w:right w:val="single" w:sz="4" w:space="0" w:color="auto"/>
            </w:tcBorders>
            <w:noWrap/>
            <w:hideMark/>
          </w:tcPr>
          <w:p w14:paraId="583BC5C9" w14:textId="77777777" w:rsidR="00D33E1F" w:rsidRPr="00B839D5" w:rsidRDefault="00D33E1F" w:rsidP="00D33E1F">
            <w:pPr>
              <w:jc w:val="left"/>
              <w:rPr>
                <w:sz w:val="16"/>
                <w:szCs w:val="16"/>
              </w:rPr>
            </w:pPr>
            <w:r w:rsidRPr="00B839D5">
              <w:rPr>
                <w:sz w:val="16"/>
                <w:szCs w:val="16"/>
              </w:rPr>
              <w:t>Sprawność cieplna co najmniej 80%</w:t>
            </w:r>
          </w:p>
        </w:tc>
        <w:tc>
          <w:tcPr>
            <w:tcW w:w="530" w:type="pct"/>
            <w:tcBorders>
              <w:top w:val="single" w:sz="4" w:space="0" w:color="auto"/>
              <w:left w:val="nil"/>
              <w:bottom w:val="single" w:sz="4" w:space="0" w:color="auto"/>
              <w:right w:val="single" w:sz="4" w:space="0" w:color="auto"/>
            </w:tcBorders>
            <w:noWrap/>
            <w:hideMark/>
          </w:tcPr>
          <w:p w14:paraId="081F8E22" w14:textId="77777777" w:rsidR="00D33E1F" w:rsidRPr="00B839D5" w:rsidRDefault="00D33E1F" w:rsidP="00D33E1F">
            <w:pPr>
              <w:jc w:val="center"/>
              <w:rPr>
                <w:sz w:val="16"/>
                <w:szCs w:val="16"/>
              </w:rPr>
            </w:pPr>
            <w:r w:rsidRPr="00B839D5">
              <w:rPr>
                <w:sz w:val="16"/>
                <w:szCs w:val="16"/>
              </w:rPr>
              <w:t>672,00</w:t>
            </w:r>
          </w:p>
        </w:tc>
        <w:tc>
          <w:tcPr>
            <w:tcW w:w="553" w:type="pct"/>
            <w:tcBorders>
              <w:top w:val="single" w:sz="4" w:space="0" w:color="auto"/>
              <w:left w:val="nil"/>
              <w:bottom w:val="single" w:sz="4" w:space="0" w:color="auto"/>
              <w:right w:val="single" w:sz="4" w:space="0" w:color="auto"/>
            </w:tcBorders>
            <w:noWrap/>
            <w:hideMark/>
          </w:tcPr>
          <w:p w14:paraId="3D9C6739" w14:textId="77777777" w:rsidR="00D33E1F" w:rsidRPr="00B839D5" w:rsidRDefault="00D33E1F" w:rsidP="00D33E1F">
            <w:pPr>
              <w:jc w:val="center"/>
              <w:rPr>
                <w:sz w:val="16"/>
                <w:szCs w:val="16"/>
              </w:rPr>
            </w:pPr>
            <w:r w:rsidRPr="00B839D5">
              <w:rPr>
                <w:sz w:val="16"/>
                <w:szCs w:val="16"/>
              </w:rPr>
              <w:t>168,00</w:t>
            </w:r>
          </w:p>
        </w:tc>
        <w:tc>
          <w:tcPr>
            <w:tcW w:w="477" w:type="pct"/>
            <w:tcBorders>
              <w:top w:val="single" w:sz="4" w:space="0" w:color="auto"/>
              <w:left w:val="nil"/>
              <w:bottom w:val="single" w:sz="4" w:space="0" w:color="auto"/>
              <w:right w:val="single" w:sz="4" w:space="0" w:color="auto"/>
            </w:tcBorders>
            <w:noWrap/>
            <w:hideMark/>
          </w:tcPr>
          <w:p w14:paraId="3430CA61" w14:textId="77777777" w:rsidR="00D33E1F" w:rsidRPr="00B839D5" w:rsidRDefault="00D33E1F" w:rsidP="00D33E1F">
            <w:pPr>
              <w:jc w:val="center"/>
              <w:rPr>
                <w:sz w:val="16"/>
                <w:szCs w:val="16"/>
              </w:rPr>
            </w:pPr>
            <w:r w:rsidRPr="00B839D5">
              <w:rPr>
                <w:sz w:val="16"/>
                <w:szCs w:val="16"/>
              </w:rPr>
              <w:t>0,00</w:t>
            </w:r>
          </w:p>
        </w:tc>
        <w:tc>
          <w:tcPr>
            <w:tcW w:w="456" w:type="pct"/>
            <w:tcBorders>
              <w:top w:val="single" w:sz="4" w:space="0" w:color="auto"/>
              <w:left w:val="nil"/>
              <w:bottom w:val="single" w:sz="4" w:space="0" w:color="auto"/>
              <w:right w:val="single" w:sz="4" w:space="0" w:color="auto"/>
            </w:tcBorders>
            <w:noWrap/>
            <w:hideMark/>
          </w:tcPr>
          <w:p w14:paraId="4ED0A874" w14:textId="77777777" w:rsidR="00D33E1F" w:rsidRPr="00B839D5" w:rsidRDefault="00D33E1F" w:rsidP="00D33E1F">
            <w:pPr>
              <w:jc w:val="center"/>
              <w:rPr>
                <w:sz w:val="16"/>
                <w:szCs w:val="16"/>
              </w:rPr>
            </w:pPr>
            <w:r w:rsidRPr="00B839D5">
              <w:rPr>
                <w:sz w:val="16"/>
                <w:szCs w:val="16"/>
              </w:rPr>
              <w:t>0,13</w:t>
            </w:r>
          </w:p>
        </w:tc>
        <w:tc>
          <w:tcPr>
            <w:tcW w:w="446" w:type="pct"/>
            <w:tcBorders>
              <w:top w:val="single" w:sz="4" w:space="0" w:color="auto"/>
              <w:left w:val="nil"/>
              <w:bottom w:val="single" w:sz="4" w:space="0" w:color="auto"/>
              <w:right w:val="single" w:sz="4" w:space="0" w:color="auto"/>
            </w:tcBorders>
            <w:noWrap/>
            <w:hideMark/>
          </w:tcPr>
          <w:p w14:paraId="35DB5357" w14:textId="77777777" w:rsidR="00D33E1F" w:rsidRPr="00B839D5" w:rsidRDefault="00D33E1F" w:rsidP="00D33E1F">
            <w:pPr>
              <w:jc w:val="center"/>
              <w:rPr>
                <w:sz w:val="16"/>
                <w:szCs w:val="16"/>
              </w:rPr>
            </w:pPr>
            <w:r w:rsidRPr="00B839D5">
              <w:rPr>
                <w:sz w:val="16"/>
                <w:szCs w:val="16"/>
              </w:rPr>
              <w:t>20,00</w:t>
            </w:r>
          </w:p>
        </w:tc>
        <w:tc>
          <w:tcPr>
            <w:tcW w:w="453" w:type="pct"/>
            <w:tcBorders>
              <w:top w:val="single" w:sz="4" w:space="0" w:color="auto"/>
              <w:left w:val="nil"/>
              <w:bottom w:val="single" w:sz="4" w:space="0" w:color="auto"/>
              <w:right w:val="single" w:sz="4" w:space="0" w:color="auto"/>
            </w:tcBorders>
            <w:noWrap/>
            <w:hideMark/>
          </w:tcPr>
          <w:p w14:paraId="3A190B58" w14:textId="77777777" w:rsidR="00D33E1F" w:rsidRPr="00B839D5" w:rsidRDefault="00D33E1F" w:rsidP="00D33E1F">
            <w:pPr>
              <w:jc w:val="center"/>
              <w:rPr>
                <w:sz w:val="16"/>
                <w:szCs w:val="16"/>
              </w:rPr>
            </w:pPr>
            <w:r w:rsidRPr="00B839D5">
              <w:rPr>
                <w:sz w:val="16"/>
                <w:szCs w:val="16"/>
              </w:rPr>
              <w:t>60,00</w:t>
            </w:r>
          </w:p>
        </w:tc>
        <w:tc>
          <w:tcPr>
            <w:tcW w:w="423" w:type="pct"/>
            <w:tcBorders>
              <w:top w:val="single" w:sz="4" w:space="0" w:color="auto"/>
              <w:left w:val="nil"/>
              <w:bottom w:val="single" w:sz="4" w:space="0" w:color="auto"/>
              <w:right w:val="single" w:sz="4" w:space="0" w:color="auto"/>
            </w:tcBorders>
            <w:noWrap/>
            <w:hideMark/>
          </w:tcPr>
          <w:p w14:paraId="6DD50788" w14:textId="77777777" w:rsidR="00D33E1F" w:rsidRPr="00B839D5" w:rsidRDefault="00D33E1F" w:rsidP="00D33E1F">
            <w:pPr>
              <w:jc w:val="center"/>
              <w:rPr>
                <w:sz w:val="16"/>
                <w:szCs w:val="16"/>
              </w:rPr>
            </w:pPr>
            <w:r w:rsidRPr="00B839D5">
              <w:rPr>
                <w:sz w:val="16"/>
                <w:szCs w:val="16"/>
              </w:rPr>
              <w:t>5250,00</w:t>
            </w:r>
          </w:p>
        </w:tc>
      </w:tr>
      <w:tr w:rsidR="00D33E1F" w:rsidRPr="00B839D5" w14:paraId="523F414D" w14:textId="77777777" w:rsidTr="008228E0">
        <w:trPr>
          <w:trHeight w:val="53"/>
        </w:trPr>
        <w:tc>
          <w:tcPr>
            <w:tcW w:w="1662" w:type="pct"/>
            <w:tcBorders>
              <w:top w:val="single" w:sz="4" w:space="0" w:color="auto"/>
              <w:left w:val="single" w:sz="4" w:space="0" w:color="auto"/>
              <w:bottom w:val="single" w:sz="4" w:space="0" w:color="auto"/>
              <w:right w:val="single" w:sz="4" w:space="0" w:color="auto"/>
            </w:tcBorders>
            <w:noWrap/>
            <w:hideMark/>
          </w:tcPr>
          <w:p w14:paraId="245D4256" w14:textId="77777777" w:rsidR="00D33E1F" w:rsidRPr="00B839D5" w:rsidRDefault="00D33E1F" w:rsidP="00D33E1F">
            <w:pPr>
              <w:jc w:val="left"/>
              <w:rPr>
                <w:sz w:val="16"/>
                <w:szCs w:val="16"/>
              </w:rPr>
            </w:pPr>
            <w:r w:rsidRPr="00B839D5">
              <w:rPr>
                <w:sz w:val="16"/>
                <w:szCs w:val="16"/>
              </w:rPr>
              <w:t>Wyposażony w urządzenie redukujące emisję</w:t>
            </w:r>
          </w:p>
        </w:tc>
        <w:tc>
          <w:tcPr>
            <w:tcW w:w="530" w:type="pct"/>
            <w:tcBorders>
              <w:top w:val="single" w:sz="4" w:space="0" w:color="auto"/>
              <w:left w:val="nil"/>
              <w:bottom w:val="single" w:sz="4" w:space="0" w:color="auto"/>
              <w:right w:val="single" w:sz="4" w:space="0" w:color="auto"/>
            </w:tcBorders>
            <w:noWrap/>
            <w:hideMark/>
          </w:tcPr>
          <w:p w14:paraId="28C6AC12" w14:textId="77777777" w:rsidR="00D33E1F" w:rsidRPr="00B839D5" w:rsidRDefault="00D33E1F" w:rsidP="00D33E1F">
            <w:pPr>
              <w:jc w:val="center"/>
              <w:rPr>
                <w:sz w:val="16"/>
                <w:szCs w:val="16"/>
              </w:rPr>
            </w:pPr>
            <w:r w:rsidRPr="00B839D5">
              <w:rPr>
                <w:sz w:val="16"/>
                <w:szCs w:val="16"/>
              </w:rPr>
              <w:t>168,00</w:t>
            </w:r>
          </w:p>
        </w:tc>
        <w:tc>
          <w:tcPr>
            <w:tcW w:w="553" w:type="pct"/>
            <w:tcBorders>
              <w:top w:val="single" w:sz="4" w:space="0" w:color="auto"/>
              <w:left w:val="nil"/>
              <w:bottom w:val="single" w:sz="4" w:space="0" w:color="auto"/>
              <w:right w:val="single" w:sz="4" w:space="0" w:color="auto"/>
            </w:tcBorders>
            <w:noWrap/>
            <w:hideMark/>
          </w:tcPr>
          <w:p w14:paraId="68C3E54F" w14:textId="77777777" w:rsidR="00D33E1F" w:rsidRPr="00B839D5" w:rsidRDefault="00D33E1F" w:rsidP="00D33E1F">
            <w:pPr>
              <w:jc w:val="center"/>
              <w:rPr>
                <w:sz w:val="16"/>
                <w:szCs w:val="16"/>
              </w:rPr>
            </w:pPr>
            <w:r w:rsidRPr="00B839D5">
              <w:rPr>
                <w:sz w:val="16"/>
                <w:szCs w:val="16"/>
              </w:rPr>
              <w:t>42,00</w:t>
            </w:r>
          </w:p>
        </w:tc>
        <w:tc>
          <w:tcPr>
            <w:tcW w:w="477" w:type="pct"/>
            <w:tcBorders>
              <w:top w:val="single" w:sz="4" w:space="0" w:color="auto"/>
              <w:left w:val="nil"/>
              <w:bottom w:val="single" w:sz="4" w:space="0" w:color="auto"/>
              <w:right w:val="single" w:sz="4" w:space="0" w:color="auto"/>
            </w:tcBorders>
            <w:noWrap/>
            <w:hideMark/>
          </w:tcPr>
          <w:p w14:paraId="3E40FF6F" w14:textId="77777777" w:rsidR="00D33E1F" w:rsidRPr="00B839D5" w:rsidRDefault="00D33E1F" w:rsidP="00D33E1F">
            <w:pPr>
              <w:jc w:val="center"/>
              <w:rPr>
                <w:sz w:val="16"/>
                <w:szCs w:val="16"/>
              </w:rPr>
            </w:pPr>
            <w:r w:rsidRPr="00B839D5">
              <w:rPr>
                <w:sz w:val="16"/>
                <w:szCs w:val="16"/>
              </w:rPr>
              <w:t>0,00</w:t>
            </w:r>
          </w:p>
        </w:tc>
        <w:tc>
          <w:tcPr>
            <w:tcW w:w="456" w:type="pct"/>
            <w:tcBorders>
              <w:top w:val="single" w:sz="4" w:space="0" w:color="auto"/>
              <w:left w:val="nil"/>
              <w:bottom w:val="single" w:sz="4" w:space="0" w:color="auto"/>
              <w:right w:val="single" w:sz="4" w:space="0" w:color="auto"/>
            </w:tcBorders>
            <w:noWrap/>
            <w:hideMark/>
          </w:tcPr>
          <w:p w14:paraId="5E942934" w14:textId="77777777" w:rsidR="00D33E1F" w:rsidRPr="00B839D5" w:rsidRDefault="00D33E1F" w:rsidP="00D33E1F">
            <w:pPr>
              <w:jc w:val="center"/>
              <w:rPr>
                <w:sz w:val="16"/>
                <w:szCs w:val="16"/>
              </w:rPr>
            </w:pPr>
            <w:r w:rsidRPr="00B839D5">
              <w:rPr>
                <w:sz w:val="16"/>
                <w:szCs w:val="16"/>
              </w:rPr>
              <w:t>0,13</w:t>
            </w:r>
          </w:p>
        </w:tc>
        <w:tc>
          <w:tcPr>
            <w:tcW w:w="446" w:type="pct"/>
            <w:tcBorders>
              <w:top w:val="single" w:sz="4" w:space="0" w:color="auto"/>
              <w:left w:val="nil"/>
              <w:bottom w:val="single" w:sz="4" w:space="0" w:color="auto"/>
              <w:right w:val="single" w:sz="4" w:space="0" w:color="auto"/>
            </w:tcBorders>
            <w:noWrap/>
            <w:hideMark/>
          </w:tcPr>
          <w:p w14:paraId="74FD8E99" w14:textId="77777777" w:rsidR="00D33E1F" w:rsidRPr="00B839D5" w:rsidRDefault="00D33E1F" w:rsidP="00D33E1F">
            <w:pPr>
              <w:jc w:val="center"/>
              <w:rPr>
                <w:sz w:val="16"/>
                <w:szCs w:val="16"/>
              </w:rPr>
            </w:pPr>
            <w:r w:rsidRPr="00B839D5">
              <w:rPr>
                <w:sz w:val="16"/>
                <w:szCs w:val="16"/>
              </w:rPr>
              <w:t>20,00</w:t>
            </w:r>
          </w:p>
        </w:tc>
        <w:tc>
          <w:tcPr>
            <w:tcW w:w="453" w:type="pct"/>
            <w:tcBorders>
              <w:top w:val="single" w:sz="4" w:space="0" w:color="auto"/>
              <w:left w:val="nil"/>
              <w:bottom w:val="single" w:sz="4" w:space="0" w:color="auto"/>
              <w:right w:val="single" w:sz="4" w:space="0" w:color="auto"/>
            </w:tcBorders>
            <w:noWrap/>
            <w:hideMark/>
          </w:tcPr>
          <w:p w14:paraId="3E547433" w14:textId="77777777" w:rsidR="00D33E1F" w:rsidRPr="00B839D5" w:rsidRDefault="00D33E1F" w:rsidP="00D33E1F">
            <w:pPr>
              <w:jc w:val="center"/>
              <w:rPr>
                <w:sz w:val="16"/>
                <w:szCs w:val="16"/>
              </w:rPr>
            </w:pPr>
            <w:r w:rsidRPr="00B839D5">
              <w:rPr>
                <w:sz w:val="16"/>
                <w:szCs w:val="16"/>
              </w:rPr>
              <w:t>60,00</w:t>
            </w:r>
          </w:p>
        </w:tc>
        <w:tc>
          <w:tcPr>
            <w:tcW w:w="423" w:type="pct"/>
            <w:tcBorders>
              <w:top w:val="single" w:sz="4" w:space="0" w:color="auto"/>
              <w:left w:val="nil"/>
              <w:bottom w:val="single" w:sz="4" w:space="0" w:color="auto"/>
              <w:right w:val="single" w:sz="4" w:space="0" w:color="auto"/>
            </w:tcBorders>
            <w:noWrap/>
            <w:hideMark/>
          </w:tcPr>
          <w:p w14:paraId="48FAA2AA" w14:textId="77777777" w:rsidR="00D33E1F" w:rsidRPr="00B839D5" w:rsidRDefault="00D33E1F" w:rsidP="00D33E1F">
            <w:pPr>
              <w:jc w:val="center"/>
              <w:rPr>
                <w:sz w:val="16"/>
                <w:szCs w:val="16"/>
              </w:rPr>
            </w:pPr>
            <w:r w:rsidRPr="00B839D5">
              <w:rPr>
                <w:sz w:val="16"/>
                <w:szCs w:val="16"/>
              </w:rPr>
              <w:t>5250,00</w:t>
            </w:r>
          </w:p>
        </w:tc>
      </w:tr>
      <w:tr w:rsidR="00D33E1F" w:rsidRPr="00B839D5" w14:paraId="776E3027" w14:textId="77777777" w:rsidTr="008228E0">
        <w:trPr>
          <w:trHeight w:val="53"/>
        </w:trPr>
        <w:tc>
          <w:tcPr>
            <w:tcW w:w="1662" w:type="pct"/>
            <w:tcBorders>
              <w:top w:val="single" w:sz="4" w:space="0" w:color="auto"/>
              <w:left w:val="single" w:sz="4" w:space="0" w:color="auto"/>
              <w:bottom w:val="single" w:sz="4" w:space="0" w:color="auto"/>
              <w:right w:val="single" w:sz="4" w:space="0" w:color="auto"/>
            </w:tcBorders>
            <w:noWrap/>
            <w:hideMark/>
          </w:tcPr>
          <w:p w14:paraId="5FB9163D" w14:textId="77777777" w:rsidR="00D33E1F" w:rsidRPr="00B839D5" w:rsidRDefault="00D33E1F" w:rsidP="00D33E1F">
            <w:pPr>
              <w:jc w:val="left"/>
              <w:rPr>
                <w:sz w:val="16"/>
                <w:szCs w:val="16"/>
              </w:rPr>
            </w:pPr>
            <w:r w:rsidRPr="00B839D5">
              <w:rPr>
                <w:sz w:val="16"/>
                <w:szCs w:val="16"/>
              </w:rPr>
              <w:t xml:space="preserve">Spełniający wymagania </w:t>
            </w:r>
            <w:proofErr w:type="spellStart"/>
            <w:r w:rsidRPr="00B839D5">
              <w:rPr>
                <w:sz w:val="16"/>
                <w:szCs w:val="16"/>
              </w:rPr>
              <w:t>Ekoprojektu</w:t>
            </w:r>
            <w:proofErr w:type="spellEnd"/>
          </w:p>
        </w:tc>
        <w:tc>
          <w:tcPr>
            <w:tcW w:w="530" w:type="pct"/>
            <w:tcBorders>
              <w:top w:val="single" w:sz="4" w:space="0" w:color="auto"/>
              <w:left w:val="nil"/>
              <w:bottom w:val="single" w:sz="4" w:space="0" w:color="auto"/>
              <w:right w:val="single" w:sz="4" w:space="0" w:color="auto"/>
            </w:tcBorders>
            <w:noWrap/>
            <w:hideMark/>
          </w:tcPr>
          <w:p w14:paraId="5A97183F" w14:textId="77777777" w:rsidR="00D33E1F" w:rsidRPr="00B839D5" w:rsidRDefault="00D33E1F" w:rsidP="00D33E1F">
            <w:pPr>
              <w:jc w:val="center"/>
              <w:rPr>
                <w:sz w:val="16"/>
                <w:szCs w:val="16"/>
              </w:rPr>
            </w:pPr>
            <w:r w:rsidRPr="00B839D5">
              <w:rPr>
                <w:sz w:val="16"/>
                <w:szCs w:val="16"/>
              </w:rPr>
              <w:t>20,00</w:t>
            </w:r>
          </w:p>
        </w:tc>
        <w:tc>
          <w:tcPr>
            <w:tcW w:w="553" w:type="pct"/>
            <w:tcBorders>
              <w:top w:val="single" w:sz="4" w:space="0" w:color="auto"/>
              <w:left w:val="nil"/>
              <w:bottom w:val="single" w:sz="4" w:space="0" w:color="auto"/>
              <w:right w:val="single" w:sz="4" w:space="0" w:color="auto"/>
            </w:tcBorders>
            <w:noWrap/>
            <w:hideMark/>
          </w:tcPr>
          <w:p w14:paraId="718A0CEA" w14:textId="77777777" w:rsidR="00D33E1F" w:rsidRPr="00B839D5" w:rsidRDefault="00D33E1F" w:rsidP="00D33E1F">
            <w:pPr>
              <w:jc w:val="center"/>
              <w:rPr>
                <w:sz w:val="16"/>
                <w:szCs w:val="16"/>
              </w:rPr>
            </w:pPr>
            <w:r w:rsidRPr="00B839D5">
              <w:rPr>
                <w:sz w:val="16"/>
                <w:szCs w:val="16"/>
              </w:rPr>
              <w:t>5,00</w:t>
            </w:r>
          </w:p>
        </w:tc>
        <w:tc>
          <w:tcPr>
            <w:tcW w:w="477" w:type="pct"/>
            <w:tcBorders>
              <w:top w:val="single" w:sz="4" w:space="0" w:color="auto"/>
              <w:left w:val="nil"/>
              <w:bottom w:val="single" w:sz="4" w:space="0" w:color="auto"/>
              <w:right w:val="single" w:sz="4" w:space="0" w:color="auto"/>
            </w:tcBorders>
            <w:noWrap/>
            <w:hideMark/>
          </w:tcPr>
          <w:p w14:paraId="581E59A7" w14:textId="77777777" w:rsidR="00D33E1F" w:rsidRPr="00B839D5" w:rsidRDefault="00D33E1F" w:rsidP="00D33E1F">
            <w:pPr>
              <w:jc w:val="center"/>
              <w:rPr>
                <w:sz w:val="16"/>
                <w:szCs w:val="16"/>
              </w:rPr>
            </w:pPr>
            <w:r w:rsidRPr="00B839D5">
              <w:rPr>
                <w:sz w:val="16"/>
                <w:szCs w:val="16"/>
              </w:rPr>
              <w:t>0,00</w:t>
            </w:r>
          </w:p>
        </w:tc>
        <w:tc>
          <w:tcPr>
            <w:tcW w:w="456" w:type="pct"/>
            <w:tcBorders>
              <w:top w:val="single" w:sz="4" w:space="0" w:color="auto"/>
              <w:left w:val="nil"/>
              <w:bottom w:val="single" w:sz="4" w:space="0" w:color="auto"/>
              <w:right w:val="single" w:sz="4" w:space="0" w:color="auto"/>
            </w:tcBorders>
            <w:noWrap/>
            <w:hideMark/>
          </w:tcPr>
          <w:p w14:paraId="1F624432" w14:textId="77777777" w:rsidR="00D33E1F" w:rsidRPr="00B839D5" w:rsidRDefault="00D33E1F" w:rsidP="00D33E1F">
            <w:pPr>
              <w:jc w:val="center"/>
              <w:rPr>
                <w:sz w:val="16"/>
                <w:szCs w:val="16"/>
              </w:rPr>
            </w:pPr>
            <w:r w:rsidRPr="00B839D5">
              <w:rPr>
                <w:sz w:val="16"/>
                <w:szCs w:val="16"/>
              </w:rPr>
              <w:t>0,01</w:t>
            </w:r>
          </w:p>
        </w:tc>
        <w:tc>
          <w:tcPr>
            <w:tcW w:w="446" w:type="pct"/>
            <w:tcBorders>
              <w:top w:val="single" w:sz="4" w:space="0" w:color="auto"/>
              <w:left w:val="nil"/>
              <w:bottom w:val="single" w:sz="4" w:space="0" w:color="auto"/>
              <w:right w:val="single" w:sz="4" w:space="0" w:color="auto"/>
            </w:tcBorders>
            <w:noWrap/>
            <w:hideMark/>
          </w:tcPr>
          <w:p w14:paraId="17DEF48E" w14:textId="77777777" w:rsidR="00D33E1F" w:rsidRPr="00B839D5" w:rsidRDefault="00D33E1F" w:rsidP="00D33E1F">
            <w:pPr>
              <w:jc w:val="center"/>
              <w:rPr>
                <w:sz w:val="16"/>
                <w:szCs w:val="16"/>
              </w:rPr>
            </w:pPr>
            <w:r w:rsidRPr="00B839D5">
              <w:rPr>
                <w:sz w:val="16"/>
                <w:szCs w:val="16"/>
              </w:rPr>
              <w:t>0,00</w:t>
            </w:r>
          </w:p>
        </w:tc>
        <w:tc>
          <w:tcPr>
            <w:tcW w:w="453" w:type="pct"/>
            <w:tcBorders>
              <w:top w:val="single" w:sz="4" w:space="0" w:color="auto"/>
              <w:left w:val="nil"/>
              <w:bottom w:val="single" w:sz="4" w:space="0" w:color="auto"/>
              <w:right w:val="single" w:sz="4" w:space="0" w:color="auto"/>
            </w:tcBorders>
            <w:noWrap/>
            <w:hideMark/>
          </w:tcPr>
          <w:p w14:paraId="5F589C83" w14:textId="77777777" w:rsidR="00D33E1F" w:rsidRPr="00B839D5" w:rsidRDefault="00D33E1F" w:rsidP="00D33E1F">
            <w:pPr>
              <w:jc w:val="center"/>
              <w:rPr>
                <w:sz w:val="16"/>
                <w:szCs w:val="16"/>
              </w:rPr>
            </w:pPr>
            <w:r w:rsidRPr="00B839D5">
              <w:rPr>
                <w:sz w:val="16"/>
                <w:szCs w:val="16"/>
              </w:rPr>
              <w:t>75,00</w:t>
            </w:r>
          </w:p>
        </w:tc>
        <w:tc>
          <w:tcPr>
            <w:tcW w:w="423" w:type="pct"/>
            <w:tcBorders>
              <w:top w:val="single" w:sz="4" w:space="0" w:color="auto"/>
              <w:left w:val="nil"/>
              <w:bottom w:val="single" w:sz="4" w:space="0" w:color="auto"/>
              <w:right w:val="single" w:sz="4" w:space="0" w:color="auto"/>
            </w:tcBorders>
            <w:noWrap/>
            <w:hideMark/>
          </w:tcPr>
          <w:p w14:paraId="65793EE1" w14:textId="77777777" w:rsidR="00D33E1F" w:rsidRPr="00B839D5" w:rsidRDefault="00D33E1F" w:rsidP="00D33E1F">
            <w:pPr>
              <w:jc w:val="center"/>
              <w:rPr>
                <w:sz w:val="16"/>
                <w:szCs w:val="16"/>
              </w:rPr>
            </w:pPr>
            <w:r w:rsidRPr="00B839D5">
              <w:rPr>
                <w:sz w:val="16"/>
                <w:szCs w:val="16"/>
              </w:rPr>
              <w:t>950,00</w:t>
            </w:r>
          </w:p>
        </w:tc>
      </w:tr>
      <w:tr w:rsidR="00D33E1F" w:rsidRPr="00B839D5" w14:paraId="2851005E" w14:textId="77777777" w:rsidTr="008228E0">
        <w:trPr>
          <w:trHeight w:val="141"/>
        </w:trPr>
        <w:tc>
          <w:tcPr>
            <w:tcW w:w="5000" w:type="pct"/>
            <w:gridSpan w:val="8"/>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93A3004" w14:textId="77777777" w:rsidR="00D33E1F" w:rsidRPr="00B839D5" w:rsidRDefault="00D33E1F" w:rsidP="00D33E1F">
            <w:pPr>
              <w:jc w:val="center"/>
              <w:rPr>
                <w:b/>
                <w:sz w:val="16"/>
                <w:szCs w:val="16"/>
              </w:rPr>
            </w:pPr>
            <w:r w:rsidRPr="00B839D5">
              <w:rPr>
                <w:b/>
                <w:sz w:val="16"/>
                <w:szCs w:val="16"/>
              </w:rPr>
              <w:t>Inne, Paliwo – węgiel</w:t>
            </w:r>
          </w:p>
        </w:tc>
      </w:tr>
      <w:tr w:rsidR="00D33E1F" w:rsidRPr="00B839D5" w14:paraId="2D2CC0C2" w14:textId="77777777" w:rsidTr="008228E0">
        <w:trPr>
          <w:trHeight w:val="53"/>
        </w:trPr>
        <w:tc>
          <w:tcPr>
            <w:tcW w:w="1662" w:type="pct"/>
            <w:tcBorders>
              <w:top w:val="single" w:sz="4" w:space="0" w:color="auto"/>
              <w:left w:val="single" w:sz="4" w:space="0" w:color="auto"/>
              <w:bottom w:val="single" w:sz="4" w:space="0" w:color="auto"/>
              <w:right w:val="single" w:sz="4" w:space="0" w:color="auto"/>
            </w:tcBorders>
            <w:noWrap/>
            <w:hideMark/>
          </w:tcPr>
          <w:p w14:paraId="4687D3BD" w14:textId="77777777" w:rsidR="00D33E1F" w:rsidRPr="00B839D5" w:rsidRDefault="00D33E1F" w:rsidP="00D33E1F">
            <w:pPr>
              <w:jc w:val="left"/>
              <w:rPr>
                <w:sz w:val="16"/>
                <w:szCs w:val="16"/>
              </w:rPr>
            </w:pPr>
            <w:r w:rsidRPr="00B839D5">
              <w:rPr>
                <w:sz w:val="16"/>
                <w:szCs w:val="16"/>
              </w:rPr>
              <w:t>Sprawność cieplna poniżej 80 proc.</w:t>
            </w:r>
          </w:p>
        </w:tc>
        <w:tc>
          <w:tcPr>
            <w:tcW w:w="530" w:type="pct"/>
            <w:tcBorders>
              <w:top w:val="single" w:sz="4" w:space="0" w:color="auto"/>
              <w:left w:val="nil"/>
              <w:bottom w:val="single" w:sz="4" w:space="0" w:color="auto"/>
              <w:right w:val="single" w:sz="4" w:space="0" w:color="auto"/>
            </w:tcBorders>
            <w:noWrap/>
            <w:hideMark/>
          </w:tcPr>
          <w:p w14:paraId="63D2DF56" w14:textId="77777777" w:rsidR="00D33E1F" w:rsidRPr="00B839D5" w:rsidRDefault="00D33E1F" w:rsidP="00D33E1F">
            <w:pPr>
              <w:jc w:val="center"/>
              <w:rPr>
                <w:sz w:val="16"/>
                <w:szCs w:val="16"/>
              </w:rPr>
            </w:pPr>
            <w:r w:rsidRPr="00B839D5">
              <w:rPr>
                <w:sz w:val="16"/>
                <w:szCs w:val="16"/>
              </w:rPr>
              <w:t>424,00</w:t>
            </w:r>
          </w:p>
        </w:tc>
        <w:tc>
          <w:tcPr>
            <w:tcW w:w="553" w:type="pct"/>
            <w:tcBorders>
              <w:top w:val="single" w:sz="4" w:space="0" w:color="auto"/>
              <w:left w:val="nil"/>
              <w:bottom w:val="single" w:sz="4" w:space="0" w:color="auto"/>
              <w:right w:val="single" w:sz="4" w:space="0" w:color="auto"/>
            </w:tcBorders>
            <w:noWrap/>
            <w:hideMark/>
          </w:tcPr>
          <w:p w14:paraId="2BCED2BD" w14:textId="77777777" w:rsidR="00D33E1F" w:rsidRPr="00B839D5" w:rsidRDefault="00D33E1F" w:rsidP="00D33E1F">
            <w:pPr>
              <w:jc w:val="center"/>
              <w:rPr>
                <w:sz w:val="16"/>
                <w:szCs w:val="16"/>
              </w:rPr>
            </w:pPr>
            <w:r w:rsidRPr="00B839D5">
              <w:rPr>
                <w:sz w:val="16"/>
                <w:szCs w:val="16"/>
              </w:rPr>
              <w:t>106,00</w:t>
            </w:r>
          </w:p>
        </w:tc>
        <w:tc>
          <w:tcPr>
            <w:tcW w:w="477" w:type="pct"/>
            <w:tcBorders>
              <w:top w:val="single" w:sz="4" w:space="0" w:color="auto"/>
              <w:left w:val="nil"/>
              <w:bottom w:val="single" w:sz="4" w:space="0" w:color="auto"/>
              <w:right w:val="single" w:sz="4" w:space="0" w:color="auto"/>
            </w:tcBorders>
            <w:noWrap/>
            <w:hideMark/>
          </w:tcPr>
          <w:p w14:paraId="38777719" w14:textId="77777777" w:rsidR="00D33E1F" w:rsidRPr="00B839D5" w:rsidRDefault="00D33E1F" w:rsidP="00D33E1F">
            <w:pPr>
              <w:jc w:val="center"/>
              <w:rPr>
                <w:sz w:val="16"/>
                <w:szCs w:val="16"/>
              </w:rPr>
            </w:pPr>
            <w:r w:rsidRPr="00B839D5">
              <w:rPr>
                <w:sz w:val="16"/>
                <w:szCs w:val="16"/>
              </w:rPr>
              <w:t>104000,00</w:t>
            </w:r>
          </w:p>
        </w:tc>
        <w:tc>
          <w:tcPr>
            <w:tcW w:w="456" w:type="pct"/>
            <w:tcBorders>
              <w:top w:val="single" w:sz="4" w:space="0" w:color="auto"/>
              <w:left w:val="nil"/>
              <w:bottom w:val="single" w:sz="4" w:space="0" w:color="auto"/>
              <w:right w:val="single" w:sz="4" w:space="0" w:color="auto"/>
            </w:tcBorders>
            <w:noWrap/>
            <w:hideMark/>
          </w:tcPr>
          <w:p w14:paraId="5A20DD23" w14:textId="77777777" w:rsidR="00D33E1F" w:rsidRPr="00B839D5" w:rsidRDefault="00D33E1F" w:rsidP="00D33E1F">
            <w:pPr>
              <w:jc w:val="center"/>
              <w:rPr>
                <w:sz w:val="16"/>
                <w:szCs w:val="16"/>
              </w:rPr>
            </w:pPr>
            <w:r w:rsidRPr="00B839D5">
              <w:rPr>
                <w:sz w:val="16"/>
                <w:szCs w:val="16"/>
              </w:rPr>
              <w:t>0,26</w:t>
            </w:r>
          </w:p>
        </w:tc>
        <w:tc>
          <w:tcPr>
            <w:tcW w:w="446" w:type="pct"/>
            <w:tcBorders>
              <w:top w:val="single" w:sz="4" w:space="0" w:color="auto"/>
              <w:left w:val="nil"/>
              <w:bottom w:val="single" w:sz="4" w:space="0" w:color="auto"/>
              <w:right w:val="single" w:sz="4" w:space="0" w:color="auto"/>
            </w:tcBorders>
            <w:noWrap/>
            <w:hideMark/>
          </w:tcPr>
          <w:p w14:paraId="39D06680" w14:textId="77777777" w:rsidR="00D33E1F" w:rsidRPr="00B839D5" w:rsidRDefault="00D33E1F" w:rsidP="00D33E1F">
            <w:pPr>
              <w:jc w:val="center"/>
              <w:rPr>
                <w:sz w:val="16"/>
                <w:szCs w:val="16"/>
              </w:rPr>
            </w:pPr>
            <w:r w:rsidRPr="00B839D5">
              <w:rPr>
                <w:sz w:val="16"/>
                <w:szCs w:val="16"/>
              </w:rPr>
              <w:t>450,00</w:t>
            </w:r>
          </w:p>
        </w:tc>
        <w:tc>
          <w:tcPr>
            <w:tcW w:w="453" w:type="pct"/>
            <w:tcBorders>
              <w:top w:val="single" w:sz="4" w:space="0" w:color="auto"/>
              <w:left w:val="nil"/>
              <w:bottom w:val="single" w:sz="4" w:space="0" w:color="auto"/>
              <w:right w:val="single" w:sz="4" w:space="0" w:color="auto"/>
            </w:tcBorders>
            <w:noWrap/>
            <w:hideMark/>
          </w:tcPr>
          <w:p w14:paraId="0AF90DBA" w14:textId="77777777" w:rsidR="00D33E1F" w:rsidRPr="00B839D5" w:rsidRDefault="00D33E1F" w:rsidP="00D33E1F">
            <w:pPr>
              <w:jc w:val="center"/>
              <w:rPr>
                <w:sz w:val="16"/>
                <w:szCs w:val="16"/>
              </w:rPr>
            </w:pPr>
            <w:r w:rsidRPr="00B839D5">
              <w:rPr>
                <w:sz w:val="16"/>
                <w:szCs w:val="16"/>
              </w:rPr>
              <w:t>100,00</w:t>
            </w:r>
          </w:p>
        </w:tc>
        <w:tc>
          <w:tcPr>
            <w:tcW w:w="423" w:type="pct"/>
            <w:tcBorders>
              <w:top w:val="single" w:sz="4" w:space="0" w:color="auto"/>
              <w:left w:val="nil"/>
              <w:bottom w:val="single" w:sz="4" w:space="0" w:color="auto"/>
              <w:right w:val="single" w:sz="4" w:space="0" w:color="auto"/>
            </w:tcBorders>
            <w:noWrap/>
            <w:hideMark/>
          </w:tcPr>
          <w:p w14:paraId="0F904827" w14:textId="77777777" w:rsidR="00D33E1F" w:rsidRPr="00B839D5" w:rsidRDefault="00D33E1F" w:rsidP="00D33E1F">
            <w:pPr>
              <w:jc w:val="center"/>
              <w:rPr>
                <w:sz w:val="16"/>
                <w:szCs w:val="16"/>
              </w:rPr>
            </w:pPr>
            <w:r w:rsidRPr="00B839D5">
              <w:rPr>
                <w:sz w:val="16"/>
                <w:szCs w:val="16"/>
              </w:rPr>
              <w:t>5250,00</w:t>
            </w:r>
          </w:p>
        </w:tc>
      </w:tr>
      <w:tr w:rsidR="00D33E1F" w:rsidRPr="00B839D5" w14:paraId="45D1DA8F" w14:textId="77777777" w:rsidTr="008228E0">
        <w:trPr>
          <w:trHeight w:val="53"/>
        </w:trPr>
        <w:tc>
          <w:tcPr>
            <w:tcW w:w="1662" w:type="pct"/>
            <w:tcBorders>
              <w:top w:val="single" w:sz="4" w:space="0" w:color="auto"/>
              <w:left w:val="single" w:sz="4" w:space="0" w:color="auto"/>
              <w:bottom w:val="single" w:sz="4" w:space="0" w:color="auto"/>
              <w:right w:val="single" w:sz="4" w:space="0" w:color="auto"/>
            </w:tcBorders>
            <w:noWrap/>
            <w:hideMark/>
          </w:tcPr>
          <w:p w14:paraId="28EB9BFC" w14:textId="77777777" w:rsidR="00D33E1F" w:rsidRPr="00B839D5" w:rsidRDefault="00D33E1F" w:rsidP="00D33E1F">
            <w:pPr>
              <w:jc w:val="left"/>
              <w:rPr>
                <w:sz w:val="16"/>
                <w:szCs w:val="16"/>
              </w:rPr>
            </w:pPr>
            <w:r w:rsidRPr="00B839D5">
              <w:rPr>
                <w:sz w:val="16"/>
                <w:szCs w:val="16"/>
              </w:rPr>
              <w:t>Sprawność cieplna co najmniej 80%</w:t>
            </w:r>
          </w:p>
        </w:tc>
        <w:tc>
          <w:tcPr>
            <w:tcW w:w="530" w:type="pct"/>
            <w:tcBorders>
              <w:top w:val="single" w:sz="4" w:space="0" w:color="auto"/>
              <w:left w:val="nil"/>
              <w:bottom w:val="single" w:sz="4" w:space="0" w:color="auto"/>
              <w:right w:val="single" w:sz="4" w:space="0" w:color="auto"/>
            </w:tcBorders>
            <w:noWrap/>
            <w:hideMark/>
          </w:tcPr>
          <w:p w14:paraId="71CBCD4A" w14:textId="77777777" w:rsidR="00D33E1F" w:rsidRPr="00B839D5" w:rsidRDefault="00D33E1F" w:rsidP="00D33E1F">
            <w:pPr>
              <w:jc w:val="center"/>
              <w:rPr>
                <w:sz w:val="16"/>
                <w:szCs w:val="16"/>
              </w:rPr>
            </w:pPr>
            <w:r w:rsidRPr="00B839D5">
              <w:rPr>
                <w:sz w:val="16"/>
                <w:szCs w:val="16"/>
              </w:rPr>
              <w:t>424,00</w:t>
            </w:r>
          </w:p>
        </w:tc>
        <w:tc>
          <w:tcPr>
            <w:tcW w:w="553" w:type="pct"/>
            <w:tcBorders>
              <w:top w:val="single" w:sz="4" w:space="0" w:color="auto"/>
              <w:left w:val="nil"/>
              <w:bottom w:val="single" w:sz="4" w:space="0" w:color="auto"/>
              <w:right w:val="single" w:sz="4" w:space="0" w:color="auto"/>
            </w:tcBorders>
            <w:noWrap/>
            <w:hideMark/>
          </w:tcPr>
          <w:p w14:paraId="328F794F" w14:textId="77777777" w:rsidR="00D33E1F" w:rsidRPr="00B839D5" w:rsidRDefault="00D33E1F" w:rsidP="00D33E1F">
            <w:pPr>
              <w:jc w:val="center"/>
              <w:rPr>
                <w:sz w:val="16"/>
                <w:szCs w:val="16"/>
              </w:rPr>
            </w:pPr>
            <w:r w:rsidRPr="00B839D5">
              <w:rPr>
                <w:sz w:val="16"/>
                <w:szCs w:val="16"/>
              </w:rPr>
              <w:t>106,00</w:t>
            </w:r>
          </w:p>
        </w:tc>
        <w:tc>
          <w:tcPr>
            <w:tcW w:w="477" w:type="pct"/>
            <w:tcBorders>
              <w:top w:val="single" w:sz="4" w:space="0" w:color="auto"/>
              <w:left w:val="nil"/>
              <w:bottom w:val="single" w:sz="4" w:space="0" w:color="auto"/>
              <w:right w:val="single" w:sz="4" w:space="0" w:color="auto"/>
            </w:tcBorders>
            <w:noWrap/>
            <w:hideMark/>
          </w:tcPr>
          <w:p w14:paraId="452D950E" w14:textId="77777777" w:rsidR="00D33E1F" w:rsidRPr="00B839D5" w:rsidRDefault="00D33E1F" w:rsidP="00D33E1F">
            <w:pPr>
              <w:jc w:val="center"/>
              <w:rPr>
                <w:sz w:val="16"/>
                <w:szCs w:val="16"/>
              </w:rPr>
            </w:pPr>
            <w:r w:rsidRPr="00B839D5">
              <w:rPr>
                <w:sz w:val="16"/>
                <w:szCs w:val="16"/>
              </w:rPr>
              <w:t>104000,00</w:t>
            </w:r>
          </w:p>
        </w:tc>
        <w:tc>
          <w:tcPr>
            <w:tcW w:w="456" w:type="pct"/>
            <w:tcBorders>
              <w:top w:val="single" w:sz="4" w:space="0" w:color="auto"/>
              <w:left w:val="nil"/>
              <w:bottom w:val="single" w:sz="4" w:space="0" w:color="auto"/>
              <w:right w:val="single" w:sz="4" w:space="0" w:color="auto"/>
            </w:tcBorders>
            <w:noWrap/>
            <w:hideMark/>
          </w:tcPr>
          <w:p w14:paraId="00BC0D43" w14:textId="77777777" w:rsidR="00D33E1F" w:rsidRPr="00B839D5" w:rsidRDefault="00D33E1F" w:rsidP="00D33E1F">
            <w:pPr>
              <w:jc w:val="center"/>
              <w:rPr>
                <w:sz w:val="16"/>
                <w:szCs w:val="16"/>
              </w:rPr>
            </w:pPr>
            <w:r w:rsidRPr="00B839D5">
              <w:rPr>
                <w:sz w:val="16"/>
                <w:szCs w:val="16"/>
              </w:rPr>
              <w:t>0,26</w:t>
            </w:r>
          </w:p>
        </w:tc>
        <w:tc>
          <w:tcPr>
            <w:tcW w:w="446" w:type="pct"/>
            <w:tcBorders>
              <w:top w:val="single" w:sz="4" w:space="0" w:color="auto"/>
              <w:left w:val="nil"/>
              <w:bottom w:val="single" w:sz="4" w:space="0" w:color="auto"/>
              <w:right w:val="single" w:sz="4" w:space="0" w:color="auto"/>
            </w:tcBorders>
            <w:noWrap/>
            <w:hideMark/>
          </w:tcPr>
          <w:p w14:paraId="49556847" w14:textId="77777777" w:rsidR="00D33E1F" w:rsidRPr="00B839D5" w:rsidRDefault="00D33E1F" w:rsidP="00D33E1F">
            <w:pPr>
              <w:jc w:val="center"/>
              <w:rPr>
                <w:sz w:val="16"/>
                <w:szCs w:val="16"/>
              </w:rPr>
            </w:pPr>
            <w:r w:rsidRPr="00B839D5">
              <w:rPr>
                <w:sz w:val="16"/>
                <w:szCs w:val="16"/>
              </w:rPr>
              <w:t>450,00</w:t>
            </w:r>
          </w:p>
        </w:tc>
        <w:tc>
          <w:tcPr>
            <w:tcW w:w="453" w:type="pct"/>
            <w:tcBorders>
              <w:top w:val="single" w:sz="4" w:space="0" w:color="auto"/>
              <w:left w:val="nil"/>
              <w:bottom w:val="single" w:sz="4" w:space="0" w:color="auto"/>
              <w:right w:val="single" w:sz="4" w:space="0" w:color="auto"/>
            </w:tcBorders>
            <w:noWrap/>
            <w:hideMark/>
          </w:tcPr>
          <w:p w14:paraId="6C8E5AB0" w14:textId="77777777" w:rsidR="00D33E1F" w:rsidRPr="00B839D5" w:rsidRDefault="00D33E1F" w:rsidP="00D33E1F">
            <w:pPr>
              <w:jc w:val="center"/>
              <w:rPr>
                <w:sz w:val="16"/>
                <w:szCs w:val="16"/>
              </w:rPr>
            </w:pPr>
            <w:r w:rsidRPr="00B839D5">
              <w:rPr>
                <w:sz w:val="16"/>
                <w:szCs w:val="16"/>
              </w:rPr>
              <w:t>100,00</w:t>
            </w:r>
          </w:p>
        </w:tc>
        <w:tc>
          <w:tcPr>
            <w:tcW w:w="423" w:type="pct"/>
            <w:tcBorders>
              <w:top w:val="single" w:sz="4" w:space="0" w:color="auto"/>
              <w:left w:val="nil"/>
              <w:bottom w:val="single" w:sz="4" w:space="0" w:color="auto"/>
              <w:right w:val="single" w:sz="4" w:space="0" w:color="auto"/>
            </w:tcBorders>
            <w:noWrap/>
            <w:hideMark/>
          </w:tcPr>
          <w:p w14:paraId="2C39F0A6" w14:textId="77777777" w:rsidR="00D33E1F" w:rsidRPr="00B839D5" w:rsidRDefault="00D33E1F" w:rsidP="00D33E1F">
            <w:pPr>
              <w:jc w:val="center"/>
              <w:rPr>
                <w:sz w:val="16"/>
                <w:szCs w:val="16"/>
              </w:rPr>
            </w:pPr>
            <w:r w:rsidRPr="00B839D5">
              <w:rPr>
                <w:sz w:val="16"/>
                <w:szCs w:val="16"/>
              </w:rPr>
              <w:t>5250,00</w:t>
            </w:r>
          </w:p>
        </w:tc>
      </w:tr>
      <w:tr w:rsidR="00D33E1F" w:rsidRPr="00B839D5" w14:paraId="6CD57A4A" w14:textId="77777777" w:rsidTr="008228E0">
        <w:trPr>
          <w:trHeight w:val="53"/>
        </w:trPr>
        <w:tc>
          <w:tcPr>
            <w:tcW w:w="1662" w:type="pct"/>
            <w:tcBorders>
              <w:top w:val="single" w:sz="4" w:space="0" w:color="auto"/>
              <w:left w:val="single" w:sz="4" w:space="0" w:color="auto"/>
              <w:bottom w:val="single" w:sz="4" w:space="0" w:color="auto"/>
              <w:right w:val="single" w:sz="4" w:space="0" w:color="auto"/>
            </w:tcBorders>
            <w:noWrap/>
            <w:hideMark/>
          </w:tcPr>
          <w:p w14:paraId="1EBA7A04" w14:textId="77777777" w:rsidR="00D33E1F" w:rsidRPr="00B839D5" w:rsidRDefault="00D33E1F" w:rsidP="00D33E1F">
            <w:pPr>
              <w:jc w:val="left"/>
              <w:rPr>
                <w:sz w:val="16"/>
                <w:szCs w:val="16"/>
              </w:rPr>
            </w:pPr>
            <w:r w:rsidRPr="00B839D5">
              <w:rPr>
                <w:sz w:val="16"/>
                <w:szCs w:val="16"/>
              </w:rPr>
              <w:t>Wyposażony w urządzenie redukujące emisję</w:t>
            </w:r>
          </w:p>
        </w:tc>
        <w:tc>
          <w:tcPr>
            <w:tcW w:w="530" w:type="pct"/>
            <w:tcBorders>
              <w:top w:val="single" w:sz="4" w:space="0" w:color="auto"/>
              <w:left w:val="nil"/>
              <w:bottom w:val="single" w:sz="4" w:space="0" w:color="auto"/>
              <w:right w:val="single" w:sz="4" w:space="0" w:color="auto"/>
            </w:tcBorders>
            <w:noWrap/>
            <w:hideMark/>
          </w:tcPr>
          <w:p w14:paraId="72E7ABAA" w14:textId="77777777" w:rsidR="00D33E1F" w:rsidRPr="00B839D5" w:rsidRDefault="00D33E1F" w:rsidP="00D33E1F">
            <w:pPr>
              <w:jc w:val="center"/>
              <w:rPr>
                <w:sz w:val="16"/>
                <w:szCs w:val="16"/>
              </w:rPr>
            </w:pPr>
            <w:r w:rsidRPr="00B839D5">
              <w:rPr>
                <w:sz w:val="16"/>
                <w:szCs w:val="16"/>
              </w:rPr>
              <w:t>106,00</w:t>
            </w:r>
          </w:p>
        </w:tc>
        <w:tc>
          <w:tcPr>
            <w:tcW w:w="553" w:type="pct"/>
            <w:tcBorders>
              <w:top w:val="single" w:sz="4" w:space="0" w:color="auto"/>
              <w:left w:val="nil"/>
              <w:bottom w:val="single" w:sz="4" w:space="0" w:color="auto"/>
              <w:right w:val="single" w:sz="4" w:space="0" w:color="auto"/>
            </w:tcBorders>
            <w:noWrap/>
            <w:hideMark/>
          </w:tcPr>
          <w:p w14:paraId="3CB18C26" w14:textId="77777777" w:rsidR="00D33E1F" w:rsidRPr="00B839D5" w:rsidRDefault="00D33E1F" w:rsidP="00D33E1F">
            <w:pPr>
              <w:jc w:val="center"/>
              <w:rPr>
                <w:sz w:val="16"/>
                <w:szCs w:val="16"/>
              </w:rPr>
            </w:pPr>
            <w:r w:rsidRPr="00B839D5">
              <w:rPr>
                <w:sz w:val="16"/>
                <w:szCs w:val="16"/>
              </w:rPr>
              <w:t>26,50</w:t>
            </w:r>
          </w:p>
        </w:tc>
        <w:tc>
          <w:tcPr>
            <w:tcW w:w="477" w:type="pct"/>
            <w:tcBorders>
              <w:top w:val="single" w:sz="4" w:space="0" w:color="auto"/>
              <w:left w:val="nil"/>
              <w:bottom w:val="single" w:sz="4" w:space="0" w:color="auto"/>
              <w:right w:val="single" w:sz="4" w:space="0" w:color="auto"/>
            </w:tcBorders>
            <w:noWrap/>
            <w:hideMark/>
          </w:tcPr>
          <w:p w14:paraId="025A5D28" w14:textId="77777777" w:rsidR="00D33E1F" w:rsidRPr="00B839D5" w:rsidRDefault="00D33E1F" w:rsidP="00D33E1F">
            <w:pPr>
              <w:jc w:val="center"/>
              <w:rPr>
                <w:sz w:val="16"/>
                <w:szCs w:val="16"/>
              </w:rPr>
            </w:pPr>
            <w:r w:rsidRPr="00B839D5">
              <w:rPr>
                <w:sz w:val="16"/>
                <w:szCs w:val="16"/>
              </w:rPr>
              <w:t>104000,00</w:t>
            </w:r>
          </w:p>
        </w:tc>
        <w:tc>
          <w:tcPr>
            <w:tcW w:w="456" w:type="pct"/>
            <w:tcBorders>
              <w:top w:val="single" w:sz="4" w:space="0" w:color="auto"/>
              <w:left w:val="nil"/>
              <w:bottom w:val="single" w:sz="4" w:space="0" w:color="auto"/>
              <w:right w:val="single" w:sz="4" w:space="0" w:color="auto"/>
            </w:tcBorders>
            <w:noWrap/>
            <w:hideMark/>
          </w:tcPr>
          <w:p w14:paraId="5FB488B8" w14:textId="77777777" w:rsidR="00D33E1F" w:rsidRPr="00B839D5" w:rsidRDefault="00D33E1F" w:rsidP="00D33E1F">
            <w:pPr>
              <w:jc w:val="center"/>
              <w:rPr>
                <w:sz w:val="16"/>
                <w:szCs w:val="16"/>
              </w:rPr>
            </w:pPr>
            <w:r w:rsidRPr="00B839D5">
              <w:rPr>
                <w:sz w:val="16"/>
                <w:szCs w:val="16"/>
              </w:rPr>
              <w:t>0,26</w:t>
            </w:r>
          </w:p>
        </w:tc>
        <w:tc>
          <w:tcPr>
            <w:tcW w:w="446" w:type="pct"/>
            <w:tcBorders>
              <w:top w:val="single" w:sz="4" w:space="0" w:color="auto"/>
              <w:left w:val="nil"/>
              <w:bottom w:val="single" w:sz="4" w:space="0" w:color="auto"/>
              <w:right w:val="single" w:sz="4" w:space="0" w:color="auto"/>
            </w:tcBorders>
            <w:noWrap/>
            <w:hideMark/>
          </w:tcPr>
          <w:p w14:paraId="2BEDD5BC" w14:textId="77777777" w:rsidR="00D33E1F" w:rsidRPr="00B839D5" w:rsidRDefault="00D33E1F" w:rsidP="00D33E1F">
            <w:pPr>
              <w:jc w:val="center"/>
              <w:rPr>
                <w:sz w:val="16"/>
                <w:szCs w:val="16"/>
              </w:rPr>
            </w:pPr>
            <w:r w:rsidRPr="00B839D5">
              <w:rPr>
                <w:sz w:val="16"/>
                <w:szCs w:val="16"/>
              </w:rPr>
              <w:t>450,00</w:t>
            </w:r>
          </w:p>
        </w:tc>
        <w:tc>
          <w:tcPr>
            <w:tcW w:w="453" w:type="pct"/>
            <w:tcBorders>
              <w:top w:val="single" w:sz="4" w:space="0" w:color="auto"/>
              <w:left w:val="nil"/>
              <w:bottom w:val="single" w:sz="4" w:space="0" w:color="auto"/>
              <w:right w:val="single" w:sz="4" w:space="0" w:color="auto"/>
            </w:tcBorders>
            <w:noWrap/>
            <w:hideMark/>
          </w:tcPr>
          <w:p w14:paraId="5E2D6470" w14:textId="77777777" w:rsidR="00D33E1F" w:rsidRPr="00B839D5" w:rsidRDefault="00D33E1F" w:rsidP="00D33E1F">
            <w:pPr>
              <w:jc w:val="center"/>
              <w:rPr>
                <w:sz w:val="16"/>
                <w:szCs w:val="16"/>
              </w:rPr>
            </w:pPr>
            <w:r w:rsidRPr="00B839D5">
              <w:rPr>
                <w:sz w:val="16"/>
                <w:szCs w:val="16"/>
              </w:rPr>
              <w:t>100,00</w:t>
            </w:r>
          </w:p>
        </w:tc>
        <w:tc>
          <w:tcPr>
            <w:tcW w:w="423" w:type="pct"/>
            <w:tcBorders>
              <w:top w:val="single" w:sz="4" w:space="0" w:color="auto"/>
              <w:left w:val="nil"/>
              <w:bottom w:val="single" w:sz="4" w:space="0" w:color="auto"/>
              <w:right w:val="single" w:sz="4" w:space="0" w:color="auto"/>
            </w:tcBorders>
            <w:noWrap/>
            <w:hideMark/>
          </w:tcPr>
          <w:p w14:paraId="0E73000C" w14:textId="77777777" w:rsidR="00D33E1F" w:rsidRPr="00B839D5" w:rsidRDefault="00D33E1F" w:rsidP="00D33E1F">
            <w:pPr>
              <w:jc w:val="center"/>
              <w:rPr>
                <w:sz w:val="16"/>
                <w:szCs w:val="16"/>
              </w:rPr>
            </w:pPr>
            <w:r w:rsidRPr="00B839D5">
              <w:rPr>
                <w:sz w:val="16"/>
                <w:szCs w:val="16"/>
              </w:rPr>
              <w:t>5250,00</w:t>
            </w:r>
          </w:p>
        </w:tc>
      </w:tr>
      <w:tr w:rsidR="00D33E1F" w:rsidRPr="00B839D5" w14:paraId="3D6DB4FD" w14:textId="77777777" w:rsidTr="008228E0">
        <w:trPr>
          <w:trHeight w:val="53"/>
        </w:trPr>
        <w:tc>
          <w:tcPr>
            <w:tcW w:w="1662" w:type="pct"/>
            <w:tcBorders>
              <w:top w:val="single" w:sz="4" w:space="0" w:color="auto"/>
              <w:left w:val="single" w:sz="4" w:space="0" w:color="auto"/>
              <w:bottom w:val="single" w:sz="4" w:space="0" w:color="auto"/>
              <w:right w:val="single" w:sz="4" w:space="0" w:color="auto"/>
            </w:tcBorders>
            <w:noWrap/>
            <w:hideMark/>
          </w:tcPr>
          <w:p w14:paraId="54C14FFC" w14:textId="77777777" w:rsidR="00D33E1F" w:rsidRPr="00B839D5" w:rsidRDefault="00D33E1F" w:rsidP="00D33E1F">
            <w:pPr>
              <w:jc w:val="left"/>
              <w:rPr>
                <w:sz w:val="16"/>
                <w:szCs w:val="16"/>
              </w:rPr>
            </w:pPr>
            <w:r w:rsidRPr="00B839D5">
              <w:rPr>
                <w:sz w:val="16"/>
                <w:szCs w:val="16"/>
              </w:rPr>
              <w:t xml:space="preserve">Spełniający wymagania </w:t>
            </w:r>
            <w:proofErr w:type="spellStart"/>
            <w:r w:rsidRPr="00B839D5">
              <w:rPr>
                <w:sz w:val="16"/>
                <w:szCs w:val="16"/>
              </w:rPr>
              <w:t>Ekoprojektu</w:t>
            </w:r>
            <w:proofErr w:type="spellEnd"/>
          </w:p>
        </w:tc>
        <w:tc>
          <w:tcPr>
            <w:tcW w:w="530" w:type="pct"/>
            <w:tcBorders>
              <w:top w:val="single" w:sz="4" w:space="0" w:color="auto"/>
              <w:left w:val="nil"/>
              <w:bottom w:val="single" w:sz="4" w:space="0" w:color="auto"/>
              <w:right w:val="single" w:sz="4" w:space="0" w:color="auto"/>
            </w:tcBorders>
            <w:noWrap/>
            <w:hideMark/>
          </w:tcPr>
          <w:p w14:paraId="17264DFE" w14:textId="77777777" w:rsidR="00D33E1F" w:rsidRPr="00B839D5" w:rsidRDefault="00D33E1F" w:rsidP="00D33E1F">
            <w:pPr>
              <w:jc w:val="center"/>
              <w:rPr>
                <w:sz w:val="16"/>
                <w:szCs w:val="16"/>
              </w:rPr>
            </w:pPr>
            <w:r w:rsidRPr="00B839D5">
              <w:rPr>
                <w:sz w:val="16"/>
                <w:szCs w:val="16"/>
              </w:rPr>
              <w:t>17,60</w:t>
            </w:r>
          </w:p>
        </w:tc>
        <w:tc>
          <w:tcPr>
            <w:tcW w:w="553" w:type="pct"/>
            <w:tcBorders>
              <w:top w:val="single" w:sz="4" w:space="0" w:color="auto"/>
              <w:left w:val="nil"/>
              <w:bottom w:val="single" w:sz="4" w:space="0" w:color="auto"/>
              <w:right w:val="single" w:sz="4" w:space="0" w:color="auto"/>
            </w:tcBorders>
            <w:noWrap/>
            <w:hideMark/>
          </w:tcPr>
          <w:p w14:paraId="338ABBC7" w14:textId="77777777" w:rsidR="00D33E1F" w:rsidRPr="00B839D5" w:rsidRDefault="00D33E1F" w:rsidP="00D33E1F">
            <w:pPr>
              <w:jc w:val="center"/>
              <w:rPr>
                <w:sz w:val="16"/>
                <w:szCs w:val="16"/>
              </w:rPr>
            </w:pPr>
            <w:r w:rsidRPr="00B839D5">
              <w:rPr>
                <w:sz w:val="16"/>
                <w:szCs w:val="16"/>
              </w:rPr>
              <w:t>4,40</w:t>
            </w:r>
          </w:p>
        </w:tc>
        <w:tc>
          <w:tcPr>
            <w:tcW w:w="477" w:type="pct"/>
            <w:tcBorders>
              <w:top w:val="single" w:sz="4" w:space="0" w:color="auto"/>
              <w:left w:val="nil"/>
              <w:bottom w:val="single" w:sz="4" w:space="0" w:color="auto"/>
              <w:right w:val="single" w:sz="4" w:space="0" w:color="auto"/>
            </w:tcBorders>
            <w:noWrap/>
            <w:hideMark/>
          </w:tcPr>
          <w:p w14:paraId="6C52851A" w14:textId="77777777" w:rsidR="00D33E1F" w:rsidRPr="00B839D5" w:rsidRDefault="00D33E1F" w:rsidP="00D33E1F">
            <w:pPr>
              <w:jc w:val="center"/>
              <w:rPr>
                <w:sz w:val="16"/>
                <w:szCs w:val="16"/>
              </w:rPr>
            </w:pPr>
            <w:r w:rsidRPr="00B839D5">
              <w:rPr>
                <w:sz w:val="16"/>
                <w:szCs w:val="16"/>
              </w:rPr>
              <w:t>92000,00</w:t>
            </w:r>
          </w:p>
        </w:tc>
        <w:tc>
          <w:tcPr>
            <w:tcW w:w="456" w:type="pct"/>
            <w:tcBorders>
              <w:top w:val="single" w:sz="4" w:space="0" w:color="auto"/>
              <w:left w:val="nil"/>
              <w:bottom w:val="single" w:sz="4" w:space="0" w:color="auto"/>
              <w:right w:val="single" w:sz="4" w:space="0" w:color="auto"/>
            </w:tcBorders>
            <w:noWrap/>
            <w:hideMark/>
          </w:tcPr>
          <w:p w14:paraId="34C91F0C" w14:textId="77777777" w:rsidR="00D33E1F" w:rsidRPr="00B839D5" w:rsidRDefault="00D33E1F" w:rsidP="00D33E1F">
            <w:pPr>
              <w:jc w:val="center"/>
              <w:rPr>
                <w:sz w:val="16"/>
                <w:szCs w:val="16"/>
              </w:rPr>
            </w:pPr>
            <w:r w:rsidRPr="00B839D5">
              <w:rPr>
                <w:sz w:val="16"/>
                <w:szCs w:val="16"/>
              </w:rPr>
              <w:t>0,01</w:t>
            </w:r>
          </w:p>
        </w:tc>
        <w:tc>
          <w:tcPr>
            <w:tcW w:w="446" w:type="pct"/>
            <w:tcBorders>
              <w:top w:val="single" w:sz="4" w:space="0" w:color="auto"/>
              <w:left w:val="nil"/>
              <w:bottom w:val="single" w:sz="4" w:space="0" w:color="auto"/>
              <w:right w:val="single" w:sz="4" w:space="0" w:color="auto"/>
            </w:tcBorders>
            <w:noWrap/>
            <w:hideMark/>
          </w:tcPr>
          <w:p w14:paraId="22B8D8B7" w14:textId="77777777" w:rsidR="00D33E1F" w:rsidRPr="00B839D5" w:rsidRDefault="00D33E1F" w:rsidP="00D33E1F">
            <w:pPr>
              <w:jc w:val="center"/>
              <w:rPr>
                <w:sz w:val="16"/>
                <w:szCs w:val="16"/>
              </w:rPr>
            </w:pPr>
            <w:r w:rsidRPr="00B839D5">
              <w:rPr>
                <w:sz w:val="16"/>
                <w:szCs w:val="16"/>
              </w:rPr>
              <w:t>0,00</w:t>
            </w:r>
          </w:p>
        </w:tc>
        <w:tc>
          <w:tcPr>
            <w:tcW w:w="453" w:type="pct"/>
            <w:tcBorders>
              <w:top w:val="single" w:sz="4" w:space="0" w:color="auto"/>
              <w:left w:val="nil"/>
              <w:bottom w:val="single" w:sz="4" w:space="0" w:color="auto"/>
              <w:right w:val="single" w:sz="4" w:space="0" w:color="auto"/>
            </w:tcBorders>
            <w:noWrap/>
            <w:hideMark/>
          </w:tcPr>
          <w:p w14:paraId="285EB7A7" w14:textId="77777777" w:rsidR="00D33E1F" w:rsidRPr="00B839D5" w:rsidRDefault="00D33E1F" w:rsidP="00D33E1F">
            <w:pPr>
              <w:jc w:val="center"/>
              <w:rPr>
                <w:sz w:val="16"/>
                <w:szCs w:val="16"/>
              </w:rPr>
            </w:pPr>
            <w:r w:rsidRPr="00B839D5">
              <w:rPr>
                <w:sz w:val="16"/>
                <w:szCs w:val="16"/>
              </w:rPr>
              <w:t>170,00</w:t>
            </w:r>
          </w:p>
        </w:tc>
        <w:tc>
          <w:tcPr>
            <w:tcW w:w="423" w:type="pct"/>
            <w:tcBorders>
              <w:top w:val="single" w:sz="4" w:space="0" w:color="auto"/>
              <w:left w:val="nil"/>
              <w:bottom w:val="single" w:sz="4" w:space="0" w:color="auto"/>
              <w:right w:val="single" w:sz="4" w:space="0" w:color="auto"/>
            </w:tcBorders>
            <w:noWrap/>
            <w:hideMark/>
          </w:tcPr>
          <w:p w14:paraId="54B84CF8" w14:textId="77777777" w:rsidR="00D33E1F" w:rsidRPr="00B839D5" w:rsidRDefault="00D33E1F" w:rsidP="00D33E1F">
            <w:pPr>
              <w:jc w:val="center"/>
              <w:rPr>
                <w:sz w:val="16"/>
                <w:szCs w:val="16"/>
              </w:rPr>
            </w:pPr>
            <w:r w:rsidRPr="00B839D5">
              <w:rPr>
                <w:sz w:val="16"/>
                <w:szCs w:val="16"/>
              </w:rPr>
              <w:t>830,00</w:t>
            </w:r>
          </w:p>
        </w:tc>
      </w:tr>
      <w:tr w:rsidR="00D33E1F" w:rsidRPr="00B839D5" w14:paraId="0995CDCE" w14:textId="77777777" w:rsidTr="008228E0">
        <w:trPr>
          <w:trHeight w:val="70"/>
        </w:trPr>
        <w:tc>
          <w:tcPr>
            <w:tcW w:w="5000" w:type="pct"/>
            <w:gridSpan w:val="8"/>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4C52128" w14:textId="77777777" w:rsidR="00D33E1F" w:rsidRPr="00B839D5" w:rsidRDefault="00D33E1F" w:rsidP="00D33E1F">
            <w:pPr>
              <w:jc w:val="center"/>
              <w:rPr>
                <w:b/>
                <w:sz w:val="16"/>
                <w:szCs w:val="16"/>
              </w:rPr>
            </w:pPr>
            <w:r w:rsidRPr="00B839D5">
              <w:rPr>
                <w:b/>
                <w:sz w:val="16"/>
                <w:szCs w:val="16"/>
              </w:rPr>
              <w:t>Inne, Paliwo – biomasa/drewno</w:t>
            </w:r>
          </w:p>
        </w:tc>
      </w:tr>
      <w:tr w:rsidR="00D33E1F" w:rsidRPr="00B839D5" w14:paraId="0695400D" w14:textId="77777777" w:rsidTr="008228E0">
        <w:trPr>
          <w:trHeight w:val="53"/>
        </w:trPr>
        <w:tc>
          <w:tcPr>
            <w:tcW w:w="1662" w:type="pct"/>
            <w:tcBorders>
              <w:top w:val="single" w:sz="4" w:space="0" w:color="auto"/>
              <w:left w:val="single" w:sz="4" w:space="0" w:color="auto"/>
              <w:bottom w:val="single" w:sz="4" w:space="0" w:color="auto"/>
              <w:right w:val="single" w:sz="4" w:space="0" w:color="auto"/>
            </w:tcBorders>
            <w:noWrap/>
            <w:hideMark/>
          </w:tcPr>
          <w:p w14:paraId="53051C3F" w14:textId="77777777" w:rsidR="00D33E1F" w:rsidRPr="00B839D5" w:rsidRDefault="00D33E1F" w:rsidP="00D33E1F">
            <w:pPr>
              <w:jc w:val="left"/>
              <w:rPr>
                <w:sz w:val="16"/>
                <w:szCs w:val="16"/>
              </w:rPr>
            </w:pPr>
            <w:r w:rsidRPr="00B839D5">
              <w:rPr>
                <w:sz w:val="16"/>
                <w:szCs w:val="16"/>
              </w:rPr>
              <w:t>Sprawność cieplna poniżej 80 proc.</w:t>
            </w:r>
          </w:p>
        </w:tc>
        <w:tc>
          <w:tcPr>
            <w:tcW w:w="530" w:type="pct"/>
            <w:tcBorders>
              <w:top w:val="single" w:sz="4" w:space="0" w:color="auto"/>
              <w:left w:val="nil"/>
              <w:bottom w:val="single" w:sz="4" w:space="0" w:color="auto"/>
              <w:right w:val="single" w:sz="4" w:space="0" w:color="auto"/>
            </w:tcBorders>
            <w:noWrap/>
            <w:hideMark/>
          </w:tcPr>
          <w:p w14:paraId="06197083" w14:textId="77777777" w:rsidR="00D33E1F" w:rsidRPr="00B839D5" w:rsidRDefault="00D33E1F" w:rsidP="00D33E1F">
            <w:pPr>
              <w:jc w:val="center"/>
              <w:rPr>
                <w:sz w:val="16"/>
                <w:szCs w:val="16"/>
              </w:rPr>
            </w:pPr>
            <w:r w:rsidRPr="00B839D5">
              <w:rPr>
                <w:sz w:val="16"/>
                <w:szCs w:val="16"/>
              </w:rPr>
              <w:t>672,00</w:t>
            </w:r>
          </w:p>
        </w:tc>
        <w:tc>
          <w:tcPr>
            <w:tcW w:w="553" w:type="pct"/>
            <w:tcBorders>
              <w:top w:val="single" w:sz="4" w:space="0" w:color="auto"/>
              <w:left w:val="nil"/>
              <w:bottom w:val="single" w:sz="4" w:space="0" w:color="auto"/>
              <w:right w:val="single" w:sz="4" w:space="0" w:color="auto"/>
            </w:tcBorders>
            <w:noWrap/>
            <w:hideMark/>
          </w:tcPr>
          <w:p w14:paraId="18FDF9FB" w14:textId="77777777" w:rsidR="00D33E1F" w:rsidRPr="00B839D5" w:rsidRDefault="00D33E1F" w:rsidP="00D33E1F">
            <w:pPr>
              <w:jc w:val="center"/>
              <w:rPr>
                <w:sz w:val="16"/>
                <w:szCs w:val="16"/>
              </w:rPr>
            </w:pPr>
            <w:r w:rsidRPr="00B839D5">
              <w:rPr>
                <w:sz w:val="16"/>
                <w:szCs w:val="16"/>
              </w:rPr>
              <w:t>168,00</w:t>
            </w:r>
          </w:p>
        </w:tc>
        <w:tc>
          <w:tcPr>
            <w:tcW w:w="477" w:type="pct"/>
            <w:tcBorders>
              <w:top w:val="single" w:sz="4" w:space="0" w:color="auto"/>
              <w:left w:val="nil"/>
              <w:bottom w:val="single" w:sz="4" w:space="0" w:color="auto"/>
              <w:right w:val="single" w:sz="4" w:space="0" w:color="auto"/>
            </w:tcBorders>
            <w:noWrap/>
            <w:hideMark/>
          </w:tcPr>
          <w:p w14:paraId="626BC1FC" w14:textId="77777777" w:rsidR="00D33E1F" w:rsidRPr="00B839D5" w:rsidRDefault="00D33E1F" w:rsidP="00D33E1F">
            <w:pPr>
              <w:jc w:val="center"/>
              <w:rPr>
                <w:sz w:val="16"/>
                <w:szCs w:val="16"/>
              </w:rPr>
            </w:pPr>
            <w:r w:rsidRPr="00B839D5">
              <w:rPr>
                <w:sz w:val="16"/>
                <w:szCs w:val="16"/>
              </w:rPr>
              <w:t>0,00</w:t>
            </w:r>
          </w:p>
        </w:tc>
        <w:tc>
          <w:tcPr>
            <w:tcW w:w="456" w:type="pct"/>
            <w:tcBorders>
              <w:top w:val="single" w:sz="4" w:space="0" w:color="auto"/>
              <w:left w:val="nil"/>
              <w:bottom w:val="single" w:sz="4" w:space="0" w:color="auto"/>
              <w:right w:val="single" w:sz="4" w:space="0" w:color="auto"/>
            </w:tcBorders>
            <w:noWrap/>
            <w:hideMark/>
          </w:tcPr>
          <w:p w14:paraId="5AFDDC67" w14:textId="77777777" w:rsidR="00D33E1F" w:rsidRPr="00B839D5" w:rsidRDefault="00D33E1F" w:rsidP="00D33E1F">
            <w:pPr>
              <w:jc w:val="center"/>
              <w:rPr>
                <w:sz w:val="16"/>
                <w:szCs w:val="16"/>
              </w:rPr>
            </w:pPr>
            <w:r w:rsidRPr="00B839D5">
              <w:rPr>
                <w:sz w:val="16"/>
                <w:szCs w:val="16"/>
              </w:rPr>
              <w:t>0,13</w:t>
            </w:r>
          </w:p>
        </w:tc>
        <w:tc>
          <w:tcPr>
            <w:tcW w:w="446" w:type="pct"/>
            <w:tcBorders>
              <w:top w:val="single" w:sz="4" w:space="0" w:color="auto"/>
              <w:left w:val="nil"/>
              <w:bottom w:val="single" w:sz="4" w:space="0" w:color="auto"/>
              <w:right w:val="single" w:sz="4" w:space="0" w:color="auto"/>
            </w:tcBorders>
            <w:noWrap/>
            <w:hideMark/>
          </w:tcPr>
          <w:p w14:paraId="57FD3EEC" w14:textId="77777777" w:rsidR="00D33E1F" w:rsidRPr="00B839D5" w:rsidRDefault="00D33E1F" w:rsidP="00D33E1F">
            <w:pPr>
              <w:jc w:val="center"/>
              <w:rPr>
                <w:sz w:val="16"/>
                <w:szCs w:val="16"/>
              </w:rPr>
            </w:pPr>
            <w:r w:rsidRPr="00B839D5">
              <w:rPr>
                <w:sz w:val="16"/>
                <w:szCs w:val="16"/>
              </w:rPr>
              <w:t>20,00</w:t>
            </w:r>
          </w:p>
        </w:tc>
        <w:tc>
          <w:tcPr>
            <w:tcW w:w="453" w:type="pct"/>
            <w:tcBorders>
              <w:top w:val="single" w:sz="4" w:space="0" w:color="auto"/>
              <w:left w:val="nil"/>
              <w:bottom w:val="single" w:sz="4" w:space="0" w:color="auto"/>
              <w:right w:val="single" w:sz="4" w:space="0" w:color="auto"/>
            </w:tcBorders>
            <w:noWrap/>
            <w:hideMark/>
          </w:tcPr>
          <w:p w14:paraId="2963C5F8" w14:textId="77777777" w:rsidR="00D33E1F" w:rsidRPr="00B839D5" w:rsidRDefault="00D33E1F" w:rsidP="00D33E1F">
            <w:pPr>
              <w:jc w:val="center"/>
              <w:rPr>
                <w:sz w:val="16"/>
                <w:szCs w:val="16"/>
              </w:rPr>
            </w:pPr>
            <w:r w:rsidRPr="00B839D5">
              <w:rPr>
                <w:sz w:val="16"/>
                <w:szCs w:val="16"/>
              </w:rPr>
              <w:t>60,00</w:t>
            </w:r>
          </w:p>
        </w:tc>
        <w:tc>
          <w:tcPr>
            <w:tcW w:w="423" w:type="pct"/>
            <w:tcBorders>
              <w:top w:val="single" w:sz="4" w:space="0" w:color="auto"/>
              <w:left w:val="nil"/>
              <w:bottom w:val="single" w:sz="4" w:space="0" w:color="auto"/>
              <w:right w:val="single" w:sz="4" w:space="0" w:color="auto"/>
            </w:tcBorders>
            <w:noWrap/>
            <w:hideMark/>
          </w:tcPr>
          <w:p w14:paraId="73AE7396" w14:textId="77777777" w:rsidR="00D33E1F" w:rsidRPr="00B839D5" w:rsidRDefault="00D33E1F" w:rsidP="00D33E1F">
            <w:pPr>
              <w:jc w:val="center"/>
              <w:rPr>
                <w:sz w:val="16"/>
                <w:szCs w:val="16"/>
              </w:rPr>
            </w:pPr>
            <w:r w:rsidRPr="00B839D5">
              <w:rPr>
                <w:sz w:val="16"/>
                <w:szCs w:val="16"/>
              </w:rPr>
              <w:t>5250,00</w:t>
            </w:r>
          </w:p>
        </w:tc>
      </w:tr>
      <w:tr w:rsidR="00D33E1F" w:rsidRPr="00B839D5" w14:paraId="41A06BEE" w14:textId="77777777" w:rsidTr="008228E0">
        <w:trPr>
          <w:trHeight w:val="53"/>
        </w:trPr>
        <w:tc>
          <w:tcPr>
            <w:tcW w:w="1662" w:type="pct"/>
            <w:tcBorders>
              <w:top w:val="single" w:sz="4" w:space="0" w:color="auto"/>
              <w:left w:val="single" w:sz="4" w:space="0" w:color="auto"/>
              <w:bottom w:val="single" w:sz="4" w:space="0" w:color="auto"/>
              <w:right w:val="single" w:sz="4" w:space="0" w:color="auto"/>
            </w:tcBorders>
            <w:noWrap/>
            <w:hideMark/>
          </w:tcPr>
          <w:p w14:paraId="26C6DE42" w14:textId="77777777" w:rsidR="00D33E1F" w:rsidRPr="00B839D5" w:rsidRDefault="00D33E1F" w:rsidP="00D33E1F">
            <w:pPr>
              <w:jc w:val="left"/>
              <w:rPr>
                <w:sz w:val="16"/>
                <w:szCs w:val="16"/>
              </w:rPr>
            </w:pPr>
            <w:r w:rsidRPr="00B839D5">
              <w:rPr>
                <w:sz w:val="16"/>
                <w:szCs w:val="16"/>
              </w:rPr>
              <w:t>Sprawność cieplna co najmniej 80%</w:t>
            </w:r>
          </w:p>
        </w:tc>
        <w:tc>
          <w:tcPr>
            <w:tcW w:w="530" w:type="pct"/>
            <w:tcBorders>
              <w:top w:val="single" w:sz="4" w:space="0" w:color="auto"/>
              <w:left w:val="nil"/>
              <w:bottom w:val="single" w:sz="4" w:space="0" w:color="auto"/>
              <w:right w:val="single" w:sz="4" w:space="0" w:color="auto"/>
            </w:tcBorders>
            <w:noWrap/>
            <w:hideMark/>
          </w:tcPr>
          <w:p w14:paraId="364951E9" w14:textId="77777777" w:rsidR="00D33E1F" w:rsidRPr="00B839D5" w:rsidRDefault="00D33E1F" w:rsidP="00D33E1F">
            <w:pPr>
              <w:jc w:val="center"/>
              <w:rPr>
                <w:sz w:val="16"/>
                <w:szCs w:val="16"/>
              </w:rPr>
            </w:pPr>
            <w:r w:rsidRPr="00B839D5">
              <w:rPr>
                <w:sz w:val="16"/>
                <w:szCs w:val="16"/>
              </w:rPr>
              <w:t>672,00</w:t>
            </w:r>
          </w:p>
        </w:tc>
        <w:tc>
          <w:tcPr>
            <w:tcW w:w="553" w:type="pct"/>
            <w:tcBorders>
              <w:top w:val="single" w:sz="4" w:space="0" w:color="auto"/>
              <w:left w:val="nil"/>
              <w:bottom w:val="single" w:sz="4" w:space="0" w:color="auto"/>
              <w:right w:val="single" w:sz="4" w:space="0" w:color="auto"/>
            </w:tcBorders>
            <w:noWrap/>
            <w:hideMark/>
          </w:tcPr>
          <w:p w14:paraId="35D81982" w14:textId="77777777" w:rsidR="00D33E1F" w:rsidRPr="00B839D5" w:rsidRDefault="00D33E1F" w:rsidP="00D33E1F">
            <w:pPr>
              <w:jc w:val="center"/>
              <w:rPr>
                <w:sz w:val="16"/>
                <w:szCs w:val="16"/>
              </w:rPr>
            </w:pPr>
            <w:r w:rsidRPr="00B839D5">
              <w:rPr>
                <w:sz w:val="16"/>
                <w:szCs w:val="16"/>
              </w:rPr>
              <w:t>168,00</w:t>
            </w:r>
          </w:p>
        </w:tc>
        <w:tc>
          <w:tcPr>
            <w:tcW w:w="477" w:type="pct"/>
            <w:tcBorders>
              <w:top w:val="single" w:sz="4" w:space="0" w:color="auto"/>
              <w:left w:val="nil"/>
              <w:bottom w:val="single" w:sz="4" w:space="0" w:color="auto"/>
              <w:right w:val="single" w:sz="4" w:space="0" w:color="auto"/>
            </w:tcBorders>
            <w:noWrap/>
            <w:hideMark/>
          </w:tcPr>
          <w:p w14:paraId="3E575D1A" w14:textId="77777777" w:rsidR="00D33E1F" w:rsidRPr="00B839D5" w:rsidRDefault="00D33E1F" w:rsidP="00D33E1F">
            <w:pPr>
              <w:jc w:val="center"/>
              <w:rPr>
                <w:sz w:val="16"/>
                <w:szCs w:val="16"/>
              </w:rPr>
            </w:pPr>
            <w:r w:rsidRPr="00B839D5">
              <w:rPr>
                <w:sz w:val="16"/>
                <w:szCs w:val="16"/>
              </w:rPr>
              <w:t>0,00</w:t>
            </w:r>
          </w:p>
        </w:tc>
        <w:tc>
          <w:tcPr>
            <w:tcW w:w="456" w:type="pct"/>
            <w:tcBorders>
              <w:top w:val="single" w:sz="4" w:space="0" w:color="auto"/>
              <w:left w:val="nil"/>
              <w:bottom w:val="single" w:sz="4" w:space="0" w:color="auto"/>
              <w:right w:val="single" w:sz="4" w:space="0" w:color="auto"/>
            </w:tcBorders>
            <w:noWrap/>
            <w:hideMark/>
          </w:tcPr>
          <w:p w14:paraId="389B9639" w14:textId="77777777" w:rsidR="00D33E1F" w:rsidRPr="00B839D5" w:rsidRDefault="00D33E1F" w:rsidP="00D33E1F">
            <w:pPr>
              <w:jc w:val="center"/>
              <w:rPr>
                <w:sz w:val="16"/>
                <w:szCs w:val="16"/>
              </w:rPr>
            </w:pPr>
            <w:r w:rsidRPr="00B839D5">
              <w:rPr>
                <w:sz w:val="16"/>
                <w:szCs w:val="16"/>
              </w:rPr>
              <w:t>0,13</w:t>
            </w:r>
          </w:p>
        </w:tc>
        <w:tc>
          <w:tcPr>
            <w:tcW w:w="446" w:type="pct"/>
            <w:tcBorders>
              <w:top w:val="single" w:sz="4" w:space="0" w:color="auto"/>
              <w:left w:val="nil"/>
              <w:bottom w:val="single" w:sz="4" w:space="0" w:color="auto"/>
              <w:right w:val="single" w:sz="4" w:space="0" w:color="auto"/>
            </w:tcBorders>
            <w:noWrap/>
            <w:hideMark/>
          </w:tcPr>
          <w:p w14:paraId="43DED223" w14:textId="77777777" w:rsidR="00D33E1F" w:rsidRPr="00B839D5" w:rsidRDefault="00D33E1F" w:rsidP="00D33E1F">
            <w:pPr>
              <w:jc w:val="center"/>
              <w:rPr>
                <w:sz w:val="16"/>
                <w:szCs w:val="16"/>
              </w:rPr>
            </w:pPr>
            <w:r w:rsidRPr="00B839D5">
              <w:rPr>
                <w:sz w:val="16"/>
                <w:szCs w:val="16"/>
              </w:rPr>
              <w:t>20,00</w:t>
            </w:r>
          </w:p>
        </w:tc>
        <w:tc>
          <w:tcPr>
            <w:tcW w:w="453" w:type="pct"/>
            <w:tcBorders>
              <w:top w:val="single" w:sz="4" w:space="0" w:color="auto"/>
              <w:left w:val="nil"/>
              <w:bottom w:val="single" w:sz="4" w:space="0" w:color="auto"/>
              <w:right w:val="single" w:sz="4" w:space="0" w:color="auto"/>
            </w:tcBorders>
            <w:noWrap/>
            <w:hideMark/>
          </w:tcPr>
          <w:p w14:paraId="563062DA" w14:textId="77777777" w:rsidR="00D33E1F" w:rsidRPr="00B839D5" w:rsidRDefault="00D33E1F" w:rsidP="00D33E1F">
            <w:pPr>
              <w:jc w:val="center"/>
              <w:rPr>
                <w:sz w:val="16"/>
                <w:szCs w:val="16"/>
              </w:rPr>
            </w:pPr>
            <w:r w:rsidRPr="00B839D5">
              <w:rPr>
                <w:sz w:val="16"/>
                <w:szCs w:val="16"/>
              </w:rPr>
              <w:t>60,00</w:t>
            </w:r>
          </w:p>
        </w:tc>
        <w:tc>
          <w:tcPr>
            <w:tcW w:w="423" w:type="pct"/>
            <w:tcBorders>
              <w:top w:val="single" w:sz="4" w:space="0" w:color="auto"/>
              <w:left w:val="nil"/>
              <w:bottom w:val="single" w:sz="4" w:space="0" w:color="auto"/>
              <w:right w:val="single" w:sz="4" w:space="0" w:color="auto"/>
            </w:tcBorders>
            <w:noWrap/>
            <w:hideMark/>
          </w:tcPr>
          <w:p w14:paraId="194D32BE" w14:textId="77777777" w:rsidR="00D33E1F" w:rsidRPr="00B839D5" w:rsidRDefault="00D33E1F" w:rsidP="00D33E1F">
            <w:pPr>
              <w:jc w:val="center"/>
              <w:rPr>
                <w:sz w:val="16"/>
                <w:szCs w:val="16"/>
              </w:rPr>
            </w:pPr>
            <w:r w:rsidRPr="00B839D5">
              <w:rPr>
                <w:sz w:val="16"/>
                <w:szCs w:val="16"/>
              </w:rPr>
              <w:t>5250,00</w:t>
            </w:r>
          </w:p>
        </w:tc>
      </w:tr>
      <w:tr w:rsidR="00D33E1F" w:rsidRPr="00B839D5" w14:paraId="249F86F5" w14:textId="77777777" w:rsidTr="008228E0">
        <w:trPr>
          <w:trHeight w:val="53"/>
        </w:trPr>
        <w:tc>
          <w:tcPr>
            <w:tcW w:w="1662" w:type="pct"/>
            <w:tcBorders>
              <w:top w:val="single" w:sz="4" w:space="0" w:color="auto"/>
              <w:left w:val="single" w:sz="4" w:space="0" w:color="auto"/>
              <w:bottom w:val="single" w:sz="4" w:space="0" w:color="auto"/>
              <w:right w:val="single" w:sz="4" w:space="0" w:color="auto"/>
            </w:tcBorders>
            <w:noWrap/>
            <w:hideMark/>
          </w:tcPr>
          <w:p w14:paraId="4259592F" w14:textId="77777777" w:rsidR="00D33E1F" w:rsidRPr="00B839D5" w:rsidRDefault="00D33E1F" w:rsidP="00D33E1F">
            <w:pPr>
              <w:jc w:val="left"/>
              <w:rPr>
                <w:sz w:val="16"/>
                <w:szCs w:val="16"/>
              </w:rPr>
            </w:pPr>
            <w:r w:rsidRPr="00B839D5">
              <w:rPr>
                <w:sz w:val="16"/>
                <w:szCs w:val="16"/>
              </w:rPr>
              <w:t>Wyposażony w urządzenie redukujące emisję</w:t>
            </w:r>
          </w:p>
        </w:tc>
        <w:tc>
          <w:tcPr>
            <w:tcW w:w="530" w:type="pct"/>
            <w:tcBorders>
              <w:top w:val="single" w:sz="4" w:space="0" w:color="auto"/>
              <w:left w:val="nil"/>
              <w:bottom w:val="single" w:sz="4" w:space="0" w:color="auto"/>
              <w:right w:val="single" w:sz="4" w:space="0" w:color="auto"/>
            </w:tcBorders>
            <w:noWrap/>
            <w:hideMark/>
          </w:tcPr>
          <w:p w14:paraId="78BF441A" w14:textId="77777777" w:rsidR="00D33E1F" w:rsidRPr="00B839D5" w:rsidRDefault="00D33E1F" w:rsidP="00D33E1F">
            <w:pPr>
              <w:jc w:val="center"/>
              <w:rPr>
                <w:sz w:val="16"/>
                <w:szCs w:val="16"/>
              </w:rPr>
            </w:pPr>
            <w:r w:rsidRPr="00B839D5">
              <w:rPr>
                <w:sz w:val="16"/>
                <w:szCs w:val="16"/>
              </w:rPr>
              <w:t>168,00</w:t>
            </w:r>
          </w:p>
        </w:tc>
        <w:tc>
          <w:tcPr>
            <w:tcW w:w="553" w:type="pct"/>
            <w:tcBorders>
              <w:top w:val="single" w:sz="4" w:space="0" w:color="auto"/>
              <w:left w:val="nil"/>
              <w:bottom w:val="single" w:sz="4" w:space="0" w:color="auto"/>
              <w:right w:val="single" w:sz="4" w:space="0" w:color="auto"/>
            </w:tcBorders>
            <w:noWrap/>
            <w:hideMark/>
          </w:tcPr>
          <w:p w14:paraId="5CA48617" w14:textId="77777777" w:rsidR="00D33E1F" w:rsidRPr="00B839D5" w:rsidRDefault="00D33E1F" w:rsidP="00D33E1F">
            <w:pPr>
              <w:jc w:val="center"/>
              <w:rPr>
                <w:sz w:val="16"/>
                <w:szCs w:val="16"/>
              </w:rPr>
            </w:pPr>
            <w:r w:rsidRPr="00B839D5">
              <w:rPr>
                <w:sz w:val="16"/>
                <w:szCs w:val="16"/>
              </w:rPr>
              <w:t>42,00</w:t>
            </w:r>
          </w:p>
        </w:tc>
        <w:tc>
          <w:tcPr>
            <w:tcW w:w="477" w:type="pct"/>
            <w:tcBorders>
              <w:top w:val="single" w:sz="4" w:space="0" w:color="auto"/>
              <w:left w:val="nil"/>
              <w:bottom w:val="single" w:sz="4" w:space="0" w:color="auto"/>
              <w:right w:val="single" w:sz="4" w:space="0" w:color="auto"/>
            </w:tcBorders>
            <w:noWrap/>
            <w:hideMark/>
          </w:tcPr>
          <w:p w14:paraId="2EB908E2" w14:textId="77777777" w:rsidR="00D33E1F" w:rsidRPr="00B839D5" w:rsidRDefault="00D33E1F" w:rsidP="00D33E1F">
            <w:pPr>
              <w:jc w:val="center"/>
              <w:rPr>
                <w:sz w:val="16"/>
                <w:szCs w:val="16"/>
              </w:rPr>
            </w:pPr>
            <w:r w:rsidRPr="00B839D5">
              <w:rPr>
                <w:sz w:val="16"/>
                <w:szCs w:val="16"/>
              </w:rPr>
              <w:t>0,00</w:t>
            </w:r>
          </w:p>
        </w:tc>
        <w:tc>
          <w:tcPr>
            <w:tcW w:w="456" w:type="pct"/>
            <w:tcBorders>
              <w:top w:val="single" w:sz="4" w:space="0" w:color="auto"/>
              <w:left w:val="nil"/>
              <w:bottom w:val="single" w:sz="4" w:space="0" w:color="auto"/>
              <w:right w:val="single" w:sz="4" w:space="0" w:color="auto"/>
            </w:tcBorders>
            <w:noWrap/>
            <w:hideMark/>
          </w:tcPr>
          <w:p w14:paraId="0B96887E" w14:textId="77777777" w:rsidR="00D33E1F" w:rsidRPr="00B839D5" w:rsidRDefault="00D33E1F" w:rsidP="00D33E1F">
            <w:pPr>
              <w:jc w:val="center"/>
              <w:rPr>
                <w:sz w:val="16"/>
                <w:szCs w:val="16"/>
              </w:rPr>
            </w:pPr>
            <w:r w:rsidRPr="00B839D5">
              <w:rPr>
                <w:sz w:val="16"/>
                <w:szCs w:val="16"/>
              </w:rPr>
              <w:t>0,13</w:t>
            </w:r>
          </w:p>
        </w:tc>
        <w:tc>
          <w:tcPr>
            <w:tcW w:w="446" w:type="pct"/>
            <w:tcBorders>
              <w:top w:val="single" w:sz="4" w:space="0" w:color="auto"/>
              <w:left w:val="nil"/>
              <w:bottom w:val="single" w:sz="4" w:space="0" w:color="auto"/>
              <w:right w:val="single" w:sz="4" w:space="0" w:color="auto"/>
            </w:tcBorders>
            <w:noWrap/>
            <w:hideMark/>
          </w:tcPr>
          <w:p w14:paraId="28FEFAB4" w14:textId="77777777" w:rsidR="00D33E1F" w:rsidRPr="00B839D5" w:rsidRDefault="00D33E1F" w:rsidP="00D33E1F">
            <w:pPr>
              <w:jc w:val="center"/>
              <w:rPr>
                <w:sz w:val="16"/>
                <w:szCs w:val="16"/>
              </w:rPr>
            </w:pPr>
            <w:r w:rsidRPr="00B839D5">
              <w:rPr>
                <w:sz w:val="16"/>
                <w:szCs w:val="16"/>
              </w:rPr>
              <w:t>20,00</w:t>
            </w:r>
          </w:p>
        </w:tc>
        <w:tc>
          <w:tcPr>
            <w:tcW w:w="453" w:type="pct"/>
            <w:tcBorders>
              <w:top w:val="single" w:sz="4" w:space="0" w:color="auto"/>
              <w:left w:val="nil"/>
              <w:bottom w:val="single" w:sz="4" w:space="0" w:color="auto"/>
              <w:right w:val="single" w:sz="4" w:space="0" w:color="auto"/>
            </w:tcBorders>
            <w:noWrap/>
            <w:hideMark/>
          </w:tcPr>
          <w:p w14:paraId="58E49651" w14:textId="77777777" w:rsidR="00D33E1F" w:rsidRPr="00B839D5" w:rsidRDefault="00D33E1F" w:rsidP="00D33E1F">
            <w:pPr>
              <w:jc w:val="center"/>
              <w:rPr>
                <w:sz w:val="16"/>
                <w:szCs w:val="16"/>
              </w:rPr>
            </w:pPr>
            <w:r w:rsidRPr="00B839D5">
              <w:rPr>
                <w:sz w:val="16"/>
                <w:szCs w:val="16"/>
              </w:rPr>
              <w:t>60,00</w:t>
            </w:r>
          </w:p>
        </w:tc>
        <w:tc>
          <w:tcPr>
            <w:tcW w:w="423" w:type="pct"/>
            <w:tcBorders>
              <w:top w:val="single" w:sz="4" w:space="0" w:color="auto"/>
              <w:left w:val="nil"/>
              <w:bottom w:val="single" w:sz="4" w:space="0" w:color="auto"/>
              <w:right w:val="single" w:sz="4" w:space="0" w:color="auto"/>
            </w:tcBorders>
            <w:noWrap/>
            <w:hideMark/>
          </w:tcPr>
          <w:p w14:paraId="546793D7" w14:textId="77777777" w:rsidR="00D33E1F" w:rsidRPr="00B839D5" w:rsidRDefault="00D33E1F" w:rsidP="00D33E1F">
            <w:pPr>
              <w:jc w:val="center"/>
              <w:rPr>
                <w:sz w:val="16"/>
                <w:szCs w:val="16"/>
              </w:rPr>
            </w:pPr>
            <w:r w:rsidRPr="00B839D5">
              <w:rPr>
                <w:sz w:val="16"/>
                <w:szCs w:val="16"/>
              </w:rPr>
              <w:t>5250,00</w:t>
            </w:r>
          </w:p>
        </w:tc>
      </w:tr>
      <w:tr w:rsidR="00D33E1F" w:rsidRPr="00B839D5" w14:paraId="3B406FBE" w14:textId="77777777" w:rsidTr="008228E0">
        <w:trPr>
          <w:trHeight w:val="53"/>
        </w:trPr>
        <w:tc>
          <w:tcPr>
            <w:tcW w:w="1662" w:type="pct"/>
            <w:tcBorders>
              <w:top w:val="single" w:sz="4" w:space="0" w:color="auto"/>
              <w:left w:val="single" w:sz="4" w:space="0" w:color="auto"/>
              <w:bottom w:val="single" w:sz="4" w:space="0" w:color="auto"/>
              <w:right w:val="single" w:sz="4" w:space="0" w:color="auto"/>
            </w:tcBorders>
            <w:noWrap/>
            <w:hideMark/>
          </w:tcPr>
          <w:p w14:paraId="17093568" w14:textId="77777777" w:rsidR="00D33E1F" w:rsidRPr="00B839D5" w:rsidRDefault="00D33E1F" w:rsidP="00D33E1F">
            <w:pPr>
              <w:jc w:val="left"/>
              <w:rPr>
                <w:sz w:val="16"/>
                <w:szCs w:val="16"/>
              </w:rPr>
            </w:pPr>
            <w:r w:rsidRPr="00B839D5">
              <w:rPr>
                <w:sz w:val="16"/>
                <w:szCs w:val="16"/>
              </w:rPr>
              <w:t xml:space="preserve">Spełniający wymagania </w:t>
            </w:r>
            <w:proofErr w:type="spellStart"/>
            <w:r w:rsidRPr="00B839D5">
              <w:rPr>
                <w:sz w:val="16"/>
                <w:szCs w:val="16"/>
              </w:rPr>
              <w:t>Ekoprojektu</w:t>
            </w:r>
            <w:proofErr w:type="spellEnd"/>
          </w:p>
        </w:tc>
        <w:tc>
          <w:tcPr>
            <w:tcW w:w="530" w:type="pct"/>
            <w:tcBorders>
              <w:top w:val="single" w:sz="4" w:space="0" w:color="auto"/>
              <w:left w:val="nil"/>
              <w:bottom w:val="single" w:sz="4" w:space="0" w:color="auto"/>
              <w:right w:val="single" w:sz="4" w:space="0" w:color="auto"/>
            </w:tcBorders>
            <w:noWrap/>
            <w:hideMark/>
          </w:tcPr>
          <w:p w14:paraId="5752866F" w14:textId="77777777" w:rsidR="00D33E1F" w:rsidRPr="00B839D5" w:rsidRDefault="00D33E1F" w:rsidP="00D33E1F">
            <w:pPr>
              <w:jc w:val="center"/>
              <w:rPr>
                <w:sz w:val="16"/>
                <w:szCs w:val="16"/>
              </w:rPr>
            </w:pPr>
            <w:r w:rsidRPr="00B839D5">
              <w:rPr>
                <w:sz w:val="16"/>
                <w:szCs w:val="16"/>
              </w:rPr>
              <w:t>20,00</w:t>
            </w:r>
          </w:p>
        </w:tc>
        <w:tc>
          <w:tcPr>
            <w:tcW w:w="553" w:type="pct"/>
            <w:tcBorders>
              <w:top w:val="single" w:sz="4" w:space="0" w:color="auto"/>
              <w:left w:val="nil"/>
              <w:bottom w:val="single" w:sz="4" w:space="0" w:color="auto"/>
              <w:right w:val="single" w:sz="4" w:space="0" w:color="auto"/>
            </w:tcBorders>
            <w:noWrap/>
            <w:hideMark/>
          </w:tcPr>
          <w:p w14:paraId="13FC3E3F" w14:textId="77777777" w:rsidR="00D33E1F" w:rsidRPr="00B839D5" w:rsidRDefault="00D33E1F" w:rsidP="00D33E1F">
            <w:pPr>
              <w:jc w:val="center"/>
              <w:rPr>
                <w:sz w:val="16"/>
                <w:szCs w:val="16"/>
              </w:rPr>
            </w:pPr>
            <w:r w:rsidRPr="00B839D5">
              <w:rPr>
                <w:sz w:val="16"/>
                <w:szCs w:val="16"/>
              </w:rPr>
              <w:t>5,00</w:t>
            </w:r>
          </w:p>
        </w:tc>
        <w:tc>
          <w:tcPr>
            <w:tcW w:w="477" w:type="pct"/>
            <w:tcBorders>
              <w:top w:val="single" w:sz="4" w:space="0" w:color="auto"/>
              <w:left w:val="nil"/>
              <w:bottom w:val="single" w:sz="4" w:space="0" w:color="auto"/>
              <w:right w:val="single" w:sz="4" w:space="0" w:color="auto"/>
            </w:tcBorders>
            <w:noWrap/>
            <w:hideMark/>
          </w:tcPr>
          <w:p w14:paraId="4EECBC45" w14:textId="77777777" w:rsidR="00D33E1F" w:rsidRPr="00B839D5" w:rsidRDefault="00D33E1F" w:rsidP="00D33E1F">
            <w:pPr>
              <w:jc w:val="center"/>
              <w:rPr>
                <w:sz w:val="16"/>
                <w:szCs w:val="16"/>
              </w:rPr>
            </w:pPr>
            <w:r w:rsidRPr="00B839D5">
              <w:rPr>
                <w:sz w:val="16"/>
                <w:szCs w:val="16"/>
              </w:rPr>
              <w:t>0,00</w:t>
            </w:r>
          </w:p>
        </w:tc>
        <w:tc>
          <w:tcPr>
            <w:tcW w:w="456" w:type="pct"/>
            <w:tcBorders>
              <w:top w:val="single" w:sz="4" w:space="0" w:color="auto"/>
              <w:left w:val="nil"/>
              <w:bottom w:val="single" w:sz="4" w:space="0" w:color="auto"/>
              <w:right w:val="single" w:sz="4" w:space="0" w:color="auto"/>
            </w:tcBorders>
            <w:noWrap/>
            <w:hideMark/>
          </w:tcPr>
          <w:p w14:paraId="6AFF848C" w14:textId="77777777" w:rsidR="00D33E1F" w:rsidRPr="00B839D5" w:rsidRDefault="00D33E1F" w:rsidP="00D33E1F">
            <w:pPr>
              <w:jc w:val="center"/>
              <w:rPr>
                <w:sz w:val="16"/>
                <w:szCs w:val="16"/>
              </w:rPr>
            </w:pPr>
            <w:r w:rsidRPr="00B839D5">
              <w:rPr>
                <w:sz w:val="16"/>
                <w:szCs w:val="16"/>
              </w:rPr>
              <w:t>0,01</w:t>
            </w:r>
          </w:p>
        </w:tc>
        <w:tc>
          <w:tcPr>
            <w:tcW w:w="446" w:type="pct"/>
            <w:tcBorders>
              <w:top w:val="single" w:sz="4" w:space="0" w:color="auto"/>
              <w:left w:val="nil"/>
              <w:bottom w:val="single" w:sz="4" w:space="0" w:color="auto"/>
              <w:right w:val="single" w:sz="4" w:space="0" w:color="auto"/>
            </w:tcBorders>
            <w:noWrap/>
            <w:hideMark/>
          </w:tcPr>
          <w:p w14:paraId="678CD4C2" w14:textId="77777777" w:rsidR="00D33E1F" w:rsidRPr="00B839D5" w:rsidRDefault="00D33E1F" w:rsidP="00D33E1F">
            <w:pPr>
              <w:jc w:val="center"/>
              <w:rPr>
                <w:sz w:val="16"/>
                <w:szCs w:val="16"/>
              </w:rPr>
            </w:pPr>
            <w:r w:rsidRPr="00B839D5">
              <w:rPr>
                <w:sz w:val="16"/>
                <w:szCs w:val="16"/>
              </w:rPr>
              <w:t>0,00</w:t>
            </w:r>
          </w:p>
        </w:tc>
        <w:tc>
          <w:tcPr>
            <w:tcW w:w="453" w:type="pct"/>
            <w:tcBorders>
              <w:top w:val="single" w:sz="4" w:space="0" w:color="auto"/>
              <w:left w:val="nil"/>
              <w:bottom w:val="single" w:sz="4" w:space="0" w:color="auto"/>
              <w:right w:val="single" w:sz="4" w:space="0" w:color="auto"/>
            </w:tcBorders>
            <w:noWrap/>
            <w:hideMark/>
          </w:tcPr>
          <w:p w14:paraId="20CB17E1" w14:textId="77777777" w:rsidR="00D33E1F" w:rsidRPr="00B839D5" w:rsidRDefault="00D33E1F" w:rsidP="00D33E1F">
            <w:pPr>
              <w:jc w:val="center"/>
              <w:rPr>
                <w:sz w:val="16"/>
                <w:szCs w:val="16"/>
              </w:rPr>
            </w:pPr>
            <w:r w:rsidRPr="00B839D5">
              <w:rPr>
                <w:sz w:val="16"/>
                <w:szCs w:val="16"/>
              </w:rPr>
              <w:t>75,00</w:t>
            </w:r>
          </w:p>
        </w:tc>
        <w:tc>
          <w:tcPr>
            <w:tcW w:w="423" w:type="pct"/>
            <w:tcBorders>
              <w:top w:val="single" w:sz="4" w:space="0" w:color="auto"/>
              <w:left w:val="nil"/>
              <w:bottom w:val="single" w:sz="4" w:space="0" w:color="auto"/>
              <w:right w:val="single" w:sz="4" w:space="0" w:color="auto"/>
            </w:tcBorders>
            <w:noWrap/>
            <w:hideMark/>
          </w:tcPr>
          <w:p w14:paraId="2A5FE0D1" w14:textId="77777777" w:rsidR="00D33E1F" w:rsidRPr="00B839D5" w:rsidRDefault="00D33E1F" w:rsidP="00D33E1F">
            <w:pPr>
              <w:jc w:val="center"/>
              <w:rPr>
                <w:sz w:val="16"/>
                <w:szCs w:val="16"/>
              </w:rPr>
            </w:pPr>
            <w:r w:rsidRPr="00B839D5">
              <w:rPr>
                <w:sz w:val="16"/>
                <w:szCs w:val="16"/>
              </w:rPr>
              <w:t>5250,00</w:t>
            </w:r>
          </w:p>
        </w:tc>
      </w:tr>
    </w:tbl>
    <w:p w14:paraId="320BA03E" w14:textId="77777777" w:rsidR="00D33E1F" w:rsidRPr="00B839D5" w:rsidRDefault="00D33E1F" w:rsidP="00D33E1F">
      <w:pPr>
        <w:rPr>
          <w:i/>
          <w:sz w:val="18"/>
          <w:szCs w:val="18"/>
        </w:rPr>
      </w:pPr>
      <w:r w:rsidRPr="00B839D5">
        <w:rPr>
          <w:i/>
          <w:sz w:val="18"/>
          <w:szCs w:val="18"/>
        </w:rPr>
        <w:t xml:space="preserve">Źródło: na podstawie normy </w:t>
      </w:r>
      <w:proofErr w:type="spellStart"/>
      <w:r w:rsidRPr="00B839D5">
        <w:rPr>
          <w:i/>
          <w:sz w:val="18"/>
          <w:szCs w:val="18"/>
        </w:rPr>
        <w:t>PN</w:t>
      </w:r>
      <w:proofErr w:type="spellEnd"/>
      <w:r w:rsidRPr="00B839D5">
        <w:rPr>
          <w:i/>
          <w:sz w:val="18"/>
          <w:szCs w:val="18"/>
        </w:rPr>
        <w:t>-EN 303-5:2012</w:t>
      </w:r>
    </w:p>
    <w:p w14:paraId="030F4AA9" w14:textId="77777777" w:rsidR="00D33E1F" w:rsidRPr="00C0618E" w:rsidRDefault="00D33E1F" w:rsidP="00D33E1F">
      <w:pPr>
        <w:rPr>
          <w:i/>
          <w:sz w:val="18"/>
          <w:szCs w:val="18"/>
        </w:rPr>
      </w:pPr>
    </w:p>
    <w:p w14:paraId="7CAFEA97" w14:textId="77777777" w:rsidR="00D33E1F" w:rsidRPr="009A3B4D" w:rsidRDefault="00D33E1F" w:rsidP="00D33E1F">
      <w:pPr>
        <w:rPr>
          <w:b/>
          <w:bCs/>
        </w:rPr>
      </w:pPr>
      <w:r w:rsidRPr="009A3B4D">
        <w:rPr>
          <w:b/>
          <w:bCs/>
        </w:rPr>
        <w:t>Założenia do prognozy emisji</w:t>
      </w:r>
    </w:p>
    <w:p w14:paraId="03C7A1B7" w14:textId="77777777" w:rsidR="00D33E1F" w:rsidRPr="009A3B4D" w:rsidRDefault="00D33E1F" w:rsidP="00D33E1F">
      <w:r w:rsidRPr="009A3B4D">
        <w:t>Przy sporządzaniu prognozy emisji dla lat 2029-2041 założono dalszą modernizację źródeł ciepła oraz stopniową eliminację najbardziej emisyjnych urządzeń spalających paliwa stałe.</w:t>
      </w:r>
    </w:p>
    <w:p w14:paraId="1C93A174" w14:textId="77777777" w:rsidR="00D33E1F" w:rsidRPr="009A3B4D" w:rsidRDefault="00D33E1F" w:rsidP="00D33E1F">
      <w:r w:rsidRPr="009A3B4D">
        <w:t xml:space="preserve">Na potrzeby obliczeń prognostycznych przyjęto założenie modelowe, że kotły, piece i pozostałe paleniska na paliwa stałe eksploatowane w sektorze komunalno-bytowym będą docelowo spełniały wymagania </w:t>
      </w:r>
      <w:proofErr w:type="spellStart"/>
      <w:r w:rsidRPr="009A3B4D">
        <w:t>Ekoprojektu</w:t>
      </w:r>
      <w:proofErr w:type="spellEnd"/>
      <w:r w:rsidRPr="009A3B4D">
        <w:t>. Do obliczeń zastosowano zatem wskaźniki emisji przewidziane dla urządzeń typu „</w:t>
      </w:r>
      <w:proofErr w:type="spellStart"/>
      <w:r w:rsidRPr="009A3B4D">
        <w:t>Ecodesign</w:t>
      </w:r>
      <w:proofErr w:type="spellEnd"/>
      <w:r w:rsidRPr="009A3B4D">
        <w:t>”.</w:t>
      </w:r>
    </w:p>
    <w:p w14:paraId="0D5D9441" w14:textId="230602C0" w:rsidR="00C16988" w:rsidRPr="00C16988" w:rsidRDefault="00C16988" w:rsidP="00C16988">
      <w:r w:rsidRPr="00C16988">
        <w:t xml:space="preserve">Założenie to odpowiada kierunkowi zmian wynikającemu z wymagań </w:t>
      </w:r>
      <w:proofErr w:type="spellStart"/>
      <w:r w:rsidRPr="00C16988">
        <w:t>Ekoprojektu</w:t>
      </w:r>
      <w:proofErr w:type="spellEnd"/>
      <w:r w:rsidRPr="00C16988">
        <w:t>, naturalnej wymiany urządzeń oraz realizacji uchwały antysmogowej dla województwa podkarpackiego, która przewiduje stopniowe wycofywanie urządzeń niespełniających wymaganych standardów emisyjnych.</w:t>
      </w:r>
    </w:p>
    <w:p w14:paraId="5A0D2760" w14:textId="77777777" w:rsidR="00C16988" w:rsidRPr="00C16988" w:rsidRDefault="00C16988" w:rsidP="00C16988">
      <w:r w:rsidRPr="00C16988">
        <w:t xml:space="preserve">Przyjęcie wskaźników </w:t>
      </w:r>
      <w:proofErr w:type="spellStart"/>
      <w:r w:rsidRPr="00C16988">
        <w:t>Ekoprojektu</w:t>
      </w:r>
      <w:proofErr w:type="spellEnd"/>
      <w:r w:rsidRPr="00C16988">
        <w:t xml:space="preserve"> dla okresu prognozy należy traktować jako założenie modelowe odzwierciedlające docelowy stan technologiczny źródeł ciepła, a nie jako bezpośrednie odwzorowanie terminów wymiany każdego urządzenia wynikających z przepisów.</w:t>
      </w:r>
    </w:p>
    <w:p w14:paraId="39596B86" w14:textId="77777777" w:rsidR="00C16988" w:rsidRDefault="00C16988" w:rsidP="00D33E1F"/>
    <w:p w14:paraId="5780808D" w14:textId="243250FB" w:rsidR="00D33E1F" w:rsidRPr="009A3B4D" w:rsidRDefault="00D33E1F" w:rsidP="00D33E1F">
      <w:r w:rsidRPr="009A3B4D">
        <w:t xml:space="preserve">W prognozie uwzględniono również zmiany zapotrzebowania na ciepło i struktury wykorzystywanych nośników energii. Prognozowana redukcja emisji wynika więc zarówno z poprawy efektywności energetycznej budynków, jak i ograniczania wykorzystania węgla i innych paliw wysokoemisyjnych, rozwoju </w:t>
      </w:r>
      <w:proofErr w:type="spellStart"/>
      <w:r w:rsidRPr="009A3B4D">
        <w:t>OZE</w:t>
      </w:r>
      <w:proofErr w:type="spellEnd"/>
      <w:r w:rsidRPr="009A3B4D">
        <w:t xml:space="preserve"> oraz poprawy standardów emisyjnych urządzeń grzewczych.</w:t>
      </w:r>
    </w:p>
    <w:p w14:paraId="77D07FDB" w14:textId="77777777" w:rsidR="00D33E1F" w:rsidRPr="00C0618E" w:rsidRDefault="00D33E1F" w:rsidP="00D33E1F">
      <w:pPr>
        <w:rPr>
          <w:i/>
          <w:sz w:val="18"/>
          <w:szCs w:val="18"/>
        </w:rPr>
      </w:pPr>
    </w:p>
    <w:p w14:paraId="14C5DE36" w14:textId="7418EAFD" w:rsidR="00D33E1F" w:rsidRPr="00EF6AE1" w:rsidRDefault="00D33E1F" w:rsidP="00D33E1F">
      <w:pPr>
        <w:suppressAutoHyphens/>
        <w:rPr>
          <w:i/>
          <w:iCs/>
          <w:sz w:val="20"/>
          <w:szCs w:val="18"/>
          <w:lang w:eastAsia="en-US"/>
        </w:rPr>
      </w:pPr>
      <w:bookmarkStart w:id="290" w:name="_Toc240029505"/>
      <w:r w:rsidRPr="00EF6AE1">
        <w:rPr>
          <w:i/>
          <w:iCs/>
          <w:sz w:val="20"/>
          <w:szCs w:val="18"/>
          <w:lang w:eastAsia="en-US"/>
        </w:rPr>
        <w:t xml:space="preserve">Tabela </w:t>
      </w:r>
      <w:r w:rsidRPr="00EF6AE1">
        <w:rPr>
          <w:i/>
          <w:iCs/>
          <w:sz w:val="20"/>
          <w:szCs w:val="18"/>
          <w:lang w:eastAsia="en-US"/>
        </w:rPr>
        <w:fldChar w:fldCharType="begin"/>
      </w:r>
      <w:r w:rsidRPr="00EF6AE1">
        <w:rPr>
          <w:i/>
          <w:iCs/>
          <w:sz w:val="20"/>
          <w:szCs w:val="18"/>
          <w:lang w:eastAsia="en-US"/>
        </w:rPr>
        <w:instrText xml:space="preserve"> SEQ Tabela \* ARABIC </w:instrText>
      </w:r>
      <w:r w:rsidRPr="00EF6AE1">
        <w:rPr>
          <w:i/>
          <w:iCs/>
          <w:sz w:val="20"/>
          <w:szCs w:val="18"/>
          <w:lang w:eastAsia="en-US"/>
        </w:rPr>
        <w:fldChar w:fldCharType="separate"/>
      </w:r>
      <w:r w:rsidR="00C87014">
        <w:rPr>
          <w:i/>
          <w:iCs/>
          <w:noProof/>
          <w:sz w:val="20"/>
          <w:szCs w:val="18"/>
          <w:lang w:eastAsia="en-US"/>
        </w:rPr>
        <w:t>18</w:t>
      </w:r>
      <w:r w:rsidRPr="00EF6AE1">
        <w:rPr>
          <w:i/>
          <w:iCs/>
          <w:sz w:val="20"/>
          <w:szCs w:val="18"/>
          <w:lang w:eastAsia="en-US"/>
        </w:rPr>
        <w:fldChar w:fldCharType="end"/>
      </w:r>
      <w:r w:rsidRPr="00EF6AE1">
        <w:rPr>
          <w:i/>
          <w:iCs/>
          <w:sz w:val="20"/>
          <w:szCs w:val="18"/>
          <w:lang w:eastAsia="en-US"/>
        </w:rPr>
        <w:t>. Łączna emisja zanieczyszczeń w roku bazowym oraz prognozowana w roku docelowym.</w:t>
      </w:r>
      <w:bookmarkEnd w:id="290"/>
    </w:p>
    <w:tbl>
      <w:tblPr>
        <w:tblW w:w="4900" w:type="pct"/>
        <w:tblInd w:w="70" w:type="dxa"/>
        <w:tblCellMar>
          <w:left w:w="70" w:type="dxa"/>
          <w:right w:w="70" w:type="dxa"/>
        </w:tblCellMar>
        <w:tblLook w:val="04A0" w:firstRow="1" w:lastRow="0" w:firstColumn="1" w:lastColumn="0" w:noHBand="0" w:noVBand="1"/>
      </w:tblPr>
      <w:tblGrid>
        <w:gridCol w:w="3117"/>
        <w:gridCol w:w="904"/>
        <w:gridCol w:w="974"/>
        <w:gridCol w:w="1171"/>
        <w:gridCol w:w="888"/>
        <w:gridCol w:w="841"/>
        <w:gridCol w:w="742"/>
        <w:gridCol w:w="854"/>
      </w:tblGrid>
      <w:tr w:rsidR="00D33E1F" w:rsidRPr="00EF6AE1" w14:paraId="41CEE228" w14:textId="77777777" w:rsidTr="0016270B">
        <w:trPr>
          <w:trHeight w:val="285"/>
        </w:trPr>
        <w:tc>
          <w:tcPr>
            <w:tcW w:w="1642" w:type="pct"/>
            <w:vMerge w:val="restart"/>
            <w:tcBorders>
              <w:top w:val="single" w:sz="4" w:space="0" w:color="auto"/>
              <w:left w:val="single" w:sz="4" w:space="0" w:color="auto"/>
              <w:bottom w:val="single" w:sz="4" w:space="0" w:color="auto"/>
              <w:right w:val="single" w:sz="4" w:space="0" w:color="auto"/>
            </w:tcBorders>
            <w:vAlign w:val="center"/>
            <w:hideMark/>
          </w:tcPr>
          <w:p w14:paraId="05EA7598" w14:textId="77777777" w:rsidR="00D33E1F" w:rsidRPr="00EF6AE1" w:rsidRDefault="00D33E1F" w:rsidP="00D33E1F">
            <w:pPr>
              <w:suppressAutoHyphens/>
              <w:spacing w:line="240" w:lineRule="auto"/>
              <w:jc w:val="center"/>
              <w:rPr>
                <w:b/>
                <w:bCs/>
                <w:sz w:val="20"/>
                <w:szCs w:val="20"/>
              </w:rPr>
            </w:pPr>
            <w:r w:rsidRPr="00EF6AE1">
              <w:rPr>
                <w:b/>
                <w:bCs/>
                <w:sz w:val="20"/>
                <w:szCs w:val="20"/>
              </w:rPr>
              <w:t>Zakres</w:t>
            </w:r>
          </w:p>
        </w:tc>
        <w:tc>
          <w:tcPr>
            <w:tcW w:w="3358" w:type="pct"/>
            <w:gridSpan w:val="7"/>
            <w:tcBorders>
              <w:top w:val="single" w:sz="4" w:space="0" w:color="auto"/>
              <w:left w:val="nil"/>
              <w:bottom w:val="single" w:sz="4" w:space="0" w:color="auto"/>
              <w:right w:val="single" w:sz="4" w:space="0" w:color="auto"/>
            </w:tcBorders>
            <w:vAlign w:val="center"/>
            <w:hideMark/>
          </w:tcPr>
          <w:p w14:paraId="0EADEFA2" w14:textId="77777777" w:rsidR="00D33E1F" w:rsidRPr="00EF6AE1" w:rsidRDefault="00D33E1F" w:rsidP="00D33E1F">
            <w:pPr>
              <w:suppressAutoHyphens/>
              <w:spacing w:line="240" w:lineRule="auto"/>
              <w:jc w:val="center"/>
              <w:rPr>
                <w:b/>
                <w:bCs/>
                <w:sz w:val="20"/>
                <w:szCs w:val="20"/>
              </w:rPr>
            </w:pPr>
            <w:r w:rsidRPr="00EF6AE1">
              <w:rPr>
                <w:b/>
                <w:bCs/>
                <w:sz w:val="20"/>
                <w:szCs w:val="20"/>
              </w:rPr>
              <w:t>Substancja [</w:t>
            </w:r>
            <w:proofErr w:type="spellStart"/>
            <w:r w:rsidRPr="00EF6AE1">
              <w:rPr>
                <w:b/>
                <w:bCs/>
                <w:sz w:val="20"/>
                <w:szCs w:val="20"/>
              </w:rPr>
              <w:t>Mg</w:t>
            </w:r>
            <w:proofErr w:type="spellEnd"/>
            <w:r w:rsidRPr="00EF6AE1">
              <w:rPr>
                <w:b/>
                <w:bCs/>
                <w:sz w:val="20"/>
                <w:szCs w:val="20"/>
              </w:rPr>
              <w:t>/rok]</w:t>
            </w:r>
          </w:p>
        </w:tc>
      </w:tr>
      <w:tr w:rsidR="00D33E1F" w:rsidRPr="00EF6AE1" w14:paraId="1A3BAA6E" w14:textId="77777777" w:rsidTr="0016270B">
        <w:trPr>
          <w:trHeight w:val="285"/>
        </w:trPr>
        <w:tc>
          <w:tcPr>
            <w:tcW w:w="1642" w:type="pct"/>
            <w:vMerge/>
            <w:tcBorders>
              <w:top w:val="single" w:sz="4" w:space="0" w:color="auto"/>
              <w:left w:val="single" w:sz="4" w:space="0" w:color="auto"/>
              <w:bottom w:val="single" w:sz="4" w:space="0" w:color="auto"/>
              <w:right w:val="single" w:sz="4" w:space="0" w:color="auto"/>
            </w:tcBorders>
            <w:vAlign w:val="center"/>
            <w:hideMark/>
          </w:tcPr>
          <w:p w14:paraId="38C6FD3C" w14:textId="77777777" w:rsidR="00D33E1F" w:rsidRPr="00EF6AE1" w:rsidRDefault="00D33E1F" w:rsidP="00D33E1F">
            <w:pPr>
              <w:suppressAutoHyphens/>
              <w:spacing w:line="240" w:lineRule="auto"/>
              <w:jc w:val="left"/>
              <w:rPr>
                <w:b/>
                <w:bCs/>
                <w:sz w:val="20"/>
                <w:szCs w:val="20"/>
              </w:rPr>
            </w:pPr>
          </w:p>
        </w:tc>
        <w:tc>
          <w:tcPr>
            <w:tcW w:w="476" w:type="pct"/>
            <w:tcBorders>
              <w:top w:val="nil"/>
              <w:left w:val="nil"/>
              <w:bottom w:val="single" w:sz="4" w:space="0" w:color="auto"/>
              <w:right w:val="single" w:sz="4" w:space="0" w:color="auto"/>
            </w:tcBorders>
            <w:vAlign w:val="center"/>
            <w:hideMark/>
          </w:tcPr>
          <w:p w14:paraId="44EDC56E" w14:textId="77777777" w:rsidR="00D33E1F" w:rsidRPr="00EF6AE1" w:rsidRDefault="00D33E1F" w:rsidP="00D33E1F">
            <w:pPr>
              <w:suppressAutoHyphens/>
              <w:spacing w:line="240" w:lineRule="auto"/>
              <w:jc w:val="center"/>
              <w:rPr>
                <w:b/>
                <w:bCs/>
                <w:sz w:val="20"/>
                <w:szCs w:val="20"/>
              </w:rPr>
            </w:pPr>
            <w:proofErr w:type="spellStart"/>
            <w:r w:rsidRPr="00EF6AE1">
              <w:rPr>
                <w:b/>
                <w:bCs/>
                <w:sz w:val="20"/>
                <w:szCs w:val="20"/>
              </w:rPr>
              <w:t>PM10</w:t>
            </w:r>
            <w:proofErr w:type="spellEnd"/>
          </w:p>
        </w:tc>
        <w:tc>
          <w:tcPr>
            <w:tcW w:w="513" w:type="pct"/>
            <w:tcBorders>
              <w:top w:val="nil"/>
              <w:left w:val="nil"/>
              <w:bottom w:val="single" w:sz="4" w:space="0" w:color="auto"/>
              <w:right w:val="single" w:sz="4" w:space="0" w:color="auto"/>
            </w:tcBorders>
            <w:vAlign w:val="center"/>
            <w:hideMark/>
          </w:tcPr>
          <w:p w14:paraId="70BBF69B" w14:textId="77777777" w:rsidR="00D33E1F" w:rsidRPr="00EF6AE1" w:rsidRDefault="00D33E1F" w:rsidP="00D33E1F">
            <w:pPr>
              <w:suppressAutoHyphens/>
              <w:spacing w:line="240" w:lineRule="auto"/>
              <w:jc w:val="center"/>
              <w:rPr>
                <w:b/>
                <w:bCs/>
                <w:sz w:val="20"/>
                <w:szCs w:val="20"/>
              </w:rPr>
            </w:pPr>
            <w:proofErr w:type="spellStart"/>
            <w:r w:rsidRPr="00EF6AE1">
              <w:rPr>
                <w:b/>
                <w:bCs/>
                <w:sz w:val="20"/>
                <w:szCs w:val="20"/>
              </w:rPr>
              <w:t>PM2,5</w:t>
            </w:r>
            <w:proofErr w:type="spellEnd"/>
          </w:p>
        </w:tc>
        <w:tc>
          <w:tcPr>
            <w:tcW w:w="617" w:type="pct"/>
            <w:tcBorders>
              <w:top w:val="nil"/>
              <w:left w:val="nil"/>
              <w:bottom w:val="single" w:sz="4" w:space="0" w:color="auto"/>
              <w:right w:val="single" w:sz="4" w:space="0" w:color="auto"/>
            </w:tcBorders>
            <w:vAlign w:val="center"/>
            <w:hideMark/>
          </w:tcPr>
          <w:p w14:paraId="75F09CDB" w14:textId="77777777" w:rsidR="00D33E1F" w:rsidRPr="00EF6AE1" w:rsidRDefault="00D33E1F" w:rsidP="00D33E1F">
            <w:pPr>
              <w:suppressAutoHyphens/>
              <w:spacing w:line="240" w:lineRule="auto"/>
              <w:jc w:val="center"/>
              <w:rPr>
                <w:b/>
                <w:bCs/>
                <w:sz w:val="20"/>
                <w:szCs w:val="20"/>
              </w:rPr>
            </w:pPr>
            <w:proofErr w:type="spellStart"/>
            <w:r w:rsidRPr="00EF6AE1">
              <w:rPr>
                <w:b/>
                <w:bCs/>
                <w:sz w:val="20"/>
                <w:szCs w:val="20"/>
              </w:rPr>
              <w:t>CO</w:t>
            </w:r>
            <w:r w:rsidRPr="00EF6AE1">
              <w:rPr>
                <w:b/>
                <w:bCs/>
                <w:sz w:val="20"/>
                <w:szCs w:val="20"/>
                <w:vertAlign w:val="subscript"/>
              </w:rPr>
              <w:t>2</w:t>
            </w:r>
            <w:proofErr w:type="spellEnd"/>
          </w:p>
        </w:tc>
        <w:tc>
          <w:tcPr>
            <w:tcW w:w="468" w:type="pct"/>
            <w:tcBorders>
              <w:top w:val="nil"/>
              <w:left w:val="nil"/>
              <w:bottom w:val="single" w:sz="4" w:space="0" w:color="auto"/>
              <w:right w:val="single" w:sz="4" w:space="0" w:color="auto"/>
            </w:tcBorders>
            <w:vAlign w:val="center"/>
            <w:hideMark/>
          </w:tcPr>
          <w:p w14:paraId="2ABE63D6" w14:textId="77777777" w:rsidR="00D33E1F" w:rsidRPr="00EF6AE1" w:rsidRDefault="00D33E1F" w:rsidP="00D33E1F">
            <w:pPr>
              <w:suppressAutoHyphens/>
              <w:spacing w:line="240" w:lineRule="auto"/>
              <w:jc w:val="center"/>
              <w:rPr>
                <w:b/>
                <w:bCs/>
                <w:sz w:val="20"/>
                <w:szCs w:val="20"/>
              </w:rPr>
            </w:pPr>
            <w:proofErr w:type="spellStart"/>
            <w:r w:rsidRPr="00EF6AE1">
              <w:rPr>
                <w:b/>
                <w:bCs/>
                <w:sz w:val="20"/>
                <w:szCs w:val="20"/>
              </w:rPr>
              <w:t>BaP</w:t>
            </w:r>
            <w:proofErr w:type="spellEnd"/>
          </w:p>
        </w:tc>
        <w:tc>
          <w:tcPr>
            <w:tcW w:w="443" w:type="pct"/>
            <w:tcBorders>
              <w:top w:val="nil"/>
              <w:left w:val="nil"/>
              <w:bottom w:val="single" w:sz="4" w:space="0" w:color="auto"/>
              <w:right w:val="single" w:sz="4" w:space="0" w:color="auto"/>
            </w:tcBorders>
            <w:vAlign w:val="center"/>
            <w:hideMark/>
          </w:tcPr>
          <w:p w14:paraId="6508E055" w14:textId="77777777" w:rsidR="00D33E1F" w:rsidRPr="00EF6AE1" w:rsidRDefault="00D33E1F" w:rsidP="00D33E1F">
            <w:pPr>
              <w:suppressAutoHyphens/>
              <w:spacing w:line="240" w:lineRule="auto"/>
              <w:jc w:val="center"/>
              <w:rPr>
                <w:b/>
                <w:bCs/>
                <w:sz w:val="20"/>
                <w:szCs w:val="20"/>
              </w:rPr>
            </w:pPr>
            <w:proofErr w:type="spellStart"/>
            <w:r w:rsidRPr="00EF6AE1">
              <w:rPr>
                <w:b/>
                <w:bCs/>
                <w:sz w:val="20"/>
                <w:szCs w:val="20"/>
              </w:rPr>
              <w:t>SO</w:t>
            </w:r>
            <w:r w:rsidRPr="00EF6AE1">
              <w:rPr>
                <w:b/>
                <w:bCs/>
                <w:sz w:val="20"/>
                <w:szCs w:val="20"/>
                <w:vertAlign w:val="subscript"/>
              </w:rPr>
              <w:t>2</w:t>
            </w:r>
            <w:proofErr w:type="spellEnd"/>
          </w:p>
        </w:tc>
        <w:tc>
          <w:tcPr>
            <w:tcW w:w="391" w:type="pct"/>
            <w:tcBorders>
              <w:top w:val="nil"/>
              <w:left w:val="nil"/>
              <w:bottom w:val="single" w:sz="4" w:space="0" w:color="auto"/>
              <w:right w:val="single" w:sz="4" w:space="0" w:color="auto"/>
            </w:tcBorders>
            <w:vAlign w:val="center"/>
            <w:hideMark/>
          </w:tcPr>
          <w:p w14:paraId="209303AF" w14:textId="77777777" w:rsidR="00D33E1F" w:rsidRPr="00EF6AE1" w:rsidRDefault="00D33E1F" w:rsidP="00D33E1F">
            <w:pPr>
              <w:suppressAutoHyphens/>
              <w:spacing w:line="240" w:lineRule="auto"/>
              <w:jc w:val="center"/>
              <w:rPr>
                <w:b/>
                <w:bCs/>
                <w:sz w:val="20"/>
                <w:szCs w:val="20"/>
              </w:rPr>
            </w:pPr>
            <w:proofErr w:type="spellStart"/>
            <w:r w:rsidRPr="00EF6AE1">
              <w:rPr>
                <w:b/>
                <w:bCs/>
                <w:sz w:val="20"/>
                <w:szCs w:val="20"/>
              </w:rPr>
              <w:t>NOx</w:t>
            </w:r>
            <w:proofErr w:type="spellEnd"/>
          </w:p>
        </w:tc>
        <w:tc>
          <w:tcPr>
            <w:tcW w:w="450" w:type="pct"/>
            <w:tcBorders>
              <w:top w:val="nil"/>
              <w:left w:val="nil"/>
              <w:bottom w:val="single" w:sz="4" w:space="0" w:color="auto"/>
              <w:right w:val="single" w:sz="4" w:space="0" w:color="auto"/>
            </w:tcBorders>
            <w:vAlign w:val="center"/>
            <w:hideMark/>
          </w:tcPr>
          <w:p w14:paraId="43010C24" w14:textId="77777777" w:rsidR="00D33E1F" w:rsidRPr="00EF6AE1" w:rsidRDefault="00D33E1F" w:rsidP="00D33E1F">
            <w:pPr>
              <w:suppressAutoHyphens/>
              <w:spacing w:line="240" w:lineRule="auto"/>
              <w:jc w:val="center"/>
              <w:rPr>
                <w:b/>
                <w:bCs/>
                <w:sz w:val="20"/>
                <w:szCs w:val="20"/>
              </w:rPr>
            </w:pPr>
            <w:r w:rsidRPr="00EF6AE1">
              <w:rPr>
                <w:b/>
                <w:bCs/>
                <w:sz w:val="20"/>
                <w:szCs w:val="20"/>
              </w:rPr>
              <w:t>CO</w:t>
            </w:r>
          </w:p>
        </w:tc>
      </w:tr>
      <w:tr w:rsidR="0016270B" w:rsidRPr="00EF6AE1" w14:paraId="0B4AB7B5" w14:textId="77777777" w:rsidTr="0016270B">
        <w:trPr>
          <w:trHeight w:val="285"/>
        </w:trPr>
        <w:tc>
          <w:tcPr>
            <w:tcW w:w="1642" w:type="pct"/>
            <w:tcBorders>
              <w:top w:val="nil"/>
              <w:left w:val="single" w:sz="4" w:space="0" w:color="auto"/>
              <w:bottom w:val="single" w:sz="4" w:space="0" w:color="auto"/>
              <w:right w:val="single" w:sz="4" w:space="0" w:color="auto"/>
            </w:tcBorders>
            <w:vAlign w:val="center"/>
            <w:hideMark/>
          </w:tcPr>
          <w:p w14:paraId="7E060045" w14:textId="77777777" w:rsidR="0016270B" w:rsidRPr="00EF6AE1" w:rsidRDefault="0016270B" w:rsidP="0016270B">
            <w:pPr>
              <w:suppressAutoHyphens/>
              <w:spacing w:line="240" w:lineRule="auto"/>
              <w:jc w:val="left"/>
              <w:rPr>
                <w:sz w:val="20"/>
                <w:szCs w:val="20"/>
              </w:rPr>
            </w:pPr>
            <w:r w:rsidRPr="00EF6AE1">
              <w:rPr>
                <w:sz w:val="20"/>
                <w:szCs w:val="20"/>
              </w:rPr>
              <w:t>Rok bazowy</w:t>
            </w:r>
          </w:p>
        </w:tc>
        <w:tc>
          <w:tcPr>
            <w:tcW w:w="476" w:type="pct"/>
            <w:tcBorders>
              <w:top w:val="single" w:sz="4" w:space="0" w:color="auto"/>
              <w:left w:val="single" w:sz="4" w:space="0" w:color="auto"/>
              <w:bottom w:val="single" w:sz="4" w:space="0" w:color="auto"/>
              <w:right w:val="single" w:sz="4" w:space="0" w:color="auto"/>
            </w:tcBorders>
            <w:vAlign w:val="center"/>
            <w:hideMark/>
          </w:tcPr>
          <w:p w14:paraId="47454DC1" w14:textId="7B234273" w:rsidR="0016270B" w:rsidRPr="0016270B" w:rsidRDefault="0016270B" w:rsidP="0016270B">
            <w:pPr>
              <w:suppressAutoHyphens/>
              <w:spacing w:line="240" w:lineRule="auto"/>
              <w:jc w:val="center"/>
              <w:rPr>
                <w:sz w:val="20"/>
                <w:szCs w:val="20"/>
              </w:rPr>
            </w:pPr>
            <w:r w:rsidRPr="0016270B">
              <w:rPr>
                <w:sz w:val="18"/>
                <w:szCs w:val="18"/>
              </w:rPr>
              <w:t>49,16</w:t>
            </w:r>
          </w:p>
        </w:tc>
        <w:tc>
          <w:tcPr>
            <w:tcW w:w="513" w:type="pct"/>
            <w:tcBorders>
              <w:top w:val="single" w:sz="4" w:space="0" w:color="auto"/>
              <w:left w:val="nil"/>
              <w:bottom w:val="single" w:sz="4" w:space="0" w:color="auto"/>
              <w:right w:val="single" w:sz="4" w:space="0" w:color="auto"/>
            </w:tcBorders>
            <w:vAlign w:val="center"/>
            <w:hideMark/>
          </w:tcPr>
          <w:p w14:paraId="48C4B42A" w14:textId="67EB1DD3" w:rsidR="0016270B" w:rsidRPr="0016270B" w:rsidRDefault="0016270B" w:rsidP="0016270B">
            <w:pPr>
              <w:suppressAutoHyphens/>
              <w:spacing w:line="240" w:lineRule="auto"/>
              <w:jc w:val="center"/>
              <w:rPr>
                <w:sz w:val="20"/>
                <w:szCs w:val="20"/>
              </w:rPr>
            </w:pPr>
            <w:r w:rsidRPr="0016270B">
              <w:rPr>
                <w:sz w:val="18"/>
                <w:szCs w:val="18"/>
              </w:rPr>
              <w:t>29,00</w:t>
            </w:r>
          </w:p>
        </w:tc>
        <w:tc>
          <w:tcPr>
            <w:tcW w:w="617" w:type="pct"/>
            <w:tcBorders>
              <w:top w:val="single" w:sz="4" w:space="0" w:color="auto"/>
              <w:left w:val="nil"/>
              <w:bottom w:val="single" w:sz="4" w:space="0" w:color="auto"/>
              <w:right w:val="single" w:sz="4" w:space="0" w:color="auto"/>
            </w:tcBorders>
            <w:vAlign w:val="center"/>
            <w:hideMark/>
          </w:tcPr>
          <w:p w14:paraId="3D407AF0" w14:textId="63DAA7C7" w:rsidR="0016270B" w:rsidRPr="0016270B" w:rsidRDefault="0016270B" w:rsidP="0016270B">
            <w:pPr>
              <w:suppressAutoHyphens/>
              <w:spacing w:line="240" w:lineRule="auto"/>
              <w:jc w:val="center"/>
              <w:rPr>
                <w:sz w:val="20"/>
                <w:szCs w:val="20"/>
              </w:rPr>
            </w:pPr>
            <w:r w:rsidRPr="0016270B">
              <w:rPr>
                <w:sz w:val="18"/>
                <w:szCs w:val="18"/>
              </w:rPr>
              <w:t>9582,65</w:t>
            </w:r>
          </w:p>
        </w:tc>
        <w:tc>
          <w:tcPr>
            <w:tcW w:w="468" w:type="pct"/>
            <w:tcBorders>
              <w:top w:val="single" w:sz="4" w:space="0" w:color="auto"/>
              <w:left w:val="nil"/>
              <w:bottom w:val="single" w:sz="4" w:space="0" w:color="auto"/>
              <w:right w:val="single" w:sz="4" w:space="0" w:color="auto"/>
            </w:tcBorders>
            <w:vAlign w:val="center"/>
            <w:hideMark/>
          </w:tcPr>
          <w:p w14:paraId="6DB90E32" w14:textId="409EB0A6" w:rsidR="0016270B" w:rsidRPr="0016270B" w:rsidRDefault="0016270B" w:rsidP="0016270B">
            <w:pPr>
              <w:suppressAutoHyphens/>
              <w:spacing w:line="240" w:lineRule="auto"/>
              <w:jc w:val="center"/>
              <w:rPr>
                <w:sz w:val="20"/>
                <w:szCs w:val="20"/>
              </w:rPr>
            </w:pPr>
            <w:r w:rsidRPr="0016270B">
              <w:rPr>
                <w:sz w:val="18"/>
                <w:szCs w:val="18"/>
              </w:rPr>
              <w:t>0,02</w:t>
            </w:r>
          </w:p>
        </w:tc>
        <w:tc>
          <w:tcPr>
            <w:tcW w:w="443" w:type="pct"/>
            <w:tcBorders>
              <w:top w:val="single" w:sz="4" w:space="0" w:color="auto"/>
              <w:left w:val="nil"/>
              <w:bottom w:val="single" w:sz="4" w:space="0" w:color="auto"/>
              <w:right w:val="single" w:sz="4" w:space="0" w:color="auto"/>
            </w:tcBorders>
            <w:vAlign w:val="center"/>
            <w:hideMark/>
          </w:tcPr>
          <w:p w14:paraId="6F62792A" w14:textId="42F16162" w:rsidR="0016270B" w:rsidRPr="0016270B" w:rsidRDefault="0016270B" w:rsidP="0016270B">
            <w:pPr>
              <w:suppressAutoHyphens/>
              <w:spacing w:line="240" w:lineRule="auto"/>
              <w:jc w:val="center"/>
              <w:rPr>
                <w:sz w:val="20"/>
                <w:szCs w:val="20"/>
              </w:rPr>
            </w:pPr>
            <w:r w:rsidRPr="0016270B">
              <w:rPr>
                <w:sz w:val="18"/>
                <w:szCs w:val="18"/>
              </w:rPr>
              <w:t>29,82</w:t>
            </w:r>
          </w:p>
        </w:tc>
        <w:tc>
          <w:tcPr>
            <w:tcW w:w="391" w:type="pct"/>
            <w:tcBorders>
              <w:top w:val="single" w:sz="4" w:space="0" w:color="auto"/>
              <w:left w:val="nil"/>
              <w:bottom w:val="single" w:sz="4" w:space="0" w:color="auto"/>
              <w:right w:val="single" w:sz="4" w:space="0" w:color="auto"/>
            </w:tcBorders>
            <w:vAlign w:val="center"/>
            <w:hideMark/>
          </w:tcPr>
          <w:p w14:paraId="2FCF3AC4" w14:textId="30347097" w:rsidR="0016270B" w:rsidRPr="0016270B" w:rsidRDefault="0016270B" w:rsidP="0016270B">
            <w:pPr>
              <w:suppressAutoHyphens/>
              <w:spacing w:line="240" w:lineRule="auto"/>
              <w:jc w:val="center"/>
              <w:rPr>
                <w:sz w:val="20"/>
                <w:szCs w:val="20"/>
              </w:rPr>
            </w:pPr>
            <w:r w:rsidRPr="0016270B">
              <w:rPr>
                <w:sz w:val="18"/>
                <w:szCs w:val="18"/>
              </w:rPr>
              <w:t>16,39</w:t>
            </w:r>
          </w:p>
        </w:tc>
        <w:tc>
          <w:tcPr>
            <w:tcW w:w="450" w:type="pct"/>
            <w:tcBorders>
              <w:top w:val="single" w:sz="4" w:space="0" w:color="auto"/>
              <w:left w:val="nil"/>
              <w:bottom w:val="single" w:sz="4" w:space="0" w:color="auto"/>
              <w:right w:val="single" w:sz="4" w:space="0" w:color="auto"/>
            </w:tcBorders>
            <w:vAlign w:val="center"/>
            <w:hideMark/>
          </w:tcPr>
          <w:p w14:paraId="3C0E4A71" w14:textId="5AC6630D" w:rsidR="0016270B" w:rsidRPr="0016270B" w:rsidRDefault="0016270B" w:rsidP="0016270B">
            <w:pPr>
              <w:suppressAutoHyphens/>
              <w:spacing w:line="240" w:lineRule="auto"/>
              <w:jc w:val="center"/>
              <w:rPr>
                <w:sz w:val="20"/>
                <w:szCs w:val="20"/>
              </w:rPr>
            </w:pPr>
            <w:r w:rsidRPr="0016270B">
              <w:rPr>
                <w:sz w:val="18"/>
                <w:szCs w:val="18"/>
              </w:rPr>
              <w:t>493,11</w:t>
            </w:r>
          </w:p>
        </w:tc>
      </w:tr>
      <w:tr w:rsidR="0016270B" w:rsidRPr="00EF6AE1" w14:paraId="10A79EB0" w14:textId="77777777" w:rsidTr="0016270B">
        <w:trPr>
          <w:trHeight w:val="247"/>
        </w:trPr>
        <w:tc>
          <w:tcPr>
            <w:tcW w:w="1642" w:type="pct"/>
            <w:tcBorders>
              <w:top w:val="nil"/>
              <w:left w:val="single" w:sz="4" w:space="0" w:color="auto"/>
              <w:bottom w:val="single" w:sz="4" w:space="0" w:color="auto"/>
              <w:right w:val="single" w:sz="4" w:space="0" w:color="auto"/>
            </w:tcBorders>
            <w:vAlign w:val="center"/>
            <w:hideMark/>
          </w:tcPr>
          <w:p w14:paraId="4C764863" w14:textId="77777777" w:rsidR="0016270B" w:rsidRPr="00EF6AE1" w:rsidRDefault="0016270B" w:rsidP="0016270B">
            <w:pPr>
              <w:suppressAutoHyphens/>
              <w:spacing w:line="240" w:lineRule="auto"/>
              <w:jc w:val="left"/>
              <w:rPr>
                <w:sz w:val="20"/>
                <w:szCs w:val="20"/>
              </w:rPr>
            </w:pPr>
            <w:r w:rsidRPr="00EF6AE1">
              <w:rPr>
                <w:sz w:val="20"/>
                <w:szCs w:val="20"/>
              </w:rPr>
              <w:t>Rok docelowy 2041</w:t>
            </w:r>
          </w:p>
        </w:tc>
        <w:tc>
          <w:tcPr>
            <w:tcW w:w="476" w:type="pct"/>
            <w:tcBorders>
              <w:top w:val="nil"/>
              <w:left w:val="single" w:sz="4" w:space="0" w:color="auto"/>
              <w:bottom w:val="single" w:sz="4" w:space="0" w:color="auto"/>
              <w:right w:val="single" w:sz="4" w:space="0" w:color="auto"/>
            </w:tcBorders>
            <w:vAlign w:val="center"/>
            <w:hideMark/>
          </w:tcPr>
          <w:p w14:paraId="70C3C931" w14:textId="3D0C8CD2" w:rsidR="0016270B" w:rsidRPr="0016270B" w:rsidRDefault="0016270B" w:rsidP="0016270B">
            <w:pPr>
              <w:suppressAutoHyphens/>
              <w:spacing w:line="240" w:lineRule="auto"/>
              <w:jc w:val="center"/>
              <w:rPr>
                <w:sz w:val="20"/>
                <w:szCs w:val="20"/>
              </w:rPr>
            </w:pPr>
            <w:r w:rsidRPr="0016270B">
              <w:rPr>
                <w:sz w:val="18"/>
                <w:szCs w:val="18"/>
              </w:rPr>
              <w:t>1,93</w:t>
            </w:r>
          </w:p>
        </w:tc>
        <w:tc>
          <w:tcPr>
            <w:tcW w:w="513" w:type="pct"/>
            <w:tcBorders>
              <w:top w:val="nil"/>
              <w:left w:val="nil"/>
              <w:bottom w:val="single" w:sz="4" w:space="0" w:color="auto"/>
              <w:right w:val="single" w:sz="4" w:space="0" w:color="auto"/>
            </w:tcBorders>
            <w:vAlign w:val="center"/>
            <w:hideMark/>
          </w:tcPr>
          <w:p w14:paraId="220A44BA" w14:textId="3206B6C2" w:rsidR="0016270B" w:rsidRPr="0016270B" w:rsidRDefault="0016270B" w:rsidP="0016270B">
            <w:pPr>
              <w:suppressAutoHyphens/>
              <w:spacing w:line="240" w:lineRule="auto"/>
              <w:jc w:val="center"/>
              <w:rPr>
                <w:sz w:val="20"/>
                <w:szCs w:val="20"/>
              </w:rPr>
            </w:pPr>
            <w:r w:rsidRPr="0016270B">
              <w:rPr>
                <w:sz w:val="18"/>
                <w:szCs w:val="18"/>
              </w:rPr>
              <w:t>1,85</w:t>
            </w:r>
          </w:p>
        </w:tc>
        <w:tc>
          <w:tcPr>
            <w:tcW w:w="617" w:type="pct"/>
            <w:tcBorders>
              <w:top w:val="nil"/>
              <w:left w:val="nil"/>
              <w:bottom w:val="single" w:sz="4" w:space="0" w:color="auto"/>
              <w:right w:val="single" w:sz="4" w:space="0" w:color="auto"/>
            </w:tcBorders>
            <w:vAlign w:val="center"/>
            <w:hideMark/>
          </w:tcPr>
          <w:p w14:paraId="7EFB6B02" w14:textId="38E76C9F" w:rsidR="0016270B" w:rsidRPr="0016270B" w:rsidRDefault="0016270B" w:rsidP="0016270B">
            <w:pPr>
              <w:suppressAutoHyphens/>
              <w:spacing w:line="240" w:lineRule="auto"/>
              <w:jc w:val="center"/>
              <w:rPr>
                <w:sz w:val="20"/>
                <w:szCs w:val="20"/>
              </w:rPr>
            </w:pPr>
            <w:r w:rsidRPr="0016270B">
              <w:rPr>
                <w:sz w:val="18"/>
                <w:szCs w:val="18"/>
              </w:rPr>
              <w:t>3521,67</w:t>
            </w:r>
          </w:p>
        </w:tc>
        <w:tc>
          <w:tcPr>
            <w:tcW w:w="468" w:type="pct"/>
            <w:tcBorders>
              <w:top w:val="nil"/>
              <w:left w:val="nil"/>
              <w:bottom w:val="single" w:sz="4" w:space="0" w:color="auto"/>
              <w:right w:val="single" w:sz="4" w:space="0" w:color="auto"/>
            </w:tcBorders>
            <w:vAlign w:val="center"/>
            <w:hideMark/>
          </w:tcPr>
          <w:p w14:paraId="0E452AF5" w14:textId="073B179C" w:rsidR="0016270B" w:rsidRPr="0016270B" w:rsidRDefault="0016270B" w:rsidP="0016270B">
            <w:pPr>
              <w:suppressAutoHyphens/>
              <w:spacing w:line="240" w:lineRule="auto"/>
              <w:jc w:val="center"/>
              <w:rPr>
                <w:sz w:val="20"/>
                <w:szCs w:val="20"/>
              </w:rPr>
            </w:pPr>
            <w:r w:rsidRPr="0016270B">
              <w:rPr>
                <w:sz w:val="18"/>
                <w:szCs w:val="18"/>
              </w:rPr>
              <w:t>0,00</w:t>
            </w:r>
          </w:p>
        </w:tc>
        <w:tc>
          <w:tcPr>
            <w:tcW w:w="443" w:type="pct"/>
            <w:tcBorders>
              <w:top w:val="nil"/>
              <w:left w:val="nil"/>
              <w:bottom w:val="single" w:sz="4" w:space="0" w:color="auto"/>
              <w:right w:val="single" w:sz="4" w:space="0" w:color="auto"/>
            </w:tcBorders>
            <w:vAlign w:val="center"/>
            <w:hideMark/>
          </w:tcPr>
          <w:p w14:paraId="0E8DBCF8" w14:textId="49A8296A" w:rsidR="0016270B" w:rsidRPr="0016270B" w:rsidRDefault="0016270B" w:rsidP="0016270B">
            <w:pPr>
              <w:suppressAutoHyphens/>
              <w:spacing w:line="240" w:lineRule="auto"/>
              <w:jc w:val="center"/>
              <w:rPr>
                <w:sz w:val="20"/>
                <w:szCs w:val="20"/>
              </w:rPr>
            </w:pPr>
            <w:r w:rsidRPr="0016270B">
              <w:rPr>
                <w:sz w:val="18"/>
                <w:szCs w:val="18"/>
              </w:rPr>
              <w:t>0,01</w:t>
            </w:r>
          </w:p>
        </w:tc>
        <w:tc>
          <w:tcPr>
            <w:tcW w:w="391" w:type="pct"/>
            <w:tcBorders>
              <w:top w:val="nil"/>
              <w:left w:val="nil"/>
              <w:bottom w:val="single" w:sz="4" w:space="0" w:color="auto"/>
              <w:right w:val="single" w:sz="4" w:space="0" w:color="auto"/>
            </w:tcBorders>
            <w:vAlign w:val="center"/>
            <w:hideMark/>
          </w:tcPr>
          <w:p w14:paraId="6E971FE7" w14:textId="4B8BC749" w:rsidR="0016270B" w:rsidRPr="0016270B" w:rsidRDefault="0016270B" w:rsidP="0016270B">
            <w:pPr>
              <w:suppressAutoHyphens/>
              <w:spacing w:line="240" w:lineRule="auto"/>
              <w:jc w:val="center"/>
              <w:rPr>
                <w:sz w:val="20"/>
                <w:szCs w:val="20"/>
              </w:rPr>
            </w:pPr>
            <w:r w:rsidRPr="0016270B">
              <w:rPr>
                <w:sz w:val="18"/>
                <w:szCs w:val="18"/>
              </w:rPr>
              <w:t>14,32</w:t>
            </w:r>
          </w:p>
        </w:tc>
        <w:tc>
          <w:tcPr>
            <w:tcW w:w="450" w:type="pct"/>
            <w:tcBorders>
              <w:top w:val="nil"/>
              <w:left w:val="nil"/>
              <w:bottom w:val="single" w:sz="4" w:space="0" w:color="auto"/>
              <w:right w:val="single" w:sz="4" w:space="0" w:color="auto"/>
            </w:tcBorders>
            <w:vAlign w:val="center"/>
            <w:hideMark/>
          </w:tcPr>
          <w:p w14:paraId="36AFC865" w14:textId="77457201" w:rsidR="0016270B" w:rsidRPr="0016270B" w:rsidRDefault="0016270B" w:rsidP="0016270B">
            <w:pPr>
              <w:suppressAutoHyphens/>
              <w:spacing w:line="240" w:lineRule="auto"/>
              <w:jc w:val="center"/>
              <w:rPr>
                <w:sz w:val="20"/>
                <w:szCs w:val="20"/>
              </w:rPr>
            </w:pPr>
            <w:r w:rsidRPr="0016270B">
              <w:rPr>
                <w:sz w:val="18"/>
                <w:szCs w:val="18"/>
              </w:rPr>
              <w:t>27,49</w:t>
            </w:r>
          </w:p>
        </w:tc>
      </w:tr>
      <w:tr w:rsidR="0016270B" w:rsidRPr="00EF6AE1" w14:paraId="3D56A3D0" w14:textId="77777777" w:rsidTr="0016270B">
        <w:trPr>
          <w:trHeight w:val="285"/>
        </w:trPr>
        <w:tc>
          <w:tcPr>
            <w:tcW w:w="1642" w:type="pct"/>
            <w:tcBorders>
              <w:top w:val="nil"/>
              <w:left w:val="single" w:sz="4" w:space="0" w:color="auto"/>
              <w:bottom w:val="single" w:sz="4" w:space="0" w:color="auto"/>
              <w:right w:val="single" w:sz="4" w:space="0" w:color="auto"/>
            </w:tcBorders>
            <w:vAlign w:val="center"/>
            <w:hideMark/>
          </w:tcPr>
          <w:p w14:paraId="097F912B" w14:textId="77777777" w:rsidR="0016270B" w:rsidRPr="00EF6AE1" w:rsidRDefault="0016270B" w:rsidP="0016270B">
            <w:pPr>
              <w:suppressAutoHyphens/>
              <w:spacing w:line="240" w:lineRule="auto"/>
              <w:jc w:val="left"/>
              <w:rPr>
                <w:sz w:val="20"/>
                <w:szCs w:val="20"/>
              </w:rPr>
            </w:pPr>
            <w:r w:rsidRPr="00EF6AE1">
              <w:rPr>
                <w:sz w:val="20"/>
                <w:szCs w:val="20"/>
              </w:rPr>
              <w:t xml:space="preserve">Redukcja </w:t>
            </w:r>
          </w:p>
        </w:tc>
        <w:tc>
          <w:tcPr>
            <w:tcW w:w="476" w:type="pct"/>
            <w:tcBorders>
              <w:top w:val="nil"/>
              <w:left w:val="single" w:sz="4" w:space="0" w:color="auto"/>
              <w:bottom w:val="single" w:sz="4" w:space="0" w:color="auto"/>
              <w:right w:val="single" w:sz="4" w:space="0" w:color="auto"/>
            </w:tcBorders>
            <w:vAlign w:val="center"/>
            <w:hideMark/>
          </w:tcPr>
          <w:p w14:paraId="7DF0E02E" w14:textId="58FEF649" w:rsidR="0016270B" w:rsidRPr="0016270B" w:rsidRDefault="0016270B" w:rsidP="0016270B">
            <w:pPr>
              <w:suppressAutoHyphens/>
              <w:spacing w:line="240" w:lineRule="auto"/>
              <w:jc w:val="center"/>
              <w:rPr>
                <w:sz w:val="20"/>
                <w:szCs w:val="20"/>
              </w:rPr>
            </w:pPr>
            <w:r w:rsidRPr="0016270B">
              <w:rPr>
                <w:sz w:val="18"/>
                <w:szCs w:val="18"/>
              </w:rPr>
              <w:t>96,07%</w:t>
            </w:r>
          </w:p>
        </w:tc>
        <w:tc>
          <w:tcPr>
            <w:tcW w:w="513" w:type="pct"/>
            <w:tcBorders>
              <w:top w:val="nil"/>
              <w:left w:val="nil"/>
              <w:bottom w:val="single" w:sz="4" w:space="0" w:color="auto"/>
              <w:right w:val="single" w:sz="4" w:space="0" w:color="auto"/>
            </w:tcBorders>
            <w:vAlign w:val="center"/>
            <w:hideMark/>
          </w:tcPr>
          <w:p w14:paraId="1CD54271" w14:textId="244B17C6" w:rsidR="0016270B" w:rsidRPr="0016270B" w:rsidRDefault="0016270B" w:rsidP="0016270B">
            <w:pPr>
              <w:suppressAutoHyphens/>
              <w:spacing w:line="240" w:lineRule="auto"/>
              <w:jc w:val="center"/>
              <w:rPr>
                <w:sz w:val="20"/>
                <w:szCs w:val="20"/>
              </w:rPr>
            </w:pPr>
            <w:r w:rsidRPr="0016270B">
              <w:rPr>
                <w:sz w:val="18"/>
                <w:szCs w:val="18"/>
              </w:rPr>
              <w:t>93,62%</w:t>
            </w:r>
          </w:p>
        </w:tc>
        <w:tc>
          <w:tcPr>
            <w:tcW w:w="617" w:type="pct"/>
            <w:tcBorders>
              <w:top w:val="nil"/>
              <w:left w:val="nil"/>
              <w:bottom w:val="single" w:sz="4" w:space="0" w:color="auto"/>
              <w:right w:val="single" w:sz="4" w:space="0" w:color="auto"/>
            </w:tcBorders>
            <w:vAlign w:val="center"/>
            <w:hideMark/>
          </w:tcPr>
          <w:p w14:paraId="3C62BB19" w14:textId="5B8DD953" w:rsidR="0016270B" w:rsidRPr="0016270B" w:rsidRDefault="0016270B" w:rsidP="0016270B">
            <w:pPr>
              <w:suppressAutoHyphens/>
              <w:spacing w:line="240" w:lineRule="auto"/>
              <w:jc w:val="center"/>
              <w:rPr>
                <w:sz w:val="20"/>
                <w:szCs w:val="20"/>
              </w:rPr>
            </w:pPr>
            <w:r w:rsidRPr="0016270B">
              <w:rPr>
                <w:sz w:val="18"/>
                <w:szCs w:val="18"/>
              </w:rPr>
              <w:t>63,25%</w:t>
            </w:r>
          </w:p>
        </w:tc>
        <w:tc>
          <w:tcPr>
            <w:tcW w:w="468" w:type="pct"/>
            <w:tcBorders>
              <w:top w:val="nil"/>
              <w:left w:val="nil"/>
              <w:bottom w:val="single" w:sz="4" w:space="0" w:color="auto"/>
              <w:right w:val="single" w:sz="4" w:space="0" w:color="auto"/>
            </w:tcBorders>
            <w:vAlign w:val="center"/>
            <w:hideMark/>
          </w:tcPr>
          <w:p w14:paraId="32B083F3" w14:textId="36204FB5" w:rsidR="0016270B" w:rsidRPr="0016270B" w:rsidRDefault="0016270B" w:rsidP="0016270B">
            <w:pPr>
              <w:suppressAutoHyphens/>
              <w:spacing w:line="240" w:lineRule="auto"/>
              <w:jc w:val="center"/>
              <w:rPr>
                <w:sz w:val="20"/>
                <w:szCs w:val="20"/>
              </w:rPr>
            </w:pPr>
            <w:r w:rsidRPr="0016270B">
              <w:rPr>
                <w:sz w:val="18"/>
                <w:szCs w:val="18"/>
              </w:rPr>
              <w:t>96,77%</w:t>
            </w:r>
          </w:p>
        </w:tc>
        <w:tc>
          <w:tcPr>
            <w:tcW w:w="443" w:type="pct"/>
            <w:tcBorders>
              <w:top w:val="nil"/>
              <w:left w:val="nil"/>
              <w:bottom w:val="single" w:sz="4" w:space="0" w:color="auto"/>
              <w:right w:val="single" w:sz="4" w:space="0" w:color="auto"/>
            </w:tcBorders>
            <w:vAlign w:val="center"/>
            <w:hideMark/>
          </w:tcPr>
          <w:p w14:paraId="38C2E143" w14:textId="2F143A23" w:rsidR="0016270B" w:rsidRPr="0016270B" w:rsidRDefault="0016270B" w:rsidP="0016270B">
            <w:pPr>
              <w:suppressAutoHyphens/>
              <w:spacing w:line="240" w:lineRule="auto"/>
              <w:jc w:val="center"/>
              <w:rPr>
                <w:sz w:val="20"/>
                <w:szCs w:val="20"/>
              </w:rPr>
            </w:pPr>
            <w:r w:rsidRPr="0016270B">
              <w:rPr>
                <w:sz w:val="18"/>
                <w:szCs w:val="18"/>
              </w:rPr>
              <w:t>99,974%</w:t>
            </w:r>
          </w:p>
        </w:tc>
        <w:tc>
          <w:tcPr>
            <w:tcW w:w="391" w:type="pct"/>
            <w:tcBorders>
              <w:top w:val="nil"/>
              <w:left w:val="nil"/>
              <w:bottom w:val="single" w:sz="4" w:space="0" w:color="auto"/>
              <w:right w:val="single" w:sz="4" w:space="0" w:color="auto"/>
            </w:tcBorders>
            <w:vAlign w:val="center"/>
            <w:hideMark/>
          </w:tcPr>
          <w:p w14:paraId="274894F8" w14:textId="4B8B202C" w:rsidR="0016270B" w:rsidRPr="0016270B" w:rsidRDefault="0016270B" w:rsidP="0016270B">
            <w:pPr>
              <w:suppressAutoHyphens/>
              <w:spacing w:line="240" w:lineRule="auto"/>
              <w:jc w:val="center"/>
              <w:rPr>
                <w:sz w:val="20"/>
                <w:szCs w:val="20"/>
              </w:rPr>
            </w:pPr>
            <w:r w:rsidRPr="0016270B">
              <w:rPr>
                <w:sz w:val="18"/>
                <w:szCs w:val="18"/>
              </w:rPr>
              <w:t>12,63%</w:t>
            </w:r>
          </w:p>
        </w:tc>
        <w:tc>
          <w:tcPr>
            <w:tcW w:w="450" w:type="pct"/>
            <w:tcBorders>
              <w:top w:val="nil"/>
              <w:left w:val="nil"/>
              <w:bottom w:val="single" w:sz="4" w:space="0" w:color="auto"/>
              <w:right w:val="single" w:sz="4" w:space="0" w:color="auto"/>
            </w:tcBorders>
            <w:vAlign w:val="center"/>
            <w:hideMark/>
          </w:tcPr>
          <w:p w14:paraId="2687A877" w14:textId="3B4618AB" w:rsidR="0016270B" w:rsidRPr="0016270B" w:rsidRDefault="0016270B" w:rsidP="0016270B">
            <w:pPr>
              <w:suppressAutoHyphens/>
              <w:spacing w:line="240" w:lineRule="auto"/>
              <w:jc w:val="center"/>
              <w:rPr>
                <w:sz w:val="20"/>
                <w:szCs w:val="20"/>
              </w:rPr>
            </w:pPr>
            <w:r w:rsidRPr="0016270B">
              <w:rPr>
                <w:sz w:val="18"/>
                <w:szCs w:val="18"/>
              </w:rPr>
              <w:t>94,43%</w:t>
            </w:r>
          </w:p>
        </w:tc>
      </w:tr>
    </w:tbl>
    <w:p w14:paraId="3FD74073" w14:textId="77777777" w:rsidR="00D33E1F" w:rsidRPr="00EF6AE1" w:rsidRDefault="00D33E1F" w:rsidP="00D33E1F">
      <w:pPr>
        <w:suppressAutoHyphens/>
        <w:rPr>
          <w:i/>
          <w:sz w:val="18"/>
          <w:szCs w:val="18"/>
        </w:rPr>
      </w:pPr>
      <w:r w:rsidRPr="00EF6AE1">
        <w:rPr>
          <w:i/>
          <w:sz w:val="18"/>
          <w:szCs w:val="18"/>
        </w:rPr>
        <w:t xml:space="preserve">Źródło: Obliczenia własne na podstawie wskaźników emisji zanieczyszczeń (norma </w:t>
      </w:r>
      <w:proofErr w:type="spellStart"/>
      <w:r w:rsidRPr="00EF6AE1">
        <w:rPr>
          <w:i/>
          <w:sz w:val="18"/>
          <w:szCs w:val="18"/>
        </w:rPr>
        <w:t>PN</w:t>
      </w:r>
      <w:proofErr w:type="spellEnd"/>
      <w:r w:rsidRPr="00EF6AE1">
        <w:rPr>
          <w:i/>
          <w:sz w:val="18"/>
          <w:szCs w:val="18"/>
        </w:rPr>
        <w:t>-EN 303-5:2012).</w:t>
      </w:r>
    </w:p>
    <w:p w14:paraId="3FD0461B" w14:textId="77777777" w:rsidR="00D33E1F" w:rsidRPr="00C0618E" w:rsidRDefault="00D33E1F" w:rsidP="00D33E1F">
      <w:pPr>
        <w:rPr>
          <w:i/>
          <w:sz w:val="18"/>
          <w:szCs w:val="18"/>
        </w:rPr>
      </w:pPr>
    </w:p>
    <w:p w14:paraId="341E5AD7" w14:textId="6EA6ED81" w:rsidR="00D33E1F" w:rsidRPr="00EF6AE1" w:rsidRDefault="00D33E1F" w:rsidP="00D33E1F">
      <w:r w:rsidRPr="00EF6AE1">
        <w:t>Wyniki prognozy wskazują na znaczące ograniczenie emisji wszystkich analizowanych zanieczyszczeń.</w:t>
      </w:r>
      <w:r w:rsidR="00EF6AE1" w:rsidRPr="00EF6AE1">
        <w:t xml:space="preserve"> </w:t>
      </w:r>
      <w:r w:rsidRPr="00EF6AE1">
        <w:t xml:space="preserve">Największą redukcję przewiduje się dla </w:t>
      </w:r>
      <w:proofErr w:type="spellStart"/>
      <w:r w:rsidRPr="00EF6AE1">
        <w:t>SO</w:t>
      </w:r>
      <w:proofErr w:type="spellEnd"/>
      <w:r w:rsidRPr="00EF6AE1">
        <w:t>₂ – 99,9</w:t>
      </w:r>
      <w:r w:rsidR="0054143A">
        <w:t>7</w:t>
      </w:r>
      <w:r w:rsidRPr="00EF6AE1">
        <w:t xml:space="preserve">%, </w:t>
      </w:r>
      <w:proofErr w:type="spellStart"/>
      <w:r w:rsidR="00EF6AE1" w:rsidRPr="00EF6AE1">
        <w:t>benzo</w:t>
      </w:r>
      <w:proofErr w:type="spellEnd"/>
      <w:r w:rsidR="00EF6AE1" w:rsidRPr="00EF6AE1">
        <w:t>(a)</w:t>
      </w:r>
      <w:proofErr w:type="spellStart"/>
      <w:r w:rsidR="00EF6AE1" w:rsidRPr="00EF6AE1">
        <w:t>pirenu</w:t>
      </w:r>
      <w:proofErr w:type="spellEnd"/>
      <w:r w:rsidR="00EF6AE1" w:rsidRPr="00EF6AE1">
        <w:t xml:space="preserve"> – 96,</w:t>
      </w:r>
      <w:r w:rsidR="0054143A">
        <w:t>77</w:t>
      </w:r>
      <w:r w:rsidR="00EF6AE1" w:rsidRPr="00EF6AE1">
        <w:t xml:space="preserve">%, </w:t>
      </w:r>
      <w:proofErr w:type="spellStart"/>
      <w:r w:rsidR="00EF6AE1" w:rsidRPr="00EF6AE1">
        <w:t>PM10</w:t>
      </w:r>
      <w:proofErr w:type="spellEnd"/>
      <w:r w:rsidR="00EF6AE1" w:rsidRPr="00EF6AE1">
        <w:t xml:space="preserve"> – 96,</w:t>
      </w:r>
      <w:r w:rsidR="0054143A">
        <w:t>0</w:t>
      </w:r>
      <w:r w:rsidR="00EF6AE1" w:rsidRPr="00EF6AE1">
        <w:t xml:space="preserve">7%, </w:t>
      </w:r>
      <w:r w:rsidRPr="00EF6AE1">
        <w:t xml:space="preserve">CO – 94,43% oraz </w:t>
      </w:r>
      <w:proofErr w:type="spellStart"/>
      <w:r w:rsidRPr="00EF6AE1">
        <w:t>PM2,5</w:t>
      </w:r>
      <w:proofErr w:type="spellEnd"/>
      <w:r w:rsidRPr="00EF6AE1">
        <w:t xml:space="preserve"> – </w:t>
      </w:r>
      <w:r w:rsidR="00EF6AE1" w:rsidRPr="00EF6AE1">
        <w:t>93,</w:t>
      </w:r>
      <w:r w:rsidR="0054143A">
        <w:t>62</w:t>
      </w:r>
      <w:r w:rsidRPr="00EF6AE1">
        <w:t xml:space="preserve">%. Emisja </w:t>
      </w:r>
      <w:proofErr w:type="spellStart"/>
      <w:r w:rsidRPr="00EF6AE1">
        <w:t>NO</w:t>
      </w:r>
      <w:r w:rsidRPr="00EF6AE1">
        <w:rPr>
          <w:vertAlign w:val="subscript"/>
        </w:rPr>
        <w:t>x</w:t>
      </w:r>
      <w:proofErr w:type="spellEnd"/>
      <w:r w:rsidRPr="00EF6AE1">
        <w:t xml:space="preserve"> może zmniejszyć się o około </w:t>
      </w:r>
      <w:r w:rsidR="0054143A">
        <w:t>12,63</w:t>
      </w:r>
      <w:r w:rsidRPr="00EF6AE1">
        <w:t xml:space="preserve">%, natomiast CO₂ o około </w:t>
      </w:r>
      <w:r w:rsidR="0054143A">
        <w:t>63,25</w:t>
      </w:r>
      <w:r w:rsidRPr="00EF6AE1">
        <w:t>%.</w:t>
      </w:r>
    </w:p>
    <w:p w14:paraId="0B8FCC91" w14:textId="77777777" w:rsidR="00D33E1F" w:rsidRDefault="00D33E1F" w:rsidP="00D33E1F">
      <w:r w:rsidRPr="00EF6AE1">
        <w:lastRenderedPageBreak/>
        <w:t xml:space="preserve">Główną przyczyną poprawy będzie stopniowe wycofywanie starych i </w:t>
      </w:r>
      <w:proofErr w:type="spellStart"/>
      <w:r w:rsidRPr="00EF6AE1">
        <w:t>niskosprawnych</w:t>
      </w:r>
      <w:proofErr w:type="spellEnd"/>
      <w:r w:rsidRPr="00EF6AE1">
        <w:t xml:space="preserve"> urządzeń, znaczne ograniczenie wykorzystania węgla, poprawa efektywności energetycznej budynków oraz rozwój nowoczesnych źródeł ciepła, w tym pomp ciepła i innych odnawialnych źródeł energii.</w:t>
      </w:r>
    </w:p>
    <w:p w14:paraId="4677F9DF" w14:textId="77777777" w:rsidR="00C87014" w:rsidRPr="00EF6AE1" w:rsidRDefault="00C87014" w:rsidP="00D33E1F"/>
    <w:p w14:paraId="028EA150" w14:textId="1E7CDCB6" w:rsidR="00D33E1F" w:rsidRPr="00C16988" w:rsidRDefault="00D33E1F" w:rsidP="00D33E1F">
      <w:pPr>
        <w:rPr>
          <w:i/>
          <w:sz w:val="18"/>
          <w:szCs w:val="18"/>
        </w:rPr>
      </w:pPr>
      <w:r w:rsidRPr="00C16988">
        <w:t xml:space="preserve">Prognozowane wartości należy traktować jako scenariusz wynikający z przyjętego kierunku transformacji energetycznej Gminy </w:t>
      </w:r>
      <w:r w:rsidR="00EF6AE1" w:rsidRPr="00C16988">
        <w:t>Grodzisko Dolne</w:t>
      </w:r>
      <w:r w:rsidRPr="00C16988">
        <w:t xml:space="preserve">. </w:t>
      </w:r>
      <w:r w:rsidR="00C16988" w:rsidRPr="00C16988">
        <w:t xml:space="preserve">Rzeczywista emisja w roku 2041 będzie zależała m.in. od tempa termomodernizacji budynków, wymiany źródeł ciepła, zmian struktury paliw, rozwoju </w:t>
      </w:r>
      <w:proofErr w:type="spellStart"/>
      <w:r w:rsidR="00C16988" w:rsidRPr="00C16988">
        <w:t>OZE</w:t>
      </w:r>
      <w:proofErr w:type="spellEnd"/>
      <w:r w:rsidR="00C16988" w:rsidRPr="00C16988">
        <w:t xml:space="preserve"> oraz zmian regulacyjnych i ekonomicznych.</w:t>
      </w:r>
    </w:p>
    <w:p w14:paraId="2575E2B9" w14:textId="22AAB950" w:rsidR="00DA50D8" w:rsidRPr="00AA694E" w:rsidRDefault="00DA50D8" w:rsidP="00DA50D8">
      <w:pPr>
        <w:pStyle w:val="Nagwek1"/>
      </w:pPr>
      <w:bookmarkStart w:id="291" w:name="_Toc240029475"/>
      <w:r w:rsidRPr="00AA694E">
        <w:lastRenderedPageBreak/>
        <w:t>Ocena możliwości zaspokojenia potrzeb w zakresie</w:t>
      </w:r>
      <w:r w:rsidR="00FB7C93" w:rsidRPr="00AA694E">
        <w:t xml:space="preserve"> </w:t>
      </w:r>
      <w:r w:rsidRPr="00AA694E">
        <w:t>zaopatrzenia w ciepło, energię elektryczną i paliwa gazowe</w:t>
      </w:r>
      <w:bookmarkEnd w:id="291"/>
    </w:p>
    <w:p w14:paraId="3687A81A" w14:textId="77777777" w:rsidR="00DA50D8" w:rsidRPr="009F536B" w:rsidRDefault="00DA50D8" w:rsidP="00DA50D8">
      <w:pPr>
        <w:pStyle w:val="Nagwek2"/>
        <w:spacing w:after="0"/>
      </w:pPr>
      <w:bookmarkStart w:id="292" w:name="_Toc144867876"/>
      <w:bookmarkStart w:id="293" w:name="_Toc212180947"/>
      <w:bookmarkStart w:id="294" w:name="_Toc306703118"/>
      <w:bookmarkStart w:id="295" w:name="_Toc476568607"/>
      <w:bookmarkStart w:id="296" w:name="_Toc476640510"/>
      <w:bookmarkStart w:id="297" w:name="_Toc476641619"/>
      <w:bookmarkStart w:id="298" w:name="_Toc476641994"/>
      <w:bookmarkStart w:id="299" w:name="_Toc476642369"/>
      <w:bookmarkStart w:id="300" w:name="_Toc478729648"/>
      <w:bookmarkStart w:id="301" w:name="_Toc479072044"/>
      <w:bookmarkStart w:id="302" w:name="_Toc483832749"/>
      <w:bookmarkStart w:id="303" w:name="_Toc492289771"/>
      <w:r w:rsidRPr="009F536B">
        <w:t xml:space="preserve"> </w:t>
      </w:r>
      <w:bookmarkStart w:id="304" w:name="_Toc240029476"/>
      <w:r w:rsidRPr="009F536B">
        <w:t>Zaopatrzenie w ciepło</w:t>
      </w:r>
      <w:bookmarkEnd w:id="292"/>
      <w:bookmarkEnd w:id="293"/>
      <w:bookmarkEnd w:id="294"/>
      <w:bookmarkEnd w:id="295"/>
      <w:bookmarkEnd w:id="296"/>
      <w:bookmarkEnd w:id="297"/>
      <w:bookmarkEnd w:id="298"/>
      <w:bookmarkEnd w:id="299"/>
      <w:bookmarkEnd w:id="300"/>
      <w:bookmarkEnd w:id="301"/>
      <w:bookmarkEnd w:id="302"/>
      <w:bookmarkEnd w:id="303"/>
      <w:bookmarkEnd w:id="304"/>
    </w:p>
    <w:p w14:paraId="008E581E" w14:textId="77476813" w:rsidR="009F536B" w:rsidRDefault="009F536B" w:rsidP="009F536B">
      <w:bookmarkStart w:id="305" w:name="_Hlk140834517"/>
      <w:bookmarkStart w:id="306" w:name="_Hlk64023053"/>
      <w:bookmarkStart w:id="307" w:name="_Toc476568609"/>
      <w:bookmarkStart w:id="308" w:name="_Toc476640512"/>
      <w:bookmarkStart w:id="309" w:name="_Toc476641621"/>
      <w:bookmarkStart w:id="310" w:name="_Toc476641996"/>
      <w:bookmarkStart w:id="311" w:name="_Toc476642371"/>
      <w:bookmarkStart w:id="312" w:name="_Toc478729650"/>
      <w:bookmarkStart w:id="313" w:name="_Toc479072046"/>
      <w:bookmarkStart w:id="314" w:name="_Toc483832751"/>
      <w:bookmarkStart w:id="315" w:name="_Toc492289773"/>
      <w:bookmarkStart w:id="316" w:name="_Toc476568608"/>
      <w:bookmarkStart w:id="317" w:name="_Toc476640511"/>
      <w:bookmarkStart w:id="318" w:name="_Toc476641620"/>
      <w:bookmarkStart w:id="319" w:name="_Toc476641995"/>
      <w:bookmarkStart w:id="320" w:name="_Toc476642370"/>
      <w:bookmarkStart w:id="321" w:name="_Toc478729649"/>
      <w:bookmarkStart w:id="322" w:name="_Toc479072045"/>
      <w:bookmarkStart w:id="323" w:name="_Toc483832750"/>
      <w:bookmarkStart w:id="324" w:name="_Toc492289772"/>
      <w:r w:rsidRPr="009F536B">
        <w:t xml:space="preserve">Na terenie Gminy Grodzisko Dolne nie funkcjonuje scentralizowany system ciepłowniczy, a potrzeby cieplne są zaspokajane głównie przez indywidualne źródła ciepła i lokalne kotłownie. Ze względu na rozproszoną zabudowę taki model zaopatrzenia należy uznać za właściwy i ekonomicznie uzasadniony. </w:t>
      </w:r>
    </w:p>
    <w:p w14:paraId="62B98F86" w14:textId="77777777" w:rsidR="009F536B" w:rsidRPr="009F536B" w:rsidRDefault="009F536B" w:rsidP="009F536B"/>
    <w:p w14:paraId="2EE3C8CE" w14:textId="678AD328" w:rsidR="00A1288F" w:rsidRDefault="009F536B" w:rsidP="009F536B">
      <w:pPr>
        <w:rPr>
          <w:highlight w:val="yellow"/>
        </w:rPr>
      </w:pPr>
      <w:r w:rsidRPr="00A1288F">
        <w:t xml:space="preserve">W 2025 r. łączne zużycie energii końcowej na cele cieplne wynosiło około </w:t>
      </w:r>
      <w:r w:rsidR="0054143A" w:rsidRPr="00A1288F">
        <w:t xml:space="preserve">49,7 </w:t>
      </w:r>
      <w:r w:rsidRPr="00A1288F">
        <w:t xml:space="preserve">tys. MWh/rok, </w:t>
      </w:r>
      <w:r w:rsidR="00A1288F">
        <w:br/>
      </w:r>
      <w:r w:rsidRPr="00A1288F">
        <w:t xml:space="preserve">a zapotrzebowanie na moc cieplną około </w:t>
      </w:r>
      <w:r w:rsidR="00A1288F" w:rsidRPr="00A1288F">
        <w:t xml:space="preserve">19,89 </w:t>
      </w:r>
      <w:r w:rsidRPr="00A1288F">
        <w:t>MW. W strukturze paliw dominują paliwa stałe. Udział węgla wynosi około 46,</w:t>
      </w:r>
      <w:r w:rsidR="00A1288F" w:rsidRPr="00A1288F">
        <w:t>5</w:t>
      </w:r>
      <w:r w:rsidRPr="00A1288F">
        <w:t>%, natomiast biomasy około 3</w:t>
      </w:r>
      <w:r w:rsidR="00A1288F" w:rsidRPr="00A1288F">
        <w:t>1</w:t>
      </w:r>
      <w:r w:rsidRPr="00A1288F">
        <w:t>%. Gaz ziemny odpowiada za około 14,</w:t>
      </w:r>
      <w:r w:rsidR="00A1288F" w:rsidRPr="00A1288F">
        <w:t>4</w:t>
      </w:r>
      <w:r w:rsidRPr="00A1288F">
        <w:t>% zużycia energii cieplnej. Udział pozostałych nośników jest mniejszy: energia elektryczna – około 2,</w:t>
      </w:r>
      <w:r w:rsidR="00A1288F" w:rsidRPr="00A1288F">
        <w:t>83</w:t>
      </w:r>
      <w:r w:rsidRPr="00A1288F">
        <w:t>%, pompy ciepła – 2,2%, kolektory słoneczne – 2,4% oraz olej opałowy – poniżej 1%. Łączny udział odnawialnych źródeł energii, przy uwzględnieniu biomasy, pomp ciepła i kolektorów słonecznych, wynosi około 35,</w:t>
      </w:r>
      <w:r w:rsidR="00A1288F" w:rsidRPr="00A1288F">
        <w:t>6</w:t>
      </w:r>
      <w:r w:rsidRPr="00A1288F">
        <w:t xml:space="preserve">%. </w:t>
      </w:r>
    </w:p>
    <w:p w14:paraId="26271494" w14:textId="77777777" w:rsidR="00A1288F" w:rsidRPr="0054143A" w:rsidRDefault="00A1288F" w:rsidP="009F536B">
      <w:pPr>
        <w:rPr>
          <w:highlight w:val="yellow"/>
        </w:rPr>
      </w:pPr>
    </w:p>
    <w:p w14:paraId="30D47EF2" w14:textId="2BBA50AD" w:rsidR="009F536B" w:rsidRDefault="009F536B" w:rsidP="009F536B">
      <w:r w:rsidRPr="00A1288F">
        <w:t xml:space="preserve">Na podstawie przeprowadzonej prognozy należy stwierdzić, że nie występuje zagrożenie braku możliwości zaspokojenia przyszłych potrzeb cieplnych gminy. Pomimo przewidywanego wzrostu łącznej powierzchni użytkowej budynków z około 251,7 tys. </w:t>
      </w:r>
      <w:proofErr w:type="spellStart"/>
      <w:r w:rsidRPr="00A1288F">
        <w:t>m²</w:t>
      </w:r>
      <w:proofErr w:type="spellEnd"/>
      <w:r w:rsidRPr="00A1288F">
        <w:t xml:space="preserve"> w 2025 r. do około 295,5 tys. </w:t>
      </w:r>
      <w:proofErr w:type="spellStart"/>
      <w:r w:rsidRPr="00A1288F">
        <w:t>m²</w:t>
      </w:r>
      <w:proofErr w:type="spellEnd"/>
      <w:r w:rsidRPr="00A1288F">
        <w:t xml:space="preserve"> w 2041 r., czyli o około 17,4%, prognozuje się zmniejszenie zapotrzebowania na energię cieplną. Wzrost powierzchni ogrzewanej będzie kompensowany przede wszystkim poprzez poprawę standardów energetycznych nowej zabudowy oraz termomodernizację istniejących obiektów. Zgodnie ze scenariuszem prognostycznym całkowite zużycie energii końcowej na potrzeby cieplne może zmniejszyć się z </w:t>
      </w:r>
      <w:r w:rsidR="00A1288F" w:rsidRPr="00A1288F">
        <w:t>49,7 tys.</w:t>
      </w:r>
      <w:r w:rsidRPr="00A1288F">
        <w:t xml:space="preserve"> MWh/rok w 2025 r. do około 4</w:t>
      </w:r>
      <w:r w:rsidR="00A1288F" w:rsidRPr="00A1288F">
        <w:t>6,8</w:t>
      </w:r>
      <w:r w:rsidRPr="00A1288F">
        <w:t xml:space="preserve"> </w:t>
      </w:r>
      <w:r w:rsidR="00A1288F" w:rsidRPr="00A1288F">
        <w:t xml:space="preserve">tys. </w:t>
      </w:r>
      <w:r w:rsidRPr="00A1288F">
        <w:t xml:space="preserve">MWh/rok w 2041 r., tj. o około 6%. Jednocześnie zapotrzebowanie na moc cieplną powinno obniżyć się </w:t>
      </w:r>
      <w:r w:rsidRPr="00A1288F">
        <w:br/>
        <w:t xml:space="preserve">z około </w:t>
      </w:r>
      <w:r w:rsidR="00A1288F" w:rsidRPr="00A1288F">
        <w:t>19,89</w:t>
      </w:r>
      <w:r w:rsidRPr="00A1288F">
        <w:t xml:space="preserve"> MW do </w:t>
      </w:r>
      <w:r w:rsidR="00A1288F" w:rsidRPr="00A1288F">
        <w:t xml:space="preserve">18,72 </w:t>
      </w:r>
      <w:r w:rsidRPr="00A1288F">
        <w:t xml:space="preserve">MW. Średni jednostkowy wskaźnik zużycia energii może natomiast spaść z około </w:t>
      </w:r>
      <w:r w:rsidR="00413715" w:rsidRPr="00413715">
        <w:t>197,6 do 158,3 kWh/(</w:t>
      </w:r>
      <w:proofErr w:type="spellStart"/>
      <w:r w:rsidR="00413715" w:rsidRPr="00413715">
        <w:t>m²·rok</w:t>
      </w:r>
      <w:proofErr w:type="spellEnd"/>
      <w:r w:rsidR="00413715" w:rsidRPr="00413715">
        <w:t>), czyli o około 20</w:t>
      </w:r>
      <w:r w:rsidRPr="00413715">
        <w:t xml:space="preserve">%. </w:t>
      </w:r>
      <w:r w:rsidRPr="00A1288F">
        <w:t>Będzie to efektem termomodernizacji, poprawy standardów energetycznych budynków oraz wymiany źródeł ciepła. Przewiduje się także znaczące ograniczenie wykorzystania węgla i wzrost udziału odnawialnych źródeł energii, zwłaszcza pomp ciepła, energii elektrycznej oraz energii słonecznej.</w:t>
      </w:r>
      <w:r w:rsidRPr="009F536B">
        <w:t xml:space="preserve"> </w:t>
      </w:r>
    </w:p>
    <w:p w14:paraId="3E03FBFA" w14:textId="77777777" w:rsidR="009F536B" w:rsidRPr="009F536B" w:rsidRDefault="009F536B" w:rsidP="009F536B"/>
    <w:p w14:paraId="089C5A44" w14:textId="3C0E6B71" w:rsidR="00DA50D8" w:rsidRPr="009F536B" w:rsidRDefault="009F536B" w:rsidP="009F536B">
      <w:r w:rsidRPr="009F536B">
        <w:t xml:space="preserve">Podsumowując, możliwości zaspokojenia obecnych i przyszłych potrzeb cieplnych gminy należy ocenić jako wystarczające. Kluczowe znaczenie będzie miała dalsza termomodernizacja budynków, wymiana wysokoemisyjnych źródeł ciepła oraz rozwój </w:t>
      </w:r>
      <w:proofErr w:type="spellStart"/>
      <w:r w:rsidRPr="009F536B">
        <w:t>OZE</w:t>
      </w:r>
      <w:proofErr w:type="spellEnd"/>
      <w:r w:rsidRPr="009F536B">
        <w:t xml:space="preserve"> i infrastruktury elektroenergetycznej.</w:t>
      </w:r>
      <w:bookmarkEnd w:id="305"/>
      <w:bookmarkEnd w:id="306"/>
    </w:p>
    <w:p w14:paraId="713F85EB" w14:textId="77777777" w:rsidR="00DA50D8" w:rsidRPr="00931F52" w:rsidRDefault="00DA50D8" w:rsidP="00DA50D8">
      <w:pPr>
        <w:pStyle w:val="Nagwek2"/>
      </w:pPr>
      <w:r w:rsidRPr="00931F52">
        <w:t xml:space="preserve"> </w:t>
      </w:r>
      <w:bookmarkStart w:id="325" w:name="_Toc240029477"/>
      <w:r w:rsidRPr="00931F52">
        <w:t>Zaopatrzenie w energię elektryczną</w:t>
      </w:r>
      <w:bookmarkStart w:id="326" w:name="_Hlk524523721"/>
      <w:bookmarkEnd w:id="307"/>
      <w:bookmarkEnd w:id="308"/>
      <w:bookmarkEnd w:id="309"/>
      <w:bookmarkEnd w:id="310"/>
      <w:bookmarkEnd w:id="311"/>
      <w:bookmarkEnd w:id="312"/>
      <w:bookmarkEnd w:id="313"/>
      <w:bookmarkEnd w:id="314"/>
      <w:bookmarkEnd w:id="315"/>
      <w:bookmarkEnd w:id="325"/>
    </w:p>
    <w:p w14:paraId="56CA3D8A" w14:textId="31C31031" w:rsidR="00931F52" w:rsidRPr="00931F52" w:rsidRDefault="00931F52" w:rsidP="00931F52">
      <w:pPr>
        <w:autoSpaceDE w:val="0"/>
      </w:pPr>
      <w:r w:rsidRPr="00931F52">
        <w:t xml:space="preserve">Zaopatrzenie Gminy Grodzisko Dolne w energię elektryczną należy ocenić jako stabilne i wystarczające zarówno dla obecnych, jak i przyszłych odbiorców. Dystrybutorem energii elektrycznej na terenie gminy jest </w:t>
      </w:r>
      <w:proofErr w:type="spellStart"/>
      <w:r w:rsidRPr="00931F52">
        <w:t>PGE</w:t>
      </w:r>
      <w:proofErr w:type="spellEnd"/>
      <w:r w:rsidRPr="00931F52">
        <w:t xml:space="preserve"> Dystrybucja S.A. Oddział w Rzeszowie. Obszar gminy zasilany jest ze stacji 110/15 </w:t>
      </w:r>
      <w:proofErr w:type="spellStart"/>
      <w:r w:rsidRPr="00931F52">
        <w:t>kV</w:t>
      </w:r>
      <w:proofErr w:type="spellEnd"/>
      <w:r w:rsidRPr="00931F52">
        <w:t xml:space="preserve"> </w:t>
      </w:r>
      <w:proofErr w:type="spellStart"/>
      <w:r w:rsidRPr="00931F52">
        <w:t>GPZ</w:t>
      </w:r>
      <w:proofErr w:type="spellEnd"/>
      <w:r w:rsidRPr="00931F52">
        <w:t xml:space="preserve"> Leżajsk oraz </w:t>
      </w:r>
      <w:proofErr w:type="spellStart"/>
      <w:r w:rsidRPr="00931F52">
        <w:t>GPZ</w:t>
      </w:r>
      <w:proofErr w:type="spellEnd"/>
      <w:r w:rsidRPr="00931F52">
        <w:t xml:space="preserve"> Leżajsk Siedlanka, przy czym stacje te posiadają rezerwy mocy. Przez teren gminy przebiega również linia wysokiego napięcia 110 </w:t>
      </w:r>
      <w:proofErr w:type="spellStart"/>
      <w:r w:rsidRPr="00931F52">
        <w:t>kV</w:t>
      </w:r>
      <w:proofErr w:type="spellEnd"/>
      <w:r w:rsidRPr="00931F52">
        <w:t xml:space="preserve"> Sokołów – Leżajsk Siedlanka. Stan techniczny sieci średniego i niskiego napięcia określono jako na ogół dobry, a istniejące linie posiadają rezerwy mocy umożliwiające zasilanie obecnych </w:t>
      </w:r>
      <w:r>
        <w:br/>
      </w:r>
      <w:r w:rsidRPr="00931F52">
        <w:t xml:space="preserve">i przyszłych odbiorców.  </w:t>
      </w:r>
    </w:p>
    <w:p w14:paraId="660C5FD6" w14:textId="77777777" w:rsidR="00931F52" w:rsidRDefault="00931F52" w:rsidP="00931F52">
      <w:pPr>
        <w:autoSpaceDE w:val="0"/>
      </w:pPr>
    </w:p>
    <w:p w14:paraId="4BB057F8" w14:textId="4177F371" w:rsidR="00931F52" w:rsidRPr="00931F52" w:rsidRDefault="00931F52" w:rsidP="00931F52">
      <w:pPr>
        <w:autoSpaceDE w:val="0"/>
      </w:pPr>
      <w:r w:rsidRPr="00931F52">
        <w:t xml:space="preserve">Łączne zużycie energii elektrycznej w 2025 r. oszacowano na około 6 260 MWh. W perspektywie do 2041 r. nie przewiduje się istotnego wzrostu zapotrzebowania na energię elektryczną. Zgodnie z prognozą zużycie </w:t>
      </w:r>
      <w:r w:rsidRPr="00931F52">
        <w:lastRenderedPageBreak/>
        <w:t xml:space="preserve">może wzrosnąć z około 6 260 MWh w 2025 r. do około 6 570 MWh w 2041 r., czyli o niespełna 5%. Wzrost ten będzie związany głównie z rozwojem pomp ciepła, </w:t>
      </w:r>
      <w:proofErr w:type="spellStart"/>
      <w:r w:rsidRPr="00931F52">
        <w:t>elektromobilności</w:t>
      </w:r>
      <w:proofErr w:type="spellEnd"/>
      <w:r w:rsidRPr="00931F52">
        <w:t xml:space="preserve"> i szerszą elektryfikacją ogrzewania, jednak będzie częściowo równoważony poprawą efektywności energetycznej oraz rozwojem lokalnych źródeł </w:t>
      </w:r>
      <w:proofErr w:type="spellStart"/>
      <w:r w:rsidRPr="00931F52">
        <w:t>OZE</w:t>
      </w:r>
      <w:proofErr w:type="spellEnd"/>
      <w:r w:rsidRPr="00931F52">
        <w:t xml:space="preserve">, w tym </w:t>
      </w:r>
      <w:proofErr w:type="spellStart"/>
      <w:r w:rsidRPr="00931F52">
        <w:t>fotowoltaiki</w:t>
      </w:r>
      <w:proofErr w:type="spellEnd"/>
      <w:r w:rsidRPr="00931F52">
        <w:t>.</w:t>
      </w:r>
    </w:p>
    <w:p w14:paraId="012E26B6" w14:textId="77777777" w:rsidR="00931F52" w:rsidRPr="00931F52" w:rsidRDefault="00931F52" w:rsidP="00931F52">
      <w:pPr>
        <w:autoSpaceDE w:val="0"/>
      </w:pPr>
    </w:p>
    <w:p w14:paraId="6DF05A57" w14:textId="735CA3B5" w:rsidR="00931F52" w:rsidRPr="00931F52" w:rsidRDefault="00931F52" w:rsidP="00931F52">
      <w:pPr>
        <w:autoSpaceDE w:val="0"/>
      </w:pPr>
      <w:r w:rsidRPr="00931F52">
        <w:t xml:space="preserve">Plan rozwoju </w:t>
      </w:r>
      <w:proofErr w:type="spellStart"/>
      <w:r w:rsidRPr="00931F52">
        <w:t>PGE</w:t>
      </w:r>
      <w:proofErr w:type="spellEnd"/>
      <w:r w:rsidRPr="00931F52">
        <w:t xml:space="preserve"> Dystrybucja na lata 2026–2031 nie wskazuje odrębnych, imiennych inwestycji dla gminy Grodzisko Dolne, jednak obejmuje działania modernizacyjne i odtworzeniowe sieci SN i </w:t>
      </w:r>
      <w:proofErr w:type="spellStart"/>
      <w:r w:rsidRPr="00931F52">
        <w:t>nN</w:t>
      </w:r>
      <w:proofErr w:type="spellEnd"/>
      <w:r w:rsidRPr="00931F52">
        <w:t xml:space="preserve"> realizowane </w:t>
      </w:r>
      <w:r w:rsidR="00632C8E">
        <w:br/>
      </w:r>
      <w:r w:rsidRPr="00931F52">
        <w:t>w ramach Rejonu Energetycznego Leżajsk, a także rozbudowę przyłączy dla nowych odbiorców.</w:t>
      </w:r>
    </w:p>
    <w:p w14:paraId="38C6B49E" w14:textId="77777777" w:rsidR="00931F52" w:rsidRPr="00931F52" w:rsidRDefault="00931F52" w:rsidP="00931F52">
      <w:pPr>
        <w:autoSpaceDE w:val="0"/>
      </w:pPr>
    </w:p>
    <w:p w14:paraId="2B43AACB" w14:textId="43168ACD" w:rsidR="00DA50D8" w:rsidRPr="00931F52" w:rsidRDefault="00931F52" w:rsidP="00931F52">
      <w:pPr>
        <w:autoSpaceDE w:val="0"/>
      </w:pPr>
      <w:r w:rsidRPr="00931F52">
        <w:t xml:space="preserve">Możliwości zaspokojenia potrzeb Gminy Grodzisko Dolne w zakresie energii elektrycznej należy ocenić jako wystarczające. Istniejąca infrastruktura posiada rezerwy mocy, a prognozowany wzrost zużycia energii do 2041 r. jest niewielki. Dalszego znaczenia nabierać będzie jednak sukcesywna modernizacja sieci, rozwój infrastruktury przyłączeniowej oraz dostosowywanie systemu elektroenergetycznego do rosnącego udziału pomp ciepła, </w:t>
      </w:r>
      <w:proofErr w:type="spellStart"/>
      <w:r w:rsidRPr="00931F52">
        <w:t>fotowoltaiki</w:t>
      </w:r>
      <w:proofErr w:type="spellEnd"/>
      <w:r w:rsidRPr="00931F52">
        <w:t xml:space="preserve"> i </w:t>
      </w:r>
      <w:proofErr w:type="spellStart"/>
      <w:r w:rsidRPr="00931F52">
        <w:t>elektromobilności</w:t>
      </w:r>
      <w:proofErr w:type="spellEnd"/>
      <w:r w:rsidRPr="00931F52">
        <w:t xml:space="preserve">. </w:t>
      </w:r>
      <w:r w:rsidR="00DA50D8" w:rsidRPr="00931F52">
        <w:rPr>
          <w:lang w:eastAsia="en-US"/>
        </w:rPr>
        <w:t>Finansowanie modernizacji infrastruktury elektroenergetycznej oparte jest na środkach własnych oraz różnych źródłach finansowania zewnętrznego.</w:t>
      </w:r>
      <w:r w:rsidR="00DA50D8" w:rsidRPr="00931F52">
        <w:t xml:space="preserve"> </w:t>
      </w:r>
      <w:r w:rsidR="00DA50D8" w:rsidRPr="00931F52">
        <w:rPr>
          <w:lang w:eastAsia="en-US"/>
        </w:rPr>
        <w:t xml:space="preserve">Budowa nowych urządzeń elektroenergetycznych SN i </w:t>
      </w:r>
      <w:proofErr w:type="spellStart"/>
      <w:r w:rsidR="00DA50D8" w:rsidRPr="00931F52">
        <w:rPr>
          <w:lang w:eastAsia="en-US"/>
        </w:rPr>
        <w:t>nN</w:t>
      </w:r>
      <w:proofErr w:type="spellEnd"/>
      <w:r w:rsidR="00DA50D8" w:rsidRPr="00931F52">
        <w:rPr>
          <w:lang w:eastAsia="en-US"/>
        </w:rPr>
        <w:t xml:space="preserve"> będzie wynikać z potrzeby przyłączenia odbiorców, zgodnie z ustawą – Prawo energetyczne i aktami wykonawczymi oraz celem zaspokojenia wzrostu zużycia energii istniejących odbiorców. </w:t>
      </w:r>
    </w:p>
    <w:p w14:paraId="5DFBFE5E" w14:textId="77777777" w:rsidR="00DA50D8" w:rsidRPr="00AA694E" w:rsidRDefault="00DA50D8" w:rsidP="00DA50D8">
      <w:pPr>
        <w:pStyle w:val="Nagwek2"/>
      </w:pPr>
      <w:bookmarkStart w:id="327" w:name="_Toc240029478"/>
      <w:bookmarkEnd w:id="326"/>
      <w:r w:rsidRPr="00AA694E">
        <w:t>Zaopatrzenie w gaz</w:t>
      </w:r>
      <w:bookmarkEnd w:id="316"/>
      <w:bookmarkEnd w:id="317"/>
      <w:bookmarkEnd w:id="318"/>
      <w:bookmarkEnd w:id="319"/>
      <w:bookmarkEnd w:id="320"/>
      <w:bookmarkEnd w:id="321"/>
      <w:bookmarkEnd w:id="322"/>
      <w:bookmarkEnd w:id="323"/>
      <w:bookmarkEnd w:id="324"/>
      <w:bookmarkEnd w:id="327"/>
    </w:p>
    <w:p w14:paraId="7E97B3F4" w14:textId="77777777" w:rsidR="00E37987" w:rsidRDefault="00DA50D8" w:rsidP="00E37987">
      <w:bookmarkStart w:id="328" w:name="_Hlk86843365"/>
      <w:r w:rsidRPr="00E37987">
        <w:t>Na terenie Gminy Grodzisko Dolne funkcjonuje</w:t>
      </w:r>
      <w:bookmarkEnd w:id="328"/>
      <w:r w:rsidR="00E37987" w:rsidRPr="00E37987">
        <w:t xml:space="preserve"> sieć gazowa średniego ciśnienia, której operatorem jest Polska Spółka Gazownictwa sp. z o.o. Oddział Zakład Gazowniczy w Jaśle. Według danych za 2025 r. łączna długość sieci gazowej średniego ciśnienia wynosiła około 64,1 km, a liczba przyłączy 1 404 szt. Stopień gazyfikacji gospodarstw domowych wynosi około 37,1%, co oznacza, że dostęp do sieci gazowej nadal nie obejmuje całego obszaru gminy. </w:t>
      </w:r>
    </w:p>
    <w:p w14:paraId="38E68B5D" w14:textId="77777777" w:rsidR="00E37987" w:rsidRDefault="00E37987" w:rsidP="00E37987"/>
    <w:p w14:paraId="1CDF9380" w14:textId="2533378B" w:rsidR="00E37987" w:rsidRDefault="00E37987" w:rsidP="00E37987">
      <w:r w:rsidRPr="00E37987">
        <w:t xml:space="preserve">W 2025 r. zużycie gazu wyniosło około 754 tys. </w:t>
      </w:r>
      <w:proofErr w:type="spellStart"/>
      <w:r w:rsidRPr="00E37987">
        <w:t>m³</w:t>
      </w:r>
      <w:proofErr w:type="spellEnd"/>
      <w:r w:rsidRPr="00E37987">
        <w:t xml:space="preserve">, przy liczbie 1 118 odbiorców. W porównaniu z 2022 r. liczba odbiorców wzrosła, natomiast całkowite zużycie gazu nieznacznie spadło. </w:t>
      </w:r>
    </w:p>
    <w:p w14:paraId="56EB2201" w14:textId="77777777" w:rsidR="00E37987" w:rsidRPr="00E37987" w:rsidRDefault="00E37987" w:rsidP="00E37987"/>
    <w:p w14:paraId="13B2F57A" w14:textId="44013AA2" w:rsidR="00E37987" w:rsidRDefault="00E37987" w:rsidP="00E37987">
      <w:r w:rsidRPr="00E37987">
        <w:t xml:space="preserve">Obecna infrastruktura gazowa znajduje się w dobrym stanie technicznym i pozwala na zaspokojenie aktualnego zapotrzebowania odbiorców. Rozbudowa sieci gazowej może nastąpić po uprzednim zawarciu umów o przyłączenie do sieci gazowej z zainteresowanymi podmiotami, pod warunkiem spełnienia kryteriów technicznych i ekonomicznych, zgodnie z Rozporządzeniem Ministra Gospodarki, Pracy i Polityki Społecznej </w:t>
      </w:r>
      <w:r w:rsidR="00632C8E">
        <w:br/>
      </w:r>
      <w:r w:rsidRPr="00E37987">
        <w:t>z dnia 6 kwietnia 2004 r. w sprawie szczegółowych warunków przyłączenia podmiotów do sieci gazowych, ruchu i eksploatacji tych sieci (Dz. U. Nr 105 poz. 1113). Gazyfikacja terenów dotychczas niezgazyfikowanych przez przedsiębiorstwa gazownicze będzie możliwa, jeśli zaistnieją techniczne i ekonomiczne warunki budowy sieci gazowej. W przypadku braku możliwości budowy sieci gazowej, zgodnie z art. 7 pkt. 1 ustawy Prawo energetyczne, gazyfikacja ww. może być realizowana na warunkach określonych w odrębnych umowach zawartych pomiędzy przedsiębiorstwem gazowniczym a inwestorem.</w:t>
      </w:r>
      <w:r>
        <w:t xml:space="preserve"> </w:t>
      </w:r>
    </w:p>
    <w:p w14:paraId="482A52B7" w14:textId="158468BE" w:rsidR="00E37987" w:rsidRPr="00E37987" w:rsidRDefault="00E37987" w:rsidP="00E37987">
      <w:r w:rsidRPr="00E37987">
        <w:t xml:space="preserve"> </w:t>
      </w:r>
    </w:p>
    <w:p w14:paraId="1AB41FAF" w14:textId="1F2E627D" w:rsidR="00E37987" w:rsidRDefault="00E37987" w:rsidP="00E37987">
      <w:r w:rsidRPr="00E37987">
        <w:t xml:space="preserve">W perspektywie do 2041 r. prognozuje się początkowo niewielki wzrost zużycia gazu, a następnie jego wyraźny spadek. W 2041 r. zużycie może wynieść około 442,7 tys. </w:t>
      </w:r>
      <w:proofErr w:type="spellStart"/>
      <w:r w:rsidRPr="00E37987">
        <w:t>m³</w:t>
      </w:r>
      <w:proofErr w:type="spellEnd"/>
      <w:r w:rsidRPr="00E37987">
        <w:t xml:space="preserve">/rok, czyli około 41% mniej niż w 2025 r. Wynika to z przewidywanej termomodernizacji budynków, rozwoju pomp ciepła i innych odnawialnych źródeł energii oraz stopniowego ograniczania wykorzystania paliw kopalnych. </w:t>
      </w:r>
    </w:p>
    <w:p w14:paraId="70EC65F3" w14:textId="77777777" w:rsidR="00E37987" w:rsidRPr="00E37987" w:rsidRDefault="00E37987" w:rsidP="00E37987"/>
    <w:p w14:paraId="6F7E78C3" w14:textId="77777777" w:rsidR="00AA694E" w:rsidRDefault="00E37987" w:rsidP="00AA694E">
      <w:r>
        <w:lastRenderedPageBreak/>
        <w:t>M</w:t>
      </w:r>
      <w:r w:rsidRPr="00E37987">
        <w:t>ożliwości zaspokojenia obecnych i przyszłych potrzeb Gminy Grodzisko Dolne w zakresie paliw gazowych należy ocenić jako wystarczające. Aktualny stan bezpieczeństwa dostaw gazu nie wskazuje na występowanie zagrożenia ciągłości dostaw w innych przypadkach niż awaryjne.</w:t>
      </w:r>
      <w:r>
        <w:t xml:space="preserve"> </w:t>
      </w:r>
      <w:r w:rsidRPr="00E37987">
        <w:t xml:space="preserve">Ograniczeniem pozostaje jednak niepełny stopień gazyfikacji gminy oraz ekonomiczna opłacalność rozbudowy sieci. </w:t>
      </w:r>
    </w:p>
    <w:p w14:paraId="2ED94381" w14:textId="77777777" w:rsidR="00AA694E" w:rsidRDefault="00AA694E" w:rsidP="00AA694E"/>
    <w:p w14:paraId="44FE0897" w14:textId="68D8BAA3" w:rsidR="00DA50D8" w:rsidRPr="00AA694E" w:rsidRDefault="00E37987" w:rsidP="00AA694E">
      <w:r w:rsidRPr="00E37987">
        <w:t xml:space="preserve">W dłuższej perspektywie znaczenie </w:t>
      </w:r>
      <w:r w:rsidRPr="00AA694E">
        <w:t xml:space="preserve">gazu w lokalnym bilansie energetycznym powinno stopniowo maleć, </w:t>
      </w:r>
      <w:r w:rsidR="00AA694E">
        <w:br/>
      </w:r>
      <w:r w:rsidRPr="00AA694E">
        <w:t>a paliwo to będzie pełnić przede wszystkim rolę przejściową w procesie transformacji energetycznej.</w:t>
      </w:r>
      <w:r w:rsidR="00AA694E" w:rsidRPr="00AA694E">
        <w:t xml:space="preserve"> </w:t>
      </w:r>
      <w:r w:rsidRPr="00AA694E">
        <w:t xml:space="preserve">Zapotrzebowanie na gaz zależne jest od wielu czynników, w tym cen gazu, sytuacji geopolitycznej, wizji zmian w ustawodawstwie UE, a następnie w prawie krajowym (zmiana w dyrektywie dotyczącej charakterystyki energetycznej budynków – </w:t>
      </w:r>
      <w:proofErr w:type="spellStart"/>
      <w:r w:rsidRPr="00AA694E">
        <w:t>EPBD</w:t>
      </w:r>
      <w:proofErr w:type="spellEnd"/>
      <w:r w:rsidRPr="00AA694E">
        <w:t>).</w:t>
      </w:r>
    </w:p>
    <w:p w14:paraId="28EF70C0" w14:textId="77777777" w:rsidR="00E37987" w:rsidRDefault="00E37987" w:rsidP="00DA50D8">
      <w:pPr>
        <w:tabs>
          <w:tab w:val="left" w:pos="741"/>
        </w:tabs>
        <w:spacing w:after="240"/>
      </w:pPr>
    </w:p>
    <w:p w14:paraId="05913CF8" w14:textId="77777777" w:rsidR="003126CF" w:rsidRPr="00086ED5" w:rsidRDefault="003126CF" w:rsidP="00B839D5">
      <w:pPr>
        <w:pStyle w:val="Nagwek1"/>
      </w:pPr>
      <w:bookmarkStart w:id="329" w:name="_Toc240029479"/>
      <w:r w:rsidRPr="00086ED5">
        <w:lastRenderedPageBreak/>
        <w:t>Przedsięwzięcia racjonalizujące użytkowanie ciepła, energii elektrycznej i paliw gazowych</w:t>
      </w:r>
      <w:bookmarkEnd w:id="329"/>
    </w:p>
    <w:p w14:paraId="7F312FFB" w14:textId="77777777" w:rsidR="00274720" w:rsidRPr="000809F1" w:rsidRDefault="00274720" w:rsidP="00453563">
      <w:pPr>
        <w:autoSpaceDE w:val="0"/>
      </w:pPr>
      <w:bookmarkStart w:id="330" w:name="_Hlk61345047"/>
      <w:bookmarkStart w:id="331" w:name="_Toc18332321"/>
      <w:bookmarkStart w:id="332" w:name="_Toc21686920"/>
      <w:r w:rsidRPr="000809F1">
        <w:t>Głównym celem przedsięwzięć racjonalizujących użytkowanie ciepła, energii elektrycznej i paliw gazowych jest zmniejszenie ogólnej konsumpcji oraz zmniejszenie energochłonności procesów. Istnieje kilka form racjonalizacji zużycia energii w zakresie systemów związanych z zachowaniem komfortu przebywania. Jedną z nich jest odpowiednia termoizolacja przegród budowlanych.</w:t>
      </w:r>
    </w:p>
    <w:p w14:paraId="0B6AF010" w14:textId="7229E493" w:rsidR="00984DAB" w:rsidRPr="000809F1" w:rsidRDefault="00984DAB" w:rsidP="00453563">
      <w:pPr>
        <w:pStyle w:val="Nagwek2"/>
      </w:pPr>
      <w:bookmarkStart w:id="333" w:name="_Toc240029480"/>
      <w:bookmarkEnd w:id="330"/>
      <w:r w:rsidRPr="000809F1">
        <w:t>Przedsięwzięcia racjonalizujące użytkowanie ciepła</w:t>
      </w:r>
      <w:bookmarkEnd w:id="331"/>
      <w:bookmarkEnd w:id="332"/>
      <w:bookmarkEnd w:id="333"/>
      <w:r w:rsidRPr="000809F1">
        <w:t xml:space="preserve"> </w:t>
      </w:r>
    </w:p>
    <w:p w14:paraId="3CD1EF48" w14:textId="77777777" w:rsidR="00274720" w:rsidRPr="000809F1" w:rsidRDefault="00274720" w:rsidP="00453563">
      <w:pPr>
        <w:rPr>
          <w:b/>
          <w:i/>
        </w:rPr>
      </w:pPr>
      <w:bookmarkStart w:id="334" w:name="_Hlk61345023"/>
      <w:r w:rsidRPr="000809F1">
        <w:rPr>
          <w:b/>
          <w:i/>
        </w:rPr>
        <w:t>Termomodernizacja</w:t>
      </w:r>
    </w:p>
    <w:p w14:paraId="5CD57AD1" w14:textId="77777777" w:rsidR="00274720" w:rsidRPr="000809F1" w:rsidRDefault="00274720" w:rsidP="00453563">
      <w:pPr>
        <w:autoSpaceDE w:val="0"/>
      </w:pPr>
      <w:r w:rsidRPr="000809F1">
        <w:t>Termomodernizacja to poprawa cech technicznych budynku w celu zmniejszenia zużycia energii dla potrzeb ogrzewania, wentylacji i przygotowania ciepłej wody użytkowej. Do głównych działań termomodernizacyjnych zalicza się: ocieplenie ścian zewnętrznych, stropodachu lub stropu do poddasza, stropu nad piwnicą, uszczelnienie lub wymiana okien, drzwi zewnętrznych, modernizacja źródła ciepła, instalacji centralnego ogrzewania, ciepłej wody użytkowej, wentylacyjnej.</w:t>
      </w:r>
    </w:p>
    <w:p w14:paraId="04D57FB8" w14:textId="6F485994" w:rsidR="00274720" w:rsidRPr="000809F1" w:rsidRDefault="00274720" w:rsidP="00453563">
      <w:pPr>
        <w:autoSpaceDE w:val="0"/>
      </w:pPr>
      <w:r w:rsidRPr="000809F1">
        <w:t xml:space="preserve">Najprostszą pod względem ilościowym racjonalizacją zużycia energii jest poprawne zaizolowanie cieplne </w:t>
      </w:r>
      <w:r w:rsidR="007A4D71" w:rsidRPr="000809F1">
        <w:br/>
      </w:r>
      <w:r w:rsidRPr="000809F1">
        <w:t>w przypadku przegród nieprzeziernych, zarówno przy ogrzewaniu jak i przy chłodzeniu. Analizując przegrody przezierne, tj. okna, drzwi szklane oraz świetliki należy zwrócić uwagę na zastosowanie szyb oraz ram, które posiadają niski współczynnik przenikania ciepła.</w:t>
      </w:r>
    </w:p>
    <w:p w14:paraId="0D915684" w14:textId="5CCBDCA3" w:rsidR="00274720" w:rsidRPr="000809F1" w:rsidRDefault="00274720" w:rsidP="00453563">
      <w:pPr>
        <w:autoSpaceDE w:val="0"/>
      </w:pPr>
      <w:r w:rsidRPr="000809F1">
        <w:t xml:space="preserve">Termomodernizacja budynków powinna być wykonywana w sposób kompleksowy, to znaczy ociepleniu </w:t>
      </w:r>
      <w:r w:rsidR="007A4D71" w:rsidRPr="000809F1">
        <w:br/>
      </w:r>
      <w:r w:rsidRPr="000809F1">
        <w:t xml:space="preserve">i uszczelnieniu budynku powinna towarzyszyć modernizacja źródła ciepła i instalacji c.o. oraz wyposażenie </w:t>
      </w:r>
      <w:r w:rsidR="007A4D71" w:rsidRPr="000809F1">
        <w:br/>
      </w:r>
      <w:r w:rsidRPr="000809F1">
        <w:t>w urządzenia umożliwiające regulację ilości dostarczanego ciepła w dostosowaniu do warunków zewnętrznych. Największy potencjał oszczędności energii stanowi: ocieplenie ścian zewnętrznych oraz stropów nad ostatnią kondygnacją oraz modernizacja instalacji c.o. poprzez montaż zaworów termostatycznych i regulację hydrauliczną instalacji. Znaczące zmniejszenie zużycia energii końcowej można osiągnąć poprzez zamianę nieefektywnego źródła ciepła (np. kotły i piece węglowe) na źródła o wysokiej sprawności spalania (np. kotły gazowe).</w:t>
      </w:r>
    </w:p>
    <w:p w14:paraId="1BB0C0ED" w14:textId="77777777" w:rsidR="00274720" w:rsidRPr="000809F1" w:rsidRDefault="00274720" w:rsidP="00453563">
      <w:pPr>
        <w:spacing w:before="240"/>
        <w:rPr>
          <w:b/>
          <w:i/>
        </w:rPr>
      </w:pPr>
      <w:r w:rsidRPr="000809F1">
        <w:rPr>
          <w:b/>
          <w:i/>
        </w:rPr>
        <w:t>Zmiana systemu zaopatrywania budynków w ciepło</w:t>
      </w:r>
    </w:p>
    <w:p w14:paraId="66E5F5B3" w14:textId="404046E8" w:rsidR="00274720" w:rsidRPr="000809F1" w:rsidRDefault="00561811" w:rsidP="00453563">
      <w:pPr>
        <w:autoSpaceDE w:val="0"/>
      </w:pPr>
      <w:r w:rsidRPr="000809F1">
        <w:t xml:space="preserve">W celu redukcji niskiej emisji, bardzo duże znaczenie ma wymiana istniejących źródeł ciepła. </w:t>
      </w:r>
      <w:r w:rsidR="00274720" w:rsidRPr="000809F1">
        <w:t xml:space="preserve">Proponuje się </w:t>
      </w:r>
      <w:r w:rsidR="00C87014">
        <w:br/>
      </w:r>
      <w:r w:rsidR="00274720" w:rsidRPr="000809F1">
        <w:t xml:space="preserve">w pierwszej kolejności wymianę istniejących źródeł ciepła na kotłownie gazowe (jeżeli istnieją techniczne </w:t>
      </w:r>
      <w:r w:rsidR="00C87014">
        <w:br/>
      </w:r>
      <w:r w:rsidR="00274720" w:rsidRPr="000809F1">
        <w:t>i ekonomiczne warunki przyłączeniowe). Zaleca się również wymianę kotłów na kotły węglowe o większej sprawności</w:t>
      </w:r>
      <w:r w:rsidR="006B09D6" w:rsidRPr="000809F1">
        <w:t xml:space="preserve">, jak i </w:t>
      </w:r>
      <w:r w:rsidR="00274720" w:rsidRPr="000809F1">
        <w:t xml:space="preserve">wykorzystanie instalacji odnawialnych źródeł energii, w tym kolektorów słonecznych oraz pomp ciepła. Pozwoli to w znacznym stopniu ograniczyć niską emisję do atmosfery szczególnie uciążliwą </w:t>
      </w:r>
      <w:r w:rsidR="00C87014">
        <w:br/>
      </w:r>
      <w:r w:rsidR="00274720" w:rsidRPr="000809F1">
        <w:t>w okresie zimowym.</w:t>
      </w:r>
    </w:p>
    <w:p w14:paraId="1F0FB74F" w14:textId="77777777" w:rsidR="00274720" w:rsidRPr="000809F1" w:rsidRDefault="00274720" w:rsidP="00453563">
      <w:pPr>
        <w:autoSpaceDE w:val="0"/>
      </w:pPr>
      <w:r w:rsidRPr="000809F1">
        <w:t xml:space="preserve">Od 1 maja 2018 r., zgodnie z uchwałą nr LII/869/18 z dnia 23 kwietnia 2018 r. przyjętą przez Sejmik Województwa Podkarpackiego, wprowadzane będą stopniowo wymagania dla instalacji grzewczej, </w:t>
      </w:r>
      <w:r w:rsidRPr="000809F1">
        <w:br/>
        <w:t>w zależności od jej wieku oraz poziomu emisyjności. Dla kotłów, których eksploatacja rozpoczęła się przed dniem 1 czerwca 2018 roku, wymagania będą obowiązywać:</w:t>
      </w:r>
    </w:p>
    <w:p w14:paraId="38F81F07" w14:textId="77777777" w:rsidR="00274720" w:rsidRPr="000809F1" w:rsidRDefault="00274720" w:rsidP="00C7216C">
      <w:pPr>
        <w:numPr>
          <w:ilvl w:val="0"/>
          <w:numId w:val="18"/>
        </w:numPr>
        <w:autoSpaceDE w:val="0"/>
      </w:pPr>
      <w:r w:rsidRPr="000809F1">
        <w:t>od 1 stycznia 2022 roku w przypadku instalacji eksploatowanych w okresie powyżej 10 lat od daty ich produkcji lub nieposiadających tabliczki znamionowej,</w:t>
      </w:r>
    </w:p>
    <w:p w14:paraId="21CB1467" w14:textId="77777777" w:rsidR="00274720" w:rsidRPr="000809F1" w:rsidRDefault="00274720" w:rsidP="00C7216C">
      <w:pPr>
        <w:numPr>
          <w:ilvl w:val="0"/>
          <w:numId w:val="18"/>
        </w:numPr>
        <w:autoSpaceDE w:val="0"/>
      </w:pPr>
      <w:r w:rsidRPr="000809F1">
        <w:t>od 1 stycznia 2024 roku w przypadku instalacji eksploatowanych w okresie od 5 do 10 lat od daty ich produkcji,</w:t>
      </w:r>
    </w:p>
    <w:p w14:paraId="06DA8A7D" w14:textId="77777777" w:rsidR="00274720" w:rsidRPr="000809F1" w:rsidRDefault="00274720" w:rsidP="00C7216C">
      <w:pPr>
        <w:numPr>
          <w:ilvl w:val="0"/>
          <w:numId w:val="18"/>
        </w:numPr>
        <w:autoSpaceDE w:val="0"/>
      </w:pPr>
      <w:r w:rsidRPr="000809F1">
        <w:t>od 1 stycznia 2026 roku w przypadku instalacji eksploatowanych w okresie poniżej 5 lat od daty ich produkcji,</w:t>
      </w:r>
    </w:p>
    <w:p w14:paraId="08FF9370" w14:textId="77777777" w:rsidR="00274720" w:rsidRPr="000809F1" w:rsidRDefault="00274720" w:rsidP="00C7216C">
      <w:pPr>
        <w:numPr>
          <w:ilvl w:val="0"/>
          <w:numId w:val="18"/>
        </w:numPr>
        <w:autoSpaceDE w:val="0"/>
        <w:spacing w:after="120"/>
      </w:pPr>
      <w:r w:rsidRPr="000809F1">
        <w:lastRenderedPageBreak/>
        <w:t xml:space="preserve">od 1 stycznia 2028 roku w przypadku instalacji spełniających wymagania w zakresie emisji zanieczyszczeń określonych dla klasy 3 lub klasy 4 według normy </w:t>
      </w:r>
      <w:proofErr w:type="spellStart"/>
      <w:r w:rsidRPr="000809F1">
        <w:t>PN</w:t>
      </w:r>
      <w:proofErr w:type="spellEnd"/>
      <w:r w:rsidRPr="000809F1">
        <w:t>-EN 303-5:2012.</w:t>
      </w:r>
    </w:p>
    <w:p w14:paraId="4FC7E1BD" w14:textId="77777777" w:rsidR="00274720" w:rsidRPr="000809F1" w:rsidRDefault="00274720" w:rsidP="00453563">
      <w:pPr>
        <w:autoSpaceDE w:val="0"/>
      </w:pPr>
      <w:r w:rsidRPr="000809F1">
        <w:t>Ponadto w uchwale zakazuje się stosowania w instalacjach:</w:t>
      </w:r>
    </w:p>
    <w:p w14:paraId="422BF663" w14:textId="77777777" w:rsidR="00274720" w:rsidRPr="000809F1" w:rsidRDefault="00274720" w:rsidP="00C7216C">
      <w:pPr>
        <w:numPr>
          <w:ilvl w:val="0"/>
          <w:numId w:val="18"/>
        </w:numPr>
        <w:autoSpaceDE w:val="0"/>
      </w:pPr>
      <w:r w:rsidRPr="000809F1">
        <w:t>węgla brunatnego oraz paliw stałych produkowanych z wykorzystaniem tego węgla,</w:t>
      </w:r>
    </w:p>
    <w:p w14:paraId="2B980EEE" w14:textId="77777777" w:rsidR="00274720" w:rsidRPr="000809F1" w:rsidRDefault="00274720" w:rsidP="00C7216C">
      <w:pPr>
        <w:numPr>
          <w:ilvl w:val="0"/>
          <w:numId w:val="18"/>
        </w:numPr>
        <w:autoSpaceDE w:val="0"/>
      </w:pPr>
      <w:r w:rsidRPr="000809F1">
        <w:t>mułów i flotokoncentratów węglowych oraz mieszanek produkowanych z ich wykorzystaniem,</w:t>
      </w:r>
    </w:p>
    <w:p w14:paraId="03818792" w14:textId="77777777" w:rsidR="00274720" w:rsidRPr="000809F1" w:rsidRDefault="00274720" w:rsidP="00C7216C">
      <w:pPr>
        <w:numPr>
          <w:ilvl w:val="0"/>
          <w:numId w:val="18"/>
        </w:numPr>
        <w:autoSpaceDE w:val="0"/>
      </w:pPr>
      <w:r w:rsidRPr="000809F1">
        <w:t>paliw o uziarnieniu poniżej 5 mm i zawartości popiołu powyżej 12%,</w:t>
      </w:r>
    </w:p>
    <w:p w14:paraId="1B3AADFB" w14:textId="77777777" w:rsidR="00274720" w:rsidRPr="000809F1" w:rsidRDefault="00274720" w:rsidP="00C7216C">
      <w:pPr>
        <w:numPr>
          <w:ilvl w:val="0"/>
          <w:numId w:val="18"/>
        </w:numPr>
        <w:autoSpaceDE w:val="0"/>
      </w:pPr>
      <w:r w:rsidRPr="000809F1">
        <w:t>biomasy stałej, której wilgotność w stanie roboczym przekracza 20%.</w:t>
      </w:r>
    </w:p>
    <w:p w14:paraId="353123AB" w14:textId="13DC4244" w:rsidR="00274720" w:rsidRPr="000809F1" w:rsidRDefault="00274720" w:rsidP="00453563">
      <w:pPr>
        <w:autoSpaceDE w:val="0"/>
      </w:pPr>
      <w:r w:rsidRPr="000809F1">
        <w:t xml:space="preserve">Równie ważne będzie wykorzystanie instalacji odnawialnych źródeł energii, w tym kolektorów słonecznych oraz pomp ciepła. Powyższe działania w znacznym stopniu ograniczą niską emisję, szczególnie uciążliwą </w:t>
      </w:r>
      <w:r w:rsidR="007A4D71" w:rsidRPr="000809F1">
        <w:br/>
      </w:r>
      <w:r w:rsidRPr="000809F1">
        <w:t>w okresie zimowym.</w:t>
      </w:r>
    </w:p>
    <w:p w14:paraId="3932146A" w14:textId="77777777" w:rsidR="00274720" w:rsidRPr="000809F1" w:rsidRDefault="00274720" w:rsidP="00453563">
      <w:pPr>
        <w:spacing w:before="240"/>
        <w:rPr>
          <w:b/>
          <w:i/>
        </w:rPr>
      </w:pPr>
      <w:r w:rsidRPr="000809F1">
        <w:rPr>
          <w:b/>
          <w:i/>
        </w:rPr>
        <w:t>Regulacja termostatyczna temperatury w pomieszczeniu</w:t>
      </w:r>
    </w:p>
    <w:p w14:paraId="5145F050" w14:textId="77777777" w:rsidR="00274720" w:rsidRPr="000809F1" w:rsidRDefault="00274720" w:rsidP="00453563">
      <w:pPr>
        <w:autoSpaceDE w:val="0"/>
      </w:pPr>
      <w:r w:rsidRPr="000809F1">
        <w:t xml:space="preserve">Racjonalizację zużycia energii w systemach grzewczych i chłodzących uzyskuje się przez regulację termostatyczną temperatury powietrza w ogrzewanych lub schładzanych pomieszczeniach. </w:t>
      </w:r>
    </w:p>
    <w:p w14:paraId="032103AF" w14:textId="77777777" w:rsidR="00274720" w:rsidRPr="000809F1" w:rsidRDefault="00274720" w:rsidP="00453563">
      <w:pPr>
        <w:autoSpaceDE w:val="0"/>
      </w:pPr>
      <w:r w:rsidRPr="000809F1">
        <w:t>W systemach grzewczych stosowane są głowice termostatyczne na zaworach przy grzejnikach lub wkładkach termostatycznych, wbudowanych w grzejnik. Obecnie stosuje się urządzenia regulacyjne przy ogrzewaniu pomieszczeń. O konieczności stosowania regulacji informuje prawo budowlane, które określa m.in.:</w:t>
      </w:r>
    </w:p>
    <w:p w14:paraId="24970327" w14:textId="5AF29AF4" w:rsidR="00274720" w:rsidRPr="000809F1" w:rsidRDefault="00274720" w:rsidP="00C7216C">
      <w:pPr>
        <w:pStyle w:val="Akapitzlist"/>
        <w:numPr>
          <w:ilvl w:val="0"/>
          <w:numId w:val="6"/>
        </w:numPr>
        <w:spacing w:line="276" w:lineRule="auto"/>
      </w:pPr>
      <w:r w:rsidRPr="000809F1">
        <w:t xml:space="preserve">temperatury obliczeniowe w pomieszczeniach w zależności od ich przeznaczenia i wykorzystania, </w:t>
      </w:r>
    </w:p>
    <w:p w14:paraId="5060B9F3" w14:textId="77777777" w:rsidR="00274720" w:rsidRPr="000809F1" w:rsidRDefault="00274720" w:rsidP="00C7216C">
      <w:pPr>
        <w:pStyle w:val="Akapitzlist"/>
        <w:numPr>
          <w:ilvl w:val="0"/>
          <w:numId w:val="6"/>
        </w:numPr>
        <w:spacing w:line="276" w:lineRule="auto"/>
      </w:pPr>
      <w:r w:rsidRPr="000809F1">
        <w:t>minimalne warunki w zakresie temperatury w miejscach pracy,</w:t>
      </w:r>
    </w:p>
    <w:p w14:paraId="29CA7466" w14:textId="77777777" w:rsidR="00274720" w:rsidRPr="000809F1" w:rsidRDefault="00274720" w:rsidP="00C7216C">
      <w:pPr>
        <w:pStyle w:val="Akapitzlist"/>
        <w:numPr>
          <w:ilvl w:val="0"/>
          <w:numId w:val="6"/>
        </w:numPr>
        <w:spacing w:line="276" w:lineRule="auto"/>
      </w:pPr>
      <w:r w:rsidRPr="000809F1">
        <w:t>konieczność stosowania urządzeń regulacyjnych działających automatycznie.</w:t>
      </w:r>
    </w:p>
    <w:p w14:paraId="56E02DB7" w14:textId="77777777" w:rsidR="00274720" w:rsidRPr="000809F1" w:rsidRDefault="00274720" w:rsidP="00453563">
      <w:pPr>
        <w:spacing w:before="240"/>
        <w:rPr>
          <w:b/>
          <w:i/>
        </w:rPr>
      </w:pPr>
      <w:r w:rsidRPr="000809F1">
        <w:rPr>
          <w:b/>
          <w:i/>
        </w:rPr>
        <w:t xml:space="preserve">Systemy ogrzewania </w:t>
      </w:r>
      <w:proofErr w:type="spellStart"/>
      <w:r w:rsidRPr="000809F1">
        <w:rPr>
          <w:b/>
          <w:i/>
        </w:rPr>
        <w:t>niskoparametrycznego</w:t>
      </w:r>
      <w:proofErr w:type="spellEnd"/>
    </w:p>
    <w:p w14:paraId="7146BC50" w14:textId="77777777" w:rsidR="00274720" w:rsidRPr="000809F1" w:rsidRDefault="00274720" w:rsidP="00453563">
      <w:pPr>
        <w:autoSpaceDE w:val="0"/>
      </w:pPr>
      <w:r w:rsidRPr="000809F1">
        <w:t>Przykładem ogrzewania powierzchniowego jest ogrzewanie podłogowe, ścienne lub sufitowe. Podstawową cechą jest wykorzystywanie powierzchni przegród budowlanych do przekazania strumienia ciepła na pokrycie strat i/lub kompensacji chłodu wprowadzanego z zimnym powietrzem wentylacyjnym.</w:t>
      </w:r>
    </w:p>
    <w:p w14:paraId="41B34C69" w14:textId="65C264E7" w:rsidR="00274720" w:rsidRPr="000809F1" w:rsidRDefault="00274720" w:rsidP="00453563">
      <w:pPr>
        <w:autoSpaceDE w:val="0"/>
      </w:pPr>
      <w:r w:rsidRPr="000809F1">
        <w:t xml:space="preserve">Duża powierzchnia grzewcza oznacza niską temperaturę samej powierzchni grzejącej. Przy dużej powierzchni grzejącej większy jest udział promieniowania w przekazywaniu ciepła niż przy ogrzewaniu tradycyjnym, </w:t>
      </w:r>
      <w:r w:rsidR="005A1092" w:rsidRPr="000809F1">
        <w:br/>
      </w:r>
      <w:r w:rsidRPr="000809F1">
        <w:t>a więc komfort cieplny jest odczuwalny przy niższej temperaturze powietrza. Niska temperatura powietrza oznacza również mniejsze zapotrzebowanie na strumień ciepła ogrzewanych pomieszczeń.</w:t>
      </w:r>
    </w:p>
    <w:p w14:paraId="16874205" w14:textId="77777777" w:rsidR="00274720" w:rsidRPr="000809F1" w:rsidRDefault="00274720" w:rsidP="00453563">
      <w:pPr>
        <w:autoSpaceDE w:val="0"/>
      </w:pPr>
      <w:r w:rsidRPr="000809F1">
        <w:t>Ogrzewanie powierzchniowe, dzięki rozciągnięciu powierzchni grzewczej na rozległym obszarze ogrzewanych pomieszczeń, pozwala na znaczną redukcję różnicy temperatur pomiędzy podłogą a sufitem oraz powoduje jednorodne pole promieniowania w całym obszarze.</w:t>
      </w:r>
    </w:p>
    <w:p w14:paraId="5DFC868B" w14:textId="77777777" w:rsidR="00274720" w:rsidRPr="000809F1" w:rsidRDefault="00274720" w:rsidP="00453563">
      <w:pPr>
        <w:autoSpaceDE w:val="0"/>
      </w:pPr>
      <w:r w:rsidRPr="000809F1">
        <w:t>Wydajność ogrzewania ściennego zależy od temperatury czynnika grzewczego, jego ochłodzenia oraz temperatury w pomieszczeniach. Płyty systemowe ogrzewania ściennego mogą być adaptowane do ogrzewania podłogowego lub ogrzewania sufitowego.</w:t>
      </w:r>
    </w:p>
    <w:p w14:paraId="3BC25C56" w14:textId="3D35593B" w:rsidR="00274720" w:rsidRPr="000809F1" w:rsidRDefault="00274720" w:rsidP="00453563">
      <w:pPr>
        <w:autoSpaceDE w:val="0"/>
      </w:pPr>
      <w:r w:rsidRPr="000809F1">
        <w:t>System ogrzewania ściennego można wykorzystywać także do schładzania ściennego. System suchy ogrzewania ściennego w pełnym zakresie może stanowić konkurencję do systemu mokrego ogrzewania ściennego.</w:t>
      </w:r>
    </w:p>
    <w:p w14:paraId="2A5D20EA" w14:textId="77777777" w:rsidR="00274720" w:rsidRPr="000809F1" w:rsidRDefault="00274720" w:rsidP="00453563">
      <w:pPr>
        <w:spacing w:before="240"/>
        <w:rPr>
          <w:b/>
          <w:i/>
        </w:rPr>
      </w:pPr>
      <w:r w:rsidRPr="000809F1">
        <w:rPr>
          <w:b/>
          <w:i/>
        </w:rPr>
        <w:t>Stosowanie odzysków ciepła</w:t>
      </w:r>
    </w:p>
    <w:p w14:paraId="51C48A66" w14:textId="77777777" w:rsidR="00274720" w:rsidRPr="000809F1" w:rsidRDefault="00274720" w:rsidP="00453563">
      <w:pPr>
        <w:autoSpaceDE w:val="0"/>
      </w:pPr>
      <w:r w:rsidRPr="000809F1">
        <w:t xml:space="preserve">Użycie tej formy stosuje się w przypadku procesów ciągłych w czasie. W praktyce forma ta jest często spotykana w systemach wentylacyjnych </w:t>
      </w:r>
      <w:proofErr w:type="spellStart"/>
      <w:r w:rsidRPr="000809F1">
        <w:t>nawiewno</w:t>
      </w:r>
      <w:proofErr w:type="spellEnd"/>
      <w:r w:rsidRPr="000809F1">
        <w:t>-wywiewnych. Strumień powietrza zewnętrznego, posiadający niską temperaturę, jest wstępnie ogrzewany strumieniem powietrza wywiewanego, ciepłego. Strumień ciepła przekazanego w procesie jego odzysku, zmniejsza strumień ciepła niezbędny do podgrzania powietrza końcowego, które jest wprowadzone do wentylowanych pomieszczeń.</w:t>
      </w:r>
    </w:p>
    <w:p w14:paraId="7BFE3947" w14:textId="77777777" w:rsidR="00274720" w:rsidRPr="000809F1" w:rsidRDefault="00274720" w:rsidP="00453563">
      <w:pPr>
        <w:spacing w:before="240"/>
        <w:rPr>
          <w:b/>
          <w:i/>
        </w:rPr>
      </w:pPr>
      <w:r w:rsidRPr="000809F1">
        <w:rPr>
          <w:b/>
          <w:i/>
        </w:rPr>
        <w:lastRenderedPageBreak/>
        <w:t xml:space="preserve">Wstępny podgrzew powietrza w wymienniku ciepła </w:t>
      </w:r>
      <w:proofErr w:type="spellStart"/>
      <w:r w:rsidRPr="000809F1">
        <w:rPr>
          <w:b/>
          <w:i/>
        </w:rPr>
        <w:t>GWC</w:t>
      </w:r>
      <w:proofErr w:type="spellEnd"/>
    </w:p>
    <w:p w14:paraId="62E84AE8" w14:textId="5D284CB9" w:rsidR="00274720" w:rsidRPr="000809F1" w:rsidRDefault="00274720" w:rsidP="00453563">
      <w:pPr>
        <w:autoSpaceDE w:val="0"/>
      </w:pPr>
      <w:r w:rsidRPr="000809F1">
        <w:t xml:space="preserve">Zimne powietrze o niskiej temperaturze jest podawane do gruntowego wymiennika ciepła, gdzie dochodzi do podgrzania o kilka stopni. W okresie zimy płytowy wymiennik gruntowy „zwraca” zgromadzone ciepło </w:t>
      </w:r>
      <w:r w:rsidR="005A1092" w:rsidRPr="000809F1">
        <w:br/>
      </w:r>
      <w:r w:rsidRPr="000809F1">
        <w:t xml:space="preserve">w gruncie, dzięki temu zimne powietrze może być ogrzewane. Temperatura powietrza za </w:t>
      </w:r>
      <w:proofErr w:type="spellStart"/>
      <w:r w:rsidRPr="000809F1">
        <w:t>GWC</w:t>
      </w:r>
      <w:proofErr w:type="spellEnd"/>
      <w:r w:rsidRPr="000809F1">
        <w:t xml:space="preserve"> (gruntowym wymiennikiem ciepła), podobnie jak latem, jest stabilna w ciągu doby, natomiast podczas mrozów powoli spada do wartości nieco powyżej </w:t>
      </w:r>
      <w:proofErr w:type="spellStart"/>
      <w:r w:rsidRPr="000809F1">
        <w:t>0°C</w:t>
      </w:r>
      <w:proofErr w:type="spellEnd"/>
      <w:r w:rsidRPr="000809F1">
        <w:t xml:space="preserve">. Główną cechą wymiennika </w:t>
      </w:r>
      <w:proofErr w:type="spellStart"/>
      <w:r w:rsidRPr="000809F1">
        <w:t>GWC</w:t>
      </w:r>
      <w:proofErr w:type="spellEnd"/>
      <w:r w:rsidRPr="000809F1">
        <w:t xml:space="preserve"> jest zdolność dowilżania powietrza ogrzewanego w wymienniku w czasie zimy. Wychodzące powietrze może zostać dowilżone nawet do 90%. Ta cecha poprawia parametr wilgotności powietrza w budynku w czasie chłodów.   </w:t>
      </w:r>
    </w:p>
    <w:p w14:paraId="048E98B3" w14:textId="77777777" w:rsidR="00274720" w:rsidRPr="000809F1" w:rsidRDefault="00274720" w:rsidP="00453563">
      <w:pPr>
        <w:autoSpaceDE w:val="0"/>
      </w:pPr>
      <w:r w:rsidRPr="000809F1">
        <w:t xml:space="preserve">Prawidłowe dostosowanie strugi powietrza przepływającego przez płytowy wymiennik zapewnia maksymalnie efektywną i skuteczną wymianę ciepła. </w:t>
      </w:r>
    </w:p>
    <w:p w14:paraId="1DEC1C91" w14:textId="77777777" w:rsidR="00511448" w:rsidRPr="000809F1" w:rsidRDefault="00511448" w:rsidP="00453563">
      <w:pPr>
        <w:pStyle w:val="Nagwek2"/>
        <w:ind w:left="0" w:firstLine="0"/>
      </w:pPr>
      <w:bookmarkStart w:id="335" w:name="_Toc18332322"/>
      <w:bookmarkStart w:id="336" w:name="_Toc21686921"/>
      <w:bookmarkStart w:id="337" w:name="_Toc50472271"/>
      <w:bookmarkStart w:id="338" w:name="_Toc18332323"/>
      <w:bookmarkStart w:id="339" w:name="_Toc21686922"/>
      <w:bookmarkStart w:id="340" w:name="_Toc240029481"/>
      <w:bookmarkEnd w:id="334"/>
      <w:r w:rsidRPr="000809F1">
        <w:t>Racjonalizacja zużycia gazu ziemnego</w:t>
      </w:r>
      <w:bookmarkEnd w:id="335"/>
      <w:bookmarkEnd w:id="336"/>
      <w:bookmarkEnd w:id="337"/>
      <w:bookmarkEnd w:id="340"/>
    </w:p>
    <w:p w14:paraId="0610BA4D" w14:textId="77777777" w:rsidR="00511448" w:rsidRPr="000809F1" w:rsidRDefault="00511448" w:rsidP="00453563">
      <w:bookmarkStart w:id="341" w:name="_Hlk61345111"/>
      <w:r w:rsidRPr="000809F1">
        <w:t>Wielkość potencjału racjonalizacji zużycia gazu ziemnego wynika z realizacji przedsięwzięć termomodernizacyjnych w budynkach i jest proporcjonalna do udziału gazu w rynku ciepła na terenie gminy. Również zastosowanie nowoczesnych urządzeń o większej sprawności sprzyja racjonalizacji zużycia gazu. Wzrost sprawności dla nowych urządzeń wynika z uwzględnienia następujących rozwiązań technicznych:</w:t>
      </w:r>
    </w:p>
    <w:p w14:paraId="4AC7DB5D" w14:textId="31A94EF3" w:rsidR="00511448" w:rsidRPr="000809F1" w:rsidRDefault="00511448" w:rsidP="00C7216C">
      <w:pPr>
        <w:pStyle w:val="Akapitzlist"/>
        <w:numPr>
          <w:ilvl w:val="0"/>
          <w:numId w:val="21"/>
        </w:numPr>
        <w:spacing w:line="276" w:lineRule="auto"/>
      </w:pPr>
      <w:r w:rsidRPr="000809F1">
        <w:t>lepsze rozwiązanie układu palnikowego oraz układu powierzchni ogrzewalnych kotła pozwalające na zwiększenie nominalnej sprawności kotła, a co za tym idzie sprawności</w:t>
      </w:r>
      <w:r w:rsidR="004D15FB" w:rsidRPr="000809F1">
        <w:t xml:space="preserve"> </w:t>
      </w:r>
      <w:r w:rsidR="009E187E" w:rsidRPr="000809F1">
        <w:t>średnio eksploatacyjnej</w:t>
      </w:r>
      <w:r w:rsidRPr="000809F1">
        <w:t>;</w:t>
      </w:r>
    </w:p>
    <w:p w14:paraId="70374BE2" w14:textId="77777777" w:rsidR="00511448" w:rsidRPr="000809F1" w:rsidRDefault="00511448" w:rsidP="00C7216C">
      <w:pPr>
        <w:pStyle w:val="Akapitzlist"/>
        <w:numPr>
          <w:ilvl w:val="0"/>
          <w:numId w:val="21"/>
        </w:numPr>
        <w:spacing w:line="276" w:lineRule="auto"/>
      </w:pPr>
      <w:r w:rsidRPr="000809F1">
        <w:t>lepszy dobór wielkości kotła, czyli unikanie przewymiarowania;</w:t>
      </w:r>
    </w:p>
    <w:p w14:paraId="146719C9" w14:textId="77777777" w:rsidR="00511448" w:rsidRPr="000809F1" w:rsidRDefault="00511448" w:rsidP="00C7216C">
      <w:pPr>
        <w:pStyle w:val="Akapitzlist"/>
        <w:numPr>
          <w:ilvl w:val="0"/>
          <w:numId w:val="21"/>
        </w:numPr>
        <w:spacing w:line="276" w:lineRule="auto"/>
      </w:pPr>
      <w:r w:rsidRPr="000809F1">
        <w:t>stosowanie kotłów kondensacyjnych, pozwalających odzyskać ze spalin ciepło parowania pary wodnej zawartej w spalinach.</w:t>
      </w:r>
    </w:p>
    <w:p w14:paraId="5254F116" w14:textId="77777777" w:rsidR="00511448" w:rsidRPr="000809F1" w:rsidRDefault="00511448" w:rsidP="00453563">
      <w:pPr>
        <w:spacing w:before="240"/>
      </w:pPr>
      <w:r w:rsidRPr="000809F1">
        <w:t>Na wzrost efektywności wykorzystania gazu wpływ mają również takie działania jak:</w:t>
      </w:r>
    </w:p>
    <w:p w14:paraId="1FB1B442" w14:textId="77777777" w:rsidR="00511448" w:rsidRPr="000809F1" w:rsidRDefault="00511448" w:rsidP="00C7216C">
      <w:pPr>
        <w:pStyle w:val="Akapitzlist"/>
        <w:numPr>
          <w:ilvl w:val="0"/>
          <w:numId w:val="22"/>
        </w:numPr>
        <w:spacing w:line="276" w:lineRule="auto"/>
      </w:pPr>
      <w:r w:rsidRPr="000809F1">
        <w:t>oszczędne gospodarowanie paliwem gazowym w zakresie ogrzewania poprzez stosowanie nowoczesnych kotłów o dużej sprawności oraz zabiegi termomodernizacyjne, których efektem będzie zmniejszenie zużycia gazu;</w:t>
      </w:r>
    </w:p>
    <w:p w14:paraId="7F5D0497" w14:textId="77777777" w:rsidR="00511448" w:rsidRPr="000809F1" w:rsidRDefault="00511448" w:rsidP="00C7216C">
      <w:pPr>
        <w:pStyle w:val="Akapitzlist"/>
        <w:numPr>
          <w:ilvl w:val="0"/>
          <w:numId w:val="22"/>
        </w:numPr>
        <w:spacing w:line="276" w:lineRule="auto"/>
      </w:pPr>
      <w:r w:rsidRPr="000809F1">
        <w:t>racjonalne wykorzystanie paliwa gazowego w indywidualnych gospodarstwach domowych, wyrażające się oszczędzaniem gazu w zakresie przygotowania ciepłej wody użytkowej.</w:t>
      </w:r>
    </w:p>
    <w:p w14:paraId="2E861309" w14:textId="6E144440" w:rsidR="00511448" w:rsidRPr="000809F1" w:rsidRDefault="00511448" w:rsidP="00453563">
      <w:pPr>
        <w:spacing w:before="240"/>
      </w:pPr>
      <w:r w:rsidRPr="000809F1">
        <w:t>Racjonalizacja użytkowania gazu związana jest również z jego dystrybucją i sprowadza się do działań związanych ze zmniejszeniem strat gazu. Straty gazu w sieci dystrybucyjnej spowodowane są głównie przez nieszczelności na armaturze i sytuacje związane z awariami i remontami. Modernizacja sieci wpłynie na zmniejszenie prawdopodobieństwa awarii.</w:t>
      </w:r>
    </w:p>
    <w:p w14:paraId="11337F1C" w14:textId="4DB0232E" w:rsidR="00984DAB" w:rsidRPr="000809F1" w:rsidRDefault="00984DAB" w:rsidP="00453563">
      <w:pPr>
        <w:pStyle w:val="Nagwek2"/>
      </w:pPr>
      <w:bookmarkStart w:id="342" w:name="_Toc240029482"/>
      <w:bookmarkEnd w:id="341"/>
      <w:r w:rsidRPr="000809F1">
        <w:t>Racjonalizacja zużycia energii elektrycznej</w:t>
      </w:r>
      <w:bookmarkEnd w:id="338"/>
      <w:bookmarkEnd w:id="339"/>
      <w:bookmarkEnd w:id="342"/>
    </w:p>
    <w:p w14:paraId="57AC50DC" w14:textId="77777777" w:rsidR="007341D4" w:rsidRPr="000809F1" w:rsidRDefault="007341D4" w:rsidP="00453563">
      <w:r w:rsidRPr="000809F1">
        <w:t xml:space="preserve">Zmniejszenie zużycia energii elektrycznej może być realizowane na poziomie następujących podmiotów: </w:t>
      </w:r>
    </w:p>
    <w:p w14:paraId="08A6DADF" w14:textId="77777777" w:rsidR="007341D4" w:rsidRPr="000809F1" w:rsidRDefault="007341D4" w:rsidP="00C7216C">
      <w:pPr>
        <w:pStyle w:val="Akapitzlist"/>
        <w:numPr>
          <w:ilvl w:val="0"/>
          <w:numId w:val="10"/>
        </w:numPr>
        <w:spacing w:line="276" w:lineRule="auto"/>
      </w:pPr>
      <w:r w:rsidRPr="000809F1">
        <w:t xml:space="preserve">zakładu energetycznego – modernizacja stacji transformatorowych i linii przesyłowych, </w:t>
      </w:r>
    </w:p>
    <w:p w14:paraId="0427536A" w14:textId="77777777" w:rsidR="007341D4" w:rsidRPr="000809F1" w:rsidRDefault="007341D4" w:rsidP="00C7216C">
      <w:pPr>
        <w:pStyle w:val="Akapitzlist"/>
        <w:numPr>
          <w:ilvl w:val="0"/>
          <w:numId w:val="10"/>
        </w:numPr>
        <w:spacing w:line="276" w:lineRule="auto"/>
      </w:pPr>
      <w:r w:rsidRPr="000809F1">
        <w:t>zarządcy dróg, gmina – energooszczędne oświetlenie uliczne (od 25% do 50%),</w:t>
      </w:r>
    </w:p>
    <w:p w14:paraId="5A62FF77" w14:textId="651D5074" w:rsidR="005275EA" w:rsidRPr="000809F1" w:rsidRDefault="007341D4" w:rsidP="00C7216C">
      <w:pPr>
        <w:pStyle w:val="Akapitzlist"/>
        <w:numPr>
          <w:ilvl w:val="0"/>
          <w:numId w:val="10"/>
        </w:numPr>
        <w:spacing w:line="276" w:lineRule="auto"/>
      </w:pPr>
      <w:r w:rsidRPr="000809F1">
        <w:t>na poziomie użytkownika – wprowadzanie energooszczędnego oświetlenia pomieszczeń, modernizacja bądź wymiana energochłonnych urządzeń gospodarstwa domowego, przesuwanie poboru energii na godziny poza szczytem energetycznym (od 8% do 15% w urządzeniach gospodarstwa domowego - pralki, chłodziarki, kuchnie elektryczne, sprzęt audio-wideo itp.).</w:t>
      </w:r>
    </w:p>
    <w:p w14:paraId="6A1C29C1" w14:textId="1FB769CF" w:rsidR="007341D4" w:rsidRPr="000809F1" w:rsidRDefault="007341D4" w:rsidP="00453563">
      <w:pPr>
        <w:spacing w:before="240"/>
      </w:pPr>
      <w:r w:rsidRPr="000809F1">
        <w:t>Główne kierunki racjonalizacji zużycia energii elektrycznej przez władze gminy to:</w:t>
      </w:r>
    </w:p>
    <w:p w14:paraId="557AADF3" w14:textId="77777777" w:rsidR="007341D4" w:rsidRPr="000809F1" w:rsidRDefault="007341D4" w:rsidP="00C7216C">
      <w:pPr>
        <w:pStyle w:val="Akapitzlist"/>
        <w:numPr>
          <w:ilvl w:val="0"/>
          <w:numId w:val="10"/>
        </w:numPr>
        <w:spacing w:line="276" w:lineRule="auto"/>
      </w:pPr>
      <w:r w:rsidRPr="000809F1">
        <w:t>modernizacja oświetlenia dróg, ulic i placów,</w:t>
      </w:r>
    </w:p>
    <w:p w14:paraId="5E701F23" w14:textId="4EB1F0AC" w:rsidR="007341D4" w:rsidRPr="000809F1" w:rsidRDefault="007341D4" w:rsidP="00C7216C">
      <w:pPr>
        <w:pStyle w:val="Akapitzlist"/>
        <w:numPr>
          <w:ilvl w:val="0"/>
          <w:numId w:val="10"/>
        </w:numPr>
        <w:spacing w:line="276" w:lineRule="auto"/>
      </w:pPr>
      <w:r w:rsidRPr="000809F1">
        <w:lastRenderedPageBreak/>
        <w:t xml:space="preserve">montaż energooszczędnych opraw oświetleniowych, urządzeń automatycznego włączania </w:t>
      </w:r>
      <w:r w:rsidR="007A4D71" w:rsidRPr="000809F1">
        <w:br/>
      </w:r>
      <w:r w:rsidRPr="000809F1">
        <w:t>i wyłączania oświetlenia,</w:t>
      </w:r>
    </w:p>
    <w:p w14:paraId="0E677615" w14:textId="77777777" w:rsidR="007341D4" w:rsidRPr="000809F1" w:rsidRDefault="007341D4" w:rsidP="00C7216C">
      <w:pPr>
        <w:pStyle w:val="Akapitzlist"/>
        <w:numPr>
          <w:ilvl w:val="0"/>
          <w:numId w:val="10"/>
        </w:numPr>
        <w:spacing w:line="276" w:lineRule="auto"/>
      </w:pPr>
      <w:r w:rsidRPr="000809F1">
        <w:t>montaż urządzeń do regulacji natężenia oświetlenia w pomieszczeniach,</w:t>
      </w:r>
    </w:p>
    <w:p w14:paraId="3229BA7A" w14:textId="77777777" w:rsidR="007341D4" w:rsidRPr="000809F1" w:rsidRDefault="007341D4" w:rsidP="00C7216C">
      <w:pPr>
        <w:pStyle w:val="Akapitzlist"/>
        <w:numPr>
          <w:ilvl w:val="0"/>
          <w:numId w:val="10"/>
        </w:numPr>
        <w:spacing w:line="276" w:lineRule="auto"/>
      </w:pPr>
      <w:r w:rsidRPr="000809F1">
        <w:t>stopniowa wymiana maszyn i urządzeń elektroenergetycznych na bardziej efektywne,</w:t>
      </w:r>
    </w:p>
    <w:p w14:paraId="05E3B2AA" w14:textId="77777777" w:rsidR="007341D4" w:rsidRPr="000809F1" w:rsidRDefault="007341D4" w:rsidP="00C7216C">
      <w:pPr>
        <w:pStyle w:val="Akapitzlist"/>
        <w:numPr>
          <w:ilvl w:val="0"/>
          <w:numId w:val="10"/>
        </w:numPr>
        <w:spacing w:line="276" w:lineRule="auto"/>
      </w:pPr>
      <w:r w:rsidRPr="000809F1">
        <w:t>regularna konserwacja i czyszczenie urządzeń i oświetlenia,</w:t>
      </w:r>
    </w:p>
    <w:p w14:paraId="0B49DD28" w14:textId="77777777" w:rsidR="007341D4" w:rsidRPr="000809F1" w:rsidRDefault="007341D4" w:rsidP="00C7216C">
      <w:pPr>
        <w:pStyle w:val="Akapitzlist"/>
        <w:numPr>
          <w:ilvl w:val="0"/>
          <w:numId w:val="10"/>
        </w:numPr>
        <w:spacing w:line="276" w:lineRule="auto"/>
      </w:pPr>
      <w:r w:rsidRPr="000809F1">
        <w:t xml:space="preserve">zapewnienie dostępu do informacji o energooszczędnych urządzeniach elektroenergetycznych. </w:t>
      </w:r>
      <w:bookmarkStart w:id="343" w:name="_Toc476568578"/>
      <w:bookmarkStart w:id="344" w:name="_Toc476640481"/>
      <w:bookmarkStart w:id="345" w:name="_Toc476641590"/>
      <w:bookmarkStart w:id="346" w:name="_Toc476641965"/>
      <w:bookmarkStart w:id="347" w:name="_Toc476642340"/>
      <w:bookmarkStart w:id="348" w:name="_Toc478729619"/>
      <w:bookmarkStart w:id="349" w:name="_Toc479072015"/>
      <w:bookmarkStart w:id="350" w:name="_Toc483832721"/>
      <w:bookmarkStart w:id="351" w:name="_Toc492289745"/>
    </w:p>
    <w:bookmarkEnd w:id="343"/>
    <w:bookmarkEnd w:id="344"/>
    <w:bookmarkEnd w:id="345"/>
    <w:bookmarkEnd w:id="346"/>
    <w:bookmarkEnd w:id="347"/>
    <w:bookmarkEnd w:id="348"/>
    <w:bookmarkEnd w:id="349"/>
    <w:bookmarkEnd w:id="350"/>
    <w:bookmarkEnd w:id="351"/>
    <w:p w14:paraId="2BB60041" w14:textId="77777777" w:rsidR="007341D4" w:rsidRPr="000809F1" w:rsidRDefault="007341D4" w:rsidP="00453563"/>
    <w:p w14:paraId="4B5D2BCD" w14:textId="77777777" w:rsidR="000F437D" w:rsidRPr="000809F1" w:rsidRDefault="000F437D" w:rsidP="00453563">
      <w:r w:rsidRPr="000809F1">
        <w:t xml:space="preserve">Klasa energetyczna to parametr określający zużycie prądu przez urządzenie zgodnie </w:t>
      </w:r>
      <w:r w:rsidRPr="000809F1">
        <w:rPr>
          <w:noProof/>
        </w:rPr>
        <w:drawing>
          <wp:anchor distT="0" distB="0" distL="114300" distR="114300" simplePos="0" relativeHeight="251716621" behindDoc="0" locked="0" layoutInCell="1" allowOverlap="1" wp14:anchorId="5E6654A4" wp14:editId="16CA0427">
            <wp:simplePos x="0" y="0"/>
            <wp:positionH relativeFrom="column">
              <wp:posOffset>5370830</wp:posOffset>
            </wp:positionH>
            <wp:positionV relativeFrom="paragraph">
              <wp:posOffset>-1905</wp:posOffset>
            </wp:positionV>
            <wp:extent cx="781050" cy="1171575"/>
            <wp:effectExtent l="0" t="0" r="0" b="9525"/>
            <wp:wrapSquare wrapText="bothSides"/>
            <wp:docPr id="13" name="Obraz 13" descr="Obraz zawierający tekst, zegar&#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descr="Obraz zawierający tekst, zegar&#10;&#10;Opis wygenerowany automatycznie"/>
                    <pic:cNvPicPr/>
                  </pic:nvPicPr>
                  <pic:blipFill>
                    <a:blip r:embed="rId31"/>
                    <a:stretch>
                      <a:fillRect/>
                    </a:stretch>
                  </pic:blipFill>
                  <pic:spPr>
                    <a:xfrm>
                      <a:off x="0" y="0"/>
                      <a:ext cx="781050" cy="1171575"/>
                    </a:xfrm>
                    <a:prstGeom prst="rect">
                      <a:avLst/>
                    </a:prstGeom>
                  </pic:spPr>
                </pic:pic>
              </a:graphicData>
            </a:graphic>
            <wp14:sizeRelH relativeFrom="page">
              <wp14:pctWidth>0</wp14:pctWidth>
            </wp14:sizeRelH>
            <wp14:sizeRelV relativeFrom="page">
              <wp14:pctHeight>0</wp14:pctHeight>
            </wp14:sizeRelV>
          </wp:anchor>
        </w:drawing>
      </w:r>
      <w:r w:rsidRPr="000809F1">
        <w:br/>
        <w:t>z unijnymi dyrektywami. Wskazuje on efektywność i oszczędność produktu. Nowe unijne przepisy przywracają znaną sprzed prawie 20 lat skalę efektywności energetycznej bez tzw. plusów, czyli od A do G. Pozwala to na większą czytelność etykiety dla konsumentów. Likwidacja plusów na etykiecie oznacza przeskalowanie. W efekcie modele w najwyższej klasie A+++ trafiły do klasy C lub innej, a te z klasy A+ nawet do klasy G. Nie ma jednak jednej reguły określającej zmianę liter wyniku takiego przeskalowania.  Klasy A i B zarezerwowano dla całkowicie nowych, jeszcze bardziej oszczędnych modeli. Producenci nieustannie pracują nad rozwojem technologii, co oznacza, że na rynku mogą pojawiać się nowoczesne produkty także w tych najwyższych klasach. Jednak w niektórych grupach może w ogóle nie być sprzętu z literką B lub A.</w:t>
      </w:r>
    </w:p>
    <w:p w14:paraId="506627CC" w14:textId="77777777" w:rsidR="000F437D" w:rsidRPr="000809F1" w:rsidRDefault="000F437D" w:rsidP="00453563">
      <w:pPr>
        <w:jc w:val="center"/>
      </w:pPr>
    </w:p>
    <w:p w14:paraId="7A118C28" w14:textId="77777777" w:rsidR="000F437D" w:rsidRPr="000809F1" w:rsidRDefault="000F437D" w:rsidP="00453563">
      <w:r w:rsidRPr="000809F1">
        <w:rPr>
          <w:noProof/>
        </w:rPr>
        <w:drawing>
          <wp:anchor distT="0" distB="0" distL="114300" distR="114300" simplePos="0" relativeHeight="251717645" behindDoc="0" locked="0" layoutInCell="1" allowOverlap="1" wp14:anchorId="5F0E0736" wp14:editId="3837818D">
            <wp:simplePos x="0" y="0"/>
            <wp:positionH relativeFrom="column">
              <wp:posOffset>-1270</wp:posOffset>
            </wp:positionH>
            <wp:positionV relativeFrom="paragraph">
              <wp:posOffset>194945</wp:posOffset>
            </wp:positionV>
            <wp:extent cx="2327910" cy="2143125"/>
            <wp:effectExtent l="0" t="0" r="0" b="9525"/>
            <wp:wrapSquare wrapText="bothSides"/>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327910" cy="2143125"/>
                    </a:xfrm>
                    <a:prstGeom prst="rect">
                      <a:avLst/>
                    </a:prstGeom>
                  </pic:spPr>
                </pic:pic>
              </a:graphicData>
            </a:graphic>
            <wp14:sizeRelH relativeFrom="margin">
              <wp14:pctWidth>0</wp14:pctWidth>
            </wp14:sizeRelH>
            <wp14:sizeRelV relativeFrom="margin">
              <wp14:pctHeight>0</wp14:pctHeight>
            </wp14:sizeRelV>
          </wp:anchor>
        </w:drawing>
      </w:r>
    </w:p>
    <w:p w14:paraId="00C6E891" w14:textId="30AC11A0" w:rsidR="000F437D" w:rsidRPr="000809F1" w:rsidRDefault="000F437D" w:rsidP="00453563">
      <w:r w:rsidRPr="000809F1">
        <w:t xml:space="preserve">Urządzenia wyposażone w najnowocześniejsze </w:t>
      </w:r>
      <w:r w:rsidR="006B09D6" w:rsidRPr="000809F1">
        <w:t>technologie mogą</w:t>
      </w:r>
      <w:r w:rsidRPr="000809F1">
        <w:t xml:space="preserve"> znajdować się w klasach oznaczonych na żółto, pomarańczowo lub czerwono, a nie tylko w klasach z kolorem zielonym jak to miało miejsce na starych etykietach.</w:t>
      </w:r>
    </w:p>
    <w:p w14:paraId="2C76E7B2" w14:textId="77777777" w:rsidR="000F437D" w:rsidRPr="000809F1" w:rsidRDefault="000F437D" w:rsidP="00453563"/>
    <w:p w14:paraId="68A35E52" w14:textId="77777777" w:rsidR="000F437D" w:rsidRPr="00DD0AF0" w:rsidRDefault="000F437D" w:rsidP="00453563">
      <w:r w:rsidRPr="000809F1">
        <w:t>Wybór urządzeń elektrycznych z wyższą klasą energetyczną spowoduje obniżenie zużycia energii elektrycznej, co przełoży się również na oszczędności finansowe.</w:t>
      </w:r>
    </w:p>
    <w:p w14:paraId="6E0BC26E" w14:textId="0CFDBA9D" w:rsidR="00B84899" w:rsidRPr="00086ED5" w:rsidRDefault="00AC38C8" w:rsidP="00B839D5">
      <w:pPr>
        <w:pStyle w:val="Nagwek1"/>
      </w:pPr>
      <w:bookmarkStart w:id="352" w:name="_Toc240029483"/>
      <w:r w:rsidRPr="00086ED5">
        <w:lastRenderedPageBreak/>
        <w:t>Możliwości stosowania środków poprawy efektywności energetycznej w rozumieniu</w:t>
      </w:r>
      <w:r w:rsidR="00B84899" w:rsidRPr="00086ED5">
        <w:t xml:space="preserve"> art. 6 ust. 2 ustawy z dnia 20 </w:t>
      </w:r>
      <w:r w:rsidRPr="00086ED5">
        <w:t>maja 2016 r. o efektywności energetycznej</w:t>
      </w:r>
      <w:bookmarkEnd w:id="352"/>
    </w:p>
    <w:p w14:paraId="7C254F00" w14:textId="77777777" w:rsidR="000809F1" w:rsidRDefault="000809F1" w:rsidP="000809F1">
      <w:pPr>
        <w:spacing w:before="240"/>
      </w:pPr>
      <w:r>
        <w:t xml:space="preserve">Efektywność energetyczna jest to stosunek uzyskanego efektu użytkowego urządzenia, obiektu lub instalacji do wielkości energii zużytej na jego uzyskanie. Efektywność energetyczna zależy od konstrukcji urządzeń </w:t>
      </w:r>
      <w:r>
        <w:br/>
        <w:t xml:space="preserve">i technologii zastosowanych w procesach wytwarzania, przesyłania i użytkowania energii i paliw. Istotnym dla zmniejszenia zużycia energii jest jej oszczędzanie, które polega na dostosowaniu efektu użytkowego do potrzeb. Poszczególne ustawy wymieniają elementy, które stanowią środki poprawy efektywności. Ustawa </w:t>
      </w:r>
      <w:r>
        <w:br/>
        <w:t xml:space="preserve">z dnia 20.05.2016 r. o efektywności energetycznej nakłada na jednostki sektora publicznego obowiązek zastosowania co najmniej jednego ze środków efektywności energetycznej (art. 6 ust. 1), przez które należy rozumieć, zgodnie z art. 6 ust. 2 następujące działania: </w:t>
      </w:r>
    </w:p>
    <w:p w14:paraId="3E54A438" w14:textId="77777777" w:rsidR="000809F1" w:rsidRDefault="000809F1" w:rsidP="00C7216C">
      <w:pPr>
        <w:numPr>
          <w:ilvl w:val="0"/>
          <w:numId w:val="31"/>
        </w:numPr>
      </w:pPr>
      <w:r>
        <w:t xml:space="preserve">realizacja i finansowanie przedsięwzięcia służącego poprawie efektywności energetycznej; </w:t>
      </w:r>
    </w:p>
    <w:p w14:paraId="502CBD80" w14:textId="77777777" w:rsidR="000809F1" w:rsidRDefault="000809F1" w:rsidP="00C7216C">
      <w:pPr>
        <w:numPr>
          <w:ilvl w:val="0"/>
          <w:numId w:val="31"/>
        </w:numPr>
      </w:pPr>
      <w:r>
        <w:t xml:space="preserve">nabycie urządzenia, instalacji lub pojazdu, charakteryzujących się niskim zużyciem energii oraz niskimi kosztami eksploatacji; </w:t>
      </w:r>
    </w:p>
    <w:p w14:paraId="5F6ECA70" w14:textId="77777777" w:rsidR="000809F1" w:rsidRDefault="000809F1" w:rsidP="00C7216C">
      <w:pPr>
        <w:numPr>
          <w:ilvl w:val="0"/>
          <w:numId w:val="31"/>
        </w:numPr>
      </w:pPr>
      <w:r>
        <w:t xml:space="preserve">wymiana eksploatowanego urządzenia, instalacji lub pojazdu na urządzenie, instalację lub pojazd, </w:t>
      </w:r>
      <w:r>
        <w:br/>
        <w:t xml:space="preserve">o których mowa w pkt 2, lub ich modernizacja; </w:t>
      </w:r>
    </w:p>
    <w:p w14:paraId="38591CF4" w14:textId="77777777" w:rsidR="000809F1" w:rsidRDefault="000809F1" w:rsidP="00C7216C">
      <w:pPr>
        <w:numPr>
          <w:ilvl w:val="0"/>
          <w:numId w:val="31"/>
        </w:numPr>
      </w:pPr>
      <w:r>
        <w:t>realizacja przedsięwzięcia termomodernizacyjnego w rozumieniu ustawy z dnia 21 listopada 2008 r.</w:t>
      </w:r>
      <w:r>
        <w:br/>
        <w:t>o wspieraniu termomodernizacji i remontów oraz o centralnej ewidencji emisyjności budynków;</w:t>
      </w:r>
    </w:p>
    <w:p w14:paraId="4DB8968E" w14:textId="77777777" w:rsidR="000809F1" w:rsidRDefault="000809F1" w:rsidP="00C7216C">
      <w:pPr>
        <w:numPr>
          <w:ilvl w:val="0"/>
          <w:numId w:val="31"/>
        </w:numPr>
      </w:pPr>
      <w:r>
        <w:t xml:space="preserve">wdrażanie systemu zarządzania środowiskowego, o którym mowa w art. 2 pkt 13 rozporządzenia Parlamentu Europejskiego i Rady (WE) nr 1221/2009 z dnia 25 listopada 2009 r. w sprawie dobrowolnego udziału organizacji w systemie </w:t>
      </w:r>
      <w:proofErr w:type="spellStart"/>
      <w:r>
        <w:t>ekozarządzania</w:t>
      </w:r>
      <w:proofErr w:type="spellEnd"/>
      <w:r>
        <w:t xml:space="preserve"> i audytu we Wspólnocie (</w:t>
      </w:r>
      <w:proofErr w:type="spellStart"/>
      <w:r>
        <w:t>EMAS</w:t>
      </w:r>
      <w:proofErr w:type="spellEnd"/>
      <w:r>
        <w:t xml:space="preserve">), uchylającego rozporządzenie (WE) nr 761/2001 oraz decyzje Komisji 2001/681/WE i 2006/193/WE (Dz. Urz. UE L 342 z 22.12.2009, str. 1, z </w:t>
      </w:r>
      <w:proofErr w:type="spellStart"/>
      <w:r>
        <w:t>późn</w:t>
      </w:r>
      <w:proofErr w:type="spellEnd"/>
      <w:r>
        <w:t xml:space="preserve">. zm.), potwierdzone uzyskaniem wpisu do rejestru </w:t>
      </w:r>
      <w:proofErr w:type="spellStart"/>
      <w:r>
        <w:t>EMAS</w:t>
      </w:r>
      <w:proofErr w:type="spellEnd"/>
      <w:r>
        <w:t xml:space="preserve">, o którym mowa w art. 5 ust. 1 ustawy z dnia 15 lipca 2011 r. o krajowym systemie </w:t>
      </w:r>
      <w:proofErr w:type="spellStart"/>
      <w:r>
        <w:t>ekozarządzania</w:t>
      </w:r>
      <w:proofErr w:type="spellEnd"/>
      <w:r>
        <w:t xml:space="preserve"> </w:t>
      </w:r>
      <w:r>
        <w:br/>
        <w:t>i audytu (</w:t>
      </w:r>
      <w:proofErr w:type="spellStart"/>
      <w:r>
        <w:t>EMAS</w:t>
      </w:r>
      <w:proofErr w:type="spellEnd"/>
      <w:r>
        <w:t>) (Dz. U. z 2022 r. poz. 2013).</w:t>
      </w:r>
    </w:p>
    <w:p w14:paraId="3D749E3A" w14:textId="77777777" w:rsidR="000809F1" w:rsidRDefault="000809F1" w:rsidP="000809F1">
      <w:pPr>
        <w:autoSpaceDE w:val="0"/>
        <w:spacing w:before="240"/>
      </w:pPr>
      <w:r>
        <w:t xml:space="preserve">Ustawa nakłada obowiązek informowania społeczeństwa za pomocą zwyczajowych zasad informacji </w:t>
      </w:r>
      <w:r>
        <w:br/>
        <w:t>o przedsięwziętych środkach służących poprawie efektywności energetycznej. Ponadto istnieje możliwość starania się o uzyskanie białego certyfikatu (rodzaj świadectwa potwierdzającego zaoszczędzenie określonej ilości energii w wyniku realizacji inwestycji służących poprawie efektywności energetycznej), który można uzyskać realizując zadania służące podniesieniu efektywności energetycznej a określone w art. 19 ust. 1 ustawy:</w:t>
      </w:r>
    </w:p>
    <w:p w14:paraId="3DE6EC57" w14:textId="77777777" w:rsidR="000809F1" w:rsidRDefault="000809F1" w:rsidP="00C7216C">
      <w:pPr>
        <w:numPr>
          <w:ilvl w:val="0"/>
          <w:numId w:val="32"/>
        </w:numPr>
      </w:pPr>
      <w:r>
        <w:t xml:space="preserve">izolacja instalacji przemysłowych; </w:t>
      </w:r>
    </w:p>
    <w:p w14:paraId="5F059434" w14:textId="77777777" w:rsidR="000809F1" w:rsidRDefault="000809F1" w:rsidP="00C7216C">
      <w:pPr>
        <w:numPr>
          <w:ilvl w:val="0"/>
          <w:numId w:val="32"/>
        </w:numPr>
      </w:pPr>
      <w:r>
        <w:t xml:space="preserve">przebudowa lub remont budynku wraz z instalacjami i urządzeniami technicznymi; </w:t>
      </w:r>
    </w:p>
    <w:p w14:paraId="74137D7B" w14:textId="77777777" w:rsidR="000809F1" w:rsidRDefault="000809F1" w:rsidP="00C7216C">
      <w:pPr>
        <w:numPr>
          <w:ilvl w:val="0"/>
          <w:numId w:val="32"/>
        </w:numPr>
      </w:pPr>
      <w:r>
        <w:t xml:space="preserve">modernizacja lub wymiana: </w:t>
      </w:r>
    </w:p>
    <w:p w14:paraId="2AC1DBC9" w14:textId="77777777" w:rsidR="000809F1" w:rsidRDefault="000809F1" w:rsidP="00C7216C">
      <w:pPr>
        <w:numPr>
          <w:ilvl w:val="1"/>
          <w:numId w:val="32"/>
        </w:numPr>
      </w:pPr>
      <w:r>
        <w:t xml:space="preserve">oświetlenia, </w:t>
      </w:r>
    </w:p>
    <w:p w14:paraId="6A196A7C" w14:textId="77777777" w:rsidR="000809F1" w:rsidRDefault="000809F1" w:rsidP="00C7216C">
      <w:pPr>
        <w:numPr>
          <w:ilvl w:val="1"/>
          <w:numId w:val="32"/>
        </w:numPr>
      </w:pPr>
      <w:r>
        <w:t xml:space="preserve">urządzeń i instalacji wykorzystywanych w procesach przemysłowych lub w procesach energetycznych lub telekomunikacyjnych lub informatycznych, </w:t>
      </w:r>
    </w:p>
    <w:p w14:paraId="6C170749" w14:textId="77777777" w:rsidR="000809F1" w:rsidRDefault="000809F1" w:rsidP="00C7216C">
      <w:pPr>
        <w:numPr>
          <w:ilvl w:val="1"/>
          <w:numId w:val="32"/>
        </w:numPr>
      </w:pPr>
      <w:r>
        <w:t xml:space="preserve"> lokalnych sieci ciepłowniczych i lokalnych źródeł ciepła w rozumieniu art. 2 pkt 6 i 7 ustawy </w:t>
      </w:r>
      <w:r>
        <w:br/>
        <w:t xml:space="preserve">z dnia 21 listopada 2008 r. o wspieraniu termomodernizacji i remontów, </w:t>
      </w:r>
    </w:p>
    <w:p w14:paraId="4A7F7F78" w14:textId="77777777" w:rsidR="000809F1" w:rsidRDefault="000809F1" w:rsidP="00C7216C">
      <w:pPr>
        <w:numPr>
          <w:ilvl w:val="1"/>
          <w:numId w:val="32"/>
        </w:numPr>
      </w:pPr>
      <w:r>
        <w:t xml:space="preserve">modernizacja lub wymiana urządzeń przeznaczonych do użytku domowego; </w:t>
      </w:r>
    </w:p>
    <w:p w14:paraId="1849F37E" w14:textId="77777777" w:rsidR="000809F1" w:rsidRDefault="000809F1" w:rsidP="00C7216C">
      <w:pPr>
        <w:numPr>
          <w:ilvl w:val="1"/>
          <w:numId w:val="32"/>
        </w:numPr>
      </w:pPr>
      <w:r>
        <w:t>pojazdów służących do transportu drogowego lub kolejowego</w:t>
      </w:r>
    </w:p>
    <w:p w14:paraId="680ED488" w14:textId="77777777" w:rsidR="000809F1" w:rsidRDefault="000809F1" w:rsidP="00C7216C">
      <w:pPr>
        <w:numPr>
          <w:ilvl w:val="0"/>
          <w:numId w:val="32"/>
        </w:numPr>
      </w:pPr>
      <w:r>
        <w:t xml:space="preserve">odzyskiwanie energii, w tym odzyskiwanie energii w procesach przemysłowych; </w:t>
      </w:r>
    </w:p>
    <w:p w14:paraId="1BFC423F" w14:textId="77777777" w:rsidR="000809F1" w:rsidRDefault="000809F1" w:rsidP="00C7216C">
      <w:pPr>
        <w:numPr>
          <w:ilvl w:val="0"/>
          <w:numId w:val="32"/>
        </w:numPr>
      </w:pPr>
      <w:r>
        <w:lastRenderedPageBreak/>
        <w:t xml:space="preserve">ograniczenie strat: </w:t>
      </w:r>
    </w:p>
    <w:p w14:paraId="37862063" w14:textId="77777777" w:rsidR="000809F1" w:rsidRDefault="000809F1" w:rsidP="00C7216C">
      <w:pPr>
        <w:numPr>
          <w:ilvl w:val="1"/>
          <w:numId w:val="32"/>
        </w:numPr>
      </w:pPr>
      <w:r>
        <w:t xml:space="preserve">związanych z poborem energii biernej, </w:t>
      </w:r>
    </w:p>
    <w:p w14:paraId="2F9543F7" w14:textId="77777777" w:rsidR="000809F1" w:rsidRDefault="000809F1" w:rsidP="00C7216C">
      <w:pPr>
        <w:numPr>
          <w:ilvl w:val="1"/>
          <w:numId w:val="32"/>
        </w:numPr>
      </w:pPr>
      <w:r>
        <w:t>sieciowych związanych z przesyłaniem lub dystrybucją energii elektrycznej lub gazu ziemnego lub paliw ciekłych,</w:t>
      </w:r>
    </w:p>
    <w:p w14:paraId="0C5D37F2" w14:textId="77777777" w:rsidR="000809F1" w:rsidRDefault="000809F1" w:rsidP="00C7216C">
      <w:pPr>
        <w:numPr>
          <w:ilvl w:val="1"/>
          <w:numId w:val="32"/>
        </w:numPr>
      </w:pPr>
      <w:r>
        <w:t xml:space="preserve">na transformacji, </w:t>
      </w:r>
    </w:p>
    <w:p w14:paraId="6F37F0E4" w14:textId="77777777" w:rsidR="000809F1" w:rsidRDefault="000809F1" w:rsidP="00C7216C">
      <w:pPr>
        <w:numPr>
          <w:ilvl w:val="1"/>
          <w:numId w:val="32"/>
        </w:numPr>
      </w:pPr>
      <w:r>
        <w:t xml:space="preserve">w sieciach ciepłowniczych, </w:t>
      </w:r>
    </w:p>
    <w:p w14:paraId="50213A96" w14:textId="77777777" w:rsidR="000809F1" w:rsidRDefault="000809F1" w:rsidP="00C7216C">
      <w:pPr>
        <w:numPr>
          <w:ilvl w:val="1"/>
          <w:numId w:val="32"/>
        </w:numPr>
      </w:pPr>
      <w:r>
        <w:t>związanych z systemami zasilania urządzeń telekomunikacyjnych lub informatycznych,</w:t>
      </w:r>
    </w:p>
    <w:p w14:paraId="25D16BBA" w14:textId="77777777" w:rsidR="000809F1" w:rsidRDefault="000809F1" w:rsidP="00C7216C">
      <w:pPr>
        <w:numPr>
          <w:ilvl w:val="1"/>
          <w:numId w:val="32"/>
        </w:numPr>
      </w:pPr>
      <w:r>
        <w:t xml:space="preserve"> związanych z magazynowaniem i przeładunkiem paliw ciekłych,</w:t>
      </w:r>
    </w:p>
    <w:p w14:paraId="6E1E933D" w14:textId="2D24D0DE" w:rsidR="000809F1" w:rsidRDefault="000809F1" w:rsidP="00C7216C">
      <w:pPr>
        <w:numPr>
          <w:ilvl w:val="0"/>
          <w:numId w:val="32"/>
        </w:numPr>
      </w:pPr>
      <w:r>
        <w:t>stosowanie, do ogrzewania lub chłodzenia obiektów, energii wytwarzanej w instalacjach odnawialnego źródła energii, ciepła użytkowego w wysokosprawnej kogeneracji w rozumieniu ustawy</w:t>
      </w:r>
      <w:r w:rsidR="00C87014">
        <w:t xml:space="preserve"> </w:t>
      </w:r>
      <w:r>
        <w:t xml:space="preserve">z dnia 10 kwietnia 1997 r. – Prawo energetyczne lub ciepła odpadowego z instalacji przemysłowych. </w:t>
      </w:r>
    </w:p>
    <w:p w14:paraId="26036EBE" w14:textId="77777777" w:rsidR="000809F1" w:rsidRDefault="000809F1" w:rsidP="000809F1">
      <w:pPr>
        <w:autoSpaceDE w:val="0"/>
        <w:spacing w:before="240"/>
      </w:pPr>
      <w:r>
        <w:t xml:space="preserve">Największy potencjał w zakresie oszczędności energii przedstawiają budynki. W planie skoncentrowano się na instrumentach mających doprowadzić do uruchomienia procesu renowacji budynków publicznych </w:t>
      </w:r>
      <w:r>
        <w:br/>
        <w:t>i prywatnych oraz do poprawy energooszczędności stosowanych w nich elementów składowych i używanych</w:t>
      </w:r>
      <w:r>
        <w:br/>
        <w:t>w nich urządzeń. Podkreśla się rolę sektora publicznego, który powinien dawać przykład, a także proponuje</w:t>
      </w:r>
      <w:r>
        <w:br/>
        <w:t>się przyspieszenie renowacji budynków publicznych poprzez wyznaczenie wiążących celów oraz wprowadzenie kryteriów efektywności energetycznej w dziedzinie wydatków publicznych.</w:t>
      </w:r>
    </w:p>
    <w:p w14:paraId="6CBC31EF" w14:textId="77777777" w:rsidR="000809F1" w:rsidRDefault="000809F1" w:rsidP="000809F1">
      <w:pPr>
        <w:autoSpaceDE w:val="0"/>
      </w:pPr>
      <w:r>
        <w:t xml:space="preserve">W planie przewiduje się również, że przedsiębiorstwa infrastrukturalne będą miały obowiązek umożliwić swoim klientom zmniejszenie zużycia energii. </w:t>
      </w:r>
    </w:p>
    <w:p w14:paraId="0AD47F89" w14:textId="77777777" w:rsidR="000809F1" w:rsidRDefault="000809F1" w:rsidP="000809F1">
      <w:pPr>
        <w:autoSpaceDE w:val="0"/>
      </w:pPr>
      <w:r>
        <w:t xml:space="preserve">Ustawa z dnia 21 listopada 2008 r. o wspieraniu termomodernizacji i remontów określa następujące przedsięwzięcia służące poprawie efektywności energetycznej w zakresie przebudowy lub remontu budynków, </w:t>
      </w:r>
      <w:r>
        <w:br/>
        <w:t>w tym przedsięwzięcia termomodernizacyjne i remontowe:</w:t>
      </w:r>
    </w:p>
    <w:p w14:paraId="152D58DA" w14:textId="77777777" w:rsidR="000809F1" w:rsidRDefault="000809F1" w:rsidP="00C7216C">
      <w:pPr>
        <w:numPr>
          <w:ilvl w:val="0"/>
          <w:numId w:val="33"/>
        </w:numPr>
        <w:autoSpaceDE w:val="0"/>
      </w:pPr>
      <w:r>
        <w:t>likwidacji urządzeń lub systemów grzewczych ogrzewających budynki mieszkalne jednorodzinne lub urządzeń lub systemów podgrzewających wodę użytkową w tych budynkach, które nie spełniają standardów niskoemisyjnych, albo wymiany takich urządzeń lub systemów na spełniające standardy niskoemisyjne;</w:t>
      </w:r>
    </w:p>
    <w:p w14:paraId="07B671E0" w14:textId="77777777" w:rsidR="000809F1" w:rsidRDefault="000809F1" w:rsidP="00C7216C">
      <w:pPr>
        <w:numPr>
          <w:ilvl w:val="0"/>
          <w:numId w:val="33"/>
        </w:numPr>
        <w:autoSpaceDE w:val="0"/>
      </w:pPr>
      <w:r>
        <w:t xml:space="preserve">zainstalowania, przyłączenia i uruchomienia </w:t>
      </w:r>
      <w:proofErr w:type="spellStart"/>
      <w:r>
        <w:t>mikroinstalacji</w:t>
      </w:r>
      <w:proofErr w:type="spellEnd"/>
      <w:r>
        <w:t xml:space="preserve"> odnawialnego źródła energii </w:t>
      </w:r>
      <w:r>
        <w:br/>
        <w:t xml:space="preserve">w rozumieniu ustawy z dnia 20 lutego 2015 r. o odnawialnych źródłach energii, w tym urządzeń służących doprowadzaniu lub odprowadzaniu energii elektrycznej z tej </w:t>
      </w:r>
      <w:proofErr w:type="spellStart"/>
      <w:r>
        <w:t>mikroinstalacji</w:t>
      </w:r>
      <w:proofErr w:type="spellEnd"/>
      <w:r>
        <w:t>, oraz pompy ciepła, związanych funkcjonalnie z budynkiem mieszkalnym jednorodzinnym będącym przedmiotem przedsięwzięcia niskoemisyjnego;</w:t>
      </w:r>
    </w:p>
    <w:p w14:paraId="7D3B4735" w14:textId="77777777" w:rsidR="000809F1" w:rsidRDefault="000809F1" w:rsidP="00C7216C">
      <w:pPr>
        <w:numPr>
          <w:ilvl w:val="0"/>
          <w:numId w:val="33"/>
        </w:numPr>
        <w:autoSpaceDE w:val="0"/>
      </w:pPr>
      <w:r>
        <w:t>zapewnienia budynkowi mieszkalnemu jednorodzinnemu dostępu do energii z zewnętrznej instalacji odnawialnego źródła energii oraz pompy ciepła, wraz z zainstalowaniem urządzeń służących doprowadzaniu energii elektrycznej z tej instalacji, w tym będących własnością gminy;</w:t>
      </w:r>
    </w:p>
    <w:p w14:paraId="6627BC3B" w14:textId="77777777" w:rsidR="000809F1" w:rsidRDefault="000809F1" w:rsidP="00C7216C">
      <w:pPr>
        <w:numPr>
          <w:ilvl w:val="0"/>
          <w:numId w:val="33"/>
        </w:numPr>
        <w:autoSpaceDE w:val="0"/>
      </w:pPr>
      <w:r>
        <w:t>przyłączenia budynku mieszkalnego jednorodzinnego do sieci ciepłowniczej albo gazowej lub modernizacji przyłącza do takiej sieci, w wysokości równej opłacie za przyłączenie do sieci, do poniesienia której byłaby zobowiązana osoba, z którą została zawarta umowa o realizację przedsięwzięcia niskoemisyjnego;</w:t>
      </w:r>
    </w:p>
    <w:p w14:paraId="1D6D0691" w14:textId="77777777" w:rsidR="000809F1" w:rsidRDefault="000809F1" w:rsidP="00C7216C">
      <w:pPr>
        <w:numPr>
          <w:ilvl w:val="0"/>
          <w:numId w:val="33"/>
        </w:numPr>
        <w:autoSpaceDE w:val="0"/>
      </w:pPr>
      <w:r>
        <w:t xml:space="preserve">przyłączenia budynku mieszkalnego jednorodzinnego do sieci elektroenergetycznej lub modernizacji przyłącza do takiej sieci, jeżeli ma to związek z realizacją przedsięwzięcia niskoemisyjnego, </w:t>
      </w:r>
      <w:r>
        <w:br/>
        <w:t>w wysokości równej opłacie za przyłączenie do sieci lub opłacie za modernizację przyłącza, do poniesienia której byłaby zobowiązana osoba, z którą została zawarta umowa o realizację przedsięwzięcia niskoemisyjnego;</w:t>
      </w:r>
    </w:p>
    <w:p w14:paraId="7AA1A810" w14:textId="77777777" w:rsidR="000809F1" w:rsidRDefault="000809F1" w:rsidP="00C7216C">
      <w:pPr>
        <w:numPr>
          <w:ilvl w:val="0"/>
          <w:numId w:val="33"/>
        </w:numPr>
        <w:autoSpaceDE w:val="0"/>
      </w:pPr>
      <w:r>
        <w:lastRenderedPageBreak/>
        <w:t>instalacji w budynku mieszkalnym jednorodzinnym źródeł ciepła zasilanych energią elektryczną;</w:t>
      </w:r>
    </w:p>
    <w:p w14:paraId="26B96147" w14:textId="77777777" w:rsidR="000809F1" w:rsidRDefault="000809F1" w:rsidP="00C7216C">
      <w:pPr>
        <w:numPr>
          <w:ilvl w:val="0"/>
          <w:numId w:val="33"/>
        </w:numPr>
        <w:autoSpaceDE w:val="0"/>
      </w:pPr>
      <w:r>
        <w:t>docieplenia ścian, stropów, podłóg na gruncie, fundamentów, stropodachów lub dachów;</w:t>
      </w:r>
    </w:p>
    <w:p w14:paraId="30D5B730" w14:textId="77777777" w:rsidR="000809F1" w:rsidRDefault="000809F1" w:rsidP="00C7216C">
      <w:pPr>
        <w:numPr>
          <w:ilvl w:val="0"/>
          <w:numId w:val="33"/>
        </w:numPr>
        <w:autoSpaceDE w:val="0"/>
      </w:pPr>
      <w:r>
        <w:t>wymiany stolarki okiennej i drzwiowej;</w:t>
      </w:r>
    </w:p>
    <w:p w14:paraId="11E1707A" w14:textId="77777777" w:rsidR="000809F1" w:rsidRDefault="000809F1" w:rsidP="00C7216C">
      <w:pPr>
        <w:numPr>
          <w:ilvl w:val="0"/>
          <w:numId w:val="33"/>
        </w:numPr>
        <w:autoSpaceDE w:val="0"/>
      </w:pPr>
      <w:r>
        <w:t>modernizacji systemu ogrzewania budynku mieszkalnego jednorodzinnego lub systemu przygotowania ciepłej wody użytkowej;</w:t>
      </w:r>
    </w:p>
    <w:p w14:paraId="10A4A91A" w14:textId="77777777" w:rsidR="000809F1" w:rsidRDefault="000809F1" w:rsidP="00C7216C">
      <w:pPr>
        <w:numPr>
          <w:ilvl w:val="0"/>
          <w:numId w:val="33"/>
        </w:numPr>
        <w:autoSpaceDE w:val="0"/>
      </w:pPr>
      <w:r>
        <w:t>likwidacji liniowych i punktowych mostków cieplnych;</w:t>
      </w:r>
    </w:p>
    <w:p w14:paraId="17F80771" w14:textId="77777777" w:rsidR="000809F1" w:rsidRDefault="000809F1" w:rsidP="00C7216C">
      <w:pPr>
        <w:numPr>
          <w:ilvl w:val="0"/>
          <w:numId w:val="33"/>
        </w:numPr>
        <w:autoSpaceDE w:val="0"/>
      </w:pPr>
      <w:r>
        <w:t>modernizacji systemu wentylacji polegającej w szczególności na:</w:t>
      </w:r>
    </w:p>
    <w:p w14:paraId="214227FC" w14:textId="77777777" w:rsidR="000809F1" w:rsidRDefault="000809F1" w:rsidP="00C7216C">
      <w:pPr>
        <w:numPr>
          <w:ilvl w:val="1"/>
          <w:numId w:val="33"/>
        </w:numPr>
        <w:autoSpaceDE w:val="0"/>
      </w:pPr>
      <w:r>
        <w:t>naprawie, przebudowie i izolacji kanałów nawiewnych i wywiewnych transportujących powietrze wentylacyjne,</w:t>
      </w:r>
    </w:p>
    <w:p w14:paraId="0204AF4A" w14:textId="77777777" w:rsidR="000809F1" w:rsidRDefault="000809F1" w:rsidP="00C7216C">
      <w:pPr>
        <w:numPr>
          <w:ilvl w:val="1"/>
          <w:numId w:val="33"/>
        </w:numPr>
        <w:autoSpaceDE w:val="0"/>
      </w:pPr>
      <w:r>
        <w:t>montażu systemów optymalizujących strumień objętości oraz parametry jakościowe powietrza wentylacyjnego doprowadzanego do pomieszczeń w zależności od potrzeb użytkownika;</w:t>
      </w:r>
    </w:p>
    <w:p w14:paraId="08C55AF7" w14:textId="77777777" w:rsidR="000809F1" w:rsidRDefault="000809F1" w:rsidP="00C7216C">
      <w:pPr>
        <w:numPr>
          <w:ilvl w:val="0"/>
          <w:numId w:val="33"/>
        </w:numPr>
        <w:autoSpaceDE w:val="0"/>
      </w:pPr>
      <w:r>
        <w:t>naprawy, przebudowy i modernizacji przewodów kominowych;</w:t>
      </w:r>
    </w:p>
    <w:p w14:paraId="163F683D" w14:textId="77777777" w:rsidR="000809F1" w:rsidRDefault="000809F1" w:rsidP="00C7216C">
      <w:pPr>
        <w:numPr>
          <w:ilvl w:val="0"/>
          <w:numId w:val="33"/>
        </w:numPr>
        <w:autoSpaceDE w:val="0"/>
      </w:pPr>
      <w:r>
        <w:t xml:space="preserve">instalacji lub wymiany urządzeń pomiarowo-kontrolnych, teletransmisyjnych oraz automatyki </w:t>
      </w:r>
      <w:r>
        <w:br/>
        <w:t>w ramach wdrażania systemów zarządzania energią, innych niż będące własnością operatorów systemów przesyłowych i dystrybucyjnych;</w:t>
      </w:r>
    </w:p>
    <w:p w14:paraId="198EA09A" w14:textId="77777777" w:rsidR="000809F1" w:rsidRDefault="000809F1" w:rsidP="00C7216C">
      <w:pPr>
        <w:numPr>
          <w:ilvl w:val="0"/>
          <w:numId w:val="33"/>
        </w:numPr>
        <w:autoSpaceDE w:val="0"/>
      </w:pPr>
      <w:r>
        <w:t>robót budowlanych niezbędnych do realizacji działań, o których mowa w pkt 1-13, w wysokości nie większej niż 20% łącznych kosztów przedsięwzięcia niskoemisyjnego;</w:t>
      </w:r>
    </w:p>
    <w:p w14:paraId="0FB4043C" w14:textId="77777777" w:rsidR="000809F1" w:rsidRDefault="000809F1" w:rsidP="00C7216C">
      <w:pPr>
        <w:numPr>
          <w:ilvl w:val="0"/>
          <w:numId w:val="33"/>
        </w:numPr>
        <w:autoSpaceDE w:val="0"/>
      </w:pPr>
      <w:r>
        <w:t xml:space="preserve">serwisu, konserwacji i ubezpieczenia urządzeń, systemów, instalacji, stanowiących część przedsięwzięć niskoemisyjnych w okresie utrzymania efektów przedsięwzięć niskoemisyjnych, </w:t>
      </w:r>
      <w:r>
        <w:br/>
        <w:t xml:space="preserve">o którym mowa w art. </w:t>
      </w:r>
      <w:proofErr w:type="spellStart"/>
      <w:r>
        <w:t>11e</w:t>
      </w:r>
      <w:proofErr w:type="spellEnd"/>
      <w:r>
        <w:t>;</w:t>
      </w:r>
    </w:p>
    <w:p w14:paraId="08132A2F" w14:textId="77777777" w:rsidR="000809F1" w:rsidRDefault="000809F1" w:rsidP="00C7216C">
      <w:pPr>
        <w:numPr>
          <w:ilvl w:val="0"/>
          <w:numId w:val="33"/>
        </w:numPr>
        <w:autoSpaceDE w:val="0"/>
      </w:pPr>
      <w:r>
        <w:t>projektów budowlanych oraz innej dokumentacji niezbędnej do zrealizowania przedsięwzięć niskoemisyjnych;</w:t>
      </w:r>
    </w:p>
    <w:p w14:paraId="624607A1" w14:textId="77777777" w:rsidR="000809F1" w:rsidRDefault="000809F1" w:rsidP="00C7216C">
      <w:pPr>
        <w:numPr>
          <w:ilvl w:val="0"/>
          <w:numId w:val="33"/>
        </w:numPr>
        <w:autoSpaceDE w:val="0"/>
      </w:pPr>
      <w:r>
        <w:t>dokumentacji potwierdzającej zmniejszenie zapotrzebowania na energię dostarczaną na potrzeby ogrzewania budynku mieszkalnego jednorodzinnego i podgrzewania wody użytkowej oraz określającej niezbędny zakres przedsięwzięcia niskoemisyjnego, w szczególności audytów energetycznych oraz świadectw charakterystyki energetycznej budynku;</w:t>
      </w:r>
    </w:p>
    <w:p w14:paraId="339F96AD" w14:textId="77777777" w:rsidR="000809F1" w:rsidRDefault="000809F1" w:rsidP="00C7216C">
      <w:pPr>
        <w:numPr>
          <w:ilvl w:val="0"/>
          <w:numId w:val="33"/>
        </w:numPr>
        <w:autoSpaceDE w:val="0"/>
      </w:pPr>
      <w:r>
        <w:t>nadzoru inwestorskiego;</w:t>
      </w:r>
    </w:p>
    <w:p w14:paraId="0C642B4A" w14:textId="77777777" w:rsidR="000809F1" w:rsidRDefault="000809F1" w:rsidP="00C7216C">
      <w:pPr>
        <w:numPr>
          <w:ilvl w:val="0"/>
          <w:numId w:val="33"/>
        </w:numPr>
        <w:autoSpaceDE w:val="0"/>
      </w:pPr>
      <w:r>
        <w:t>opracowania wniosku, o którym mowa w ust. 4, w tym przeprowadzenia inwentaryzacji budynków mieszkalnych jednorodzinnych oraz szacowania zakresu, ilości i kosztów przedsięwzięć niskoemisyjnych, o ile zostały poniesione w okresie do 9 miesięcy przed datą zawarcia porozumienia, o którym mowa w ust. 1;</w:t>
      </w:r>
    </w:p>
    <w:p w14:paraId="79DD7173" w14:textId="77777777" w:rsidR="000809F1" w:rsidRDefault="000809F1" w:rsidP="00C7216C">
      <w:pPr>
        <w:numPr>
          <w:ilvl w:val="0"/>
          <w:numId w:val="33"/>
        </w:numPr>
        <w:autoSpaceDE w:val="0"/>
      </w:pPr>
      <w:r>
        <w:t xml:space="preserve">innych działań gminy związanych z przygotowaniem i realizacją przedsięwzięć niskoemisyjnych oraz obsługi porozumienia, w tym w przygotowaniu wniosku i oświadczeń, o których mowa w art. </w:t>
      </w:r>
      <w:proofErr w:type="spellStart"/>
      <w:r>
        <w:t>11d</w:t>
      </w:r>
      <w:proofErr w:type="spellEnd"/>
      <w:r>
        <w:t xml:space="preserve"> ust. 1, koszty obsługi prawnej, finansowej i technicznej, a także koszty związane z zapewnieniem dostępu beneficjentów do usług doradztwa energetycznego, w łącznej wysokości nie wyższej niż 5% kwoty, </w:t>
      </w:r>
      <w:r>
        <w:br/>
        <w:t>o której mowa w ust. 5 pkt 5.</w:t>
      </w:r>
    </w:p>
    <w:p w14:paraId="3F563220" w14:textId="77777777" w:rsidR="000809F1" w:rsidRDefault="000809F1" w:rsidP="000809F1">
      <w:pPr>
        <w:autoSpaceDE w:val="0"/>
        <w:rPr>
          <w:highlight w:val="yellow"/>
        </w:rPr>
      </w:pPr>
    </w:p>
    <w:p w14:paraId="68CDDE73" w14:textId="77777777" w:rsidR="000809F1" w:rsidRDefault="000809F1" w:rsidP="000809F1">
      <w:r>
        <w:t xml:space="preserve">Nowelizacja ustawy wprowadza nową definicję „przedsięwzięcia niskoemisyjnego” – jest to przygotowanie </w:t>
      </w:r>
      <w:r>
        <w:br/>
        <w:t>i realizacja przedsięwzięcia, którego przedmiotem jest ulepszenie, w wyniku którego następuje:</w:t>
      </w:r>
    </w:p>
    <w:p w14:paraId="3CDBC00A" w14:textId="77777777" w:rsidR="000809F1" w:rsidRDefault="000809F1" w:rsidP="00C7216C">
      <w:pPr>
        <w:numPr>
          <w:ilvl w:val="0"/>
          <w:numId w:val="34"/>
        </w:numPr>
      </w:pPr>
      <w:r>
        <w:t>wymiana urządzeń lub systemów grzewczych ogrzewających budynki mieszkalne jednorodzinne lub urządzeń lub systemów podgrzewających wodę użytkową w tych budynkach, które nie spełniają standardów niskoemisyjnych, na spełniające standardy niskoemisyjne, z wyłączeniem kotłów na paliwo stałe spełniających wymagania klasy 5 zgodnie z normą przenoszącą europejską normę EN 303-5:2012, a w przypadku wydania nowszej wersji tej normy zgodnie z normą ją przenoszącą,</w:t>
      </w:r>
    </w:p>
    <w:p w14:paraId="55630670" w14:textId="77777777" w:rsidR="000809F1" w:rsidRDefault="000809F1" w:rsidP="00C7216C">
      <w:pPr>
        <w:numPr>
          <w:ilvl w:val="0"/>
          <w:numId w:val="34"/>
        </w:numPr>
      </w:pPr>
      <w:r>
        <w:lastRenderedPageBreak/>
        <w:t>likwidacja urządzeń lub systemów grzewczych ogrzewających budynki mieszkalne jednorodzinne lub urządzeń lub systemów podgrzewających wodę użytkową w tych budynkach, które nie spełniają standardów niskoemisyjnych, z wyłączeniem kotłów na paliwo stałe spełniających wymagania klasy 5 zgodnie z normą przenoszącą europejską normę EN 303-5:2012, a w przypadku wydania nowszej wersji tej normy zgodnie z normą ją przenoszącą, oraz przyłączenie budynku mieszkalnego jednorodzinnego odpowiednio do sieci ciepłowniczej, elektroenergetycznej lub gazowej albo modernizacja tego przyłączenia, wraz z zainstalowaniem w tych budynkach niezbędnych urządzeń lub systemów grzewczych ogrzewających budynki mieszkalne jednorodzinne lub urządzeń lub systemów podgrzewających wodę użytkową,</w:t>
      </w:r>
    </w:p>
    <w:p w14:paraId="52FAE97A" w14:textId="77777777" w:rsidR="000809F1" w:rsidRDefault="000809F1" w:rsidP="00C7216C">
      <w:pPr>
        <w:numPr>
          <w:ilvl w:val="0"/>
          <w:numId w:val="34"/>
        </w:numPr>
      </w:pPr>
      <w:r>
        <w:t>likwidacja urządzeń lub systemów grzewczych ogrzewających budynki mieszkalne jednorodzinne lub urządzeń lub systemów podgrzewających wodę użytkową w tych budynkach, które nie spełniają standardów niskoemisyjnych, oraz zapewnienie budynkowi mieszkalnemu jednorodzinnemu dostępu do energii z zewnętrznej instalacji odnawialnego źródła energii oraz dostępu do pompy ciepła, wraz</w:t>
      </w:r>
      <w:r>
        <w:br/>
        <w:t>z zainstalowaniem urządzeń służących doprowadzaniu energii elektrycznej z tej instalacji oraz zainstalowaniem w tych budynkach niezbędnych urządzeń lub systemów grzewczych ogrzewających budynki mieszkalne jednorodzinne lub urządzeń lub systemów podgrzewających wodę użytkową,</w:t>
      </w:r>
    </w:p>
    <w:p w14:paraId="7EDBD1A5" w14:textId="77777777" w:rsidR="000809F1" w:rsidRDefault="000809F1" w:rsidP="00C7216C">
      <w:pPr>
        <w:numPr>
          <w:ilvl w:val="0"/>
          <w:numId w:val="34"/>
        </w:numPr>
      </w:pPr>
      <w:r>
        <w:t>zmniejszenie zapotrzebowania budynków mieszkalnych jednorodzinnych na energię dostarczaną na potrzeby ich ogrzewania i podgrzewania wody użytkowej, jeżeli równocześnie:</w:t>
      </w:r>
    </w:p>
    <w:p w14:paraId="5206AF76" w14:textId="77777777" w:rsidR="000809F1" w:rsidRDefault="000809F1" w:rsidP="00C7216C">
      <w:pPr>
        <w:numPr>
          <w:ilvl w:val="1"/>
          <w:numId w:val="8"/>
        </w:numPr>
      </w:pPr>
      <w:r>
        <w:t>następuje wymiana urządzeń lub systemów grzewczych ogrzewających budynki mieszkalne jednorodzinne lub urządzeń lub systemów podgrzewających wodę użytkową w tych budynkach, które nie spełniają standardów niskoemisyjnych, na spełniające standardy niskoemisyjne albo</w:t>
      </w:r>
    </w:p>
    <w:p w14:paraId="658619E8" w14:textId="77777777" w:rsidR="000809F1" w:rsidRDefault="000809F1" w:rsidP="00C7216C">
      <w:pPr>
        <w:numPr>
          <w:ilvl w:val="1"/>
          <w:numId w:val="8"/>
        </w:numPr>
      </w:pPr>
      <w:r>
        <w:t>następuje wymiana urządzeń lub systemów grzewczych ogrzewających budynki mieszkalne jednorodzinne lub urządzeń lub systemów podgrzewających wodę użytkową w tych budynkach, które nie spełniają standardów niskoemisyjnych, oraz budowa albo modernizacja przyłącza gazowego albo elektroenergetycznego do budynku mieszkalnego jednorodzinnego, albo</w:t>
      </w:r>
    </w:p>
    <w:p w14:paraId="649CC387" w14:textId="77777777" w:rsidR="000809F1" w:rsidRDefault="000809F1" w:rsidP="00C7216C">
      <w:pPr>
        <w:numPr>
          <w:ilvl w:val="1"/>
          <w:numId w:val="8"/>
        </w:numPr>
      </w:pPr>
      <w:r>
        <w:t>następuje likwidacja urządzeń lub systemów grzewczych ogrzewających budynki mieszkalne jednorodzinne lub urządzeń lub systemów podgrzewających wodę użytkową w tych budynkach, które nie spełniają standardów niskoemisyjnych, oraz budowa przyłącza ciepłowniczego do budynku mieszkalnego jednorodzinnego, albo</w:t>
      </w:r>
    </w:p>
    <w:p w14:paraId="6D06019C" w14:textId="77777777" w:rsidR="000809F1" w:rsidRDefault="000809F1" w:rsidP="00C7216C">
      <w:pPr>
        <w:numPr>
          <w:ilvl w:val="1"/>
          <w:numId w:val="8"/>
        </w:numPr>
      </w:pPr>
      <w:r>
        <w:t>istniejące urządzenia lub systemy grzewcze spełniają standardy niskoemisyjne, albo</w:t>
      </w:r>
    </w:p>
    <w:p w14:paraId="1A78A946" w14:textId="77777777" w:rsidR="000809F1" w:rsidRDefault="000809F1" w:rsidP="00C7216C">
      <w:pPr>
        <w:numPr>
          <w:ilvl w:val="1"/>
          <w:numId w:val="8"/>
        </w:numPr>
      </w:pPr>
      <w:r>
        <w:t>budynek mieszkalny jednorodzinny jest przyłączony do sieci ciepłowniczej, albo</w:t>
      </w:r>
    </w:p>
    <w:p w14:paraId="22028F9D" w14:textId="77777777" w:rsidR="000809F1" w:rsidRDefault="000809F1" w:rsidP="00C7216C">
      <w:pPr>
        <w:numPr>
          <w:ilvl w:val="1"/>
          <w:numId w:val="8"/>
        </w:numPr>
      </w:pPr>
      <w:r>
        <w:t>budynek mieszkalny jednorodzinny jest przyłączony, na potrzeby ogrzewania budynku, do sieci gazowej lub elektroenergetycznej, albo</w:t>
      </w:r>
    </w:p>
    <w:p w14:paraId="574C41D1" w14:textId="77777777" w:rsidR="000809F1" w:rsidRDefault="000809F1" w:rsidP="00C7216C">
      <w:pPr>
        <w:numPr>
          <w:ilvl w:val="1"/>
          <w:numId w:val="8"/>
        </w:numPr>
      </w:pPr>
      <w:r>
        <w:t>w budynku mieszkalnym jednorodzinnym jest wykorzystywany kocioł na paliwo stałe spełniający wymagania klasy 5 zgodnie z normą przenoszącą europejską normę EN 303-5:2012, a w przypadku wydania nowszej wersji tej normy zgodnie z normą ją przenoszącą.</w:t>
      </w:r>
    </w:p>
    <w:p w14:paraId="2385C937" w14:textId="77777777" w:rsidR="000809F1" w:rsidRDefault="000809F1" w:rsidP="000809F1">
      <w:r>
        <w:t xml:space="preserve">Ustawa zakłada, iż w celu ograniczenia emisji zanieczyszczeń i poprawy jakości powietrza oraz poprawy efektywności energetycznej budynków w gminie, gmina może realizować przedsięwzięcia niskoemisyjne na rzecz najmniej zamożnych gospodarstw domowych w budynkach mieszkalnych jednorodzinnych, w tym </w:t>
      </w:r>
      <w:r>
        <w:br/>
        <w:t xml:space="preserve">w szczególności tych, których członkami są osoby mające prawo do korzystania ze świadczeń pieniężnych na podstawie ustawy z dnia 12 marca 2004 r. o pomocy społecznej. </w:t>
      </w:r>
    </w:p>
    <w:p w14:paraId="5E851819" w14:textId="77777777" w:rsidR="000809F1" w:rsidRDefault="000809F1" w:rsidP="000809F1"/>
    <w:p w14:paraId="32FA5E1C" w14:textId="77777777" w:rsidR="000809F1" w:rsidRDefault="000809F1" w:rsidP="000809F1">
      <w:r>
        <w:lastRenderedPageBreak/>
        <w:t>Przedsięwzięcia niskoemisyjne są współfinansowane ze środków Funduszu na podstawie porozumienia zawieranego w imieniu i na rzecz ministra właściwego do spraw klimatu przez Narodowy Fundusz Ochrony Środowiska i Gospodarki Wodnej, zwany dalej „Narodowym Funduszem”. Gmina zobowiąże się do spełnienia poniższych warunków:</w:t>
      </w:r>
    </w:p>
    <w:p w14:paraId="49F928A5" w14:textId="77777777" w:rsidR="000809F1" w:rsidRDefault="000809F1" w:rsidP="00C7216C">
      <w:pPr>
        <w:numPr>
          <w:ilvl w:val="0"/>
          <w:numId w:val="24"/>
        </w:numPr>
      </w:pPr>
      <w:r>
        <w:t xml:space="preserve">realizacji przedsięwzięć niskoemisyjnych w </w:t>
      </w:r>
      <w:proofErr w:type="gramStart"/>
      <w:r>
        <w:t>nie mniej</w:t>
      </w:r>
      <w:proofErr w:type="gramEnd"/>
      <w:r>
        <w:t xml:space="preserve"> niż 1% łącznej liczby budynków mieszkalnych jednorodzinnych na obszarze gminy lub nie mniej niż 10 takich budynków oraz nie więcej niż 12% łącznej liczby takich budynków, z wyłączeniem miast, których liczba mieszkańców przekracza 100 000;</w:t>
      </w:r>
    </w:p>
    <w:p w14:paraId="76991EED" w14:textId="77777777" w:rsidR="000809F1" w:rsidRDefault="000809F1" w:rsidP="00C7216C">
      <w:pPr>
        <w:numPr>
          <w:ilvl w:val="0"/>
          <w:numId w:val="24"/>
        </w:numPr>
      </w:pPr>
      <w:r>
        <w:t xml:space="preserve">wymiany lub likwidacji urządzeń lub systemów grzewczych lub systemów podgrzewających wodę użytkową, o których mowa w art. 2 pkt </w:t>
      </w:r>
      <w:proofErr w:type="spellStart"/>
      <w:r>
        <w:t>1b</w:t>
      </w:r>
      <w:proofErr w:type="spellEnd"/>
      <w:r>
        <w:t xml:space="preserve"> lit. a-ba, w nie mniej niż 80% budynków mieszkalnych jednorodzinnych, o których mowa w pkt 1;</w:t>
      </w:r>
    </w:p>
    <w:p w14:paraId="6B4453E5" w14:textId="77777777" w:rsidR="000809F1" w:rsidRDefault="000809F1" w:rsidP="00C7216C">
      <w:pPr>
        <w:numPr>
          <w:ilvl w:val="0"/>
          <w:numId w:val="24"/>
        </w:numPr>
      </w:pPr>
      <w:r>
        <w:t xml:space="preserve">zmniejszenia zapotrzebowania na energię dostarczaną na potrzeby ogrzewania budynku mieszkalnego jednorodzinnego i podgrzewania wody użytkowej, liczonego łącznie dla wszystkich przedsięwzięć niskoemisyjnych, o których mowa w pkt 1, na poziomie nie mniejszym niż 30% energii finalnej w rozumieniu art. 2 pkt 7 ustawy z dnia 20 maja 2016 r. o efektywności energetycznej (Dz. U. z 2025 r. poz. 711), z wyłączeniem przedsięwzięć niskoemisyjnych, o których mowa w ust. </w:t>
      </w:r>
      <w:proofErr w:type="spellStart"/>
      <w:r>
        <w:t>3a</w:t>
      </w:r>
      <w:proofErr w:type="spellEnd"/>
      <w:r>
        <w:t>;</w:t>
      </w:r>
    </w:p>
    <w:p w14:paraId="37536450" w14:textId="77777777" w:rsidR="000809F1" w:rsidRDefault="000809F1" w:rsidP="00C7216C">
      <w:pPr>
        <w:numPr>
          <w:ilvl w:val="0"/>
          <w:numId w:val="24"/>
        </w:numPr>
      </w:pPr>
      <w:r>
        <w:t>zabezpieczenia w swoim budżecie środków finansowych pochodzących z dochodów własnych lub ze środków, o których mowa w art. 5 ust. 1 pkt 2 ustawy z dnia 27 sierpnia 2009 r. o finansach publicznych, których suma stanowi 10% kosztów realizacji porozumienia, a w przypadku miast, których liczba mieszkańców przekracza 100 000 - więcej niż 10 % kosztów realizacji porozumienia.</w:t>
      </w:r>
    </w:p>
    <w:p w14:paraId="6100491C" w14:textId="38367573" w:rsidR="00506F33" w:rsidRPr="000809F1" w:rsidRDefault="000809F1" w:rsidP="00647E07">
      <w:r>
        <w:t xml:space="preserve">Stroną porozumienia, reprezentującą gminy i wykonującą ich prawa i obowiązki wynikające z realizacji </w:t>
      </w:r>
      <w:r>
        <w:br/>
        <w:t xml:space="preserve">i zapewnienia utrzymania efektów przedsięwzięć niskoemisyjnych, może być związek międzygminny, powiat lub związek metropolitalny, przy czym warunki muszą być spełnione indywidualnie przez każdą gminę, na obszarze której będą realizowane przedsięwzięcia niskoemisyjne. </w:t>
      </w:r>
    </w:p>
    <w:p w14:paraId="44062A62" w14:textId="72CC2BDB" w:rsidR="00B84899" w:rsidRPr="000809F1" w:rsidRDefault="00E27F8F" w:rsidP="00647E07">
      <w:pPr>
        <w:pStyle w:val="Nagwek2"/>
      </w:pPr>
      <w:bookmarkStart w:id="353" w:name="_Toc240029484"/>
      <w:r w:rsidRPr="000809F1">
        <w:t>Źródła finansowania</w:t>
      </w:r>
      <w:bookmarkEnd w:id="353"/>
    </w:p>
    <w:p w14:paraId="2B380BCD" w14:textId="77777777" w:rsidR="000809F1" w:rsidRDefault="00274720" w:rsidP="000809F1">
      <w:r w:rsidRPr="000809F1">
        <w:t>Zgodnie z art. 6</w:t>
      </w:r>
      <w:bookmarkStart w:id="354" w:name="_Toc323280369"/>
      <w:r w:rsidR="000809F1">
        <w:t xml:space="preserve"> ustawy o efektywności energetycznej jednostka sektora publicznego, realizując swoje zadania, stosuje co najmniej jeden z wymienionych w ustawie środków poprawy efektywności energetycznej. Środkami tymi są: </w:t>
      </w:r>
    </w:p>
    <w:p w14:paraId="20297DC2" w14:textId="77777777" w:rsidR="000809F1" w:rsidRDefault="000809F1" w:rsidP="00C7216C">
      <w:pPr>
        <w:pStyle w:val="Akapitzlist"/>
        <w:numPr>
          <w:ilvl w:val="0"/>
          <w:numId w:val="35"/>
        </w:numPr>
        <w:shd w:val="clear" w:color="auto" w:fill="FFFFFF"/>
        <w:suppressAutoHyphens/>
        <w:spacing w:line="276" w:lineRule="auto"/>
        <w:rPr>
          <w:bCs/>
        </w:rPr>
      </w:pPr>
      <w:r>
        <w:rPr>
          <w:bCs/>
        </w:rPr>
        <w:t>realizacja i finansowanie przedsięwzięcia służącego poprawie efektywności energetycznej;</w:t>
      </w:r>
    </w:p>
    <w:p w14:paraId="72CA3D7C" w14:textId="77777777" w:rsidR="000809F1" w:rsidRDefault="000809F1" w:rsidP="00C7216C">
      <w:pPr>
        <w:pStyle w:val="Akapitzlist"/>
        <w:numPr>
          <w:ilvl w:val="0"/>
          <w:numId w:val="35"/>
        </w:numPr>
        <w:shd w:val="clear" w:color="auto" w:fill="FFFFFF"/>
        <w:suppressAutoHyphens/>
        <w:spacing w:line="276" w:lineRule="auto"/>
        <w:rPr>
          <w:bCs/>
        </w:rPr>
      </w:pPr>
      <w:r>
        <w:rPr>
          <w:bCs/>
        </w:rPr>
        <w:t>nabycie urządzenia, instalacji lub pojazdu, charakteryzujących się niskim zużyciem energii oraz niskimi kosztami eksploatacji;</w:t>
      </w:r>
    </w:p>
    <w:p w14:paraId="53A5BF39" w14:textId="77777777" w:rsidR="000809F1" w:rsidRDefault="000809F1" w:rsidP="00C7216C">
      <w:pPr>
        <w:pStyle w:val="Akapitzlist"/>
        <w:numPr>
          <w:ilvl w:val="0"/>
          <w:numId w:val="35"/>
        </w:numPr>
        <w:shd w:val="clear" w:color="auto" w:fill="FFFFFF"/>
        <w:suppressAutoHyphens/>
        <w:spacing w:line="276" w:lineRule="auto"/>
        <w:rPr>
          <w:bCs/>
        </w:rPr>
      </w:pPr>
      <w:r>
        <w:rPr>
          <w:bCs/>
        </w:rPr>
        <w:t xml:space="preserve">wymiana eksploatowanego urządzenia, instalacji lub pojazdu na urządzenie, instalację lub pojazd, </w:t>
      </w:r>
      <w:r>
        <w:rPr>
          <w:bCs/>
        </w:rPr>
        <w:br/>
        <w:t>o których mowa w pkt 2, lub ich modernizacja;</w:t>
      </w:r>
    </w:p>
    <w:p w14:paraId="18A5CD3E" w14:textId="77777777" w:rsidR="000809F1" w:rsidRDefault="000809F1" w:rsidP="00C7216C">
      <w:pPr>
        <w:pStyle w:val="Akapitzlist"/>
        <w:numPr>
          <w:ilvl w:val="0"/>
          <w:numId w:val="35"/>
        </w:numPr>
        <w:shd w:val="clear" w:color="auto" w:fill="FFFFFF"/>
        <w:suppressAutoHyphens/>
        <w:spacing w:line="276" w:lineRule="auto"/>
        <w:rPr>
          <w:bCs/>
        </w:rPr>
      </w:pPr>
      <w:r>
        <w:rPr>
          <w:bCs/>
        </w:rPr>
        <w:t>realizacja przedsięwzięcia termomodernizacyjnego w rozumieniu ustawy z dnia 21 listopada 2008 r. o wspieraniu termomodernizacji i remontów;</w:t>
      </w:r>
    </w:p>
    <w:p w14:paraId="2BBF8DB4" w14:textId="77777777" w:rsidR="000809F1" w:rsidRDefault="000809F1" w:rsidP="00C7216C">
      <w:pPr>
        <w:pStyle w:val="Akapitzlist"/>
        <w:numPr>
          <w:ilvl w:val="0"/>
          <w:numId w:val="35"/>
        </w:numPr>
        <w:shd w:val="clear" w:color="auto" w:fill="FFFFFF"/>
        <w:suppressAutoHyphens/>
        <w:spacing w:line="276" w:lineRule="auto"/>
        <w:rPr>
          <w:bCs/>
        </w:rPr>
      </w:pPr>
      <w:r>
        <w:rPr>
          <w:bCs/>
        </w:rPr>
        <w:t xml:space="preserve">wdrażanie systemu zarządzania środowiskowego, o którym mowa w art. 2 pkt 13 rozporządzenia Parlamentu Europejskiego i Rady (WE) nr 1221/2009 z dnia 25 listopada 2009 r. w sprawie dobrowolnego udziału organizacji w systemie </w:t>
      </w:r>
      <w:proofErr w:type="spellStart"/>
      <w:r>
        <w:rPr>
          <w:bCs/>
        </w:rPr>
        <w:t>ekozarządzania</w:t>
      </w:r>
      <w:proofErr w:type="spellEnd"/>
      <w:r>
        <w:rPr>
          <w:bCs/>
        </w:rPr>
        <w:t xml:space="preserve"> i audytu we Wspólnocie (</w:t>
      </w:r>
      <w:proofErr w:type="spellStart"/>
      <w:r>
        <w:rPr>
          <w:bCs/>
        </w:rPr>
        <w:t>EMAS</w:t>
      </w:r>
      <w:proofErr w:type="spellEnd"/>
      <w:r>
        <w:rPr>
          <w:bCs/>
        </w:rPr>
        <w:t xml:space="preserve">), uchylającego rozporządzenie (WE) nr 761/2001 oraz decyzje Komisji 2001/681/WE i 2006/193/WE, potwierdzone uzyskaniem wpisu do rejestru </w:t>
      </w:r>
      <w:proofErr w:type="spellStart"/>
      <w:r>
        <w:rPr>
          <w:bCs/>
        </w:rPr>
        <w:t>EMAS</w:t>
      </w:r>
      <w:proofErr w:type="spellEnd"/>
      <w:r>
        <w:rPr>
          <w:bCs/>
        </w:rPr>
        <w:t xml:space="preserve">,  o którym mowa w art. 5 ust. 1 ustawy z dnia 15 lipca 2011 r. o krajowym systemie </w:t>
      </w:r>
      <w:proofErr w:type="spellStart"/>
      <w:r>
        <w:rPr>
          <w:bCs/>
        </w:rPr>
        <w:t>ekozarządzania</w:t>
      </w:r>
      <w:proofErr w:type="spellEnd"/>
      <w:r>
        <w:rPr>
          <w:bCs/>
        </w:rPr>
        <w:t xml:space="preserve"> i audytu (</w:t>
      </w:r>
      <w:proofErr w:type="spellStart"/>
      <w:r>
        <w:rPr>
          <w:bCs/>
        </w:rPr>
        <w:t>EMAS</w:t>
      </w:r>
      <w:proofErr w:type="spellEnd"/>
      <w:r>
        <w:rPr>
          <w:bCs/>
        </w:rPr>
        <w:t>).</w:t>
      </w:r>
    </w:p>
    <w:p w14:paraId="6EAC057C" w14:textId="77777777" w:rsidR="000809F1" w:rsidRDefault="000809F1" w:rsidP="000809F1">
      <w:pPr>
        <w:spacing w:before="240"/>
      </w:pPr>
      <w:r>
        <w:t xml:space="preserve">W Polsce istnieje obecnie dużo możliwości wsparcia inwestycji w poprawę efektywności energetycznej. Wspierany jest szereg przedsięwzięć z tym związanych od zarządzania energią, poprzez inwestycje we wszelkiego rodzaju źródła energii odnawialnej (kolektory słoneczne, elektrownie wodne, elektrownie </w:t>
      </w:r>
      <w:r>
        <w:br/>
      </w:r>
      <w:r>
        <w:lastRenderedPageBreak/>
        <w:t>i ciepłownie na biomasę i biogaz, geotermia), termomodernizacje budynków i inne. Finansowanie skierowane jest do każdej z możliwych grup odbiorców, są to:</w:t>
      </w:r>
    </w:p>
    <w:p w14:paraId="585B50BE" w14:textId="77777777" w:rsidR="000809F1" w:rsidRDefault="000809F1" w:rsidP="00C7216C">
      <w:pPr>
        <w:numPr>
          <w:ilvl w:val="0"/>
          <w:numId w:val="36"/>
        </w:numPr>
        <w:suppressAutoHyphens/>
        <w:contextualSpacing/>
        <w:jc w:val="left"/>
      </w:pPr>
      <w:r>
        <w:t>Samorządy i jednostki budżetowe;</w:t>
      </w:r>
    </w:p>
    <w:p w14:paraId="42357C0A" w14:textId="77777777" w:rsidR="000809F1" w:rsidRDefault="000809F1" w:rsidP="00C7216C">
      <w:pPr>
        <w:numPr>
          <w:ilvl w:val="0"/>
          <w:numId w:val="36"/>
        </w:numPr>
        <w:suppressAutoHyphens/>
        <w:contextualSpacing/>
        <w:jc w:val="left"/>
      </w:pPr>
      <w:r>
        <w:t>Przedsiębiorcy oraz rolnicy;</w:t>
      </w:r>
    </w:p>
    <w:p w14:paraId="18E45E82" w14:textId="77777777" w:rsidR="000809F1" w:rsidRDefault="000809F1" w:rsidP="00C7216C">
      <w:pPr>
        <w:numPr>
          <w:ilvl w:val="0"/>
          <w:numId w:val="36"/>
        </w:numPr>
        <w:suppressAutoHyphens/>
        <w:contextualSpacing/>
        <w:jc w:val="left"/>
      </w:pPr>
      <w:r>
        <w:t>Osoby fizyczne oraz wspólnoty mieszkaniowe.</w:t>
      </w:r>
    </w:p>
    <w:p w14:paraId="0C0A50A9" w14:textId="77777777" w:rsidR="000809F1" w:rsidRDefault="000809F1" w:rsidP="000809F1">
      <w:pPr>
        <w:ind w:left="1068"/>
        <w:contextualSpacing/>
        <w:jc w:val="left"/>
      </w:pPr>
    </w:p>
    <w:p w14:paraId="02C5160D" w14:textId="77777777" w:rsidR="000809F1" w:rsidRDefault="000809F1" w:rsidP="000809F1">
      <w:r>
        <w:t>Poniżej przedstawiono możliwości wsparcia finansowego efektywności energetycznej.</w:t>
      </w:r>
    </w:p>
    <w:p w14:paraId="5DEB9C1B" w14:textId="77777777" w:rsidR="000809F1" w:rsidRDefault="000809F1" w:rsidP="000809F1"/>
    <w:p w14:paraId="32D0982B" w14:textId="77777777" w:rsidR="000809F1" w:rsidRDefault="000809F1" w:rsidP="000809F1">
      <w:pPr>
        <w:jc w:val="center"/>
        <w:rPr>
          <w:b/>
        </w:rPr>
      </w:pPr>
      <w:r>
        <w:rPr>
          <w:b/>
        </w:rPr>
        <w:t>Narodowy Fundusz Ochrony Środowiska i Gospodarki Wodnej w Warszawie</w:t>
      </w:r>
    </w:p>
    <w:p w14:paraId="076A8ABB" w14:textId="77777777" w:rsidR="000809F1" w:rsidRDefault="000809F1" w:rsidP="000809F1">
      <w:pPr>
        <w:jc w:val="center"/>
        <w:rPr>
          <w:b/>
          <w:bCs/>
        </w:rPr>
      </w:pPr>
      <w:r>
        <w:rPr>
          <w:b/>
          <w:bCs/>
        </w:rPr>
        <w:t>„Moje Ciepło”</w:t>
      </w:r>
    </w:p>
    <w:p w14:paraId="1D58EAFF" w14:textId="77777777" w:rsidR="000809F1" w:rsidRDefault="000809F1" w:rsidP="000809F1">
      <w:r>
        <w:t xml:space="preserve">Celem programu jest wsparcie rozwoju ogrzewnictwa indywidualnego i rozwoju energetyki </w:t>
      </w:r>
      <w:proofErr w:type="spellStart"/>
      <w:r>
        <w:t>prosumenckiej</w:t>
      </w:r>
      <w:proofErr w:type="spellEnd"/>
      <w:r>
        <w:t xml:space="preserve"> </w:t>
      </w:r>
      <w:r>
        <w:br/>
        <w:t xml:space="preserve">w obszarze powietrznych, wodnych i gruntowych pomp ciepła w nowych budynkach mieszkalnych jednorodzinnych. Współfinansowanie inwestycji polegających na zakupie i montażu nowych pomp ciepła (powietrznych i gruntowych) wykorzystywanych do celów ogrzewania lub ogrzewania i ciepłej wody użytkowej w nowych budynkach mieszkalnych jednorodzinnych. Współfinansowaniu inwestycji podlega: zakup/montaż gruntowych pomp ciepła - pompy ciepła grunt/woda, woda/woda z osprzętem, zbiornikiem akumulacyjnym/ buforowym, zbiornikiem ciepłej wody użytkowej z osprzętem; zakup/montaż pompy ciepła typu powietrze/powietrze (w systemie centralnym obsługujący cały budynek) z osprzętem; zakup/montaż pompy ciepła typu powietrze/woda z osprzętem, zbiornikiem akumulacyjnym/buforowym, zbiornikiem c.w.u. </w:t>
      </w:r>
      <w:r>
        <w:br/>
        <w:t xml:space="preserve">z osprzętem. W budynku mieszkalnym jednorodzinnym nie może znajdować się (również w okresie trwałości inwestycji) źródło ciepła na paliwo stałe. Beneficjentem jest osoba fizyczna będąca właścicielem bądź współwłaścicielem nowego budynku mieszkalnego jednorodzinnego. </w:t>
      </w:r>
    </w:p>
    <w:p w14:paraId="773C01EA" w14:textId="77777777" w:rsidR="000809F1" w:rsidRDefault="000809F1" w:rsidP="000809F1">
      <w:r>
        <w:t xml:space="preserve">Poniższa tabela przedstawia wysokości dofinansowań w zależności od rodzaju zainstalowanej pompy ciepła oraz posiadania przez Wnioskodawcę karty dużej rodziny. </w:t>
      </w:r>
    </w:p>
    <w:p w14:paraId="54226093" w14:textId="77777777" w:rsidR="000809F1" w:rsidRDefault="000809F1" w:rsidP="000809F1"/>
    <w:tbl>
      <w:tblPr>
        <w:tblW w:w="5000" w:type="pct"/>
        <w:tblLayout w:type="fixed"/>
        <w:tblCellMar>
          <w:left w:w="70" w:type="dxa"/>
          <w:right w:w="70" w:type="dxa"/>
        </w:tblCellMar>
        <w:tblLook w:val="04A0" w:firstRow="1" w:lastRow="0" w:firstColumn="1" w:lastColumn="0" w:noHBand="0" w:noVBand="1"/>
      </w:tblPr>
      <w:tblGrid>
        <w:gridCol w:w="1250"/>
        <w:gridCol w:w="2129"/>
        <w:gridCol w:w="1943"/>
        <w:gridCol w:w="3274"/>
        <w:gridCol w:w="1089"/>
      </w:tblGrid>
      <w:tr w:rsidR="000809F1" w14:paraId="32788B0B" w14:textId="77777777" w:rsidTr="00323B30">
        <w:trPr>
          <w:trHeight w:val="20"/>
        </w:trPr>
        <w:tc>
          <w:tcPr>
            <w:tcW w:w="9695" w:type="dxa"/>
            <w:gridSpan w:val="5"/>
            <w:tcBorders>
              <w:top w:val="single" w:sz="4" w:space="0" w:color="000000"/>
              <w:left w:val="single" w:sz="4" w:space="0" w:color="000000"/>
              <w:bottom w:val="single" w:sz="4" w:space="0" w:color="000000"/>
              <w:right w:val="single" w:sz="4" w:space="0" w:color="000000"/>
            </w:tcBorders>
            <w:vAlign w:val="center"/>
            <w:hideMark/>
          </w:tcPr>
          <w:p w14:paraId="45DFB6E7" w14:textId="77777777" w:rsidR="000809F1" w:rsidRDefault="000809F1" w:rsidP="00323B30">
            <w:pPr>
              <w:widowControl w:val="0"/>
              <w:spacing w:line="240" w:lineRule="auto"/>
              <w:jc w:val="center"/>
              <w:rPr>
                <w:b/>
                <w:bCs/>
                <w:sz w:val="20"/>
                <w:szCs w:val="20"/>
              </w:rPr>
            </w:pPr>
            <w:r>
              <w:rPr>
                <w:b/>
                <w:bCs/>
                <w:sz w:val="20"/>
                <w:szCs w:val="20"/>
              </w:rPr>
              <w:t>DOFINANSOWANIE W FORMIE DOTACJI</w:t>
            </w:r>
          </w:p>
        </w:tc>
      </w:tr>
      <w:tr w:rsidR="000809F1" w14:paraId="3879F22E" w14:textId="77777777" w:rsidTr="00323B30">
        <w:trPr>
          <w:trHeight w:val="736"/>
        </w:trPr>
        <w:tc>
          <w:tcPr>
            <w:tcW w:w="1251" w:type="dxa"/>
            <w:tcBorders>
              <w:top w:val="nil"/>
              <w:left w:val="single" w:sz="4" w:space="0" w:color="000000"/>
              <w:bottom w:val="single" w:sz="4" w:space="0" w:color="000000"/>
              <w:right w:val="single" w:sz="4" w:space="0" w:color="000000"/>
            </w:tcBorders>
            <w:vAlign w:val="center"/>
            <w:hideMark/>
          </w:tcPr>
          <w:p w14:paraId="557AF7A4" w14:textId="77777777" w:rsidR="000809F1" w:rsidRDefault="000809F1" w:rsidP="00323B30">
            <w:pPr>
              <w:widowControl w:val="0"/>
              <w:spacing w:line="240" w:lineRule="auto"/>
              <w:jc w:val="center"/>
              <w:rPr>
                <w:b/>
                <w:bCs/>
                <w:sz w:val="20"/>
                <w:szCs w:val="20"/>
              </w:rPr>
            </w:pPr>
            <w:r>
              <w:rPr>
                <w:b/>
                <w:bCs/>
                <w:sz w:val="20"/>
                <w:szCs w:val="20"/>
              </w:rPr>
              <w:t>rodzaj pompy ciepła</w:t>
            </w:r>
          </w:p>
        </w:tc>
        <w:tc>
          <w:tcPr>
            <w:tcW w:w="2131" w:type="dxa"/>
            <w:tcBorders>
              <w:top w:val="nil"/>
              <w:left w:val="nil"/>
              <w:bottom w:val="single" w:sz="4" w:space="0" w:color="000000"/>
              <w:right w:val="single" w:sz="4" w:space="0" w:color="000000"/>
            </w:tcBorders>
            <w:vAlign w:val="center"/>
            <w:hideMark/>
          </w:tcPr>
          <w:p w14:paraId="697B35D4" w14:textId="77777777" w:rsidR="000809F1" w:rsidRDefault="000809F1" w:rsidP="00323B30">
            <w:pPr>
              <w:widowControl w:val="0"/>
              <w:spacing w:line="240" w:lineRule="auto"/>
              <w:jc w:val="center"/>
              <w:rPr>
                <w:b/>
                <w:bCs/>
                <w:sz w:val="20"/>
                <w:szCs w:val="20"/>
              </w:rPr>
            </w:pPr>
            <w:r>
              <w:rPr>
                <w:b/>
                <w:bCs/>
                <w:sz w:val="20"/>
                <w:szCs w:val="20"/>
              </w:rPr>
              <w:t>typ</w:t>
            </w:r>
          </w:p>
        </w:tc>
        <w:tc>
          <w:tcPr>
            <w:tcW w:w="1945" w:type="dxa"/>
            <w:tcBorders>
              <w:top w:val="nil"/>
              <w:left w:val="nil"/>
              <w:bottom w:val="single" w:sz="4" w:space="0" w:color="000000"/>
              <w:right w:val="single" w:sz="4" w:space="0" w:color="000000"/>
            </w:tcBorders>
            <w:vAlign w:val="center"/>
            <w:hideMark/>
          </w:tcPr>
          <w:p w14:paraId="36CCEB65" w14:textId="77777777" w:rsidR="000809F1" w:rsidRDefault="000809F1" w:rsidP="00323B30">
            <w:pPr>
              <w:widowControl w:val="0"/>
              <w:spacing w:line="240" w:lineRule="auto"/>
              <w:jc w:val="center"/>
              <w:rPr>
                <w:b/>
                <w:bCs/>
                <w:sz w:val="20"/>
                <w:szCs w:val="20"/>
              </w:rPr>
            </w:pPr>
            <w:r>
              <w:rPr>
                <w:b/>
                <w:bCs/>
                <w:sz w:val="20"/>
                <w:szCs w:val="20"/>
              </w:rPr>
              <w:t>procentowy udział w kosztach kwalifikowanych</w:t>
            </w:r>
          </w:p>
        </w:tc>
        <w:tc>
          <w:tcPr>
            <w:tcW w:w="3278" w:type="dxa"/>
            <w:tcBorders>
              <w:top w:val="nil"/>
              <w:left w:val="nil"/>
              <w:bottom w:val="single" w:sz="4" w:space="0" w:color="000000"/>
              <w:right w:val="single" w:sz="4" w:space="0" w:color="000000"/>
            </w:tcBorders>
            <w:vAlign w:val="center"/>
            <w:hideMark/>
          </w:tcPr>
          <w:p w14:paraId="6E6F5250" w14:textId="77777777" w:rsidR="000809F1" w:rsidRDefault="000809F1" w:rsidP="00323B30">
            <w:pPr>
              <w:widowControl w:val="0"/>
              <w:spacing w:line="240" w:lineRule="auto"/>
              <w:jc w:val="center"/>
              <w:rPr>
                <w:b/>
                <w:bCs/>
                <w:sz w:val="20"/>
                <w:szCs w:val="20"/>
              </w:rPr>
            </w:pPr>
            <w:r>
              <w:rPr>
                <w:b/>
                <w:bCs/>
                <w:sz w:val="20"/>
                <w:szCs w:val="20"/>
              </w:rPr>
              <w:t>procentowy udział w kosztach kwalifikowanych dla osób fizycznych posiadających kartę dużej rodziny</w:t>
            </w:r>
          </w:p>
        </w:tc>
        <w:tc>
          <w:tcPr>
            <w:tcW w:w="1090" w:type="dxa"/>
            <w:tcBorders>
              <w:top w:val="nil"/>
              <w:left w:val="nil"/>
              <w:bottom w:val="single" w:sz="4" w:space="0" w:color="000000"/>
              <w:right w:val="single" w:sz="4" w:space="0" w:color="000000"/>
            </w:tcBorders>
            <w:vAlign w:val="center"/>
            <w:hideMark/>
          </w:tcPr>
          <w:p w14:paraId="3FB5B1FC" w14:textId="77777777" w:rsidR="000809F1" w:rsidRDefault="000809F1" w:rsidP="00323B30">
            <w:pPr>
              <w:widowControl w:val="0"/>
              <w:spacing w:line="240" w:lineRule="auto"/>
              <w:jc w:val="center"/>
              <w:rPr>
                <w:b/>
                <w:bCs/>
                <w:sz w:val="20"/>
                <w:szCs w:val="20"/>
              </w:rPr>
            </w:pPr>
            <w:proofErr w:type="gramStart"/>
            <w:r>
              <w:rPr>
                <w:b/>
                <w:bCs/>
                <w:sz w:val="20"/>
                <w:szCs w:val="20"/>
              </w:rPr>
              <w:t>nie więcej</w:t>
            </w:r>
            <w:proofErr w:type="gramEnd"/>
            <w:r>
              <w:rPr>
                <w:b/>
                <w:bCs/>
                <w:sz w:val="20"/>
                <w:szCs w:val="20"/>
              </w:rPr>
              <w:t xml:space="preserve"> niż (zł)</w:t>
            </w:r>
          </w:p>
        </w:tc>
      </w:tr>
      <w:tr w:rsidR="000809F1" w14:paraId="68086BFA" w14:textId="77777777" w:rsidTr="00323B30">
        <w:trPr>
          <w:trHeight w:val="20"/>
        </w:trPr>
        <w:tc>
          <w:tcPr>
            <w:tcW w:w="1251" w:type="dxa"/>
            <w:tcBorders>
              <w:top w:val="nil"/>
              <w:left w:val="single" w:sz="4" w:space="0" w:color="000000"/>
              <w:bottom w:val="single" w:sz="4" w:space="0" w:color="000000"/>
              <w:right w:val="single" w:sz="4" w:space="0" w:color="000000"/>
            </w:tcBorders>
            <w:vAlign w:val="center"/>
            <w:hideMark/>
          </w:tcPr>
          <w:p w14:paraId="394C9C30" w14:textId="77777777" w:rsidR="000809F1" w:rsidRDefault="000809F1" w:rsidP="00323B30">
            <w:pPr>
              <w:widowControl w:val="0"/>
              <w:spacing w:line="240" w:lineRule="auto"/>
              <w:jc w:val="center"/>
              <w:rPr>
                <w:sz w:val="20"/>
                <w:szCs w:val="20"/>
              </w:rPr>
            </w:pPr>
            <w:r>
              <w:rPr>
                <w:sz w:val="20"/>
                <w:szCs w:val="20"/>
              </w:rPr>
              <w:t>gruntowe</w:t>
            </w:r>
          </w:p>
        </w:tc>
        <w:tc>
          <w:tcPr>
            <w:tcW w:w="2131" w:type="dxa"/>
            <w:tcBorders>
              <w:top w:val="nil"/>
              <w:left w:val="nil"/>
              <w:bottom w:val="single" w:sz="4" w:space="0" w:color="000000"/>
              <w:right w:val="single" w:sz="4" w:space="0" w:color="000000"/>
            </w:tcBorders>
            <w:vAlign w:val="center"/>
            <w:hideMark/>
          </w:tcPr>
          <w:p w14:paraId="4B10B03C" w14:textId="77777777" w:rsidR="000809F1" w:rsidRDefault="000809F1" w:rsidP="00323B30">
            <w:pPr>
              <w:widowControl w:val="0"/>
              <w:spacing w:line="240" w:lineRule="auto"/>
              <w:jc w:val="center"/>
              <w:rPr>
                <w:sz w:val="20"/>
                <w:szCs w:val="20"/>
              </w:rPr>
            </w:pPr>
            <w:r>
              <w:rPr>
                <w:sz w:val="20"/>
                <w:szCs w:val="20"/>
              </w:rPr>
              <w:t>x</w:t>
            </w:r>
          </w:p>
        </w:tc>
        <w:tc>
          <w:tcPr>
            <w:tcW w:w="1945" w:type="dxa"/>
            <w:tcBorders>
              <w:top w:val="nil"/>
              <w:left w:val="nil"/>
              <w:bottom w:val="single" w:sz="4" w:space="0" w:color="000000"/>
              <w:right w:val="single" w:sz="4" w:space="0" w:color="000000"/>
            </w:tcBorders>
            <w:vAlign w:val="center"/>
            <w:hideMark/>
          </w:tcPr>
          <w:p w14:paraId="5A45BC9F" w14:textId="77777777" w:rsidR="000809F1" w:rsidRDefault="000809F1" w:rsidP="00323B30">
            <w:pPr>
              <w:widowControl w:val="0"/>
              <w:spacing w:line="240" w:lineRule="auto"/>
              <w:jc w:val="center"/>
              <w:rPr>
                <w:sz w:val="20"/>
                <w:szCs w:val="20"/>
              </w:rPr>
            </w:pPr>
            <w:r>
              <w:rPr>
                <w:sz w:val="20"/>
                <w:szCs w:val="20"/>
              </w:rPr>
              <w:t>do 30%</w:t>
            </w:r>
          </w:p>
        </w:tc>
        <w:tc>
          <w:tcPr>
            <w:tcW w:w="3278" w:type="dxa"/>
            <w:tcBorders>
              <w:top w:val="nil"/>
              <w:left w:val="nil"/>
              <w:bottom w:val="single" w:sz="4" w:space="0" w:color="000000"/>
              <w:right w:val="single" w:sz="4" w:space="0" w:color="000000"/>
            </w:tcBorders>
            <w:vAlign w:val="center"/>
            <w:hideMark/>
          </w:tcPr>
          <w:p w14:paraId="4061FCE6" w14:textId="77777777" w:rsidR="000809F1" w:rsidRDefault="000809F1" w:rsidP="00323B30">
            <w:pPr>
              <w:widowControl w:val="0"/>
              <w:spacing w:line="240" w:lineRule="auto"/>
              <w:jc w:val="center"/>
              <w:rPr>
                <w:sz w:val="20"/>
                <w:szCs w:val="20"/>
              </w:rPr>
            </w:pPr>
            <w:r>
              <w:rPr>
                <w:sz w:val="20"/>
                <w:szCs w:val="20"/>
              </w:rPr>
              <w:t>do 45%</w:t>
            </w:r>
          </w:p>
        </w:tc>
        <w:tc>
          <w:tcPr>
            <w:tcW w:w="1090" w:type="dxa"/>
            <w:tcBorders>
              <w:top w:val="nil"/>
              <w:left w:val="nil"/>
              <w:bottom w:val="single" w:sz="4" w:space="0" w:color="000000"/>
              <w:right w:val="single" w:sz="4" w:space="0" w:color="000000"/>
            </w:tcBorders>
            <w:vAlign w:val="center"/>
            <w:hideMark/>
          </w:tcPr>
          <w:p w14:paraId="0A2FD4EE" w14:textId="77777777" w:rsidR="000809F1" w:rsidRDefault="000809F1" w:rsidP="00323B30">
            <w:pPr>
              <w:widowControl w:val="0"/>
              <w:spacing w:line="240" w:lineRule="auto"/>
              <w:jc w:val="center"/>
              <w:rPr>
                <w:sz w:val="20"/>
                <w:szCs w:val="20"/>
              </w:rPr>
            </w:pPr>
            <w:r>
              <w:rPr>
                <w:sz w:val="20"/>
                <w:szCs w:val="20"/>
              </w:rPr>
              <w:t>21 000</w:t>
            </w:r>
          </w:p>
        </w:tc>
      </w:tr>
      <w:tr w:rsidR="000809F1" w14:paraId="32C42D62" w14:textId="77777777" w:rsidTr="00323B30">
        <w:trPr>
          <w:trHeight w:val="20"/>
        </w:trPr>
        <w:tc>
          <w:tcPr>
            <w:tcW w:w="1251" w:type="dxa"/>
            <w:tcBorders>
              <w:top w:val="nil"/>
              <w:left w:val="single" w:sz="4" w:space="0" w:color="000000"/>
              <w:bottom w:val="single" w:sz="4" w:space="0" w:color="000000"/>
              <w:right w:val="single" w:sz="4" w:space="0" w:color="000000"/>
            </w:tcBorders>
            <w:vAlign w:val="center"/>
            <w:hideMark/>
          </w:tcPr>
          <w:p w14:paraId="26233488" w14:textId="77777777" w:rsidR="000809F1" w:rsidRDefault="000809F1" w:rsidP="00323B30">
            <w:pPr>
              <w:widowControl w:val="0"/>
              <w:spacing w:line="240" w:lineRule="auto"/>
              <w:jc w:val="center"/>
              <w:rPr>
                <w:sz w:val="20"/>
                <w:szCs w:val="20"/>
              </w:rPr>
            </w:pPr>
            <w:r>
              <w:rPr>
                <w:sz w:val="20"/>
                <w:szCs w:val="20"/>
              </w:rPr>
              <w:t>powietrzne</w:t>
            </w:r>
          </w:p>
        </w:tc>
        <w:tc>
          <w:tcPr>
            <w:tcW w:w="2131" w:type="dxa"/>
            <w:tcBorders>
              <w:top w:val="nil"/>
              <w:left w:val="nil"/>
              <w:bottom w:val="single" w:sz="4" w:space="0" w:color="000000"/>
              <w:right w:val="single" w:sz="4" w:space="0" w:color="000000"/>
            </w:tcBorders>
            <w:vAlign w:val="center"/>
            <w:hideMark/>
          </w:tcPr>
          <w:p w14:paraId="2FA30FA9" w14:textId="77777777" w:rsidR="000809F1" w:rsidRDefault="000809F1" w:rsidP="00323B30">
            <w:pPr>
              <w:widowControl w:val="0"/>
              <w:spacing w:line="240" w:lineRule="auto"/>
              <w:jc w:val="center"/>
              <w:rPr>
                <w:sz w:val="20"/>
                <w:szCs w:val="20"/>
              </w:rPr>
            </w:pPr>
            <w:r>
              <w:rPr>
                <w:sz w:val="20"/>
                <w:szCs w:val="20"/>
              </w:rPr>
              <w:t>typu powietrze-powietrze w systemie centralnym</w:t>
            </w:r>
          </w:p>
        </w:tc>
        <w:tc>
          <w:tcPr>
            <w:tcW w:w="1945" w:type="dxa"/>
            <w:tcBorders>
              <w:top w:val="nil"/>
              <w:left w:val="nil"/>
              <w:bottom w:val="single" w:sz="4" w:space="0" w:color="000000"/>
              <w:right w:val="single" w:sz="4" w:space="0" w:color="000000"/>
            </w:tcBorders>
            <w:vAlign w:val="center"/>
            <w:hideMark/>
          </w:tcPr>
          <w:p w14:paraId="1D9CA076" w14:textId="77777777" w:rsidR="000809F1" w:rsidRDefault="000809F1" w:rsidP="00323B30">
            <w:pPr>
              <w:widowControl w:val="0"/>
              <w:spacing w:line="240" w:lineRule="auto"/>
              <w:jc w:val="center"/>
              <w:rPr>
                <w:sz w:val="20"/>
                <w:szCs w:val="20"/>
              </w:rPr>
            </w:pPr>
            <w:r>
              <w:rPr>
                <w:sz w:val="20"/>
                <w:szCs w:val="20"/>
              </w:rPr>
              <w:t>do 30%</w:t>
            </w:r>
          </w:p>
        </w:tc>
        <w:tc>
          <w:tcPr>
            <w:tcW w:w="3278" w:type="dxa"/>
            <w:tcBorders>
              <w:top w:val="nil"/>
              <w:left w:val="nil"/>
              <w:bottom w:val="single" w:sz="4" w:space="0" w:color="000000"/>
              <w:right w:val="single" w:sz="4" w:space="0" w:color="000000"/>
            </w:tcBorders>
            <w:vAlign w:val="center"/>
            <w:hideMark/>
          </w:tcPr>
          <w:p w14:paraId="1CC48F15" w14:textId="77777777" w:rsidR="000809F1" w:rsidRDefault="000809F1" w:rsidP="00323B30">
            <w:pPr>
              <w:widowControl w:val="0"/>
              <w:spacing w:line="240" w:lineRule="auto"/>
              <w:jc w:val="center"/>
              <w:rPr>
                <w:sz w:val="20"/>
                <w:szCs w:val="20"/>
              </w:rPr>
            </w:pPr>
            <w:r>
              <w:rPr>
                <w:sz w:val="20"/>
                <w:szCs w:val="20"/>
              </w:rPr>
              <w:t>do 45%</w:t>
            </w:r>
          </w:p>
        </w:tc>
        <w:tc>
          <w:tcPr>
            <w:tcW w:w="1090" w:type="dxa"/>
            <w:tcBorders>
              <w:top w:val="nil"/>
              <w:left w:val="nil"/>
              <w:bottom w:val="single" w:sz="4" w:space="0" w:color="000000"/>
              <w:right w:val="single" w:sz="4" w:space="0" w:color="000000"/>
            </w:tcBorders>
            <w:vAlign w:val="center"/>
            <w:hideMark/>
          </w:tcPr>
          <w:p w14:paraId="3BB1E5A8" w14:textId="77777777" w:rsidR="000809F1" w:rsidRDefault="000809F1" w:rsidP="00323B30">
            <w:pPr>
              <w:widowControl w:val="0"/>
              <w:spacing w:line="240" w:lineRule="auto"/>
              <w:jc w:val="center"/>
              <w:rPr>
                <w:sz w:val="20"/>
                <w:szCs w:val="20"/>
              </w:rPr>
            </w:pPr>
            <w:r>
              <w:rPr>
                <w:sz w:val="20"/>
                <w:szCs w:val="20"/>
              </w:rPr>
              <w:t>7 000</w:t>
            </w:r>
          </w:p>
        </w:tc>
      </w:tr>
      <w:tr w:rsidR="000809F1" w14:paraId="79E39765" w14:textId="77777777" w:rsidTr="00323B30">
        <w:trPr>
          <w:trHeight w:val="20"/>
        </w:trPr>
        <w:tc>
          <w:tcPr>
            <w:tcW w:w="1251" w:type="dxa"/>
            <w:tcBorders>
              <w:top w:val="nil"/>
              <w:left w:val="single" w:sz="4" w:space="0" w:color="000000"/>
              <w:bottom w:val="single" w:sz="4" w:space="0" w:color="000000"/>
              <w:right w:val="single" w:sz="4" w:space="0" w:color="000000"/>
            </w:tcBorders>
            <w:vAlign w:val="center"/>
            <w:hideMark/>
          </w:tcPr>
          <w:p w14:paraId="2B0DC9CA" w14:textId="77777777" w:rsidR="000809F1" w:rsidRDefault="000809F1" w:rsidP="00323B30">
            <w:pPr>
              <w:widowControl w:val="0"/>
              <w:spacing w:line="240" w:lineRule="auto"/>
              <w:jc w:val="center"/>
              <w:rPr>
                <w:sz w:val="20"/>
                <w:szCs w:val="20"/>
              </w:rPr>
            </w:pPr>
            <w:r>
              <w:rPr>
                <w:sz w:val="20"/>
                <w:szCs w:val="20"/>
              </w:rPr>
              <w:t>powietrzne</w:t>
            </w:r>
          </w:p>
        </w:tc>
        <w:tc>
          <w:tcPr>
            <w:tcW w:w="2131" w:type="dxa"/>
            <w:tcBorders>
              <w:top w:val="nil"/>
              <w:left w:val="nil"/>
              <w:bottom w:val="single" w:sz="4" w:space="0" w:color="000000"/>
              <w:right w:val="single" w:sz="4" w:space="0" w:color="000000"/>
            </w:tcBorders>
            <w:vAlign w:val="center"/>
            <w:hideMark/>
          </w:tcPr>
          <w:p w14:paraId="4B032545" w14:textId="77777777" w:rsidR="000809F1" w:rsidRDefault="000809F1" w:rsidP="00323B30">
            <w:pPr>
              <w:widowControl w:val="0"/>
              <w:spacing w:line="240" w:lineRule="auto"/>
              <w:jc w:val="center"/>
              <w:rPr>
                <w:sz w:val="20"/>
                <w:szCs w:val="20"/>
              </w:rPr>
            </w:pPr>
            <w:r>
              <w:rPr>
                <w:sz w:val="20"/>
                <w:szCs w:val="20"/>
              </w:rPr>
              <w:t>typu powietrze-woda</w:t>
            </w:r>
          </w:p>
        </w:tc>
        <w:tc>
          <w:tcPr>
            <w:tcW w:w="1945" w:type="dxa"/>
            <w:tcBorders>
              <w:top w:val="nil"/>
              <w:left w:val="nil"/>
              <w:bottom w:val="single" w:sz="4" w:space="0" w:color="000000"/>
              <w:right w:val="single" w:sz="4" w:space="0" w:color="000000"/>
            </w:tcBorders>
            <w:vAlign w:val="center"/>
            <w:hideMark/>
          </w:tcPr>
          <w:p w14:paraId="52B9AE91" w14:textId="77777777" w:rsidR="000809F1" w:rsidRDefault="000809F1" w:rsidP="00323B30">
            <w:pPr>
              <w:widowControl w:val="0"/>
              <w:spacing w:line="240" w:lineRule="auto"/>
              <w:jc w:val="center"/>
              <w:rPr>
                <w:sz w:val="20"/>
                <w:szCs w:val="20"/>
              </w:rPr>
            </w:pPr>
            <w:r>
              <w:rPr>
                <w:sz w:val="20"/>
                <w:szCs w:val="20"/>
              </w:rPr>
              <w:t>do 30%</w:t>
            </w:r>
          </w:p>
        </w:tc>
        <w:tc>
          <w:tcPr>
            <w:tcW w:w="3278" w:type="dxa"/>
            <w:tcBorders>
              <w:top w:val="nil"/>
              <w:left w:val="nil"/>
              <w:bottom w:val="single" w:sz="4" w:space="0" w:color="000000"/>
              <w:right w:val="single" w:sz="4" w:space="0" w:color="000000"/>
            </w:tcBorders>
            <w:vAlign w:val="center"/>
            <w:hideMark/>
          </w:tcPr>
          <w:p w14:paraId="386ADD19" w14:textId="77777777" w:rsidR="000809F1" w:rsidRDefault="000809F1" w:rsidP="00323B30">
            <w:pPr>
              <w:widowControl w:val="0"/>
              <w:spacing w:line="240" w:lineRule="auto"/>
              <w:jc w:val="center"/>
              <w:rPr>
                <w:sz w:val="20"/>
                <w:szCs w:val="20"/>
              </w:rPr>
            </w:pPr>
            <w:r>
              <w:rPr>
                <w:sz w:val="20"/>
                <w:szCs w:val="20"/>
              </w:rPr>
              <w:t>do 45%</w:t>
            </w:r>
          </w:p>
        </w:tc>
        <w:tc>
          <w:tcPr>
            <w:tcW w:w="1090" w:type="dxa"/>
            <w:tcBorders>
              <w:top w:val="nil"/>
              <w:left w:val="nil"/>
              <w:bottom w:val="single" w:sz="4" w:space="0" w:color="000000"/>
              <w:right w:val="single" w:sz="4" w:space="0" w:color="000000"/>
            </w:tcBorders>
            <w:vAlign w:val="center"/>
            <w:hideMark/>
          </w:tcPr>
          <w:p w14:paraId="76B0DB8D" w14:textId="77777777" w:rsidR="000809F1" w:rsidRDefault="000809F1" w:rsidP="00323B30">
            <w:pPr>
              <w:widowControl w:val="0"/>
              <w:spacing w:line="240" w:lineRule="auto"/>
              <w:jc w:val="center"/>
              <w:rPr>
                <w:sz w:val="20"/>
                <w:szCs w:val="20"/>
              </w:rPr>
            </w:pPr>
            <w:r>
              <w:rPr>
                <w:sz w:val="20"/>
                <w:szCs w:val="20"/>
              </w:rPr>
              <w:t>7 000</w:t>
            </w:r>
          </w:p>
        </w:tc>
      </w:tr>
    </w:tbl>
    <w:p w14:paraId="2B34028A" w14:textId="77777777" w:rsidR="000809F1" w:rsidRDefault="000809F1" w:rsidP="000809F1"/>
    <w:p w14:paraId="055243ED" w14:textId="77777777" w:rsidR="000809F1" w:rsidRDefault="000809F1" w:rsidP="000809F1">
      <w:r>
        <w:t>Nabór wniosków odbywa się w trybie ciągłym od 29.04.2022 r. do 31.12.2026 r. lub do wyczerpania dedykowanej puli środków.</w:t>
      </w:r>
    </w:p>
    <w:p w14:paraId="40047BC4" w14:textId="29B2B37E" w:rsidR="000809F1" w:rsidRPr="00C50E4A" w:rsidRDefault="000809F1" w:rsidP="000809F1">
      <w:pPr>
        <w:rPr>
          <w:i/>
          <w:iCs/>
        </w:rPr>
      </w:pPr>
      <w:r>
        <w:t xml:space="preserve">Szczegółowe informacje oraz inne formy dofinansowania zostały opisane na stronie NFOŚiGW </w:t>
      </w:r>
      <w:hyperlink r:id="rId33" w:history="1">
        <w:r w:rsidRPr="00C50E4A">
          <w:rPr>
            <w:rStyle w:val="Hipercze"/>
            <w:i/>
            <w:iCs/>
            <w:u w:val="none"/>
          </w:rPr>
          <w:t>https://www.nfosigw.gov.pl/oferta-finansowania/srodki-krajowe/programy-priorytetowe/</w:t>
        </w:r>
      </w:hyperlink>
    </w:p>
    <w:p w14:paraId="070CEF8A" w14:textId="5EE78E5D" w:rsidR="000809F1" w:rsidRDefault="000809F1" w:rsidP="000809F1">
      <w:pPr>
        <w:rPr>
          <w:sz w:val="27"/>
          <w:szCs w:val="27"/>
          <w:shd w:val="clear" w:color="auto" w:fill="FFFFFF"/>
        </w:rPr>
      </w:pPr>
    </w:p>
    <w:p w14:paraId="3BEB92F2" w14:textId="7E5335E8" w:rsidR="00BC05D5" w:rsidRDefault="00BC05D5" w:rsidP="00BC05D5">
      <w:pPr>
        <w:jc w:val="center"/>
      </w:pPr>
      <w:r w:rsidRPr="00BC05D5">
        <w:rPr>
          <w:b/>
          <w:bCs/>
        </w:rPr>
        <w:t xml:space="preserve">Program „Energia dla wsi” </w:t>
      </w:r>
    </w:p>
    <w:p w14:paraId="55041DE2" w14:textId="7F92C063" w:rsidR="00BC05D5" w:rsidRPr="00BC05D5" w:rsidRDefault="00BC05D5" w:rsidP="00BC05D5">
      <w:pPr>
        <w:rPr>
          <w:b/>
          <w:bCs/>
        </w:rPr>
      </w:pPr>
      <w:r w:rsidRPr="00BC05D5">
        <w:t>Planowany nabór: 1 października – 31 grudnia 2026 r.</w:t>
      </w:r>
    </w:p>
    <w:p w14:paraId="0F53E5A8" w14:textId="1CC8CDD5" w:rsidR="00BC05D5" w:rsidRDefault="00BC05D5" w:rsidP="000809F1">
      <w:pPr>
        <w:rPr>
          <w:sz w:val="27"/>
          <w:szCs w:val="27"/>
          <w:shd w:val="clear" w:color="auto" w:fill="FFFFFF"/>
        </w:rPr>
      </w:pPr>
      <w:r w:rsidRPr="00BC05D5">
        <w:t>Program finansowany jest ze środków Funduszu Modernizacyjnego, którego krajowym operatorem jest NFOŚiGW. Wsparcie kierowane jest do rolników oraz spółdzielni energetycznych i przeznaczone jest na rozwój odnawialnych źródeł energii na terenach gmin wiejskich i miejsko-wiejskich, w szczególności instalacji fotowoltaicznych, wiatrowych, elektrowni wodnych, biogazowni oraz magazynów energii. Dofinansowanie może być udzielane w formie dotacji oraz pożyczki.</w:t>
      </w:r>
    </w:p>
    <w:p w14:paraId="7E2817C5" w14:textId="77777777" w:rsidR="00BC05D5" w:rsidRPr="00BC05D5" w:rsidRDefault="00BC05D5" w:rsidP="00BC05D5">
      <w:r w:rsidRPr="00BC05D5">
        <w:lastRenderedPageBreak/>
        <w:t>Program jest skierowany przede wszystkim do rolników oraz spółdzielni energetycznych i ich członków. Finansowane są inwestycje w:</w:t>
      </w:r>
    </w:p>
    <w:p w14:paraId="6324E1D1" w14:textId="77777777" w:rsidR="00BC05D5" w:rsidRPr="00BC05D5" w:rsidRDefault="00BC05D5" w:rsidP="00C7216C">
      <w:pPr>
        <w:pStyle w:val="Akapitzlist"/>
        <w:numPr>
          <w:ilvl w:val="0"/>
          <w:numId w:val="44"/>
        </w:numPr>
      </w:pPr>
      <w:r w:rsidRPr="00BC05D5">
        <w:t xml:space="preserve">instalacje fotowoltaiczne, </w:t>
      </w:r>
    </w:p>
    <w:p w14:paraId="18F7F581" w14:textId="77777777" w:rsidR="00BC05D5" w:rsidRPr="00BC05D5" w:rsidRDefault="00BC05D5" w:rsidP="00C7216C">
      <w:pPr>
        <w:pStyle w:val="Akapitzlist"/>
        <w:numPr>
          <w:ilvl w:val="0"/>
          <w:numId w:val="44"/>
        </w:numPr>
      </w:pPr>
      <w:r w:rsidRPr="00BC05D5">
        <w:t xml:space="preserve">elektrownie wiatrowe, </w:t>
      </w:r>
    </w:p>
    <w:p w14:paraId="7B9222E3" w14:textId="77777777" w:rsidR="00BC05D5" w:rsidRPr="00BC05D5" w:rsidRDefault="00BC05D5" w:rsidP="00C7216C">
      <w:pPr>
        <w:pStyle w:val="Akapitzlist"/>
        <w:numPr>
          <w:ilvl w:val="0"/>
          <w:numId w:val="44"/>
        </w:numPr>
      </w:pPr>
      <w:r w:rsidRPr="00BC05D5">
        <w:t xml:space="preserve">elektrownie wodne, </w:t>
      </w:r>
    </w:p>
    <w:p w14:paraId="3051542E" w14:textId="77777777" w:rsidR="00BC05D5" w:rsidRPr="00BC05D5" w:rsidRDefault="00BC05D5" w:rsidP="00C7216C">
      <w:pPr>
        <w:pStyle w:val="Akapitzlist"/>
        <w:numPr>
          <w:ilvl w:val="0"/>
          <w:numId w:val="44"/>
        </w:numPr>
      </w:pPr>
      <w:r w:rsidRPr="00BC05D5">
        <w:t xml:space="preserve">biogazownie i biogazownie rolnicze, również z wysokosprawną kogeneracją, </w:t>
      </w:r>
    </w:p>
    <w:p w14:paraId="3B1729F9" w14:textId="77777777" w:rsidR="00BC05D5" w:rsidRPr="00BC05D5" w:rsidRDefault="00BC05D5" w:rsidP="00C7216C">
      <w:pPr>
        <w:pStyle w:val="Akapitzlist"/>
        <w:numPr>
          <w:ilvl w:val="0"/>
          <w:numId w:val="44"/>
        </w:numPr>
      </w:pPr>
      <w:r w:rsidRPr="00BC05D5">
        <w:t xml:space="preserve">magazyny energii powiązane z instalacją </w:t>
      </w:r>
      <w:proofErr w:type="spellStart"/>
      <w:r w:rsidRPr="00BC05D5">
        <w:t>OZE</w:t>
      </w:r>
      <w:proofErr w:type="spellEnd"/>
      <w:r w:rsidRPr="00BC05D5">
        <w:t xml:space="preserve">. </w:t>
      </w:r>
    </w:p>
    <w:p w14:paraId="7749F34D" w14:textId="577126DA" w:rsidR="00BC05D5" w:rsidRPr="00BC05D5" w:rsidRDefault="00BC05D5" w:rsidP="000809F1">
      <w:r w:rsidRPr="00BC05D5">
        <w:t xml:space="preserve">Wsparcie występuje w formie dotacji i pożyczek. </w:t>
      </w:r>
    </w:p>
    <w:p w14:paraId="26329A32" w14:textId="77777777" w:rsidR="00BC05D5" w:rsidRDefault="00BC05D5" w:rsidP="000809F1">
      <w:pPr>
        <w:rPr>
          <w:sz w:val="27"/>
          <w:szCs w:val="27"/>
          <w:shd w:val="clear" w:color="auto" w:fill="FFFFFF"/>
        </w:rPr>
      </w:pPr>
    </w:p>
    <w:p w14:paraId="55A60CDC" w14:textId="36AB2642" w:rsidR="00BC05D5" w:rsidRDefault="000809F1" w:rsidP="000809F1">
      <w:pPr>
        <w:rPr>
          <w:szCs w:val="22"/>
        </w:rPr>
      </w:pPr>
      <w:r>
        <w:rPr>
          <w:szCs w:val="22"/>
        </w:rPr>
        <w:t>W Narodowym Funduszu Ochrony Środowiska i Gospodarki Wodnej został przygotowany nowy program priorytetowy Czyste Powietrze wpisujący się w realizację rządowego programu poprawy jakości powietrza.</w:t>
      </w:r>
    </w:p>
    <w:p w14:paraId="1861B54B" w14:textId="77777777" w:rsidR="006133FA" w:rsidRPr="00DD0AF0" w:rsidRDefault="006133FA" w:rsidP="006133FA">
      <w:pPr>
        <w:autoSpaceDE w:val="0"/>
      </w:pPr>
    </w:p>
    <w:p w14:paraId="7774CFD7" w14:textId="77777777" w:rsidR="006133FA" w:rsidRPr="00BC05D5" w:rsidRDefault="006133FA" w:rsidP="006133FA">
      <w:pPr>
        <w:jc w:val="center"/>
        <w:rPr>
          <w:b/>
        </w:rPr>
      </w:pPr>
      <w:bookmarkStart w:id="355" w:name="_Toc448408570"/>
      <w:r w:rsidRPr="00BC05D5">
        <w:rPr>
          <w:b/>
        </w:rPr>
        <w:t>Wojewódzki Fundusz Ochrony Środowiska i Gospodarki Wodnej w Rzeszowie</w:t>
      </w:r>
    </w:p>
    <w:p w14:paraId="3608EBAF" w14:textId="63A8079D" w:rsidR="00BC05D5" w:rsidRDefault="00BC05D5" w:rsidP="00BC05D5">
      <w:r>
        <w:rPr>
          <w:b/>
          <w:bCs/>
          <w:i/>
          <w:iCs/>
        </w:rPr>
        <w:t>Czyste Powietrze</w:t>
      </w:r>
      <w:r>
        <w:t xml:space="preserve"> to program, którego celem jest zmniejszenie lub uniknięcie emisji pyłów i innych zanieczyszczeń wprowadzanych do atmosfery przez domy jednorodzinne. Program skupia się na wymianie starych pieców i kotłów na paliwo stałe oraz termomodernizacji budynków jednorodzinnych, by efektywnie zarządzać energią. Program skierowany jest do osób fizycznych będących właścicielami domów jednorodzinnych. Dotacje i pożyczki będą udzielane za pośrednictwem Wojewódzkiego Funduszu Ochrony Środowiska i Gospodarki Wodnej w Rzeszowie. Program przewiduje dofinansowanie m.in. na: wymianę starych źródeł ciepła (pieców i kotłów na paliwa stałe) oraz zakup i montaż nowych źródeł ciepła, spełniających wymagania programu; docieplenie przegród budynku; wymianę stolarki okiennej i drzwiowej; montaż lub modernizację instalacji centralnego ogrzewania i ciepłej wody użytkowej, instalację odnawialnych źródeł energii (kolektorów słonecznych i instalacji fotowoltaicznej), montaż wentylacji mechanicznej z odzyskiem ciepła. Realizacja programu - lata 2018–2029. Podpisywanie umów do 31.12.2027 r.</w:t>
      </w:r>
    </w:p>
    <w:p w14:paraId="571A4FB1" w14:textId="0F4660A9" w:rsidR="00BC05D5" w:rsidRDefault="00BC05D5" w:rsidP="00BC05D5">
      <w:pPr>
        <w:autoSpaceDE w:val="0"/>
        <w:autoSpaceDN w:val="0"/>
        <w:adjustRightInd w:val="0"/>
      </w:pPr>
    </w:p>
    <w:p w14:paraId="0B2F93E1" w14:textId="77777777" w:rsidR="00BC05D5" w:rsidRPr="00BC05D5" w:rsidRDefault="00BC05D5" w:rsidP="00BC05D5">
      <w:r w:rsidRPr="00BC05D5">
        <w:rPr>
          <w:i/>
          <w:iCs/>
        </w:rPr>
        <w:t>Pożyczka na realizację zadań z dziedziny ochrony środowiska i gospodarki wodnej – preferencyjna pożyczka. Finansowanie</w:t>
      </w:r>
      <w:r w:rsidRPr="00BC05D5">
        <w:t xml:space="preserve"> inwestycji dających efekt ekologiczny, w tym z zakresu poprawy efektywności energetycznej, termomodernizacji, modernizacji źródeł ciepła i </w:t>
      </w:r>
      <w:proofErr w:type="spellStart"/>
      <w:r w:rsidRPr="00BC05D5">
        <w:t>OZE</w:t>
      </w:r>
      <w:proofErr w:type="spellEnd"/>
      <w:r w:rsidRPr="00BC05D5">
        <w:t xml:space="preserve"> – zgodnie z listą przedsięwzięć priorytetowych i oceną Funduszu </w:t>
      </w:r>
    </w:p>
    <w:p w14:paraId="00550164" w14:textId="77777777" w:rsidR="00BC05D5" w:rsidRPr="00BC05D5" w:rsidRDefault="00BC05D5" w:rsidP="00BC05D5">
      <w:r w:rsidRPr="00BC05D5">
        <w:t xml:space="preserve">Beneficjenci: </w:t>
      </w:r>
      <w:proofErr w:type="spellStart"/>
      <w:r w:rsidRPr="00BC05D5">
        <w:t>JST</w:t>
      </w:r>
      <w:proofErr w:type="spellEnd"/>
      <w:r w:rsidRPr="00BC05D5">
        <w:t>, spółki komunalne i inne podmioty korzystające ze środowiska</w:t>
      </w:r>
    </w:p>
    <w:p w14:paraId="2DEDECF6" w14:textId="0B90A178" w:rsidR="00BC05D5" w:rsidRPr="00BC05D5" w:rsidRDefault="00BC05D5" w:rsidP="00BC05D5">
      <w:r w:rsidRPr="00BC05D5">
        <w:t>Nabór aktualny: 09.02–27.11.2026 r.</w:t>
      </w:r>
    </w:p>
    <w:bookmarkEnd w:id="355"/>
    <w:p w14:paraId="3DFDDFA2" w14:textId="62FCDD0D" w:rsidR="006133FA" w:rsidRPr="00BC05D5" w:rsidRDefault="006133FA" w:rsidP="006133FA">
      <w:pPr>
        <w:spacing w:before="240" w:after="75"/>
        <w:rPr>
          <w:i/>
          <w:iCs/>
          <w:u w:val="single"/>
        </w:rPr>
      </w:pPr>
      <w:r w:rsidRPr="00BC05D5">
        <w:t xml:space="preserve">Szczegółowe informacje i aktualne nabory dostępne są na stronie internetowej:  </w:t>
      </w:r>
      <w:hyperlink r:id="rId34" w:history="1">
        <w:proofErr w:type="spellStart"/>
        <w:r w:rsidRPr="00BC05D5">
          <w:rPr>
            <w:i/>
            <w:iCs/>
          </w:rPr>
          <w:t>https</w:t>
        </w:r>
        <w:proofErr w:type="spellEnd"/>
        <w:r w:rsidRPr="00BC05D5">
          <w:rPr>
            <w:i/>
            <w:iCs/>
          </w:rPr>
          <w:t>://</w:t>
        </w:r>
        <w:proofErr w:type="spellStart"/>
        <w:r w:rsidRPr="00BC05D5">
          <w:rPr>
            <w:i/>
            <w:iCs/>
          </w:rPr>
          <w:t>beneficjent.wfosigw.rzeszow.pl</w:t>
        </w:r>
        <w:proofErr w:type="spellEnd"/>
        <w:r w:rsidRPr="00BC05D5">
          <w:rPr>
            <w:i/>
            <w:iCs/>
          </w:rPr>
          <w:t>/</w:t>
        </w:r>
      </w:hyperlink>
    </w:p>
    <w:p w14:paraId="151D054E" w14:textId="77777777" w:rsidR="00BC05D5" w:rsidRDefault="00BC05D5" w:rsidP="006133FA">
      <w:pPr>
        <w:ind w:right="-225"/>
        <w:rPr>
          <w:b/>
        </w:rPr>
      </w:pPr>
    </w:p>
    <w:p w14:paraId="72000239" w14:textId="568ADAC9" w:rsidR="006133FA" w:rsidRPr="00FB7C93" w:rsidRDefault="00A113ED" w:rsidP="00FB7C93">
      <w:pPr>
        <w:ind w:right="-225"/>
        <w:jc w:val="center"/>
        <w:rPr>
          <w:b/>
        </w:rPr>
      </w:pPr>
      <w:r w:rsidRPr="005C3F28">
        <w:rPr>
          <w:b/>
        </w:rPr>
        <w:t>Fundusze Europejskie dla Podkarpacia 2021–2027</w:t>
      </w:r>
    </w:p>
    <w:p w14:paraId="706BB31D" w14:textId="1983D9F7" w:rsidR="005C3F28" w:rsidRPr="005C3F28" w:rsidRDefault="005C3F28" w:rsidP="005C3F28">
      <w:pPr>
        <w:rPr>
          <w:bCs/>
        </w:rPr>
      </w:pPr>
      <w:r w:rsidRPr="005C3F28">
        <w:rPr>
          <w:bCs/>
        </w:rPr>
        <w:t xml:space="preserve">Obecnie nie ma aktywnych naborów w zakresie poprawy efektywności energetycznej i odnawialnych źródeł energii. Aktualne nabory dostępne są na stronie internetowej:  </w:t>
      </w:r>
    </w:p>
    <w:p w14:paraId="6EC355C5" w14:textId="77777777" w:rsidR="005C3F28" w:rsidRPr="00C50E4A" w:rsidRDefault="005C3F28" w:rsidP="005C3F28">
      <w:pPr>
        <w:rPr>
          <w:bCs/>
          <w:i/>
          <w:iCs/>
        </w:rPr>
      </w:pPr>
      <w:r w:rsidRPr="00C50E4A">
        <w:rPr>
          <w:bCs/>
          <w:i/>
          <w:iCs/>
          <w:sz w:val="20"/>
          <w:szCs w:val="22"/>
        </w:rPr>
        <w:t>https://www.funduszeeuropejskie.gov.pl/strony/skorzystaj/harmonogramy-naborow-wnioskow/harmonogramy-2021-2027/#/domyslne=1</w:t>
      </w:r>
    </w:p>
    <w:p w14:paraId="521A90E7" w14:textId="23524952" w:rsidR="006133FA" w:rsidRDefault="006133FA" w:rsidP="006133FA">
      <w:pPr>
        <w:rPr>
          <w:bCs/>
          <w:i/>
          <w:iCs/>
        </w:rPr>
      </w:pPr>
    </w:p>
    <w:p w14:paraId="26D38830" w14:textId="1C1C5229" w:rsidR="00850983" w:rsidRDefault="00850983" w:rsidP="006133FA">
      <w:pPr>
        <w:rPr>
          <w:bCs/>
          <w:i/>
          <w:iCs/>
        </w:rPr>
      </w:pPr>
    </w:p>
    <w:p w14:paraId="0588B5A1" w14:textId="68ACA6F2" w:rsidR="00850983" w:rsidRDefault="00850983" w:rsidP="006133FA">
      <w:pPr>
        <w:rPr>
          <w:bCs/>
          <w:i/>
          <w:iCs/>
        </w:rPr>
      </w:pPr>
    </w:p>
    <w:p w14:paraId="428D7A5D" w14:textId="77777777" w:rsidR="00850983" w:rsidRDefault="00850983" w:rsidP="006133FA">
      <w:pPr>
        <w:rPr>
          <w:bCs/>
          <w:i/>
          <w:iCs/>
        </w:rPr>
      </w:pPr>
    </w:p>
    <w:p w14:paraId="78BEB280" w14:textId="77777777" w:rsidR="00FB7C93" w:rsidRPr="00DD0AF0" w:rsidRDefault="00FB7C93" w:rsidP="006133FA">
      <w:pPr>
        <w:rPr>
          <w:bCs/>
          <w:i/>
          <w:iCs/>
        </w:rPr>
      </w:pPr>
    </w:p>
    <w:p w14:paraId="6035D0BF" w14:textId="77777777" w:rsidR="006133FA" w:rsidRPr="00C34942" w:rsidRDefault="006133FA" w:rsidP="006133FA">
      <w:pPr>
        <w:jc w:val="center"/>
        <w:rPr>
          <w:b/>
        </w:rPr>
      </w:pPr>
      <w:r w:rsidRPr="00C34942">
        <w:rPr>
          <w:b/>
        </w:rPr>
        <w:lastRenderedPageBreak/>
        <w:t>Bank Gospodarstwa Krajowego</w:t>
      </w:r>
    </w:p>
    <w:p w14:paraId="0B961FA2" w14:textId="77777777" w:rsidR="006133FA" w:rsidRPr="00C34942" w:rsidRDefault="006133FA" w:rsidP="006133FA">
      <w:pPr>
        <w:shd w:val="clear" w:color="auto" w:fill="FFFFFF"/>
        <w:rPr>
          <w:b/>
        </w:rPr>
      </w:pPr>
      <w:r w:rsidRPr="00C34942">
        <w:rPr>
          <w:b/>
        </w:rPr>
        <w:t xml:space="preserve">Premia termomodernizacyjna </w:t>
      </w:r>
      <w:r w:rsidRPr="00C34942">
        <w:rPr>
          <w:bCs/>
        </w:rPr>
        <w:t>– o premię</w:t>
      </w:r>
      <w:r w:rsidRPr="00C34942">
        <w:t xml:space="preserve"> mogą się ubiegać właściciele lub zarządcy: budynków mieszkalnych, zbiorowego zamieszkania, budynków użyteczności publicznej stanowiących własność jednostek samorządu terytorialnego i wykorzystywanych przez nie do wykonywania zadań publicznych, lokalnej sieci ciepłowniczej, lokalnego źródła ciepła.</w:t>
      </w:r>
      <w:r w:rsidRPr="00C34942">
        <w:rPr>
          <w:b/>
        </w:rPr>
        <w:t xml:space="preserve"> </w:t>
      </w:r>
      <w:r w:rsidRPr="00C34942">
        <w:t>Z premii mogą korzystać inwestorzy bez względu na status prawny z wyłączeniem jednostek budżetowych i samorządowych zakładów budżetowych, a więc np.: osoby prawne (m.in. spółdzielnie mieszkaniowe i spółki prawa handlowego), jednostki samorządu terytorialnego, wspólnoty mieszkaniowe, osoby fizyczne (w tym właściciele domów jednorodzinnych). Wysokość premii termomodernizacyjnej wynosi 20% kwoty kredytu wykorzystanego na realizację przedsięwzięcia termomodernizacyjnego.</w:t>
      </w:r>
    </w:p>
    <w:p w14:paraId="27D3F25C" w14:textId="77777777" w:rsidR="00580DEC" w:rsidRPr="00C34942" w:rsidRDefault="00580DEC" w:rsidP="006133FA">
      <w:pPr>
        <w:shd w:val="clear" w:color="auto" w:fill="FFFFFF"/>
        <w:rPr>
          <w:b/>
        </w:rPr>
      </w:pPr>
    </w:p>
    <w:p w14:paraId="19484114" w14:textId="786D929C" w:rsidR="006133FA" w:rsidRPr="00C34942" w:rsidRDefault="006133FA" w:rsidP="006133FA">
      <w:pPr>
        <w:shd w:val="clear" w:color="auto" w:fill="FFFFFF"/>
        <w:rPr>
          <w:b/>
        </w:rPr>
      </w:pPr>
      <w:r w:rsidRPr="00C34942">
        <w:rPr>
          <w:b/>
        </w:rPr>
        <w:t>Premia remontowa – o dofinansowanie</w:t>
      </w:r>
      <w:r w:rsidR="00C87014">
        <w:rPr>
          <w:b/>
        </w:rPr>
        <w:t xml:space="preserve"> </w:t>
      </w:r>
      <w:r w:rsidRPr="00C34942">
        <w:t>projektu mogą się ubiegać właściciele lub zarządcy budynków wielorodzinnych, których użytkowanie rozpoczęto przed dniem 14 sierpnia 1961 roku. Z premii mogą skorzystać wyłącznie: osoby fizyczne, wspólnoty mieszkaniowe z większościowym udziałem osób fizycznych, spółdzielnie mieszkaniowe, towarzystwa budownictwa społecznego.</w:t>
      </w:r>
      <w:r w:rsidRPr="00C34942">
        <w:rPr>
          <w:b/>
        </w:rPr>
        <w:t xml:space="preserve"> </w:t>
      </w:r>
      <w:r w:rsidRPr="00C34942">
        <w:t>Premia remontowa przysługuje inwestorowi z tytułu realizacji przedsięwzięcia remontowego i stanowi spłatę części kredytu zaciągniętego przez inwestora. Wysokość premii remontowej wynosi 20% kwoty kredytu wykorzystanego na realizację przedsięwzięcia remontowego.</w:t>
      </w:r>
    </w:p>
    <w:p w14:paraId="03F54ABA" w14:textId="77777777" w:rsidR="006133FA" w:rsidRPr="00C34942" w:rsidRDefault="006133FA" w:rsidP="006133FA">
      <w:pPr>
        <w:shd w:val="clear" w:color="auto" w:fill="FFFFFF"/>
        <w:rPr>
          <w:b/>
        </w:rPr>
      </w:pPr>
    </w:p>
    <w:p w14:paraId="25ECB69D" w14:textId="156149DF" w:rsidR="00721881" w:rsidRPr="00BC05D5" w:rsidRDefault="006133FA" w:rsidP="00647E07">
      <w:pPr>
        <w:shd w:val="clear" w:color="auto" w:fill="FFFFFF"/>
      </w:pPr>
      <w:r w:rsidRPr="00C34942">
        <w:rPr>
          <w:b/>
        </w:rPr>
        <w:t>Premia kompensacyjna – o dofinansowanie</w:t>
      </w:r>
      <w:r w:rsidRPr="00C34942">
        <w:t xml:space="preserve"> projektu mogą się ubiegać właściciele budynków mieszkalnych oraz właściciele części budynków mieszkalnych, w których w okresie między 12 listopada 1994 roku a 25 kwietnia 2005 roku znajdowały się lokale kwaterunkowe. Z premii może skorzystać osoba fizyczna, która jest właścicielem budynku mieszkalnego z co najmniej jednym lokalem kwaterunkowym albo właścicielem części budynku mieszkalnego i która była właścicielem tego budynku mieszkalnego albo tej części budynku także </w:t>
      </w:r>
      <w:r w:rsidR="00066F29">
        <w:br/>
      </w:r>
      <w:r w:rsidRPr="00C34942">
        <w:t>w dniu 25 kwietnia 2005 roku albo nabyła ten budynek albo tę część budynku w drodze spadkobrania od osoby będącej w tym dniu właścicielem.</w:t>
      </w:r>
    </w:p>
    <w:p w14:paraId="3C86E78B" w14:textId="4F7D7E5E" w:rsidR="00997604" w:rsidRPr="00066F29" w:rsidRDefault="009A7EC9" w:rsidP="00647E07">
      <w:pPr>
        <w:pStyle w:val="Nagwek2"/>
      </w:pPr>
      <w:bookmarkStart w:id="356" w:name="_Toc478729629"/>
      <w:bookmarkStart w:id="357" w:name="_Toc479072025"/>
      <w:bookmarkStart w:id="358" w:name="_Toc483832731"/>
      <w:bookmarkStart w:id="359" w:name="_Toc492289755"/>
      <w:bookmarkStart w:id="360" w:name="_Toc476568588"/>
      <w:bookmarkStart w:id="361" w:name="_Toc476640491"/>
      <w:bookmarkStart w:id="362" w:name="_Toc476641600"/>
      <w:bookmarkStart w:id="363" w:name="_Toc476641975"/>
      <w:bookmarkStart w:id="364" w:name="_Toc476642350"/>
      <w:bookmarkEnd w:id="354"/>
      <w:r w:rsidRPr="002025DA">
        <w:t xml:space="preserve"> </w:t>
      </w:r>
      <w:bookmarkStart w:id="365" w:name="_Toc240029485"/>
      <w:r w:rsidR="00B84899" w:rsidRPr="00066F29">
        <w:t>Zrealizowane przedsięwzięcia dot. efektywności energetycznej</w:t>
      </w:r>
      <w:bookmarkEnd w:id="356"/>
      <w:bookmarkEnd w:id="357"/>
      <w:bookmarkEnd w:id="358"/>
      <w:bookmarkEnd w:id="359"/>
      <w:bookmarkEnd w:id="360"/>
      <w:bookmarkEnd w:id="361"/>
      <w:bookmarkEnd w:id="362"/>
      <w:bookmarkEnd w:id="363"/>
      <w:bookmarkEnd w:id="364"/>
      <w:bookmarkEnd w:id="365"/>
    </w:p>
    <w:p w14:paraId="6D25CD20" w14:textId="4F7DF000" w:rsidR="002025DA" w:rsidRDefault="002025DA" w:rsidP="002025DA">
      <w:r>
        <w:t xml:space="preserve">W latach 2023–2025 Gmina Grodzisko Dolne prowadziła szereg inwestycji związanych z poprawą efektywności energetycznej i wykorzystaniem odnawialnych źródeł energii. W 2024 r. zakończono budowę instalacji fotowoltaicznych o łącznej mocy ok. 180 kW na obiektach i infrastrukturze gminnej, obejmujących m.in. Urząd Gminy, obiekty </w:t>
      </w:r>
      <w:proofErr w:type="spellStart"/>
      <w:r>
        <w:t>PGK</w:t>
      </w:r>
      <w:proofErr w:type="spellEnd"/>
      <w:r>
        <w:t xml:space="preserve">, oczyszczalnię ścieków, tłocznię oraz stacje uzdatniania wody. </w:t>
      </w:r>
    </w:p>
    <w:p w14:paraId="39D124B8" w14:textId="77777777" w:rsidR="00EA3658" w:rsidRDefault="00EA3658" w:rsidP="002025DA"/>
    <w:p w14:paraId="5E3B3B3C" w14:textId="277A7C44" w:rsidR="002025DA" w:rsidRDefault="002025DA" w:rsidP="002025DA">
      <w:r>
        <w:t xml:space="preserve">Istotnym kierunkiem działań była również rozbudowa i modernizacja oświetlenia ulicznego. W latach 2023–2024 realizowano budowę nowych punktów oświetleniowych na kolejnych odcinkach dróg, natomiast w 2025 r. przeprowadzono dużą modernizację systemu oświetleniowego polegającą na wymianie 551 opraw na energooszczędne oprawy LED. </w:t>
      </w:r>
    </w:p>
    <w:p w14:paraId="215C5B51" w14:textId="77777777" w:rsidR="002025DA" w:rsidRDefault="002025DA" w:rsidP="002025DA"/>
    <w:p w14:paraId="534346D2" w14:textId="42CB805B" w:rsidR="00FC0570" w:rsidRPr="00A856E2" w:rsidRDefault="004003DF" w:rsidP="00A856E2">
      <w:r>
        <w:t>W latach 2023–2025</w:t>
      </w:r>
      <w:r w:rsidR="00C87014">
        <w:t xml:space="preserve"> </w:t>
      </w:r>
      <w:r>
        <w:t>mieszkańcy Gminy Grodzisko Dolne korzystali ze wsparcia w ramach Programu „Czyste Powietrze”, przeznaczonego przede wszystkim na wymianę nieefektywnych źródeł ciepła oraz poprawę efektywności energetycznej budynków jednorodzinnych. W okres</w:t>
      </w:r>
      <w:r w:rsidR="00A856E2">
        <w:t>i</w:t>
      </w:r>
      <w:r w:rsidR="00066F29">
        <w:t>e</w:t>
      </w:r>
      <w:r>
        <w:t xml:space="preserve"> od 1 kwietnia 2022 r. do 31 grudnia 2023 r. odnotowano 131 złożonych wniosków o dofinansowanie. </w:t>
      </w:r>
      <w:r w:rsidR="00A856E2">
        <w:t xml:space="preserve">W ramach udzielonego wsparcia w 2025 r. wymieniono łącznie 40 źródeł ciepła, w tym zamontowano: 13 kotłów gazowych, 12 pomp ciepła, 15 kotłów opalanych biomasą spełniających wymagania </w:t>
      </w:r>
      <w:proofErr w:type="spellStart"/>
      <w:r w:rsidR="00A856E2">
        <w:t>ekoprojektu</w:t>
      </w:r>
      <w:proofErr w:type="spellEnd"/>
      <w:r w:rsidR="00A856E2">
        <w:t>.</w:t>
      </w:r>
    </w:p>
    <w:p w14:paraId="7AEFC8ED" w14:textId="67A050FE" w:rsidR="00203E35" w:rsidRPr="00DD0AF0" w:rsidRDefault="00203E35" w:rsidP="00203E35">
      <w:bookmarkStart w:id="366" w:name="_Toc338664621"/>
      <w:bookmarkStart w:id="367" w:name="_Toc340236576"/>
      <w:bookmarkStart w:id="368" w:name="_Toc492289759"/>
      <w:bookmarkStart w:id="369" w:name="_Toc476568593"/>
      <w:bookmarkStart w:id="370" w:name="_Toc476640496"/>
      <w:bookmarkStart w:id="371" w:name="_Toc476641605"/>
      <w:bookmarkStart w:id="372" w:name="_Toc476641980"/>
      <w:bookmarkStart w:id="373" w:name="_Toc476642355"/>
      <w:bookmarkStart w:id="374" w:name="_Toc478729634"/>
      <w:bookmarkStart w:id="375" w:name="_Toc479072030"/>
      <w:bookmarkStart w:id="376" w:name="_Toc483832735"/>
    </w:p>
    <w:p w14:paraId="014C132F" w14:textId="0A4655F1" w:rsidR="004B3B2A" w:rsidRPr="00DD0AF0" w:rsidRDefault="003126CF" w:rsidP="00B839D5">
      <w:pPr>
        <w:pStyle w:val="Nagwek1"/>
      </w:pPr>
      <w:bookmarkStart w:id="377" w:name="_Toc240029486"/>
      <w:bookmarkEnd w:id="366"/>
      <w:bookmarkEnd w:id="367"/>
      <w:bookmarkEnd w:id="368"/>
      <w:bookmarkEnd w:id="369"/>
      <w:bookmarkEnd w:id="370"/>
      <w:bookmarkEnd w:id="371"/>
      <w:bookmarkEnd w:id="372"/>
      <w:bookmarkEnd w:id="373"/>
      <w:bookmarkEnd w:id="374"/>
      <w:bookmarkEnd w:id="375"/>
      <w:bookmarkEnd w:id="376"/>
      <w:r w:rsidRPr="00DD0AF0">
        <w:lastRenderedPageBreak/>
        <w:t>Współpraca z innymi gminami</w:t>
      </w:r>
      <w:bookmarkEnd w:id="377"/>
    </w:p>
    <w:p w14:paraId="31D09CE2" w14:textId="52AC6428" w:rsidR="00664C4F" w:rsidRPr="00AB279D" w:rsidRDefault="00664C4F" w:rsidP="000809F1">
      <w:pPr>
        <w:autoSpaceDE w:val="0"/>
        <w:autoSpaceDN w:val="0"/>
        <w:adjustRightInd w:val="0"/>
        <w:spacing w:before="240"/>
        <w:rPr>
          <w:szCs w:val="22"/>
        </w:rPr>
      </w:pPr>
      <w:bookmarkStart w:id="378" w:name="_Hlk115437840"/>
      <w:r w:rsidRPr="00AB279D">
        <w:t xml:space="preserve">Gmina </w:t>
      </w:r>
      <w:r w:rsidR="009A5BFA" w:rsidRPr="00AB279D">
        <w:t>Grodzisko Dolne</w:t>
      </w:r>
      <w:r w:rsidRPr="00AB279D">
        <w:t xml:space="preserve"> sąsiaduje z gminami: </w:t>
      </w:r>
      <w:r w:rsidR="003A0533" w:rsidRPr="00AB279D">
        <w:t xml:space="preserve">Białobrzegi, </w:t>
      </w:r>
      <w:r w:rsidR="003A0533" w:rsidRPr="009F35B8">
        <w:t>Leżajsk, Tryńcza, Żołynia</w:t>
      </w:r>
      <w:r w:rsidRPr="009F35B8">
        <w:t>.</w:t>
      </w:r>
      <w:r w:rsidR="003A0533" w:rsidRPr="009F35B8">
        <w:t xml:space="preserve"> </w:t>
      </w:r>
      <w:r w:rsidRPr="009F35B8">
        <w:rPr>
          <w:szCs w:val="22"/>
        </w:rPr>
        <w:t>Tereny</w:t>
      </w:r>
      <w:r w:rsidRPr="00AB279D">
        <w:rPr>
          <w:szCs w:val="22"/>
        </w:rPr>
        <w:t xml:space="preserve"> ww. gmin podlegają pod działalność Polskiej Spółki Gazownictwa Oddział Zakład Gazowniczy w Jaśle. Gminy są powiązane poprzez infrastrukturę gazową należącą do </w:t>
      </w:r>
      <w:r w:rsidR="002F5EAD" w:rsidRPr="00AB279D">
        <w:rPr>
          <w:szCs w:val="22"/>
        </w:rPr>
        <w:t>operatora</w:t>
      </w:r>
      <w:r w:rsidRPr="00AB279D">
        <w:rPr>
          <w:szCs w:val="22"/>
        </w:rPr>
        <w:t xml:space="preserve">, który jako właściciel finansuje z własnych środków rozbudowę, utrzymanie i modernizację infrastruktury. Podobna sytuacja dotyczy zaopatrzenia gmin w energię elektryczną. Dystrybutorem i właścicielem infrastruktury elektroenergetycznej na omawianych terenach jest </w:t>
      </w:r>
      <w:proofErr w:type="spellStart"/>
      <w:r w:rsidRPr="00AB279D">
        <w:rPr>
          <w:szCs w:val="22"/>
        </w:rPr>
        <w:t>PGE</w:t>
      </w:r>
      <w:proofErr w:type="spellEnd"/>
      <w:r w:rsidRPr="00AB279D">
        <w:rPr>
          <w:szCs w:val="22"/>
        </w:rPr>
        <w:t xml:space="preserve"> Dystrybucja Oddział w Rzeszowie. Zaopatrzenie</w:t>
      </w:r>
      <w:r w:rsidR="003A0533" w:rsidRPr="00AB279D">
        <w:rPr>
          <w:szCs w:val="22"/>
        </w:rPr>
        <w:t xml:space="preserve"> </w:t>
      </w:r>
      <w:r w:rsidRPr="00AB279D">
        <w:rPr>
          <w:szCs w:val="22"/>
        </w:rPr>
        <w:t>w ciepło w gminach odbywa się głównie poprzez indywidualne źródła ciepła (tzw. system rozproszony).</w:t>
      </w:r>
    </w:p>
    <w:p w14:paraId="081C5156" w14:textId="56264DA7" w:rsidR="005B40ED" w:rsidRPr="00AB279D" w:rsidRDefault="00D00544" w:rsidP="005B40ED">
      <w:pPr>
        <w:pStyle w:val="Tekstpodstawowy2"/>
        <w:spacing w:before="240" w:after="240" w:line="276" w:lineRule="auto"/>
        <w:rPr>
          <w:bCs/>
          <w:shd w:val="clear" w:color="auto" w:fill="FFFFFF"/>
        </w:rPr>
      </w:pPr>
      <w:bookmarkStart w:id="379" w:name="_Hlk47088021"/>
      <w:bookmarkEnd w:id="378"/>
      <w:r w:rsidRPr="00AB279D">
        <w:rPr>
          <w:bCs/>
          <w:shd w:val="clear" w:color="auto" w:fill="FFFFFF"/>
        </w:rPr>
        <w:t xml:space="preserve">W trakcie wykonywania opracowania wystąpiono do sąsiadujących gmin z pismami dotyczącymi współpracy w zakresie inwestycji energetycznych, w tym związanymi z odnawialnymi źródłami energii oraz ochroną środowiska. Poniżej przedstawiono krótką charakterystykę dotyczącą powiązań międzygminnych </w:t>
      </w:r>
      <w:r w:rsidR="001107C7" w:rsidRPr="00AB279D">
        <w:rPr>
          <w:bCs/>
          <w:shd w:val="clear" w:color="auto" w:fill="FFFFFF"/>
        </w:rPr>
        <w:br/>
      </w:r>
      <w:r w:rsidRPr="00AB279D">
        <w:rPr>
          <w:bCs/>
          <w:shd w:val="clear" w:color="auto" w:fill="FFFFFF"/>
        </w:rPr>
        <w:t>i ewentualnej współpracy według otrzymanych pism:</w:t>
      </w:r>
      <w:r w:rsidR="00345E9C" w:rsidRPr="00AB279D">
        <w:rPr>
          <w:rStyle w:val="Odwoanieprzypisudolnego"/>
          <w:bCs/>
          <w:shd w:val="clear" w:color="auto" w:fill="FFFFFF"/>
        </w:rPr>
        <w:footnoteReference w:id="8"/>
      </w:r>
    </w:p>
    <w:p w14:paraId="58AB8638" w14:textId="4A56E3EB" w:rsidR="00AB279D" w:rsidRPr="00AB279D" w:rsidRDefault="003C6E33" w:rsidP="00AB279D">
      <w:pPr>
        <w:pStyle w:val="Tekstpodstawowy2"/>
        <w:spacing w:line="276" w:lineRule="auto"/>
        <w:contextualSpacing/>
        <w:rPr>
          <w:bCs/>
          <w:shd w:val="clear" w:color="auto" w:fill="FFFFFF"/>
        </w:rPr>
      </w:pPr>
      <w:r w:rsidRPr="00AB279D">
        <w:rPr>
          <w:b/>
          <w:shd w:val="clear" w:color="auto" w:fill="FFFFFF"/>
        </w:rPr>
        <w:t>Gmina</w:t>
      </w:r>
      <w:r w:rsidR="00933B55" w:rsidRPr="00AB279D">
        <w:rPr>
          <w:b/>
          <w:shd w:val="clear" w:color="auto" w:fill="FFFFFF"/>
        </w:rPr>
        <w:t xml:space="preserve"> </w:t>
      </w:r>
      <w:r w:rsidR="000A67D3" w:rsidRPr="00AB279D">
        <w:rPr>
          <w:b/>
          <w:shd w:val="clear" w:color="auto" w:fill="FFFFFF"/>
        </w:rPr>
        <w:t xml:space="preserve">Białobrzegi </w:t>
      </w:r>
      <w:r w:rsidR="00FB7FE2" w:rsidRPr="00AB279D">
        <w:rPr>
          <w:bCs/>
          <w:shd w:val="clear" w:color="auto" w:fill="FFFFFF"/>
        </w:rPr>
        <w:t xml:space="preserve">– </w:t>
      </w:r>
      <w:r w:rsidR="00AB279D" w:rsidRPr="00AB279D">
        <w:rPr>
          <w:bCs/>
          <w:shd w:val="clear" w:color="auto" w:fill="FFFFFF"/>
        </w:rPr>
        <w:t xml:space="preserve">w chwili obecnej nie realizuje żadnych przedsięwzięć partnerskich w zakresie inwestycji dot. zaopatrzenia w ciepło, energię elektryczną lub paliwa gazowe w tym inwestycji w </w:t>
      </w:r>
      <w:proofErr w:type="spellStart"/>
      <w:r w:rsidR="00AB279D" w:rsidRPr="00AB279D">
        <w:rPr>
          <w:bCs/>
          <w:shd w:val="clear" w:color="auto" w:fill="FFFFFF"/>
        </w:rPr>
        <w:t>OZE</w:t>
      </w:r>
      <w:proofErr w:type="spellEnd"/>
      <w:r w:rsidR="00AB279D" w:rsidRPr="00AB279D">
        <w:rPr>
          <w:bCs/>
          <w:shd w:val="clear" w:color="auto" w:fill="FFFFFF"/>
        </w:rPr>
        <w:t xml:space="preserve"> czy działań nieinwestycyjnych dot. tego zakresu z Gminą Grodzisko Dolne. Jednak Gmina Białobrzegi nie wyklucza takiej współpracy w sytuacji pojawienia się możliwości udziału w projektach, dla których partnerstwo będzie wymagane lub będzie korzystne i zasadne dla obu stron.</w:t>
      </w:r>
    </w:p>
    <w:p w14:paraId="4097F684" w14:textId="77777777" w:rsidR="00AB279D" w:rsidRPr="00DD0AF0" w:rsidRDefault="00AB279D" w:rsidP="00B26F25">
      <w:pPr>
        <w:pStyle w:val="Tekstpodstawowy2"/>
        <w:spacing w:before="240" w:line="276" w:lineRule="auto"/>
        <w:contextualSpacing/>
        <w:rPr>
          <w:b/>
          <w:bCs/>
          <w:shd w:val="clear" w:color="auto" w:fill="FFFFFF"/>
        </w:rPr>
      </w:pPr>
    </w:p>
    <w:bookmarkEnd w:id="379"/>
    <w:p w14:paraId="0FB512C2" w14:textId="42B0806F" w:rsidR="00C43119" w:rsidRPr="006D2D7A" w:rsidRDefault="00C43119" w:rsidP="00C43119">
      <w:pPr>
        <w:pStyle w:val="Akapitzlist"/>
        <w:spacing w:line="276" w:lineRule="auto"/>
        <w:ind w:left="0"/>
      </w:pPr>
      <w:r w:rsidRPr="006D2D7A">
        <w:rPr>
          <w:b/>
          <w:bCs/>
          <w:shd w:val="clear" w:color="auto" w:fill="FFFFFF"/>
        </w:rPr>
        <w:t xml:space="preserve">Gmina </w:t>
      </w:r>
      <w:r w:rsidR="00D24364" w:rsidRPr="006D2D7A">
        <w:rPr>
          <w:b/>
          <w:bCs/>
          <w:shd w:val="clear" w:color="auto" w:fill="FFFFFF"/>
        </w:rPr>
        <w:t>Leżajsk</w:t>
      </w:r>
      <w:r w:rsidRPr="006D2D7A">
        <w:t xml:space="preserve"> </w:t>
      </w:r>
      <w:r w:rsidRPr="006D2D7A">
        <w:rPr>
          <w:bCs/>
          <w:shd w:val="clear" w:color="auto" w:fill="FFFFFF"/>
        </w:rPr>
        <w:t>–</w:t>
      </w:r>
      <w:r w:rsidR="006D2D7A" w:rsidRPr="006D2D7A">
        <w:rPr>
          <w:bCs/>
          <w:shd w:val="clear" w:color="auto" w:fill="FFFFFF"/>
        </w:rPr>
        <w:t xml:space="preserve"> </w:t>
      </w:r>
      <w:r w:rsidR="00FA0A5C" w:rsidRPr="006D2D7A">
        <w:rPr>
          <w:bCs/>
          <w:shd w:val="clear" w:color="auto" w:fill="FFFFFF"/>
        </w:rPr>
        <w:t>nie współpracuje</w:t>
      </w:r>
      <w:r w:rsidR="00D24364" w:rsidRPr="006D2D7A">
        <w:rPr>
          <w:bCs/>
          <w:shd w:val="clear" w:color="auto" w:fill="FFFFFF"/>
        </w:rPr>
        <w:t xml:space="preserve"> </w:t>
      </w:r>
      <w:r w:rsidR="00FA0A5C" w:rsidRPr="006D2D7A">
        <w:rPr>
          <w:bCs/>
          <w:shd w:val="clear" w:color="auto" w:fill="FFFFFF"/>
        </w:rPr>
        <w:t xml:space="preserve">z Gminą </w:t>
      </w:r>
      <w:r w:rsidR="009A5BFA" w:rsidRPr="006D2D7A">
        <w:rPr>
          <w:bCs/>
          <w:shd w:val="clear" w:color="auto" w:fill="FFFFFF"/>
        </w:rPr>
        <w:t>Grodzisko Dolne</w:t>
      </w:r>
      <w:r w:rsidR="00FA0A5C" w:rsidRPr="006D2D7A">
        <w:rPr>
          <w:bCs/>
          <w:shd w:val="clear" w:color="auto" w:fill="FFFFFF"/>
        </w:rPr>
        <w:t xml:space="preserve"> </w:t>
      </w:r>
      <w:r w:rsidRPr="006D2D7A">
        <w:t>w zakresie inwestycji dotyczących zaopatrzenia w ciepło, energię elektryczną lub paliwa gazowe w tym inwestycji w odnawialne źródła energii</w:t>
      </w:r>
      <w:r w:rsidR="00786AE6" w:rsidRPr="006D2D7A">
        <w:t xml:space="preserve">, jak również </w:t>
      </w:r>
      <w:r w:rsidRPr="006D2D7A">
        <w:t xml:space="preserve">działań nieinwestycyjnych </w:t>
      </w:r>
      <w:r w:rsidR="00786AE6" w:rsidRPr="006D2D7A">
        <w:t xml:space="preserve">dotyczących </w:t>
      </w:r>
      <w:r w:rsidRPr="006D2D7A">
        <w:t>ww. zakresu (tzw.</w:t>
      </w:r>
      <w:r w:rsidR="00786AE6" w:rsidRPr="006D2D7A">
        <w:t xml:space="preserve"> </w:t>
      </w:r>
      <w:r w:rsidRPr="006D2D7A">
        <w:t xml:space="preserve">projekty </w:t>
      </w:r>
      <w:r w:rsidR="00786AE6" w:rsidRPr="006D2D7A">
        <w:t>„</w:t>
      </w:r>
      <w:r w:rsidRPr="006D2D7A">
        <w:t>miękkie”</w:t>
      </w:r>
      <w:r w:rsidR="00786AE6" w:rsidRPr="006D2D7A">
        <w:t xml:space="preserve"> np. edukacja ekologiczna, współpraca partnerska</w:t>
      </w:r>
      <w:r w:rsidRPr="006D2D7A">
        <w:t>).</w:t>
      </w:r>
    </w:p>
    <w:p w14:paraId="56195694" w14:textId="77777777" w:rsidR="005A6FEF" w:rsidRDefault="005A6FEF" w:rsidP="00584D66">
      <w:pPr>
        <w:pStyle w:val="Akapitzlist"/>
        <w:spacing w:line="276" w:lineRule="auto"/>
        <w:ind w:left="0"/>
      </w:pPr>
    </w:p>
    <w:p w14:paraId="41CDFAB0" w14:textId="56509A4B" w:rsidR="0087573F" w:rsidRPr="001E40E9" w:rsidRDefault="0087573F" w:rsidP="001E40E9">
      <w:pPr>
        <w:pStyle w:val="Tekstpodstawowy2"/>
        <w:spacing w:line="276" w:lineRule="auto"/>
        <w:rPr>
          <w:bCs/>
          <w:shd w:val="clear" w:color="auto" w:fill="FFFFFF"/>
        </w:rPr>
      </w:pPr>
      <w:r w:rsidRPr="0087573F">
        <w:t xml:space="preserve">Gmina Grodzisko Dolne wraz z innymi gminami współpracuje w ramach Grupy Zakupowej nr 157/2025 </w:t>
      </w:r>
      <w:proofErr w:type="spellStart"/>
      <w:r w:rsidRPr="0087573F">
        <w:t>Voltra</w:t>
      </w:r>
      <w:proofErr w:type="spellEnd"/>
      <w:r w:rsidR="001E40E9">
        <w:t xml:space="preserve">. Grupa ta organizuje przetargi na dostawę energii elektrycznej. </w:t>
      </w:r>
      <w:r w:rsidRPr="0087573F">
        <w:t>Grupa zakupowa ma możliwość negocjowania korzystniejszych stawek, niż gdyby każda gmina robiła to osobno.</w:t>
      </w:r>
    </w:p>
    <w:p w14:paraId="1C6651EB" w14:textId="786A7FE1" w:rsidR="0087573F" w:rsidRPr="0087573F" w:rsidRDefault="0087573F" w:rsidP="0087573F">
      <w:pPr>
        <w:pStyle w:val="Tekstpodstawowy2"/>
        <w:spacing w:before="240" w:after="240" w:line="276" w:lineRule="auto"/>
        <w:rPr>
          <w:bCs/>
          <w:shd w:val="clear" w:color="auto" w:fill="FFFFFF"/>
        </w:rPr>
      </w:pPr>
      <w:r w:rsidRPr="0087573F">
        <w:rPr>
          <w:bCs/>
          <w:shd w:val="clear" w:color="auto" w:fill="FFFFFF"/>
        </w:rPr>
        <w:t xml:space="preserve">Gminy mogą współpracować w ramach spółdzielni energetycznych. Spółdzielnie energetyczne są lokalnymi inicjatywami społecznymi mającymi na celu poprawę samowystarczalności, efektywności oraz bezpieczeństwa energetycznego. Mogą prowadzić działalność w zakresie wytwarzania: energii elektrycznej </w:t>
      </w:r>
      <w:r>
        <w:rPr>
          <w:bCs/>
          <w:shd w:val="clear" w:color="auto" w:fill="FFFFFF"/>
        </w:rPr>
        <w:br/>
      </w:r>
      <w:r w:rsidRPr="0087573F">
        <w:rPr>
          <w:bCs/>
          <w:shd w:val="clear" w:color="auto" w:fill="FFFFFF"/>
        </w:rPr>
        <w:t xml:space="preserve">z odnawialnych źródeł o łącznej mocy nieprzekraczającej 10 MW, przy czym instalacje muszą pokrywać minimum 70% rocznych potrzeb własnych spółdzielni oraz jej członków, ciepła o łącznej mocy cieplnej do 30 MW, biogazu o rocznej wydajności do 40 mln </w:t>
      </w:r>
      <w:proofErr w:type="spellStart"/>
      <w:r w:rsidRPr="0087573F">
        <w:rPr>
          <w:bCs/>
          <w:shd w:val="clear" w:color="auto" w:fill="FFFFFF"/>
        </w:rPr>
        <w:t>m³</w:t>
      </w:r>
      <w:proofErr w:type="spellEnd"/>
      <w:r w:rsidRPr="0087573F">
        <w:rPr>
          <w:bCs/>
          <w:shd w:val="clear" w:color="auto" w:fill="FFFFFF"/>
        </w:rPr>
        <w:t xml:space="preserve">. Spółdzielnie energetyczne mogą wspierać bezpieczeństwo energetyczne jednostek samorządu terytorialnego oraz stabilizować regionalny system elektroenergetyczny. Mogą być tworzone na terenie gmin wiejskich, miejsko-wiejskich lub na obszarze obejmującym maksymalnie trzy bezpośrednio sąsiadujące ze sobą tego rodzaju gminy. </w:t>
      </w:r>
    </w:p>
    <w:p w14:paraId="7997891F" w14:textId="457470FC" w:rsidR="00D100D0" w:rsidRPr="00DD0AF0" w:rsidRDefault="00D100D0" w:rsidP="00D00544">
      <w:pPr>
        <w:pStyle w:val="Tekstpodstawowy2"/>
        <w:spacing w:line="276" w:lineRule="auto"/>
        <w:rPr>
          <w:bCs/>
          <w:shd w:val="clear" w:color="auto" w:fill="FFFFFF"/>
        </w:rPr>
      </w:pPr>
    </w:p>
    <w:p w14:paraId="6AF1E9BF" w14:textId="26FB59D1" w:rsidR="007E6515" w:rsidRPr="00DD0AF0" w:rsidRDefault="003126CF" w:rsidP="00B839D5">
      <w:pPr>
        <w:pStyle w:val="Nagwek1"/>
      </w:pPr>
      <w:bookmarkStart w:id="380" w:name="_Toc240029487"/>
      <w:r w:rsidRPr="00DD0AF0">
        <w:lastRenderedPageBreak/>
        <w:t>Podsumowanie</w:t>
      </w:r>
      <w:bookmarkEnd w:id="380"/>
    </w:p>
    <w:p w14:paraId="7DAC58DF" w14:textId="2E35B111" w:rsidR="00C41EEE" w:rsidRDefault="00C41EEE" w:rsidP="00C41EEE">
      <w:r w:rsidRPr="00C41EEE">
        <w:t xml:space="preserve">Gmina Grodzisko Dolne położona jest w województwie podkarpackim, w powiecie leżajskim. Zajmuje powierzchnię 78,42 </w:t>
      </w:r>
      <w:proofErr w:type="spellStart"/>
      <w:r w:rsidRPr="00C41EEE">
        <w:t>km²</w:t>
      </w:r>
      <w:proofErr w:type="spellEnd"/>
      <w:r w:rsidRPr="00C41EEE">
        <w:t xml:space="preserve"> i administracyjnie podzielona jest na 10 sołectw. Gmina graniczy z gminami: Białobrzegi, Leżajsk, Tryńcza oraz Żołynia. Liczba mieszkańców na koniec 2025 r. wynosiła 7 656 osób. </w:t>
      </w:r>
    </w:p>
    <w:p w14:paraId="3048B889" w14:textId="77777777" w:rsidR="00C41EEE" w:rsidRPr="00C41EEE" w:rsidRDefault="00C41EEE" w:rsidP="00C41EEE"/>
    <w:p w14:paraId="57DA6A1B" w14:textId="5F893472" w:rsidR="00C41EEE" w:rsidRDefault="00C41EEE" w:rsidP="00C41EEE">
      <w:r w:rsidRPr="00C41EEE">
        <w:t xml:space="preserve">Gmina znajduje się w strefie podkarpackiej wyznaczonej na potrzeby oceny jakości powietrza. Zgodnie </w:t>
      </w:r>
      <w:r>
        <w:br/>
      </w:r>
      <w:r w:rsidRPr="00C41EEE">
        <w:t xml:space="preserve">z Roczną Oceną Jakości Powietrza w Województwie Podkarpackim za 2025 r. na terenie gminy nie stwierdzono obszarów przekroczeń poziomów dopuszczalnych stężeń </w:t>
      </w:r>
      <w:proofErr w:type="spellStart"/>
      <w:r w:rsidRPr="00C41EEE">
        <w:t>benzo</w:t>
      </w:r>
      <w:proofErr w:type="spellEnd"/>
      <w:r w:rsidRPr="00C41EEE">
        <w:t>(a)</w:t>
      </w:r>
      <w:proofErr w:type="spellStart"/>
      <w:r w:rsidRPr="00C41EEE">
        <w:t>pirenu</w:t>
      </w:r>
      <w:proofErr w:type="spellEnd"/>
      <w:r w:rsidRPr="00C41EEE">
        <w:t xml:space="preserve"> B(a)P, pyłu </w:t>
      </w:r>
      <w:proofErr w:type="spellStart"/>
      <w:r w:rsidRPr="00C41EEE">
        <w:t>PM10</w:t>
      </w:r>
      <w:proofErr w:type="spellEnd"/>
      <w:r w:rsidRPr="00C41EEE">
        <w:t xml:space="preserve"> oraz pyłu </w:t>
      </w:r>
      <w:proofErr w:type="spellStart"/>
      <w:r w:rsidRPr="00C41EEE">
        <w:t>PM2,5</w:t>
      </w:r>
      <w:proofErr w:type="spellEnd"/>
      <w:r w:rsidRPr="00C41EEE">
        <w:t xml:space="preserve"> </w:t>
      </w:r>
      <w:r>
        <w:br/>
      </w:r>
      <w:r w:rsidRPr="00C41EEE">
        <w:t xml:space="preserve">w odniesieniu do wartości rocznych. </w:t>
      </w:r>
    </w:p>
    <w:p w14:paraId="02853FA8" w14:textId="77777777" w:rsidR="00C41EEE" w:rsidRPr="00C41EEE" w:rsidRDefault="00C41EEE" w:rsidP="00C41EEE"/>
    <w:p w14:paraId="062AE392" w14:textId="77777777" w:rsidR="00C41EEE" w:rsidRDefault="00C41EEE" w:rsidP="00C41EEE">
      <w:r w:rsidRPr="00C41EEE">
        <w:t xml:space="preserve">Na terenie </w:t>
      </w:r>
      <w:r>
        <w:t>G</w:t>
      </w:r>
      <w:r w:rsidRPr="00C41EEE">
        <w:t>miny</w:t>
      </w:r>
      <w:r>
        <w:t xml:space="preserve"> Grodzisko Dolne</w:t>
      </w:r>
      <w:r w:rsidRPr="00C41EEE">
        <w:t xml:space="preserve"> nie stwierdzono znaczących nadwyżek energii ani mocy cieplnej możliwych do zagospodarowania w sposób ekonomicznie uzasadniony. Jednocześnie na </w:t>
      </w:r>
      <w:r>
        <w:t xml:space="preserve">tym </w:t>
      </w:r>
      <w:r w:rsidRPr="00C41EEE">
        <w:t xml:space="preserve">obszarze występują eksploatowane złoża gazu ziemnego. Gmina posiada także potencjał w zakresie wykorzystania odnawialnych źródeł energii, przede wszystkim energii słonecznej, wiatrowej, pomp ciepła, biomasy oraz biogazu rolniczego. </w:t>
      </w:r>
    </w:p>
    <w:p w14:paraId="398CAD29" w14:textId="77777777" w:rsidR="00C41EEE" w:rsidRDefault="00C41EEE" w:rsidP="00C41EEE"/>
    <w:p w14:paraId="45E5FBDE" w14:textId="76F0DE84" w:rsidR="00C41EEE" w:rsidRDefault="00C41EEE" w:rsidP="00C41EEE">
      <w:r>
        <w:t xml:space="preserve">Między Gminą Grodzisko Dolne a gminami sąsiadującymi występują powiązania w zakresie infrastruktury energetycznej. </w:t>
      </w:r>
      <w:r w:rsidRPr="00C41EEE">
        <w:t xml:space="preserve">Dystrybutorem energii elektrycznej jest </w:t>
      </w:r>
      <w:proofErr w:type="spellStart"/>
      <w:r w:rsidRPr="00C41EEE">
        <w:t>PGE</w:t>
      </w:r>
      <w:proofErr w:type="spellEnd"/>
      <w:r w:rsidRPr="00C41EEE">
        <w:t xml:space="preserve"> Dystrybucja S.A. Oddział Rzeszów, natomiast operatorem sieci gazowej jest Polska Spółka Gazownictwa sp. z o.o. Oddział Zakład Gazowniczy w Jaśle. Zaopatrzenie w ciepło w gminach sąsiednich, podobnie jak w Grodzisku Dolnym, odbywa się przede wszystkim w systemie rozproszonym, z wykorzystaniem indywidualnych źródeł ciepła. Perspektywiczne kierunki współpracy międzygminnej obejmują m.in. edukację w zakresie rozwiązań ekologicznych i energooszczędnych oraz wspólne możliwości pozyskiwania środków na inwestycje środowiskowe i energetyczne. </w:t>
      </w:r>
    </w:p>
    <w:p w14:paraId="2D1A216B" w14:textId="77777777" w:rsidR="00C41EEE" w:rsidRPr="00C41EEE" w:rsidRDefault="00C41EEE" w:rsidP="00C41EEE"/>
    <w:p w14:paraId="4709E57E" w14:textId="7BC52DBC" w:rsidR="00C41EEE" w:rsidRDefault="00C41EEE" w:rsidP="00C41EEE">
      <w:r w:rsidRPr="00B21263">
        <w:t xml:space="preserve">Zaopatrzenie w ciepło na terenie Gminy Grodzisko Dolne realizowane jest wyłącznie poprzez lokalne kotłownie i indywidualne źródła ciepła. Ze względu na rolniczy charakter gminy i znaczne rozproszenie </w:t>
      </w:r>
      <w:r w:rsidRPr="00D86166">
        <w:t xml:space="preserve">zabudowy budowa scentralizowanego systemu ciepłowniczego jest obecnie ekonomicznie nieuzasadniona. Podstawowymi nośnikami energii wykorzystywanymi do ogrzewania są węgiel, biomasa oraz gaz. W roku bazowym 2025 łączne zużycie energii końcowej na potrzeby cieplne wyniosło około </w:t>
      </w:r>
      <w:r w:rsidR="00D86166" w:rsidRPr="00D86166">
        <w:t>49,7</w:t>
      </w:r>
      <w:r w:rsidRPr="00D86166">
        <w:t xml:space="preserve"> tys. MWh/rok. Największy udział w strukturze paliw miał węgiel – 46,5%, następnie biomasa – 3</w:t>
      </w:r>
      <w:r w:rsidR="00D86166" w:rsidRPr="00D86166">
        <w:t>1</w:t>
      </w:r>
      <w:r w:rsidRPr="00D86166">
        <w:t>% oraz gaz ziemny – 14,</w:t>
      </w:r>
      <w:r w:rsidR="00D86166" w:rsidRPr="00D86166">
        <w:t>4</w:t>
      </w:r>
      <w:r w:rsidRPr="00D86166">
        <w:t xml:space="preserve">%. </w:t>
      </w:r>
      <w:r w:rsidRPr="003F5601">
        <w:t>Udział energii elektrycznej wykorzystywanej na cele cieplne wynosił 2,</w:t>
      </w:r>
      <w:r w:rsidR="003F5601" w:rsidRPr="003F5601">
        <w:t>8</w:t>
      </w:r>
      <w:r w:rsidRPr="003F5601">
        <w:t>%, kolektorów słonecznych 2,</w:t>
      </w:r>
      <w:r w:rsidR="00D86166" w:rsidRPr="003F5601">
        <w:t>4</w:t>
      </w:r>
      <w:r w:rsidRPr="003F5601">
        <w:t xml:space="preserve">%, </w:t>
      </w:r>
      <w:r w:rsidR="00D86166" w:rsidRPr="003F5601">
        <w:br/>
      </w:r>
      <w:r w:rsidRPr="003F5601">
        <w:t>a pomp ciepła 2,2%. W perspektywie do 2041 r. przewiduje się stopniowe ograniczanie wykorzystania paliw</w:t>
      </w:r>
      <w:r w:rsidRPr="00B21263">
        <w:t xml:space="preserve"> stałych, w szczególności węgla, na rzecz pomp ciepła, energii elektrycznej oraz innych </w:t>
      </w:r>
      <w:proofErr w:type="spellStart"/>
      <w:r w:rsidRPr="00B21263">
        <w:t>OZE</w:t>
      </w:r>
      <w:proofErr w:type="spellEnd"/>
      <w:r w:rsidRPr="00B21263">
        <w:t>. Pomimo prognozowanego wzrostu powierzchni użytkowej budynków, zapotrzebowanie na energię cieplną powinno się zmniejszać w wyniku termomodernizacji, poprawy sprawności systemów grzewczych i podwyższania standardów energetycznych budynków. Nie przewiduje się problemów z zaspokojeniem przyszłych potrzeb cieplnych gminy.</w:t>
      </w:r>
      <w:r w:rsidRPr="00C41EEE">
        <w:t xml:space="preserve"> </w:t>
      </w:r>
    </w:p>
    <w:p w14:paraId="28E47602" w14:textId="77777777" w:rsidR="00C41EEE" w:rsidRDefault="00C41EEE" w:rsidP="00C41EEE"/>
    <w:p w14:paraId="1ACA5A24" w14:textId="14A94E79" w:rsidR="00C41EEE" w:rsidRDefault="00C41EEE" w:rsidP="00C41EEE">
      <w:r w:rsidRPr="00C41EEE">
        <w:t xml:space="preserve">Dystrybutorem energii elektrycznej na terenie gminy jest </w:t>
      </w:r>
      <w:proofErr w:type="spellStart"/>
      <w:r w:rsidRPr="00C41EEE">
        <w:t>PGE</w:t>
      </w:r>
      <w:proofErr w:type="spellEnd"/>
      <w:r w:rsidRPr="00C41EEE">
        <w:t xml:space="preserve"> Dystrybucja S.A. Oddział w Rzeszowie. Gmina zasilana jest ze stacji 110/15 </w:t>
      </w:r>
      <w:proofErr w:type="spellStart"/>
      <w:r w:rsidRPr="00C41EEE">
        <w:t>kV</w:t>
      </w:r>
      <w:proofErr w:type="spellEnd"/>
      <w:r w:rsidRPr="00C41EEE">
        <w:t xml:space="preserve"> </w:t>
      </w:r>
      <w:proofErr w:type="spellStart"/>
      <w:r w:rsidRPr="00C41EEE">
        <w:t>GPZ</w:t>
      </w:r>
      <w:proofErr w:type="spellEnd"/>
      <w:r w:rsidRPr="00C41EEE">
        <w:t xml:space="preserve"> Leżajsk oraz </w:t>
      </w:r>
      <w:proofErr w:type="spellStart"/>
      <w:r w:rsidRPr="00C41EEE">
        <w:t>GPZ</w:t>
      </w:r>
      <w:proofErr w:type="spellEnd"/>
      <w:r w:rsidRPr="00C41EEE">
        <w:t xml:space="preserve"> Leżajsk Siedlanka, które posiadają rezerwy mocy. Przez teren gminy przebiega również linia 110 </w:t>
      </w:r>
      <w:proofErr w:type="spellStart"/>
      <w:r w:rsidRPr="00C41EEE">
        <w:t>kV</w:t>
      </w:r>
      <w:proofErr w:type="spellEnd"/>
      <w:r w:rsidRPr="00C41EEE">
        <w:t xml:space="preserve"> Sokołów – Leżajsk Siedlanka. Stan techniczny sieci SN i </w:t>
      </w:r>
      <w:proofErr w:type="spellStart"/>
      <w:r w:rsidRPr="00C41EEE">
        <w:t>nN</w:t>
      </w:r>
      <w:proofErr w:type="spellEnd"/>
      <w:r w:rsidRPr="00C41EEE">
        <w:t xml:space="preserve"> oceniany jest jako na ogół dobry, a istniejąca infrastruktura posiada rezerwy umożliwiające zasilanie obecnych </w:t>
      </w:r>
      <w:r>
        <w:br/>
      </w:r>
      <w:r w:rsidRPr="00C41EEE">
        <w:t xml:space="preserve">i przyszłych odbiorców. W 2025 r. łączne zużycie energii elektrycznej oszacowano na około 6 260 MWh/rok, </w:t>
      </w:r>
      <w:r>
        <w:br/>
      </w:r>
      <w:r w:rsidRPr="00C41EEE">
        <w:t xml:space="preserve">z czego zdecydowana większość przypadła na sektor mieszkaniowy. W perspektywie do 2041 r. prognozowany jest jedynie umiarkowany wzrost zużycia do około 6 570 MWh/rok, tj. o około 5% względem roku bazowego. Wzrost znaczenia energii elektrycznej związany z elektryfikacją ogrzewania, rozwojem pomp ciepła </w:t>
      </w:r>
      <w:r>
        <w:br/>
      </w:r>
      <w:r w:rsidRPr="00C41EEE">
        <w:lastRenderedPageBreak/>
        <w:t xml:space="preserve">i </w:t>
      </w:r>
      <w:proofErr w:type="spellStart"/>
      <w:r w:rsidRPr="00C41EEE">
        <w:t>elektromobilności</w:t>
      </w:r>
      <w:proofErr w:type="spellEnd"/>
      <w:r w:rsidRPr="00C41EEE">
        <w:t xml:space="preserve"> będzie częściowo równoważony poprawą efektywności energetycznej oraz rozwojem </w:t>
      </w:r>
      <w:proofErr w:type="spellStart"/>
      <w:r w:rsidRPr="00C41EEE">
        <w:t>mikroinstalacji</w:t>
      </w:r>
      <w:proofErr w:type="spellEnd"/>
      <w:r w:rsidRPr="00C41EEE">
        <w:t xml:space="preserve"> fotowoltaicznych. Możliwości zaspokojenia przyszłego zapotrzebowania na energię elektryczną należy ocenić jako wystarczające, przy założeniu dalszej modernizacji sieci oraz rozbudowy infrastruktury przyłączeniowej. Plan rozwoju </w:t>
      </w:r>
      <w:proofErr w:type="spellStart"/>
      <w:r w:rsidRPr="00C41EEE">
        <w:t>PGE</w:t>
      </w:r>
      <w:proofErr w:type="spellEnd"/>
      <w:r w:rsidRPr="00C41EEE">
        <w:t xml:space="preserve"> Dystrybucja na lata 2026</w:t>
      </w:r>
      <w:r>
        <w:t>-</w:t>
      </w:r>
      <w:r w:rsidRPr="00C41EEE">
        <w:t xml:space="preserve">2031 przewiduje działania modernizacyjne i odtworzeniowe w ramach Rejonu Energetycznego Leżajsk. </w:t>
      </w:r>
    </w:p>
    <w:p w14:paraId="7455FD44" w14:textId="77777777" w:rsidR="00C41EEE" w:rsidRPr="00C41EEE" w:rsidRDefault="00C41EEE" w:rsidP="00C41EEE"/>
    <w:p w14:paraId="1BCA5061" w14:textId="4D55A32E" w:rsidR="00C41EEE" w:rsidRDefault="00C41EEE" w:rsidP="00C41EEE">
      <w:r w:rsidRPr="00C41EEE">
        <w:t xml:space="preserve">Operatorem infrastruktury gazowej na terenie Gminy Grodzisko Dolne jest Polska Spółka Gazownictwa sp. </w:t>
      </w:r>
      <w:r>
        <w:br/>
      </w:r>
      <w:r w:rsidRPr="00C41EEE">
        <w:t xml:space="preserve">z o.o. Oddział Zakład Gazowniczy w Jaśle. Łączna długość sieci gazowej średniego ciśnienia na koniec 2025 r. wynosiła około 64,1 km, a liczba przyłączy 1 404 szt. Stopień gazyfikacji gospodarstw domowych wynosi około 37,1%, dlatego dostępność sieci gazowej na terenie gminy pozostaje zróżnicowana. W 2025 r. zużycie gazu wyniosło około 754 tys. </w:t>
      </w:r>
      <w:proofErr w:type="spellStart"/>
      <w:r w:rsidRPr="00C41EEE">
        <w:t>m³</w:t>
      </w:r>
      <w:proofErr w:type="spellEnd"/>
      <w:r w:rsidRPr="00C41EEE">
        <w:t xml:space="preserve">, przy 1 118 odbiorcach. Obecna infrastruktura pozwala na zaspokojenie aktualnego zapotrzebowania. Dalsza rozbudowa sieci prowadzona będzie w zależności od technicznych i ekonomicznych warunków przyłączenia. W Planie Rozwoju </w:t>
      </w:r>
      <w:proofErr w:type="spellStart"/>
      <w:r w:rsidRPr="00C41EEE">
        <w:t>PSG</w:t>
      </w:r>
      <w:proofErr w:type="spellEnd"/>
      <w:r w:rsidRPr="00C41EEE">
        <w:t xml:space="preserve"> na lata 2026–2030 przewidziano rozbudowę istniejącej stacji </w:t>
      </w:r>
      <w:proofErr w:type="spellStart"/>
      <w:r w:rsidRPr="00C41EEE">
        <w:t>SRP</w:t>
      </w:r>
      <w:proofErr w:type="spellEnd"/>
      <w:r w:rsidRPr="00C41EEE">
        <w:t xml:space="preserve"> I </w:t>
      </w:r>
      <w:proofErr w:type="spellStart"/>
      <w:r w:rsidRPr="00C41EEE">
        <w:t>OGP</w:t>
      </w:r>
      <w:proofErr w:type="spellEnd"/>
      <w:r w:rsidRPr="00C41EEE">
        <w:t xml:space="preserve"> Grodzisko, z planowaną realizacją w 2028 r. W perspektywie do 2041 r. przewiduje się początkowo niewielki wzrost, a następnie wyraźne ograniczenie wykorzystania gazu. W roku docelowym zużycie może spaść do około 442,7 tys. </w:t>
      </w:r>
      <w:proofErr w:type="spellStart"/>
      <w:r w:rsidRPr="00C41EEE">
        <w:t>m³</w:t>
      </w:r>
      <w:proofErr w:type="spellEnd"/>
      <w:r w:rsidRPr="00C41EEE">
        <w:t xml:space="preserve">/rok, tj. do około 59% wartości z roku bazowego. Spadek będzie związany przede wszystkim z termomodernizacją budynków, rozwojem pomp ciepła i innych </w:t>
      </w:r>
      <w:proofErr w:type="spellStart"/>
      <w:r w:rsidRPr="00C41EEE">
        <w:t>OZE</w:t>
      </w:r>
      <w:proofErr w:type="spellEnd"/>
      <w:r w:rsidRPr="00C41EEE">
        <w:t xml:space="preserve">, wzrostem wykorzystania energii elektrycznej oraz stopniowym ograniczaniem znaczenia paliw kopalnych. </w:t>
      </w:r>
    </w:p>
    <w:p w14:paraId="6FCAE03C" w14:textId="77777777" w:rsidR="00C41EEE" w:rsidRPr="00C41EEE" w:rsidRDefault="00C41EEE" w:rsidP="00C41EEE"/>
    <w:p w14:paraId="3B7A5448" w14:textId="550950F6" w:rsidR="00C41EEE" w:rsidRDefault="00C41EEE" w:rsidP="00C41EEE">
      <w:r w:rsidRPr="00C41EEE">
        <w:t xml:space="preserve">Przedsiębiorstwa energetyczne powinny zapewniać realizację i finansowanie budowy oraz rozbudowy sieci </w:t>
      </w:r>
      <w:r>
        <w:br/>
      </w:r>
      <w:r w:rsidRPr="00C41EEE">
        <w:t>w zakresie wynikającym z potrzeb przyłączeniowych i obowiązujących przepisów. W dokumentach planistycznych gminy należy zachować odpowiednie rezerwy terenowe dla infrastruktury elektroenergetycznej i gazowej oraz umożliwiać jej lokalizację przede wszystkim w obrębie ciągów komunikacyjnych.</w:t>
      </w:r>
    </w:p>
    <w:p w14:paraId="32BC41C5" w14:textId="77777777" w:rsidR="00C41EEE" w:rsidRPr="00C41EEE" w:rsidRDefault="00C41EEE" w:rsidP="00C41EEE"/>
    <w:p w14:paraId="5F002D17" w14:textId="5CC53C1B" w:rsidR="00C41EEE" w:rsidRDefault="00C41EEE" w:rsidP="00C41EEE">
      <w:r>
        <w:t>O</w:t>
      </w:r>
      <w:r w:rsidRPr="00C41EEE">
        <w:t xml:space="preserve">becne systemy zaopatrzenia Gminy Grodzisko Dolne w ciepło, energię elektryczną i paliwa gazowe zapewniają możliwość pokrycia aktualnych oraz prognozowanych potrzeb energetycznych. W perspektywie kolejnych lat kluczowe znaczenie będą miały: poprawa efektywności energetycznej budynków, termomodernizacja, ograniczenie wykorzystania węgla, rozwój </w:t>
      </w:r>
      <w:proofErr w:type="spellStart"/>
      <w:r w:rsidRPr="00C41EEE">
        <w:t>OZE</w:t>
      </w:r>
      <w:proofErr w:type="spellEnd"/>
      <w:r w:rsidRPr="00C41EEE">
        <w:t>, pomp ciepła i magazynów energii, a także sukcesywna modernizacja infrastruktury elektroenergetycznej i gazowej.</w:t>
      </w:r>
    </w:p>
    <w:p w14:paraId="06CFC00C" w14:textId="77777777" w:rsidR="00C41EEE" w:rsidRPr="00C41EEE" w:rsidRDefault="00C41EEE" w:rsidP="00C41EEE"/>
    <w:p w14:paraId="24CEAA84" w14:textId="4196EAAC" w:rsidR="00C41EEE" w:rsidRPr="00C41EEE" w:rsidRDefault="00C41EEE" w:rsidP="00C41EEE">
      <w:r w:rsidRPr="00C41EEE">
        <w:t>Niniejsze opracowanie, zgodnie z ustawą – Prawo energetyczne, powinno być aktualizowane co najmniej raz na 3 lata od dnia jego uchwalenia</w:t>
      </w:r>
      <w:r>
        <w:t>.</w:t>
      </w:r>
    </w:p>
    <w:p w14:paraId="0EDF85E2" w14:textId="4FA4A3B3" w:rsidR="007E6515" w:rsidRPr="00594189" w:rsidRDefault="007E6515" w:rsidP="00F949E6">
      <w:pPr>
        <w:autoSpaceDE w:val="0"/>
        <w:spacing w:before="240" w:after="240"/>
      </w:pPr>
    </w:p>
    <w:sectPr w:rsidR="007E6515" w:rsidRPr="00594189" w:rsidSect="00E21F85">
      <w:headerReference w:type="default" r:id="rId35"/>
      <w:footerReference w:type="even" r:id="rId36"/>
      <w:footerReference w:type="default" r:id="rId37"/>
      <w:footerReference w:type="first" r:id="rId38"/>
      <w:pgSz w:w="11906" w:h="16838" w:code="9"/>
      <w:pgMar w:top="1440" w:right="964" w:bottom="1259"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89C6E" w14:textId="77777777" w:rsidR="00514469" w:rsidRDefault="00514469">
      <w:r>
        <w:separator/>
      </w:r>
    </w:p>
  </w:endnote>
  <w:endnote w:type="continuationSeparator" w:id="0">
    <w:p w14:paraId="5DF3AF38" w14:textId="77777777" w:rsidR="00514469" w:rsidRDefault="00514469">
      <w:r>
        <w:continuationSeparator/>
      </w:r>
    </w:p>
  </w:endnote>
  <w:endnote w:type="continuationNotice" w:id="1">
    <w:p w14:paraId="5730621D" w14:textId="77777777" w:rsidR="00514469" w:rsidRDefault="0051446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Symbol">
    <w:charset w:val="02"/>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Arial">
    <w:panose1 w:val="020B0604020202020204"/>
    <w:charset w:val="EE"/>
    <w:family w:val="swiss"/>
    <w:pitch w:val="variable"/>
    <w:sig w:usb0="E0002EFF" w:usb1="C000785B" w:usb2="00000009" w:usb3="00000000" w:csb0="000001FF" w:csb1="00000000"/>
  </w:font>
  <w:font w:name="font207">
    <w:altName w:val="Tahoma"/>
    <w:panose1 w:val="00000000000000000000"/>
    <w:charset w:val="00"/>
    <w:family w:val="auto"/>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F3B7B" w14:textId="77777777" w:rsidR="00594189" w:rsidRDefault="00594189" w:rsidP="0073775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4FE9C635" w14:textId="77777777" w:rsidR="00594189" w:rsidRDefault="00594189" w:rsidP="008356F4">
    <w:pPr>
      <w:pStyle w:val="Stopka"/>
      <w:ind w:right="360"/>
    </w:pPr>
  </w:p>
  <w:p w14:paraId="5665C801" w14:textId="77777777" w:rsidR="00594189" w:rsidRDefault="00594189"/>
  <w:p w14:paraId="11E20180" w14:textId="77777777" w:rsidR="00594189" w:rsidRDefault="00594189"/>
  <w:p w14:paraId="4BDB9A11" w14:textId="77777777" w:rsidR="00594189" w:rsidRDefault="00594189"/>
  <w:p w14:paraId="2EAFF037" w14:textId="77777777" w:rsidR="00594189" w:rsidRDefault="00594189"/>
  <w:p w14:paraId="4FC427D6" w14:textId="77777777" w:rsidR="00594189" w:rsidRDefault="0059418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DE8F6" w14:textId="77777777" w:rsidR="00594189" w:rsidRDefault="00594189" w:rsidP="0073775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5E4AA6">
      <w:rPr>
        <w:rStyle w:val="Numerstrony"/>
        <w:noProof/>
      </w:rPr>
      <w:t>44</w:t>
    </w:r>
    <w:r>
      <w:rPr>
        <w:rStyle w:val="Numerstrony"/>
      </w:rPr>
      <w:fldChar w:fldCharType="end"/>
    </w:r>
  </w:p>
  <w:p w14:paraId="3B3BF7C9" w14:textId="77777777" w:rsidR="00594189" w:rsidRDefault="0059418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64713"/>
      <w:docPartObj>
        <w:docPartGallery w:val="Page Numbers (Bottom of Page)"/>
        <w:docPartUnique/>
      </w:docPartObj>
    </w:sdtPr>
    <w:sdtEndPr/>
    <w:sdtContent>
      <w:p w14:paraId="38BEFA54" w14:textId="77777777" w:rsidR="00594189" w:rsidRDefault="00594189">
        <w:pPr>
          <w:pStyle w:val="Stopka"/>
          <w:jc w:val="right"/>
        </w:pPr>
        <w:r>
          <w:fldChar w:fldCharType="begin"/>
        </w:r>
        <w:r>
          <w:instrText>PAGE   \* MERGEFORMAT</w:instrText>
        </w:r>
        <w:r>
          <w:fldChar w:fldCharType="separate"/>
        </w:r>
        <w:r w:rsidR="00A730C1">
          <w:rPr>
            <w:noProof/>
          </w:rPr>
          <w:t>20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CB59B" w14:textId="77777777" w:rsidR="00514469" w:rsidRDefault="00514469">
      <w:r>
        <w:separator/>
      </w:r>
    </w:p>
  </w:footnote>
  <w:footnote w:type="continuationSeparator" w:id="0">
    <w:p w14:paraId="1E877178" w14:textId="77777777" w:rsidR="00514469" w:rsidRDefault="00514469">
      <w:r>
        <w:continuationSeparator/>
      </w:r>
    </w:p>
  </w:footnote>
  <w:footnote w:type="continuationNotice" w:id="1">
    <w:p w14:paraId="4A162326" w14:textId="77777777" w:rsidR="00514469" w:rsidRDefault="00514469">
      <w:pPr>
        <w:spacing w:line="240" w:lineRule="auto"/>
      </w:pPr>
    </w:p>
  </w:footnote>
  <w:footnote w:id="2">
    <w:p w14:paraId="54859EAB" w14:textId="77777777" w:rsidR="006843EE" w:rsidRDefault="006843EE" w:rsidP="006843EE">
      <w:pPr>
        <w:pStyle w:val="Tekstprzypisudolnego"/>
      </w:pPr>
      <w:r>
        <w:rPr>
          <w:rStyle w:val="Odwoanieprzypisudolnego"/>
        </w:rPr>
        <w:footnoteRef/>
      </w:r>
      <w:r>
        <w:t xml:space="preserve"> </w:t>
      </w:r>
      <w:r w:rsidRPr="002F2B28">
        <w:t>Zachowano oryginalną numerację</w:t>
      </w:r>
    </w:p>
  </w:footnote>
  <w:footnote w:id="3">
    <w:p w14:paraId="62382DE7" w14:textId="3B2322C6" w:rsidR="00594189" w:rsidRPr="00E41B4E" w:rsidRDefault="00594189" w:rsidP="00304A3E">
      <w:pPr>
        <w:pStyle w:val="Tekstprzypisudolnego"/>
        <w:rPr>
          <w:sz w:val="18"/>
          <w:szCs w:val="18"/>
        </w:rPr>
      </w:pPr>
      <w:r w:rsidRPr="00E41B4E">
        <w:rPr>
          <w:rStyle w:val="Odwoanieprzypisudolnego"/>
          <w:sz w:val="18"/>
          <w:szCs w:val="18"/>
        </w:rPr>
        <w:footnoteRef/>
      </w:r>
      <w:r>
        <w:rPr>
          <w:sz w:val="18"/>
          <w:szCs w:val="18"/>
        </w:rPr>
        <w:t xml:space="preserve">Na podstawie dokumentów strategicznych i opracowań Gminy </w:t>
      </w:r>
      <w:r w:rsidR="00D87F52">
        <w:rPr>
          <w:sz w:val="18"/>
          <w:szCs w:val="18"/>
        </w:rPr>
        <w:t>Grodzisko Dolne</w:t>
      </w:r>
    </w:p>
  </w:footnote>
  <w:footnote w:id="4">
    <w:p w14:paraId="0AFF2B05" w14:textId="6CE3C2CB" w:rsidR="00E7787E" w:rsidRPr="00E7787E" w:rsidRDefault="00E7787E">
      <w:pPr>
        <w:pStyle w:val="Tekstprzypisudolnego"/>
        <w:rPr>
          <w:sz w:val="18"/>
          <w:szCs w:val="18"/>
        </w:rPr>
      </w:pPr>
      <w:r>
        <w:rPr>
          <w:rStyle w:val="Odwoanieprzypisudolnego"/>
        </w:rPr>
        <w:footnoteRef/>
      </w:r>
      <w:r>
        <w:t xml:space="preserve"> </w:t>
      </w:r>
      <w:r w:rsidRPr="00E7787E">
        <w:rPr>
          <w:sz w:val="18"/>
          <w:szCs w:val="18"/>
        </w:rPr>
        <w:t>Stan na koniec 2022 r.</w:t>
      </w:r>
    </w:p>
  </w:footnote>
  <w:footnote w:id="5">
    <w:p w14:paraId="0246959D" w14:textId="2E15A261" w:rsidR="00086ED5" w:rsidRDefault="00086ED5">
      <w:pPr>
        <w:pStyle w:val="Tekstprzypisudolnego"/>
      </w:pPr>
      <w:r>
        <w:rPr>
          <w:rStyle w:val="Odwoanieprzypisudolnego"/>
        </w:rPr>
        <w:footnoteRef/>
      </w:r>
      <w:r>
        <w:t xml:space="preserve"> </w:t>
      </w:r>
      <w:r w:rsidRPr="00086ED5">
        <w:rPr>
          <w:sz w:val="18"/>
          <w:szCs w:val="18"/>
        </w:rPr>
        <w:t>Nie uwzględniono zużycia na cele technologiczne</w:t>
      </w:r>
    </w:p>
  </w:footnote>
  <w:footnote w:id="6">
    <w:p w14:paraId="3E3A6DEB" w14:textId="2BD9A92C" w:rsidR="000B287D" w:rsidRPr="00685D7B" w:rsidRDefault="000B287D">
      <w:pPr>
        <w:pStyle w:val="Tekstprzypisudolnego"/>
      </w:pPr>
      <w:r w:rsidRPr="00685D7B">
        <w:rPr>
          <w:rStyle w:val="Odwoanieprzypisudolnego"/>
          <w:sz w:val="18"/>
          <w:szCs w:val="18"/>
        </w:rPr>
        <w:footnoteRef/>
      </w:r>
      <w:r w:rsidRPr="00685D7B">
        <w:rPr>
          <w:sz w:val="18"/>
          <w:szCs w:val="18"/>
        </w:rPr>
        <w:t xml:space="preserve"> </w:t>
      </w:r>
      <w:r w:rsidRPr="00685D7B">
        <w:rPr>
          <w:sz w:val="18"/>
          <w:szCs w:val="18"/>
        </w:rPr>
        <w:t>https://www.psgaz.pl/mapasystemu/PSG_data/index_2504.html</w:t>
      </w:r>
    </w:p>
  </w:footnote>
  <w:footnote w:id="7">
    <w:p w14:paraId="55FC9714" w14:textId="77777777" w:rsidR="00D33E1F" w:rsidRPr="00E94B0F" w:rsidRDefault="00D33E1F" w:rsidP="00D33E1F">
      <w:pPr>
        <w:pStyle w:val="Tekstprzypisudolnego"/>
        <w:spacing w:line="240" w:lineRule="auto"/>
        <w:jc w:val="both"/>
        <w:rPr>
          <w:sz w:val="18"/>
          <w:szCs w:val="18"/>
        </w:rPr>
      </w:pPr>
      <w:r w:rsidRPr="00E94B0F">
        <w:rPr>
          <w:rStyle w:val="Odwoanieprzypisudolnego"/>
          <w:i/>
          <w:iCs/>
          <w:sz w:val="18"/>
          <w:szCs w:val="18"/>
        </w:rPr>
        <w:footnoteRef/>
      </w:r>
      <w:r w:rsidRPr="00E94B0F">
        <w:rPr>
          <w:i/>
          <w:iCs/>
          <w:sz w:val="18"/>
          <w:szCs w:val="18"/>
        </w:rPr>
        <w:t xml:space="preserve"> Agencja Rynku Energii S.A. (ARE) – publikacje dotyczące prognoz zapotrzebowania na energię elektryczną; Dokumenty rządowe / strategiczne – Polityka Energetyczna Polski do 20</w:t>
      </w:r>
      <w:r>
        <w:rPr>
          <w:i/>
          <w:iCs/>
          <w:sz w:val="18"/>
          <w:szCs w:val="18"/>
        </w:rPr>
        <w:t>4</w:t>
      </w:r>
      <w:r w:rsidRPr="00E94B0F">
        <w:rPr>
          <w:i/>
          <w:iCs/>
          <w:sz w:val="18"/>
          <w:szCs w:val="18"/>
        </w:rPr>
        <w:t>0 (PEP 20</w:t>
      </w:r>
      <w:r>
        <w:rPr>
          <w:i/>
          <w:iCs/>
          <w:sz w:val="18"/>
          <w:szCs w:val="18"/>
        </w:rPr>
        <w:t>4</w:t>
      </w:r>
      <w:r w:rsidRPr="00E94B0F">
        <w:rPr>
          <w:i/>
          <w:iCs/>
          <w:sz w:val="18"/>
          <w:szCs w:val="18"/>
        </w:rPr>
        <w:t>0, plus późniejsze aktualizacje); „Polskie Sieci Elektroenergetyczne S.A. (PSE) – np. „Strategia PSE” zawierająca scenariusze prognozowanego zapotrzebowania netto na energię elektryczną w Polsce do 2027 r</w:t>
      </w:r>
      <w:r w:rsidRPr="00E94B0F">
        <w:rPr>
          <w:sz w:val="18"/>
          <w:szCs w:val="18"/>
        </w:rPr>
        <w:t xml:space="preserve">. </w:t>
      </w:r>
    </w:p>
  </w:footnote>
  <w:footnote w:id="8">
    <w:p w14:paraId="382BECAB" w14:textId="70E226D0" w:rsidR="00594189" w:rsidRPr="00D100D0" w:rsidRDefault="00594189">
      <w:pPr>
        <w:pStyle w:val="Tekstprzypisudolnego"/>
      </w:pPr>
      <w:r w:rsidRPr="00AF33DC">
        <w:rPr>
          <w:rStyle w:val="Odwoanieprzypisudolnego"/>
        </w:rPr>
        <w:footnoteRef/>
      </w:r>
      <w:r w:rsidRPr="00AF33DC">
        <w:t xml:space="preserve"> </w:t>
      </w:r>
      <w:r w:rsidRPr="00AF33DC">
        <w:rPr>
          <w:sz w:val="16"/>
          <w:szCs w:val="16"/>
        </w:rPr>
        <w:t>Brak odpowiedzi od gmin:</w:t>
      </w:r>
      <w:r w:rsidR="00975A86">
        <w:rPr>
          <w:sz w:val="16"/>
          <w:szCs w:val="16"/>
        </w:rPr>
        <w:t xml:space="preserve"> Tryńcza, Żołynia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EED6B" w14:textId="1F544C5C" w:rsidR="00594189" w:rsidRPr="00245C3B" w:rsidRDefault="00594189" w:rsidP="00E14F26">
    <w:pPr>
      <w:pStyle w:val="Nagwek"/>
      <w:jc w:val="center"/>
    </w:pPr>
    <w:r w:rsidRPr="00245C3B">
      <w:rPr>
        <w:sz w:val="18"/>
        <w:szCs w:val="18"/>
      </w:rPr>
      <w:t xml:space="preserve">ZAŁOŻENIA DO PLANU ZAOPATRZENIA W CIEPŁO, ENERGIĘ ELEKTRYCZNĄ I PALIWA GAZOWE DLA GMINY </w:t>
    </w:r>
    <w:r w:rsidR="00306A8B">
      <w:rPr>
        <w:sz w:val="18"/>
        <w:szCs w:val="18"/>
      </w:rPr>
      <w:t>GRODZISKO DOLNE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4A2064A"/>
    <w:lvl w:ilvl="0">
      <w:start w:val="1"/>
      <w:numFmt w:val="bullet"/>
      <w:pStyle w:val="Listapunktowana2"/>
      <w:lvlText w:val=""/>
      <w:lvlJc w:val="left"/>
      <w:pPr>
        <w:tabs>
          <w:tab w:val="num" w:pos="425"/>
        </w:tabs>
        <w:ind w:left="425" w:hanging="360"/>
      </w:pPr>
      <w:rPr>
        <w:rFonts w:ascii="Symbol" w:hAnsi="Symbol" w:hint="default"/>
      </w:rPr>
    </w:lvl>
  </w:abstractNum>
  <w:abstractNum w:abstractNumId="1" w15:restartNumberingAfterBreak="0">
    <w:nsid w:val="00000003"/>
    <w:multiLevelType w:val="singleLevel"/>
    <w:tmpl w:val="00000003"/>
    <w:name w:val="WW8Num3"/>
    <w:lvl w:ilvl="0">
      <w:start w:val="34"/>
      <w:numFmt w:val="bullet"/>
      <w:lvlText w:val="-"/>
      <w:lvlJc w:val="left"/>
      <w:pPr>
        <w:tabs>
          <w:tab w:val="num" w:pos="1068"/>
        </w:tabs>
        <w:ind w:left="1068" w:hanging="360"/>
      </w:pPr>
      <w:rPr>
        <w:rFonts w:ascii="StarSymbol" w:hAnsi="StarSymbol"/>
      </w:rPr>
    </w:lvl>
  </w:abstractNum>
  <w:abstractNum w:abstractNumId="2" w15:restartNumberingAfterBreak="0">
    <w:nsid w:val="00000004"/>
    <w:multiLevelType w:val="singleLevel"/>
    <w:tmpl w:val="00000004"/>
    <w:name w:val="WW8Num4"/>
    <w:lvl w:ilvl="0">
      <w:start w:val="1"/>
      <w:numFmt w:val="bullet"/>
      <w:lvlText w:val="-"/>
      <w:lvlJc w:val="left"/>
      <w:pPr>
        <w:tabs>
          <w:tab w:val="num" w:pos="1572"/>
        </w:tabs>
        <w:ind w:left="1572" w:hanging="360"/>
      </w:pPr>
      <w:rPr>
        <w:rFonts w:ascii="Times New Roman" w:hAnsi="Times New Roman"/>
      </w:rPr>
    </w:lvl>
  </w:abstractNum>
  <w:abstractNum w:abstractNumId="3" w15:restartNumberingAfterBreak="0">
    <w:nsid w:val="00000013"/>
    <w:multiLevelType w:val="singleLevel"/>
    <w:tmpl w:val="11F07E04"/>
    <w:name w:val="WW8Num18"/>
    <w:lvl w:ilvl="0">
      <w:start w:val="1"/>
      <w:numFmt w:val="lowerLetter"/>
      <w:lvlText w:val="%1)"/>
      <w:lvlJc w:val="left"/>
      <w:pPr>
        <w:tabs>
          <w:tab w:val="num" w:pos="426"/>
        </w:tabs>
      </w:pPr>
      <w:rPr>
        <w:b w:val="0"/>
        <w:i w:val="0"/>
      </w:rPr>
    </w:lvl>
  </w:abstractNum>
  <w:abstractNum w:abstractNumId="4" w15:restartNumberingAfterBreak="0">
    <w:nsid w:val="0000002E"/>
    <w:multiLevelType w:val="multilevel"/>
    <w:tmpl w:val="0000002E"/>
    <w:name w:val="WW8Num44"/>
    <w:lvl w:ilvl="0">
      <w:start w:val="1"/>
      <w:numFmt w:val="lowerLetter"/>
      <w:lvlText w:val="%1)"/>
      <w:lvlJc w:val="left"/>
      <w:pPr>
        <w:tabs>
          <w:tab w:val="num" w:pos="0"/>
        </w:tabs>
      </w:pPr>
    </w:lvl>
    <w:lvl w:ilvl="1">
      <w:numFmt w:val="bullet"/>
      <w:lvlText w:val="-"/>
      <w:lvlJc w:val="left"/>
      <w:pPr>
        <w:tabs>
          <w:tab w:val="num" w:pos="0"/>
        </w:tabs>
      </w:pPr>
      <w:rPr>
        <w:rFonts w:ascii="Times New Roman" w:hAnsi="Times New Roman" w:cs="Times New Roman"/>
        <w:color w:val="auto"/>
      </w:r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5" w15:restartNumberingAfterBreak="0">
    <w:nsid w:val="00000057"/>
    <w:multiLevelType w:val="multilevel"/>
    <w:tmpl w:val="00000057"/>
    <w:name w:val="WW8Num433"/>
    <w:lvl w:ilvl="0">
      <w:start w:val="1"/>
      <w:numFmt w:val="lowerLetter"/>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016E7A06"/>
    <w:multiLevelType w:val="hybridMultilevel"/>
    <w:tmpl w:val="1568BE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46F3839"/>
    <w:multiLevelType w:val="multilevel"/>
    <w:tmpl w:val="24923F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052054B6"/>
    <w:multiLevelType w:val="hybridMultilevel"/>
    <w:tmpl w:val="32566F76"/>
    <w:lvl w:ilvl="0" w:tplc="04150001">
      <w:start w:val="1"/>
      <w:numFmt w:val="bullet"/>
      <w:lvlText w:val=""/>
      <w:lvlJc w:val="left"/>
      <w:pPr>
        <w:ind w:left="720" w:hanging="360"/>
      </w:pPr>
      <w:rPr>
        <w:rFonts w:ascii="Symbol" w:hAnsi="Symbol" w:hint="default"/>
        <w:b w:val="0"/>
        <w:i w:val="0"/>
        <w:strike w:val="0"/>
        <w:color w:val="auto"/>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6534BF8"/>
    <w:multiLevelType w:val="hybridMultilevel"/>
    <w:tmpl w:val="3EB052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8DB7D19"/>
    <w:multiLevelType w:val="multilevel"/>
    <w:tmpl w:val="078C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770773"/>
    <w:multiLevelType w:val="multilevel"/>
    <w:tmpl w:val="12B60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8B2F33"/>
    <w:multiLevelType w:val="hybridMultilevel"/>
    <w:tmpl w:val="E66E97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2336084"/>
    <w:multiLevelType w:val="multilevel"/>
    <w:tmpl w:val="E892C6C8"/>
    <w:lvl w:ilvl="0">
      <w:start w:val="1"/>
      <w:numFmt w:val="bullet"/>
      <w:lvlText w:val=""/>
      <w:lvlJc w:val="left"/>
      <w:pPr>
        <w:tabs>
          <w:tab w:val="num" w:pos="0"/>
        </w:tabs>
        <w:ind w:left="1068" w:hanging="360"/>
      </w:pPr>
      <w:rPr>
        <w:rFonts w:ascii="Symbol" w:hAnsi="Symbol" w:cs="Symbol" w:hint="default"/>
        <w:color w:val="auto"/>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14" w15:restartNumberingAfterBreak="0">
    <w:nsid w:val="12782672"/>
    <w:multiLevelType w:val="hybridMultilevel"/>
    <w:tmpl w:val="536267F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13AC6510"/>
    <w:multiLevelType w:val="multilevel"/>
    <w:tmpl w:val="FDA68430"/>
    <w:lvl w:ilvl="0">
      <w:start w:val="1"/>
      <w:numFmt w:val="bullet"/>
      <w:pStyle w:val="ReportList1"/>
      <w:lvlText w:val=""/>
      <w:lvlJc w:val="left"/>
      <w:pPr>
        <w:tabs>
          <w:tab w:val="num" w:pos="1776"/>
        </w:tabs>
        <w:ind w:left="1776" w:hanging="360"/>
      </w:pPr>
      <w:rPr>
        <w:rFonts w:ascii="Symbol" w:hAnsi="Symbol" w:cs="Symbol" w:hint="default"/>
        <w:color w:val="auto"/>
        <w:sz w:val="16"/>
        <w:szCs w:val="16"/>
      </w:rPr>
    </w:lvl>
    <w:lvl w:ilvl="1">
      <w:start w:val="1"/>
      <w:numFmt w:val="bullet"/>
      <w:lvlText w:val="o"/>
      <w:lvlJc w:val="left"/>
      <w:pPr>
        <w:tabs>
          <w:tab w:val="num" w:pos="2130"/>
        </w:tabs>
        <w:ind w:left="2130" w:hanging="357"/>
      </w:pPr>
      <w:rPr>
        <w:rFonts w:ascii="Courier New" w:hAnsi="Courier New" w:cs="Courier New" w:hint="default"/>
      </w:rPr>
    </w:lvl>
    <w:lvl w:ilvl="2">
      <w:start w:val="1"/>
      <w:numFmt w:val="bullet"/>
      <w:lvlText w:val=""/>
      <w:lvlJc w:val="left"/>
      <w:pPr>
        <w:tabs>
          <w:tab w:val="num" w:pos="2488"/>
        </w:tabs>
        <w:ind w:left="2488" w:hanging="358"/>
      </w:pPr>
      <w:rPr>
        <w:rFonts w:ascii="Wingdings" w:hAnsi="Wingdings" w:cs="Wingdings" w:hint="default"/>
      </w:rPr>
    </w:lvl>
    <w:lvl w:ilvl="3">
      <w:start w:val="1"/>
      <w:numFmt w:val="bullet"/>
      <w:lvlText w:val="o"/>
      <w:lvlJc w:val="left"/>
      <w:pPr>
        <w:tabs>
          <w:tab w:val="num" w:pos="2890"/>
        </w:tabs>
        <w:ind w:left="2890" w:hanging="402"/>
      </w:pPr>
      <w:rPr>
        <w:rFonts w:ascii="Courier New" w:hAnsi="Courier New" w:cs="Courier New" w:hint="default"/>
      </w:rPr>
    </w:lvl>
    <w:lvl w:ilvl="4">
      <w:start w:val="1"/>
      <w:numFmt w:val="bullet"/>
      <w:lvlText w:val=""/>
      <w:lvlJc w:val="left"/>
      <w:pPr>
        <w:tabs>
          <w:tab w:val="num" w:pos="3247"/>
        </w:tabs>
        <w:ind w:left="3247" w:hanging="357"/>
      </w:pPr>
      <w:rPr>
        <w:rFonts w:ascii="Symbol" w:hAnsi="Symbol" w:cs="Symbol" w:hint="default"/>
      </w:rPr>
    </w:lvl>
    <w:lvl w:ilvl="5">
      <w:start w:val="1"/>
      <w:numFmt w:val="bullet"/>
      <w:lvlText w:val=""/>
      <w:lvlJc w:val="left"/>
      <w:pPr>
        <w:tabs>
          <w:tab w:val="num" w:pos="4483"/>
        </w:tabs>
        <w:ind w:left="4483" w:hanging="360"/>
      </w:pPr>
      <w:rPr>
        <w:rFonts w:ascii="Wingdings" w:hAnsi="Wingdings" w:cs="Wingdings" w:hint="default"/>
      </w:rPr>
    </w:lvl>
    <w:lvl w:ilvl="6">
      <w:start w:val="1"/>
      <w:numFmt w:val="bullet"/>
      <w:lvlText w:val=""/>
      <w:lvlJc w:val="left"/>
      <w:pPr>
        <w:tabs>
          <w:tab w:val="num" w:pos="5203"/>
        </w:tabs>
        <w:ind w:left="5203" w:hanging="360"/>
      </w:pPr>
      <w:rPr>
        <w:rFonts w:ascii="Symbol" w:hAnsi="Symbol" w:cs="Symbol" w:hint="default"/>
      </w:rPr>
    </w:lvl>
    <w:lvl w:ilvl="7">
      <w:start w:val="1"/>
      <w:numFmt w:val="bullet"/>
      <w:lvlText w:val="o"/>
      <w:lvlJc w:val="left"/>
      <w:pPr>
        <w:tabs>
          <w:tab w:val="num" w:pos="5923"/>
        </w:tabs>
        <w:ind w:left="5923" w:hanging="360"/>
      </w:pPr>
      <w:rPr>
        <w:rFonts w:ascii="Courier New" w:hAnsi="Courier New" w:cs="Courier New" w:hint="default"/>
      </w:rPr>
    </w:lvl>
    <w:lvl w:ilvl="8">
      <w:start w:val="1"/>
      <w:numFmt w:val="bullet"/>
      <w:lvlText w:val=""/>
      <w:lvlJc w:val="left"/>
      <w:pPr>
        <w:tabs>
          <w:tab w:val="num" w:pos="6643"/>
        </w:tabs>
        <w:ind w:left="6643" w:hanging="360"/>
      </w:pPr>
      <w:rPr>
        <w:rFonts w:ascii="Wingdings" w:hAnsi="Wingdings" w:cs="Wingdings" w:hint="default"/>
      </w:rPr>
    </w:lvl>
  </w:abstractNum>
  <w:abstractNum w:abstractNumId="16" w15:restartNumberingAfterBreak="0">
    <w:nsid w:val="13E97C49"/>
    <w:multiLevelType w:val="hybridMultilevel"/>
    <w:tmpl w:val="9A3423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A3340F9"/>
    <w:multiLevelType w:val="hybridMultilevel"/>
    <w:tmpl w:val="A76C42B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1BF66C3C"/>
    <w:multiLevelType w:val="hybridMultilevel"/>
    <w:tmpl w:val="DC5E9296"/>
    <w:lvl w:ilvl="0" w:tplc="D352A48A">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D575A37"/>
    <w:multiLevelType w:val="hybridMultilevel"/>
    <w:tmpl w:val="5344AEFA"/>
    <w:lvl w:ilvl="0" w:tplc="03BA5FB4">
      <w:start w:val="1"/>
      <w:numFmt w:val="decimal"/>
      <w:pStyle w:val="Raport2008tabelatytu"/>
      <w:lvlText w:val="Tabela nr %1:"/>
      <w:lvlJc w:val="left"/>
      <w:pPr>
        <w:tabs>
          <w:tab w:val="num" w:pos="2008"/>
        </w:tabs>
        <w:ind w:left="928" w:hanging="360"/>
      </w:pPr>
      <w:rPr>
        <w:rFonts w:hint="default"/>
      </w:rPr>
    </w:lvl>
    <w:lvl w:ilvl="1" w:tplc="04150003">
      <w:start w:val="1"/>
      <w:numFmt w:val="lowerLetter"/>
      <w:lvlText w:val="%2."/>
      <w:lvlJc w:val="left"/>
      <w:pPr>
        <w:tabs>
          <w:tab w:val="num" w:pos="1648"/>
        </w:tabs>
        <w:ind w:left="1648" w:hanging="360"/>
      </w:pPr>
    </w:lvl>
    <w:lvl w:ilvl="2" w:tplc="04150005">
      <w:start w:val="1"/>
      <w:numFmt w:val="lowerRoman"/>
      <w:lvlText w:val="%3."/>
      <w:lvlJc w:val="right"/>
      <w:pPr>
        <w:tabs>
          <w:tab w:val="num" w:pos="2368"/>
        </w:tabs>
        <w:ind w:left="2368" w:hanging="180"/>
      </w:pPr>
    </w:lvl>
    <w:lvl w:ilvl="3" w:tplc="04150001">
      <w:start w:val="1"/>
      <w:numFmt w:val="decimal"/>
      <w:lvlText w:val="%4."/>
      <w:lvlJc w:val="left"/>
      <w:pPr>
        <w:tabs>
          <w:tab w:val="num" w:pos="3088"/>
        </w:tabs>
        <w:ind w:left="3088" w:hanging="360"/>
      </w:pPr>
    </w:lvl>
    <w:lvl w:ilvl="4" w:tplc="04150003">
      <w:start w:val="1"/>
      <w:numFmt w:val="lowerLetter"/>
      <w:lvlText w:val="%5."/>
      <w:lvlJc w:val="left"/>
      <w:pPr>
        <w:tabs>
          <w:tab w:val="num" w:pos="3808"/>
        </w:tabs>
        <w:ind w:left="3808" w:hanging="360"/>
      </w:pPr>
    </w:lvl>
    <w:lvl w:ilvl="5" w:tplc="04150005">
      <w:start w:val="1"/>
      <w:numFmt w:val="lowerRoman"/>
      <w:lvlText w:val="%6."/>
      <w:lvlJc w:val="right"/>
      <w:pPr>
        <w:tabs>
          <w:tab w:val="num" w:pos="4528"/>
        </w:tabs>
        <w:ind w:left="4528" w:hanging="180"/>
      </w:pPr>
    </w:lvl>
    <w:lvl w:ilvl="6" w:tplc="04150001">
      <w:start w:val="1"/>
      <w:numFmt w:val="decimal"/>
      <w:lvlText w:val="%7."/>
      <w:lvlJc w:val="left"/>
      <w:pPr>
        <w:tabs>
          <w:tab w:val="num" w:pos="5248"/>
        </w:tabs>
        <w:ind w:left="5248" w:hanging="360"/>
      </w:pPr>
    </w:lvl>
    <w:lvl w:ilvl="7" w:tplc="04150003">
      <w:start w:val="1"/>
      <w:numFmt w:val="lowerLetter"/>
      <w:lvlText w:val="%8."/>
      <w:lvlJc w:val="left"/>
      <w:pPr>
        <w:tabs>
          <w:tab w:val="num" w:pos="5968"/>
        </w:tabs>
        <w:ind w:left="5968" w:hanging="360"/>
      </w:pPr>
    </w:lvl>
    <w:lvl w:ilvl="8" w:tplc="04150005">
      <w:start w:val="1"/>
      <w:numFmt w:val="lowerRoman"/>
      <w:lvlText w:val="%9."/>
      <w:lvlJc w:val="right"/>
      <w:pPr>
        <w:tabs>
          <w:tab w:val="num" w:pos="6688"/>
        </w:tabs>
        <w:ind w:left="6688" w:hanging="180"/>
      </w:pPr>
    </w:lvl>
  </w:abstractNum>
  <w:abstractNum w:abstractNumId="20" w15:restartNumberingAfterBreak="0">
    <w:nsid w:val="20C96E1D"/>
    <w:multiLevelType w:val="hybridMultilevel"/>
    <w:tmpl w:val="15F0007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1" w15:restartNumberingAfterBreak="0">
    <w:nsid w:val="222A52D9"/>
    <w:multiLevelType w:val="hybridMultilevel"/>
    <w:tmpl w:val="F176DE2A"/>
    <w:lvl w:ilvl="0" w:tplc="04150001">
      <w:start w:val="1"/>
      <w:numFmt w:val="bullet"/>
      <w:lvlText w:val=""/>
      <w:lvlJc w:val="left"/>
      <w:pPr>
        <w:ind w:left="720" w:hanging="360"/>
      </w:pPr>
      <w:rPr>
        <w:rFonts w:ascii="Symbol" w:hAnsi="Symbol" w:hint="default"/>
      </w:rPr>
    </w:lvl>
    <w:lvl w:ilvl="1" w:tplc="8272E5C8">
      <w:numFmt w:val="bullet"/>
      <w:lvlText w:val="•"/>
      <w:lvlJc w:val="left"/>
      <w:pPr>
        <w:ind w:left="1785" w:hanging="705"/>
      </w:pPr>
      <w:rPr>
        <w:rFonts w:ascii="Calibri" w:eastAsia="Times New Roman" w:hAnsi="Calibri" w:cs="Calibr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2A25FC5"/>
    <w:multiLevelType w:val="hybridMultilevel"/>
    <w:tmpl w:val="A33E288E"/>
    <w:lvl w:ilvl="0" w:tplc="1B865BB4">
      <w:start w:val="1"/>
      <w:numFmt w:val="bullet"/>
      <w:lvlText w:val=""/>
      <w:lvlJc w:val="left"/>
      <w:pPr>
        <w:ind w:left="720" w:hanging="360"/>
      </w:pPr>
      <w:rPr>
        <w:rFonts w:ascii="Symbol" w:hAnsi="Symbol" w:hint="default"/>
        <w:color w:val="000000" w:themeColor="text1"/>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5DD4B15"/>
    <w:multiLevelType w:val="hybridMultilevel"/>
    <w:tmpl w:val="735E389C"/>
    <w:lvl w:ilvl="0" w:tplc="08BA162C">
      <w:start w:val="1"/>
      <w:numFmt w:val="bullet"/>
      <w:pStyle w:val="wyliczanie"/>
      <w:lvlText w:val=""/>
      <w:lvlJc w:val="left"/>
      <w:pPr>
        <w:tabs>
          <w:tab w:val="num" w:pos="1287"/>
        </w:tabs>
        <w:ind w:left="1287" w:hanging="360"/>
      </w:pPr>
      <w:rPr>
        <w:rFonts w:ascii="Wingdings" w:hAnsi="Wingdings" w:hint="default"/>
      </w:rPr>
    </w:lvl>
    <w:lvl w:ilvl="1" w:tplc="04150003" w:tentative="1">
      <w:start w:val="1"/>
      <w:numFmt w:val="bullet"/>
      <w:lvlText w:val="o"/>
      <w:lvlJc w:val="left"/>
      <w:pPr>
        <w:tabs>
          <w:tab w:val="num" w:pos="2007"/>
        </w:tabs>
        <w:ind w:left="2007" w:hanging="360"/>
      </w:pPr>
      <w:rPr>
        <w:rFonts w:ascii="Courier New" w:hAnsi="Courier New" w:cs="Courier New" w:hint="default"/>
      </w:rPr>
    </w:lvl>
    <w:lvl w:ilvl="2" w:tplc="04150005" w:tentative="1">
      <w:start w:val="1"/>
      <w:numFmt w:val="bullet"/>
      <w:lvlText w:val=""/>
      <w:lvlJc w:val="left"/>
      <w:pPr>
        <w:tabs>
          <w:tab w:val="num" w:pos="2727"/>
        </w:tabs>
        <w:ind w:left="2727" w:hanging="360"/>
      </w:pPr>
      <w:rPr>
        <w:rFonts w:ascii="Wingdings" w:hAnsi="Wingdings" w:hint="default"/>
      </w:rPr>
    </w:lvl>
    <w:lvl w:ilvl="3" w:tplc="04150001" w:tentative="1">
      <w:start w:val="1"/>
      <w:numFmt w:val="bullet"/>
      <w:lvlText w:val=""/>
      <w:lvlJc w:val="left"/>
      <w:pPr>
        <w:tabs>
          <w:tab w:val="num" w:pos="3447"/>
        </w:tabs>
        <w:ind w:left="3447" w:hanging="360"/>
      </w:pPr>
      <w:rPr>
        <w:rFonts w:ascii="Symbol" w:hAnsi="Symbol" w:hint="default"/>
      </w:rPr>
    </w:lvl>
    <w:lvl w:ilvl="4" w:tplc="04150003" w:tentative="1">
      <w:start w:val="1"/>
      <w:numFmt w:val="bullet"/>
      <w:lvlText w:val="o"/>
      <w:lvlJc w:val="left"/>
      <w:pPr>
        <w:tabs>
          <w:tab w:val="num" w:pos="4167"/>
        </w:tabs>
        <w:ind w:left="4167" w:hanging="360"/>
      </w:pPr>
      <w:rPr>
        <w:rFonts w:ascii="Courier New" w:hAnsi="Courier New" w:cs="Courier New" w:hint="default"/>
      </w:rPr>
    </w:lvl>
    <w:lvl w:ilvl="5" w:tplc="04150005" w:tentative="1">
      <w:start w:val="1"/>
      <w:numFmt w:val="bullet"/>
      <w:lvlText w:val=""/>
      <w:lvlJc w:val="left"/>
      <w:pPr>
        <w:tabs>
          <w:tab w:val="num" w:pos="4887"/>
        </w:tabs>
        <w:ind w:left="4887" w:hanging="360"/>
      </w:pPr>
      <w:rPr>
        <w:rFonts w:ascii="Wingdings" w:hAnsi="Wingdings" w:hint="default"/>
      </w:rPr>
    </w:lvl>
    <w:lvl w:ilvl="6" w:tplc="04150001" w:tentative="1">
      <w:start w:val="1"/>
      <w:numFmt w:val="bullet"/>
      <w:lvlText w:val=""/>
      <w:lvlJc w:val="left"/>
      <w:pPr>
        <w:tabs>
          <w:tab w:val="num" w:pos="5607"/>
        </w:tabs>
        <w:ind w:left="5607" w:hanging="360"/>
      </w:pPr>
      <w:rPr>
        <w:rFonts w:ascii="Symbol" w:hAnsi="Symbol" w:hint="default"/>
      </w:rPr>
    </w:lvl>
    <w:lvl w:ilvl="7" w:tplc="04150003" w:tentative="1">
      <w:start w:val="1"/>
      <w:numFmt w:val="bullet"/>
      <w:lvlText w:val="o"/>
      <w:lvlJc w:val="left"/>
      <w:pPr>
        <w:tabs>
          <w:tab w:val="num" w:pos="6327"/>
        </w:tabs>
        <w:ind w:left="6327" w:hanging="360"/>
      </w:pPr>
      <w:rPr>
        <w:rFonts w:ascii="Courier New" w:hAnsi="Courier New" w:cs="Courier New" w:hint="default"/>
      </w:rPr>
    </w:lvl>
    <w:lvl w:ilvl="8" w:tplc="0415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294215EE"/>
    <w:multiLevelType w:val="hybridMultilevel"/>
    <w:tmpl w:val="E848AA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E5D5691"/>
    <w:multiLevelType w:val="hybridMultilevel"/>
    <w:tmpl w:val="6C7A051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6" w15:restartNumberingAfterBreak="0">
    <w:nsid w:val="30932AC9"/>
    <w:multiLevelType w:val="hybridMultilevel"/>
    <w:tmpl w:val="269468FA"/>
    <w:lvl w:ilvl="0" w:tplc="04150011">
      <w:start w:val="1"/>
      <w:numFmt w:val="decimal"/>
      <w:lvlText w:val="%1)"/>
      <w:lvlJc w:val="left"/>
      <w:pPr>
        <w:tabs>
          <w:tab w:val="num" w:pos="697"/>
        </w:tabs>
        <w:ind w:left="697" w:hanging="337"/>
      </w:pPr>
      <w:rPr>
        <w:rFonts w:hint="default"/>
        <w:b w:val="0"/>
        <w:strike w:val="0"/>
        <w:color w:val="auto"/>
        <w:sz w:val="22"/>
        <w:szCs w:val="22"/>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4031723"/>
    <w:multiLevelType w:val="hybridMultilevel"/>
    <w:tmpl w:val="5E6EFCAC"/>
    <w:lvl w:ilvl="0" w:tplc="E544FFA6">
      <w:numFmt w:val="bullet"/>
      <w:lvlText w:val="•"/>
      <w:lvlJc w:val="left"/>
      <w:pPr>
        <w:ind w:left="720" w:hanging="360"/>
      </w:pPr>
      <w:rPr>
        <w:rFonts w:asciiTheme="minorHAnsi" w:eastAsia="SymbolMT" w:hAnsiTheme="minorHAnsi"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72F5563"/>
    <w:multiLevelType w:val="singleLevel"/>
    <w:tmpl w:val="59FA68F6"/>
    <w:lvl w:ilvl="0">
      <w:start w:val="1"/>
      <w:numFmt w:val="bullet"/>
      <w:pStyle w:val="pauza"/>
      <w:lvlText w:val="–"/>
      <w:lvlJc w:val="left"/>
      <w:pPr>
        <w:tabs>
          <w:tab w:val="num" w:pos="284"/>
        </w:tabs>
        <w:ind w:left="284" w:hanging="284"/>
      </w:pPr>
      <w:rPr>
        <w:rFonts w:ascii="Arial" w:hAnsi="Arial" w:cs="Arial" w:hint="default"/>
        <w:sz w:val="22"/>
        <w:szCs w:val="22"/>
      </w:rPr>
    </w:lvl>
  </w:abstractNum>
  <w:abstractNum w:abstractNumId="29" w15:restartNumberingAfterBreak="0">
    <w:nsid w:val="388B6633"/>
    <w:multiLevelType w:val="multilevel"/>
    <w:tmpl w:val="319224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40066C"/>
    <w:multiLevelType w:val="hybridMultilevel"/>
    <w:tmpl w:val="9F5629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A9D55EB"/>
    <w:multiLevelType w:val="hybridMultilevel"/>
    <w:tmpl w:val="748A50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BF44E06"/>
    <w:multiLevelType w:val="hybridMultilevel"/>
    <w:tmpl w:val="D34EED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3CC16C74"/>
    <w:multiLevelType w:val="multilevel"/>
    <w:tmpl w:val="EF02C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2A21320"/>
    <w:multiLevelType w:val="hybridMultilevel"/>
    <w:tmpl w:val="92E6222C"/>
    <w:lvl w:ilvl="0" w:tplc="6B3C7356">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334708F"/>
    <w:multiLevelType w:val="singleLevel"/>
    <w:tmpl w:val="CDD60564"/>
    <w:lvl w:ilvl="0">
      <w:numFmt w:val="bullet"/>
      <w:pStyle w:val="Tiret"/>
      <w:lvlText w:val="-"/>
      <w:lvlJc w:val="left"/>
      <w:pPr>
        <w:tabs>
          <w:tab w:val="num" w:pos="360"/>
        </w:tabs>
        <w:ind w:left="360" w:hanging="360"/>
      </w:pPr>
      <w:rPr>
        <w:rFonts w:hint="default"/>
      </w:rPr>
    </w:lvl>
  </w:abstractNum>
  <w:abstractNum w:abstractNumId="36" w15:restartNumberingAfterBreak="0">
    <w:nsid w:val="44D740AE"/>
    <w:multiLevelType w:val="multilevel"/>
    <w:tmpl w:val="E028E9DE"/>
    <w:lvl w:ilvl="0">
      <w:start w:val="1"/>
      <w:numFmt w:val="decimal"/>
      <w:lvlText w:val="%1."/>
      <w:lvlJc w:val="left"/>
      <w:pPr>
        <w:tabs>
          <w:tab w:val="num" w:pos="720"/>
        </w:tabs>
        <w:ind w:left="720" w:hanging="360"/>
      </w:pPr>
      <w:rPr>
        <w:sz w:val="20"/>
      </w:r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5B16B07"/>
    <w:multiLevelType w:val="multilevel"/>
    <w:tmpl w:val="88280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5FC28EE"/>
    <w:multiLevelType w:val="hybridMultilevel"/>
    <w:tmpl w:val="44F60A0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9" w15:restartNumberingAfterBreak="0">
    <w:nsid w:val="4A182E8C"/>
    <w:multiLevelType w:val="hybridMultilevel"/>
    <w:tmpl w:val="1792AB04"/>
    <w:lvl w:ilvl="0" w:tplc="2E9A17B8">
      <w:start w:val="1"/>
      <w:numFmt w:val="bullet"/>
      <w:lvlText w:val=""/>
      <w:lvlJc w:val="left"/>
      <w:pPr>
        <w:ind w:left="720" w:hanging="360"/>
      </w:pPr>
      <w:rPr>
        <w:rFonts w:ascii="Symbol" w:hAnsi="Symbol" w:hint="default"/>
        <w:color w:val="000000" w:themeColor="text1"/>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0" w15:restartNumberingAfterBreak="0">
    <w:nsid w:val="4BA65C30"/>
    <w:multiLevelType w:val="hybridMultilevel"/>
    <w:tmpl w:val="EBB87EBA"/>
    <w:lvl w:ilvl="0" w:tplc="04150001">
      <w:start w:val="1"/>
      <w:numFmt w:val="bullet"/>
      <w:lvlText w:val="–"/>
      <w:lvlJc w:val="left"/>
      <w:pPr>
        <w:ind w:left="720" w:hanging="360"/>
      </w:pPr>
      <w:rPr>
        <w:rFonts w:ascii="font207" w:hAnsi="font207" w:cs="font207"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D30627E"/>
    <w:multiLevelType w:val="hybridMultilevel"/>
    <w:tmpl w:val="8AB4A8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4FD55A3F"/>
    <w:multiLevelType w:val="hybridMultilevel"/>
    <w:tmpl w:val="FBC8D2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6D16152"/>
    <w:multiLevelType w:val="hybridMultilevel"/>
    <w:tmpl w:val="83AAA6E0"/>
    <w:lvl w:ilvl="0" w:tplc="04150001">
      <w:numFmt w:val="bullet"/>
      <w:pStyle w:val="Raport2008tekstwyliczanie"/>
      <w:lvlText w:val="-"/>
      <w:lvlJc w:val="left"/>
      <w:pPr>
        <w:tabs>
          <w:tab w:val="num" w:pos="587"/>
        </w:tabs>
        <w:ind w:left="454" w:hanging="227"/>
      </w:pPr>
      <w:rPr>
        <w:rFonts w:ascii="Times New Roman" w:eastAsia="Times New Roman" w:hAnsi="Times New Roman"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44" w15:restartNumberingAfterBreak="0">
    <w:nsid w:val="575B1699"/>
    <w:multiLevelType w:val="hybridMultilevel"/>
    <w:tmpl w:val="235A84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B483482"/>
    <w:multiLevelType w:val="multilevel"/>
    <w:tmpl w:val="5406C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CF57908"/>
    <w:multiLevelType w:val="multilevel"/>
    <w:tmpl w:val="002E43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E8C6964"/>
    <w:multiLevelType w:val="hybridMultilevel"/>
    <w:tmpl w:val="DF0ED2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637F5613"/>
    <w:multiLevelType w:val="hybridMultilevel"/>
    <w:tmpl w:val="31FABACA"/>
    <w:lvl w:ilvl="0" w:tplc="A844DAAA">
      <w:start w:val="1"/>
      <w:numFmt w:val="bullet"/>
      <w:pStyle w:val="Punktator"/>
      <w:lvlText w:val=""/>
      <w:lvlJc w:val="left"/>
      <w:pPr>
        <w:ind w:left="3537" w:hanging="360"/>
      </w:pPr>
      <w:rPr>
        <w:rFonts w:ascii="Wingdings" w:hAnsi="Wingdings" w:hint="default"/>
        <w:color w:val="31849B" w:themeColor="accent5" w:themeShade="BF"/>
        <w:u w:color="31849B" w:themeColor="accent5" w:themeShade="BF"/>
      </w:rPr>
    </w:lvl>
    <w:lvl w:ilvl="1" w:tplc="04150003">
      <w:start w:val="1"/>
      <w:numFmt w:val="bullet"/>
      <w:lvlText w:val="o"/>
      <w:lvlJc w:val="left"/>
      <w:pPr>
        <w:ind w:left="1716" w:hanging="360"/>
      </w:pPr>
      <w:rPr>
        <w:rFonts w:ascii="Courier New" w:hAnsi="Courier New" w:cs="Courier New" w:hint="default"/>
      </w:rPr>
    </w:lvl>
    <w:lvl w:ilvl="2" w:tplc="04150005">
      <w:start w:val="1"/>
      <w:numFmt w:val="bullet"/>
      <w:lvlText w:val=""/>
      <w:lvlJc w:val="left"/>
      <w:pPr>
        <w:ind w:left="2436" w:hanging="360"/>
      </w:pPr>
      <w:rPr>
        <w:rFonts w:ascii="Wingdings" w:hAnsi="Wingdings" w:hint="default"/>
      </w:rPr>
    </w:lvl>
    <w:lvl w:ilvl="3" w:tplc="04150001">
      <w:start w:val="1"/>
      <w:numFmt w:val="bullet"/>
      <w:lvlText w:val=""/>
      <w:lvlJc w:val="left"/>
      <w:pPr>
        <w:ind w:left="3156" w:hanging="360"/>
      </w:pPr>
      <w:rPr>
        <w:rFonts w:ascii="Symbol" w:hAnsi="Symbol" w:hint="default"/>
      </w:rPr>
    </w:lvl>
    <w:lvl w:ilvl="4" w:tplc="04150003">
      <w:start w:val="1"/>
      <w:numFmt w:val="bullet"/>
      <w:lvlText w:val="o"/>
      <w:lvlJc w:val="left"/>
      <w:pPr>
        <w:ind w:left="3876" w:hanging="360"/>
      </w:pPr>
      <w:rPr>
        <w:rFonts w:ascii="Courier New" w:hAnsi="Courier New" w:cs="Courier New" w:hint="default"/>
      </w:rPr>
    </w:lvl>
    <w:lvl w:ilvl="5" w:tplc="04150005">
      <w:start w:val="1"/>
      <w:numFmt w:val="bullet"/>
      <w:lvlText w:val=""/>
      <w:lvlJc w:val="left"/>
      <w:pPr>
        <w:ind w:left="4596" w:hanging="360"/>
      </w:pPr>
      <w:rPr>
        <w:rFonts w:ascii="Wingdings" w:hAnsi="Wingdings" w:hint="default"/>
      </w:rPr>
    </w:lvl>
    <w:lvl w:ilvl="6" w:tplc="04150001">
      <w:start w:val="1"/>
      <w:numFmt w:val="bullet"/>
      <w:lvlText w:val=""/>
      <w:lvlJc w:val="left"/>
      <w:pPr>
        <w:ind w:left="5316" w:hanging="360"/>
      </w:pPr>
      <w:rPr>
        <w:rFonts w:ascii="Symbol" w:hAnsi="Symbol" w:hint="default"/>
      </w:rPr>
    </w:lvl>
    <w:lvl w:ilvl="7" w:tplc="04150003">
      <w:start w:val="1"/>
      <w:numFmt w:val="bullet"/>
      <w:lvlText w:val="o"/>
      <w:lvlJc w:val="left"/>
      <w:pPr>
        <w:ind w:left="6036" w:hanging="360"/>
      </w:pPr>
      <w:rPr>
        <w:rFonts w:ascii="Courier New" w:hAnsi="Courier New" w:cs="Courier New" w:hint="default"/>
      </w:rPr>
    </w:lvl>
    <w:lvl w:ilvl="8" w:tplc="04150005">
      <w:start w:val="1"/>
      <w:numFmt w:val="bullet"/>
      <w:lvlText w:val=""/>
      <w:lvlJc w:val="left"/>
      <w:pPr>
        <w:ind w:left="6756" w:hanging="360"/>
      </w:pPr>
      <w:rPr>
        <w:rFonts w:ascii="Wingdings" w:hAnsi="Wingdings" w:hint="default"/>
      </w:rPr>
    </w:lvl>
  </w:abstractNum>
  <w:abstractNum w:abstractNumId="49" w15:restartNumberingAfterBreak="0">
    <w:nsid w:val="65327FD9"/>
    <w:multiLevelType w:val="hybridMultilevel"/>
    <w:tmpl w:val="E17269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68DB5477"/>
    <w:multiLevelType w:val="hybridMultilevel"/>
    <w:tmpl w:val="289AFCA6"/>
    <w:lvl w:ilvl="0" w:tplc="EA4C27CC">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92D3EEC"/>
    <w:multiLevelType w:val="hybridMultilevel"/>
    <w:tmpl w:val="51EAFE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6AA7535D"/>
    <w:multiLevelType w:val="hybridMultilevel"/>
    <w:tmpl w:val="D7F8FA4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3" w15:restartNumberingAfterBreak="0">
    <w:nsid w:val="6AF933E6"/>
    <w:multiLevelType w:val="multilevel"/>
    <w:tmpl w:val="3760B810"/>
    <w:lvl w:ilvl="0">
      <w:start w:val="1"/>
      <w:numFmt w:val="decimal"/>
      <w:pStyle w:val="Nagwek1"/>
      <w:lvlText w:val="%1"/>
      <w:lvlJc w:val="left"/>
      <w:pPr>
        <w:ind w:left="432" w:hanging="432"/>
      </w:pPr>
      <w:rPr>
        <w:rFonts w:hint="default"/>
        <w:color w:val="auto"/>
      </w:rPr>
    </w:lvl>
    <w:lvl w:ilvl="1">
      <w:start w:val="1"/>
      <w:numFmt w:val="decimal"/>
      <w:pStyle w:val="Nagwek2"/>
      <w:lvlText w:val="%1.%2"/>
      <w:lvlJc w:val="left"/>
      <w:pPr>
        <w:ind w:left="576" w:hanging="576"/>
      </w:pPr>
      <w:rPr>
        <w:rFonts w:hint="default"/>
        <w:b/>
        <w:color w:val="auto"/>
      </w:rPr>
    </w:lvl>
    <w:lvl w:ilvl="2">
      <w:start w:val="1"/>
      <w:numFmt w:val="decimal"/>
      <w:pStyle w:val="Styl5"/>
      <w:lvlText w:val="%1.%2.%3"/>
      <w:lvlJc w:val="left"/>
      <w:pPr>
        <w:ind w:left="720" w:hanging="720"/>
      </w:pPr>
      <w:rPr>
        <w:rFonts w:hint="default"/>
        <w:b/>
        <w:bCs/>
        <w:color w:val="000000" w:themeColor="text1"/>
        <w:sz w:val="22"/>
        <w:szCs w:val="24"/>
      </w:rPr>
    </w:lvl>
    <w:lvl w:ilvl="3">
      <w:start w:val="1"/>
      <w:numFmt w:val="decimal"/>
      <w:pStyle w:val="Nagwek4"/>
      <w:lvlText w:val="%1.%2.%3.%4"/>
      <w:lvlJc w:val="left"/>
      <w:pPr>
        <w:ind w:left="864" w:hanging="864"/>
      </w:pPr>
      <w:rPr>
        <w:rFonts w:hint="default"/>
      </w:rPr>
    </w:lvl>
    <w:lvl w:ilvl="4">
      <w:start w:val="1"/>
      <w:numFmt w:val="decimal"/>
      <w:pStyle w:val="Nagwek5"/>
      <w:lvlText w:val="%1.%2.%3.%4.%5"/>
      <w:lvlJc w:val="left"/>
      <w:pPr>
        <w:ind w:left="1008" w:hanging="1008"/>
      </w:pPr>
      <w:rPr>
        <w:rFonts w:hint="default"/>
      </w:rPr>
    </w:lvl>
    <w:lvl w:ilvl="5">
      <w:start w:val="1"/>
      <w:numFmt w:val="decimal"/>
      <w:pStyle w:val="Nagwek6"/>
      <w:lvlText w:val="%1.%2.%3.%4.%5.%6"/>
      <w:lvlJc w:val="left"/>
      <w:pPr>
        <w:ind w:left="1152" w:hanging="1152"/>
      </w:pPr>
      <w:rPr>
        <w:rFonts w:hint="default"/>
      </w:rPr>
    </w:lvl>
    <w:lvl w:ilvl="6">
      <w:start w:val="1"/>
      <w:numFmt w:val="decimal"/>
      <w:pStyle w:val="Nagwek7"/>
      <w:lvlText w:val="%1.%2.%3.%4.%5.%6.%7"/>
      <w:lvlJc w:val="left"/>
      <w:pPr>
        <w:ind w:left="1296" w:hanging="1296"/>
      </w:pPr>
      <w:rPr>
        <w:rFonts w:hint="default"/>
      </w:rPr>
    </w:lvl>
    <w:lvl w:ilvl="7">
      <w:start w:val="1"/>
      <w:numFmt w:val="decimal"/>
      <w:pStyle w:val="Nagwek8"/>
      <w:lvlText w:val="%1.%2.%3.%4.%5.%6.%7.%8"/>
      <w:lvlJc w:val="left"/>
      <w:pPr>
        <w:ind w:left="1440" w:hanging="1440"/>
      </w:pPr>
      <w:rPr>
        <w:rFonts w:hint="default"/>
      </w:rPr>
    </w:lvl>
    <w:lvl w:ilvl="8">
      <w:start w:val="1"/>
      <w:numFmt w:val="decimal"/>
      <w:pStyle w:val="Nagwek9"/>
      <w:lvlText w:val="%1.%2.%3.%4.%5.%6.%7.%8.%9"/>
      <w:lvlJc w:val="left"/>
      <w:pPr>
        <w:ind w:left="1584" w:hanging="1584"/>
      </w:pPr>
      <w:rPr>
        <w:rFonts w:hint="default"/>
      </w:rPr>
    </w:lvl>
  </w:abstractNum>
  <w:abstractNum w:abstractNumId="54" w15:restartNumberingAfterBreak="0">
    <w:nsid w:val="6B8F1CBE"/>
    <w:multiLevelType w:val="hybridMultilevel"/>
    <w:tmpl w:val="967690C6"/>
    <w:lvl w:ilvl="0" w:tplc="0ED07E08">
      <w:numFmt w:val="bullet"/>
      <w:lvlText w:val="•"/>
      <w:lvlJc w:val="left"/>
      <w:pPr>
        <w:ind w:left="720" w:hanging="360"/>
      </w:pPr>
      <w:rPr>
        <w:rFonts w:ascii="SymbolMT" w:eastAsia="SymbolMT" w:hAnsi="Calibri" w:cs="SymbolMT" w:hint="eastAsia"/>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5" w15:restartNumberingAfterBreak="0">
    <w:nsid w:val="6C6B136E"/>
    <w:multiLevelType w:val="multilevel"/>
    <w:tmpl w:val="50DC97E0"/>
    <w:styleLink w:val="StylPunktowane"/>
    <w:lvl w:ilvl="0">
      <w:start w:val="1"/>
      <w:numFmt w:val="bullet"/>
      <w:lvlText w:val=""/>
      <w:lvlJc w:val="left"/>
      <w:pPr>
        <w:tabs>
          <w:tab w:val="num" w:pos="1230"/>
        </w:tabs>
        <w:ind w:left="1230" w:hanging="360"/>
      </w:pPr>
      <w:rPr>
        <w:rFonts w:ascii="Symbol" w:hAnsi="Symbol"/>
        <w:sz w:val="22"/>
      </w:rPr>
    </w:lvl>
    <w:lvl w:ilvl="1">
      <w:start w:val="1"/>
      <w:numFmt w:val="bullet"/>
      <w:lvlText w:val="o"/>
      <w:lvlJc w:val="left"/>
      <w:pPr>
        <w:tabs>
          <w:tab w:val="num" w:pos="1950"/>
        </w:tabs>
        <w:ind w:left="1950" w:hanging="360"/>
      </w:pPr>
      <w:rPr>
        <w:rFonts w:ascii="Courier New" w:hAnsi="Courier New" w:hint="default"/>
      </w:rPr>
    </w:lvl>
    <w:lvl w:ilvl="2">
      <w:start w:val="1"/>
      <w:numFmt w:val="bullet"/>
      <w:lvlText w:val=""/>
      <w:lvlJc w:val="left"/>
      <w:pPr>
        <w:tabs>
          <w:tab w:val="num" w:pos="2670"/>
        </w:tabs>
        <w:ind w:left="2670" w:hanging="360"/>
      </w:pPr>
      <w:rPr>
        <w:rFonts w:ascii="Wingdings" w:hAnsi="Wingdings" w:hint="default"/>
      </w:rPr>
    </w:lvl>
    <w:lvl w:ilvl="3">
      <w:start w:val="1"/>
      <w:numFmt w:val="bullet"/>
      <w:lvlText w:val=""/>
      <w:lvlJc w:val="left"/>
      <w:pPr>
        <w:tabs>
          <w:tab w:val="num" w:pos="3390"/>
        </w:tabs>
        <w:ind w:left="3390" w:hanging="360"/>
      </w:pPr>
      <w:rPr>
        <w:rFonts w:ascii="Symbol" w:hAnsi="Symbol" w:hint="default"/>
      </w:rPr>
    </w:lvl>
    <w:lvl w:ilvl="4">
      <w:start w:val="1"/>
      <w:numFmt w:val="bullet"/>
      <w:lvlText w:val="o"/>
      <w:lvlJc w:val="left"/>
      <w:pPr>
        <w:tabs>
          <w:tab w:val="num" w:pos="4110"/>
        </w:tabs>
        <w:ind w:left="4110" w:hanging="360"/>
      </w:pPr>
      <w:rPr>
        <w:rFonts w:ascii="Courier New" w:hAnsi="Courier New" w:hint="default"/>
      </w:rPr>
    </w:lvl>
    <w:lvl w:ilvl="5">
      <w:start w:val="1"/>
      <w:numFmt w:val="bullet"/>
      <w:lvlText w:val=""/>
      <w:lvlJc w:val="left"/>
      <w:pPr>
        <w:tabs>
          <w:tab w:val="num" w:pos="4830"/>
        </w:tabs>
        <w:ind w:left="4830" w:hanging="360"/>
      </w:pPr>
      <w:rPr>
        <w:rFonts w:ascii="Wingdings" w:hAnsi="Wingdings" w:hint="default"/>
      </w:rPr>
    </w:lvl>
    <w:lvl w:ilvl="6">
      <w:start w:val="1"/>
      <w:numFmt w:val="bullet"/>
      <w:lvlText w:val=""/>
      <w:lvlJc w:val="left"/>
      <w:pPr>
        <w:tabs>
          <w:tab w:val="num" w:pos="5550"/>
        </w:tabs>
        <w:ind w:left="5550" w:hanging="360"/>
      </w:pPr>
      <w:rPr>
        <w:rFonts w:ascii="Symbol" w:hAnsi="Symbol" w:hint="default"/>
      </w:rPr>
    </w:lvl>
    <w:lvl w:ilvl="7">
      <w:start w:val="1"/>
      <w:numFmt w:val="bullet"/>
      <w:lvlText w:val="o"/>
      <w:lvlJc w:val="left"/>
      <w:pPr>
        <w:tabs>
          <w:tab w:val="num" w:pos="6270"/>
        </w:tabs>
        <w:ind w:left="6270" w:hanging="360"/>
      </w:pPr>
      <w:rPr>
        <w:rFonts w:ascii="Courier New" w:hAnsi="Courier New" w:hint="default"/>
      </w:rPr>
    </w:lvl>
    <w:lvl w:ilvl="8">
      <w:start w:val="1"/>
      <w:numFmt w:val="bullet"/>
      <w:lvlText w:val=""/>
      <w:lvlJc w:val="left"/>
      <w:pPr>
        <w:tabs>
          <w:tab w:val="num" w:pos="6990"/>
        </w:tabs>
        <w:ind w:left="6990" w:hanging="360"/>
      </w:pPr>
      <w:rPr>
        <w:rFonts w:ascii="Wingdings" w:hAnsi="Wingdings" w:hint="default"/>
      </w:rPr>
    </w:lvl>
  </w:abstractNum>
  <w:abstractNum w:abstractNumId="56" w15:restartNumberingAfterBreak="0">
    <w:nsid w:val="6CBE73C6"/>
    <w:multiLevelType w:val="hybridMultilevel"/>
    <w:tmpl w:val="37DC7A4E"/>
    <w:lvl w:ilvl="0" w:tplc="6B5AF860">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6CCC2A96"/>
    <w:multiLevelType w:val="hybridMultilevel"/>
    <w:tmpl w:val="47D878F4"/>
    <w:lvl w:ilvl="0" w:tplc="843EAEF6">
      <w:numFmt w:val="bullet"/>
      <w:lvlText w:val="•"/>
      <w:lvlJc w:val="left"/>
      <w:pPr>
        <w:ind w:left="720" w:hanging="360"/>
      </w:pPr>
      <w:rPr>
        <w:rFonts w:asciiTheme="minorHAnsi" w:eastAsia="SymbolMT" w:hAnsiTheme="minorHAnsi" w:cstheme="minorHAnsi"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E6E49EC"/>
    <w:multiLevelType w:val="hybridMultilevel"/>
    <w:tmpl w:val="5E683A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6FAE4437"/>
    <w:multiLevelType w:val="hybridMultilevel"/>
    <w:tmpl w:val="6A1C24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70A775B4"/>
    <w:multiLevelType w:val="hybridMultilevel"/>
    <w:tmpl w:val="0304219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5576CEF"/>
    <w:multiLevelType w:val="singleLevel"/>
    <w:tmpl w:val="1BFE382A"/>
    <w:lvl w:ilvl="0">
      <w:start w:val="1"/>
      <w:numFmt w:val="bullet"/>
      <w:pStyle w:val="kropka"/>
      <w:lvlText w:val=""/>
      <w:lvlJc w:val="left"/>
      <w:pPr>
        <w:tabs>
          <w:tab w:val="num" w:pos="567"/>
        </w:tabs>
        <w:ind w:left="567" w:hanging="567"/>
      </w:pPr>
      <w:rPr>
        <w:rFonts w:ascii="Symbol" w:hAnsi="Symbol" w:hint="default"/>
      </w:rPr>
    </w:lvl>
  </w:abstractNum>
  <w:abstractNum w:abstractNumId="62" w15:restartNumberingAfterBreak="0">
    <w:nsid w:val="7560255C"/>
    <w:multiLevelType w:val="multilevel"/>
    <w:tmpl w:val="B7A4B8F0"/>
    <w:lvl w:ilvl="0">
      <w:start w:val="1"/>
      <w:numFmt w:val="decimal"/>
      <w:lvlText w:val="%1."/>
      <w:lvlJc w:val="left"/>
      <w:pPr>
        <w:tabs>
          <w:tab w:val="num" w:pos="720"/>
        </w:tabs>
        <w:ind w:left="720" w:hanging="360"/>
      </w:pPr>
      <w:rPr>
        <w:sz w:val="20"/>
      </w:r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bullet"/>
      <w:lvlText w:val=""/>
      <w:lvlJc w:val="left"/>
      <w:pPr>
        <w:tabs>
          <w:tab w:val="num" w:pos="3600"/>
        </w:tabs>
        <w:ind w:left="3600" w:hanging="360"/>
      </w:pPr>
      <w:rPr>
        <w:rFonts w:ascii="Wingdings" w:hAnsi="Wingdings" w:hint="default"/>
        <w:sz w:val="20"/>
      </w:rPr>
    </w:lvl>
    <w:lvl w:ilvl="5">
      <w:start w:val="1"/>
      <w:numFmt w:val="lowerLetter"/>
      <w:lvlText w:val="%6)"/>
      <w:lvlJc w:val="left"/>
      <w:pPr>
        <w:ind w:left="4320" w:hanging="360"/>
      </w:p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B1B0F19"/>
    <w:multiLevelType w:val="multilevel"/>
    <w:tmpl w:val="D8083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F7A4060"/>
    <w:multiLevelType w:val="hybridMultilevel"/>
    <w:tmpl w:val="0DBE9876"/>
    <w:lvl w:ilvl="0" w:tplc="04150001">
      <w:start w:val="1"/>
      <w:numFmt w:val="decimal"/>
      <w:pStyle w:val="Listaliterki"/>
      <w:lvlText w:val="%1."/>
      <w:lvlJc w:val="left"/>
      <w:pPr>
        <w:tabs>
          <w:tab w:val="num" w:pos="720"/>
        </w:tabs>
        <w:ind w:left="720" w:hanging="360"/>
      </w:pPr>
    </w:lvl>
    <w:lvl w:ilvl="1" w:tplc="04150003">
      <w:start w:val="1"/>
      <w:numFmt w:val="lowerLetter"/>
      <w:lvlText w:val="%2."/>
      <w:lvlJc w:val="left"/>
      <w:pPr>
        <w:tabs>
          <w:tab w:val="num" w:pos="1440"/>
        </w:tabs>
        <w:ind w:left="1440" w:hanging="360"/>
      </w:pPr>
    </w:lvl>
    <w:lvl w:ilvl="2" w:tplc="04150005">
      <w:start w:val="1"/>
      <w:numFmt w:val="lowerRoman"/>
      <w:lvlText w:val="%3."/>
      <w:lvlJc w:val="right"/>
      <w:pPr>
        <w:tabs>
          <w:tab w:val="num" w:pos="2160"/>
        </w:tabs>
        <w:ind w:left="2160" w:hanging="180"/>
      </w:pPr>
    </w:lvl>
    <w:lvl w:ilvl="3" w:tplc="04150001">
      <w:start w:val="1"/>
      <w:numFmt w:val="decimal"/>
      <w:lvlText w:val="%4."/>
      <w:lvlJc w:val="left"/>
      <w:pPr>
        <w:tabs>
          <w:tab w:val="num" w:pos="2880"/>
        </w:tabs>
        <w:ind w:left="2880" w:hanging="360"/>
      </w:pPr>
    </w:lvl>
    <w:lvl w:ilvl="4" w:tplc="04150003">
      <w:start w:val="1"/>
      <w:numFmt w:val="lowerLetter"/>
      <w:lvlText w:val="%5."/>
      <w:lvlJc w:val="left"/>
      <w:pPr>
        <w:tabs>
          <w:tab w:val="num" w:pos="3600"/>
        </w:tabs>
        <w:ind w:left="3600" w:hanging="360"/>
      </w:pPr>
    </w:lvl>
    <w:lvl w:ilvl="5" w:tplc="04150005">
      <w:start w:val="1"/>
      <w:numFmt w:val="lowerRoman"/>
      <w:lvlText w:val="%6."/>
      <w:lvlJc w:val="right"/>
      <w:pPr>
        <w:tabs>
          <w:tab w:val="num" w:pos="4320"/>
        </w:tabs>
        <w:ind w:left="4320" w:hanging="180"/>
      </w:pPr>
    </w:lvl>
    <w:lvl w:ilvl="6" w:tplc="04150001">
      <w:start w:val="1"/>
      <w:numFmt w:val="decimal"/>
      <w:lvlText w:val="%7."/>
      <w:lvlJc w:val="left"/>
      <w:pPr>
        <w:tabs>
          <w:tab w:val="num" w:pos="5040"/>
        </w:tabs>
        <w:ind w:left="5040" w:hanging="360"/>
      </w:pPr>
    </w:lvl>
    <w:lvl w:ilvl="7" w:tplc="04150003">
      <w:start w:val="1"/>
      <w:numFmt w:val="lowerLetter"/>
      <w:lvlText w:val="%8."/>
      <w:lvlJc w:val="left"/>
      <w:pPr>
        <w:tabs>
          <w:tab w:val="num" w:pos="5760"/>
        </w:tabs>
        <w:ind w:left="5760" w:hanging="360"/>
      </w:pPr>
    </w:lvl>
    <w:lvl w:ilvl="8" w:tplc="04150005">
      <w:start w:val="1"/>
      <w:numFmt w:val="lowerRoman"/>
      <w:lvlText w:val="%9."/>
      <w:lvlJc w:val="right"/>
      <w:pPr>
        <w:tabs>
          <w:tab w:val="num" w:pos="6480"/>
        </w:tabs>
        <w:ind w:left="6480" w:hanging="180"/>
      </w:pPr>
    </w:lvl>
  </w:abstractNum>
  <w:num w:numId="1" w16cid:durableId="383456451">
    <w:abstractNumId w:val="55"/>
  </w:num>
  <w:num w:numId="2" w16cid:durableId="1021856501">
    <w:abstractNumId w:val="35"/>
  </w:num>
  <w:num w:numId="3" w16cid:durableId="1460610230">
    <w:abstractNumId w:val="53"/>
  </w:num>
  <w:num w:numId="4" w16cid:durableId="704254588">
    <w:abstractNumId w:val="23"/>
  </w:num>
  <w:num w:numId="5" w16cid:durableId="1626498396">
    <w:abstractNumId w:val="30"/>
  </w:num>
  <w:num w:numId="6" w16cid:durableId="2126579117">
    <w:abstractNumId w:val="21"/>
  </w:num>
  <w:num w:numId="7" w16cid:durableId="1333336635">
    <w:abstractNumId w:val="32"/>
  </w:num>
  <w:num w:numId="8" w16cid:durableId="271741689">
    <w:abstractNumId w:val="22"/>
  </w:num>
  <w:num w:numId="9" w16cid:durableId="934049048">
    <w:abstractNumId w:val="48"/>
  </w:num>
  <w:num w:numId="10" w16cid:durableId="639724932">
    <w:abstractNumId w:val="9"/>
  </w:num>
  <w:num w:numId="11" w16cid:durableId="89395448">
    <w:abstractNumId w:val="59"/>
  </w:num>
  <w:num w:numId="12" w16cid:durableId="1651861116">
    <w:abstractNumId w:val="15"/>
  </w:num>
  <w:num w:numId="13" w16cid:durableId="475992066">
    <w:abstractNumId w:val="25"/>
  </w:num>
  <w:num w:numId="14" w16cid:durableId="1626892093">
    <w:abstractNumId w:val="52"/>
  </w:num>
  <w:num w:numId="15" w16cid:durableId="1343357053">
    <w:abstractNumId w:val="39"/>
  </w:num>
  <w:num w:numId="16" w16cid:durableId="1842506293">
    <w:abstractNumId w:val="40"/>
  </w:num>
  <w:num w:numId="17" w16cid:durableId="611938004">
    <w:abstractNumId w:val="38"/>
  </w:num>
  <w:num w:numId="18" w16cid:durableId="1743871806">
    <w:abstractNumId w:val="17"/>
  </w:num>
  <w:num w:numId="19" w16cid:durableId="587735562">
    <w:abstractNumId w:val="50"/>
  </w:num>
  <w:num w:numId="20" w16cid:durableId="1884248388">
    <w:abstractNumId w:val="24"/>
  </w:num>
  <w:num w:numId="21" w16cid:durableId="1573127474">
    <w:abstractNumId w:val="27"/>
  </w:num>
  <w:num w:numId="22" w16cid:durableId="102113357">
    <w:abstractNumId w:val="57"/>
  </w:num>
  <w:num w:numId="23" w16cid:durableId="1649553367">
    <w:abstractNumId w:val="51"/>
  </w:num>
  <w:num w:numId="24" w16cid:durableId="500004106">
    <w:abstractNumId w:val="31"/>
  </w:num>
  <w:num w:numId="25" w16cid:durableId="2019186214">
    <w:abstractNumId w:val="56"/>
  </w:num>
  <w:num w:numId="26" w16cid:durableId="663320967">
    <w:abstractNumId w:val="49"/>
  </w:num>
  <w:num w:numId="27" w16cid:durableId="844323156">
    <w:abstractNumId w:val="58"/>
  </w:num>
  <w:num w:numId="28" w16cid:durableId="257762560">
    <w:abstractNumId w:val="6"/>
  </w:num>
  <w:num w:numId="29" w16cid:durableId="1352147806">
    <w:abstractNumId w:val="14"/>
  </w:num>
  <w:num w:numId="30" w16cid:durableId="1354847013">
    <w:abstractNumId w:val="41"/>
  </w:num>
  <w:num w:numId="31" w16cid:durableId="38747585">
    <w:abstractNumId w:val="29"/>
    <w:lvlOverride w:ilvl="0">
      <w:startOverride w:val="1"/>
    </w:lvlOverride>
    <w:lvlOverride w:ilvl="1"/>
    <w:lvlOverride w:ilvl="2">
      <w:startOverride w:val="1"/>
    </w:lvlOverride>
    <w:lvlOverride w:ilvl="3">
      <w:startOverride w:val="1"/>
    </w:lvlOverride>
    <w:lvlOverride w:ilvl="4"/>
    <w:lvlOverride w:ilvl="5"/>
    <w:lvlOverride w:ilvl="6"/>
    <w:lvlOverride w:ilvl="7"/>
    <w:lvlOverride w:ilvl="8"/>
  </w:num>
  <w:num w:numId="32" w16cid:durableId="1920752464">
    <w:abstractNumId w:val="36"/>
    <w:lvlOverride w:ilvl="0">
      <w:startOverride w:val="1"/>
    </w:lvlOverride>
    <w:lvlOverride w:ilvl="1"/>
    <w:lvlOverride w:ilvl="2">
      <w:startOverride w:val="1"/>
    </w:lvlOverride>
    <w:lvlOverride w:ilvl="3">
      <w:startOverride w:val="1"/>
    </w:lvlOverride>
    <w:lvlOverride w:ilvl="4"/>
    <w:lvlOverride w:ilvl="5"/>
    <w:lvlOverride w:ilvl="6"/>
    <w:lvlOverride w:ilvl="7"/>
    <w:lvlOverride w:ilvl="8"/>
  </w:num>
  <w:num w:numId="33" w16cid:durableId="1967616283">
    <w:abstractNumId w:val="20"/>
  </w:num>
  <w:num w:numId="34" w16cid:durableId="85004895">
    <w:abstractNumId w:val="62"/>
    <w:lvlOverride w:ilvl="0">
      <w:startOverride w:val="1"/>
    </w:lvlOverride>
    <w:lvlOverride w:ilvl="1"/>
    <w:lvlOverride w:ilvl="2">
      <w:startOverride w:val="1"/>
    </w:lvlOverride>
    <w:lvlOverride w:ilvl="3">
      <w:startOverride w:val="1"/>
    </w:lvlOverride>
    <w:lvlOverride w:ilvl="4"/>
    <w:lvlOverride w:ilvl="5">
      <w:startOverride w:val="1"/>
    </w:lvlOverride>
    <w:lvlOverride w:ilvl="6"/>
    <w:lvlOverride w:ilvl="7"/>
    <w:lvlOverride w:ilvl="8"/>
  </w:num>
  <w:num w:numId="35" w16cid:durableId="1300840326">
    <w:abstractNumId w:val="7"/>
  </w:num>
  <w:num w:numId="36" w16cid:durableId="392968225">
    <w:abstractNumId w:val="13"/>
  </w:num>
  <w:num w:numId="37" w16cid:durableId="2035690442">
    <w:abstractNumId w:val="54"/>
  </w:num>
  <w:num w:numId="38" w16cid:durableId="459032174">
    <w:abstractNumId w:val="44"/>
  </w:num>
  <w:num w:numId="39" w16cid:durableId="1920558659">
    <w:abstractNumId w:val="8"/>
  </w:num>
  <w:num w:numId="40" w16cid:durableId="696586034">
    <w:abstractNumId w:val="26"/>
  </w:num>
  <w:num w:numId="41" w16cid:durableId="484322587">
    <w:abstractNumId w:val="34"/>
  </w:num>
  <w:num w:numId="42" w16cid:durableId="2119174136">
    <w:abstractNumId w:val="60"/>
  </w:num>
  <w:num w:numId="43" w16cid:durableId="1364668641">
    <w:abstractNumId w:val="18"/>
  </w:num>
  <w:num w:numId="44" w16cid:durableId="415637257">
    <w:abstractNumId w:val="47"/>
  </w:num>
  <w:num w:numId="45" w16cid:durableId="50737159">
    <w:abstractNumId w:val="64"/>
  </w:num>
  <w:num w:numId="46" w16cid:durableId="1644776108">
    <w:abstractNumId w:val="43"/>
  </w:num>
  <w:num w:numId="47" w16cid:durableId="827742813">
    <w:abstractNumId w:val="19"/>
  </w:num>
  <w:num w:numId="48" w16cid:durableId="190654031">
    <w:abstractNumId w:val="28"/>
  </w:num>
  <w:num w:numId="49" w16cid:durableId="690959095">
    <w:abstractNumId w:val="61"/>
  </w:num>
  <w:num w:numId="50" w16cid:durableId="652295673">
    <w:abstractNumId w:val="0"/>
  </w:num>
  <w:num w:numId="51" w16cid:durableId="1367173056">
    <w:abstractNumId w:val="16"/>
  </w:num>
  <w:num w:numId="52" w16cid:durableId="859127704">
    <w:abstractNumId w:val="33"/>
  </w:num>
  <w:num w:numId="53" w16cid:durableId="1762870654">
    <w:abstractNumId w:val="11"/>
  </w:num>
  <w:num w:numId="54" w16cid:durableId="1511336445">
    <w:abstractNumId w:val="10"/>
  </w:num>
  <w:num w:numId="55" w16cid:durableId="1093741990">
    <w:abstractNumId w:val="46"/>
  </w:num>
  <w:num w:numId="56" w16cid:durableId="562834321">
    <w:abstractNumId w:val="45"/>
  </w:num>
  <w:num w:numId="57" w16cid:durableId="2032879162">
    <w:abstractNumId w:val="63"/>
  </w:num>
  <w:num w:numId="58" w16cid:durableId="847057534">
    <w:abstractNumId w:val="42"/>
  </w:num>
  <w:num w:numId="59" w16cid:durableId="109861635">
    <w:abstractNumId w:val="37"/>
  </w:num>
  <w:num w:numId="60" w16cid:durableId="1898786061">
    <w:abstractNumId w:val="1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954"/>
    <w:rsid w:val="0000019E"/>
    <w:rsid w:val="0000051C"/>
    <w:rsid w:val="000006B9"/>
    <w:rsid w:val="00000786"/>
    <w:rsid w:val="000007E8"/>
    <w:rsid w:val="00000D27"/>
    <w:rsid w:val="00000D44"/>
    <w:rsid w:val="00001136"/>
    <w:rsid w:val="000012B4"/>
    <w:rsid w:val="00001526"/>
    <w:rsid w:val="00001548"/>
    <w:rsid w:val="00001766"/>
    <w:rsid w:val="00001964"/>
    <w:rsid w:val="00001E55"/>
    <w:rsid w:val="0000214D"/>
    <w:rsid w:val="00002273"/>
    <w:rsid w:val="0000264B"/>
    <w:rsid w:val="00002771"/>
    <w:rsid w:val="00002783"/>
    <w:rsid w:val="00002A75"/>
    <w:rsid w:val="00002BF3"/>
    <w:rsid w:val="00003377"/>
    <w:rsid w:val="00005573"/>
    <w:rsid w:val="00005A04"/>
    <w:rsid w:val="00005F06"/>
    <w:rsid w:val="000066D0"/>
    <w:rsid w:val="0000703D"/>
    <w:rsid w:val="0000718C"/>
    <w:rsid w:val="00007203"/>
    <w:rsid w:val="000104C4"/>
    <w:rsid w:val="00010757"/>
    <w:rsid w:val="00010DE6"/>
    <w:rsid w:val="00010E60"/>
    <w:rsid w:val="0001113D"/>
    <w:rsid w:val="00011202"/>
    <w:rsid w:val="00011C29"/>
    <w:rsid w:val="00011D66"/>
    <w:rsid w:val="00011FE3"/>
    <w:rsid w:val="00012025"/>
    <w:rsid w:val="00012BF0"/>
    <w:rsid w:val="00012EF1"/>
    <w:rsid w:val="00013448"/>
    <w:rsid w:val="000137E7"/>
    <w:rsid w:val="00013841"/>
    <w:rsid w:val="00013B76"/>
    <w:rsid w:val="00013B78"/>
    <w:rsid w:val="00013F9D"/>
    <w:rsid w:val="0001453F"/>
    <w:rsid w:val="00014964"/>
    <w:rsid w:val="0001497D"/>
    <w:rsid w:val="00014EEA"/>
    <w:rsid w:val="000153F1"/>
    <w:rsid w:val="00015659"/>
    <w:rsid w:val="0001606B"/>
    <w:rsid w:val="000163C8"/>
    <w:rsid w:val="00016418"/>
    <w:rsid w:val="00016677"/>
    <w:rsid w:val="00016FD6"/>
    <w:rsid w:val="0001703C"/>
    <w:rsid w:val="00017340"/>
    <w:rsid w:val="000175A9"/>
    <w:rsid w:val="00017662"/>
    <w:rsid w:val="00017BB9"/>
    <w:rsid w:val="00017F1A"/>
    <w:rsid w:val="00017FEB"/>
    <w:rsid w:val="00020A04"/>
    <w:rsid w:val="00020E90"/>
    <w:rsid w:val="000212DE"/>
    <w:rsid w:val="000213CA"/>
    <w:rsid w:val="000217C7"/>
    <w:rsid w:val="000218F6"/>
    <w:rsid w:val="00021D46"/>
    <w:rsid w:val="00021DB1"/>
    <w:rsid w:val="00021E1F"/>
    <w:rsid w:val="00021F5C"/>
    <w:rsid w:val="00022767"/>
    <w:rsid w:val="00022990"/>
    <w:rsid w:val="00022C5E"/>
    <w:rsid w:val="00022FC0"/>
    <w:rsid w:val="0002324F"/>
    <w:rsid w:val="00023290"/>
    <w:rsid w:val="00023469"/>
    <w:rsid w:val="0002357F"/>
    <w:rsid w:val="00023CD9"/>
    <w:rsid w:val="000242F8"/>
    <w:rsid w:val="00024B08"/>
    <w:rsid w:val="00024E11"/>
    <w:rsid w:val="00025036"/>
    <w:rsid w:val="00025546"/>
    <w:rsid w:val="00025CCA"/>
    <w:rsid w:val="00025E80"/>
    <w:rsid w:val="00025F55"/>
    <w:rsid w:val="00025F61"/>
    <w:rsid w:val="00025F7B"/>
    <w:rsid w:val="00026172"/>
    <w:rsid w:val="000267D0"/>
    <w:rsid w:val="00026896"/>
    <w:rsid w:val="00026B18"/>
    <w:rsid w:val="00026C3E"/>
    <w:rsid w:val="00026D24"/>
    <w:rsid w:val="00026D5E"/>
    <w:rsid w:val="00026FCE"/>
    <w:rsid w:val="00027088"/>
    <w:rsid w:val="00027D02"/>
    <w:rsid w:val="00027D81"/>
    <w:rsid w:val="00030030"/>
    <w:rsid w:val="00030236"/>
    <w:rsid w:val="000304D3"/>
    <w:rsid w:val="00030653"/>
    <w:rsid w:val="000306E3"/>
    <w:rsid w:val="00030975"/>
    <w:rsid w:val="00030F23"/>
    <w:rsid w:val="000319DF"/>
    <w:rsid w:val="00031B03"/>
    <w:rsid w:val="000325F4"/>
    <w:rsid w:val="00032651"/>
    <w:rsid w:val="000326A7"/>
    <w:rsid w:val="0003276F"/>
    <w:rsid w:val="0003291B"/>
    <w:rsid w:val="00032F2D"/>
    <w:rsid w:val="000330D2"/>
    <w:rsid w:val="0003383C"/>
    <w:rsid w:val="00033B36"/>
    <w:rsid w:val="00033D15"/>
    <w:rsid w:val="000343D1"/>
    <w:rsid w:val="00034743"/>
    <w:rsid w:val="000348F0"/>
    <w:rsid w:val="000349B1"/>
    <w:rsid w:val="00034A43"/>
    <w:rsid w:val="00034B02"/>
    <w:rsid w:val="00034F1F"/>
    <w:rsid w:val="000359A8"/>
    <w:rsid w:val="0003665C"/>
    <w:rsid w:val="0003670F"/>
    <w:rsid w:val="00036847"/>
    <w:rsid w:val="00036AC9"/>
    <w:rsid w:val="00036B01"/>
    <w:rsid w:val="00036EDE"/>
    <w:rsid w:val="00037135"/>
    <w:rsid w:val="000371F9"/>
    <w:rsid w:val="000376CD"/>
    <w:rsid w:val="0003783C"/>
    <w:rsid w:val="0004019E"/>
    <w:rsid w:val="000401F9"/>
    <w:rsid w:val="000404EE"/>
    <w:rsid w:val="000404FE"/>
    <w:rsid w:val="0004075F"/>
    <w:rsid w:val="00040B81"/>
    <w:rsid w:val="00040CEF"/>
    <w:rsid w:val="00040D4A"/>
    <w:rsid w:val="0004158A"/>
    <w:rsid w:val="000416B9"/>
    <w:rsid w:val="000417A8"/>
    <w:rsid w:val="0004181E"/>
    <w:rsid w:val="00041BF6"/>
    <w:rsid w:val="00041C6D"/>
    <w:rsid w:val="000420D0"/>
    <w:rsid w:val="0004210A"/>
    <w:rsid w:val="000423B3"/>
    <w:rsid w:val="000424B3"/>
    <w:rsid w:val="00042899"/>
    <w:rsid w:val="000429AF"/>
    <w:rsid w:val="0004315F"/>
    <w:rsid w:val="0004327D"/>
    <w:rsid w:val="00043356"/>
    <w:rsid w:val="00043A5D"/>
    <w:rsid w:val="00043A89"/>
    <w:rsid w:val="00043C31"/>
    <w:rsid w:val="00043CC6"/>
    <w:rsid w:val="00044051"/>
    <w:rsid w:val="0004427C"/>
    <w:rsid w:val="00044708"/>
    <w:rsid w:val="000447E7"/>
    <w:rsid w:val="0004528D"/>
    <w:rsid w:val="00045D3D"/>
    <w:rsid w:val="00045D86"/>
    <w:rsid w:val="000460DC"/>
    <w:rsid w:val="00046549"/>
    <w:rsid w:val="000466CB"/>
    <w:rsid w:val="00046904"/>
    <w:rsid w:val="00046C83"/>
    <w:rsid w:val="00046DFC"/>
    <w:rsid w:val="0004702F"/>
    <w:rsid w:val="00047234"/>
    <w:rsid w:val="0004798F"/>
    <w:rsid w:val="00047D9A"/>
    <w:rsid w:val="00047F95"/>
    <w:rsid w:val="000502F1"/>
    <w:rsid w:val="00050D52"/>
    <w:rsid w:val="00050DA6"/>
    <w:rsid w:val="00051335"/>
    <w:rsid w:val="00051449"/>
    <w:rsid w:val="00051747"/>
    <w:rsid w:val="00051770"/>
    <w:rsid w:val="00051E84"/>
    <w:rsid w:val="0005210B"/>
    <w:rsid w:val="0005235B"/>
    <w:rsid w:val="000523D8"/>
    <w:rsid w:val="0005245C"/>
    <w:rsid w:val="000524B3"/>
    <w:rsid w:val="00052626"/>
    <w:rsid w:val="00052C3D"/>
    <w:rsid w:val="00053121"/>
    <w:rsid w:val="00053291"/>
    <w:rsid w:val="000532DE"/>
    <w:rsid w:val="00053906"/>
    <w:rsid w:val="00053B6B"/>
    <w:rsid w:val="00053C6A"/>
    <w:rsid w:val="00053CA1"/>
    <w:rsid w:val="00053E65"/>
    <w:rsid w:val="000542E3"/>
    <w:rsid w:val="00054A25"/>
    <w:rsid w:val="00054BC0"/>
    <w:rsid w:val="00054F6B"/>
    <w:rsid w:val="00055403"/>
    <w:rsid w:val="00055677"/>
    <w:rsid w:val="00055A91"/>
    <w:rsid w:val="00055E7E"/>
    <w:rsid w:val="00056284"/>
    <w:rsid w:val="000565A3"/>
    <w:rsid w:val="000565C2"/>
    <w:rsid w:val="00056727"/>
    <w:rsid w:val="0005673B"/>
    <w:rsid w:val="00056B04"/>
    <w:rsid w:val="00056CF6"/>
    <w:rsid w:val="00057015"/>
    <w:rsid w:val="00057376"/>
    <w:rsid w:val="0005746D"/>
    <w:rsid w:val="00057642"/>
    <w:rsid w:val="00057724"/>
    <w:rsid w:val="00057750"/>
    <w:rsid w:val="00057941"/>
    <w:rsid w:val="00057B23"/>
    <w:rsid w:val="00057ED7"/>
    <w:rsid w:val="0006018B"/>
    <w:rsid w:val="00060548"/>
    <w:rsid w:val="000606C9"/>
    <w:rsid w:val="00060805"/>
    <w:rsid w:val="00060815"/>
    <w:rsid w:val="00060D26"/>
    <w:rsid w:val="00060D75"/>
    <w:rsid w:val="000613F7"/>
    <w:rsid w:val="000615AC"/>
    <w:rsid w:val="00061715"/>
    <w:rsid w:val="00061A9D"/>
    <w:rsid w:val="00061DED"/>
    <w:rsid w:val="000623E3"/>
    <w:rsid w:val="00062548"/>
    <w:rsid w:val="00062719"/>
    <w:rsid w:val="00062A4B"/>
    <w:rsid w:val="00062E5B"/>
    <w:rsid w:val="000638C4"/>
    <w:rsid w:val="00063A93"/>
    <w:rsid w:val="00063E7B"/>
    <w:rsid w:val="00063ECC"/>
    <w:rsid w:val="00063FA3"/>
    <w:rsid w:val="00064208"/>
    <w:rsid w:val="00064B9B"/>
    <w:rsid w:val="00064C70"/>
    <w:rsid w:val="0006573F"/>
    <w:rsid w:val="00066138"/>
    <w:rsid w:val="00066522"/>
    <w:rsid w:val="000666C3"/>
    <w:rsid w:val="000667C0"/>
    <w:rsid w:val="0006683D"/>
    <w:rsid w:val="0006695D"/>
    <w:rsid w:val="00066968"/>
    <w:rsid w:val="00066CF0"/>
    <w:rsid w:val="00066D3D"/>
    <w:rsid w:val="00066F29"/>
    <w:rsid w:val="00066F69"/>
    <w:rsid w:val="00067049"/>
    <w:rsid w:val="00070351"/>
    <w:rsid w:val="0007066F"/>
    <w:rsid w:val="0007078A"/>
    <w:rsid w:val="0007085E"/>
    <w:rsid w:val="00070CFE"/>
    <w:rsid w:val="00070F64"/>
    <w:rsid w:val="000714C3"/>
    <w:rsid w:val="000715BB"/>
    <w:rsid w:val="00071908"/>
    <w:rsid w:val="00071C9F"/>
    <w:rsid w:val="00072073"/>
    <w:rsid w:val="000722EF"/>
    <w:rsid w:val="0007264F"/>
    <w:rsid w:val="00072F2F"/>
    <w:rsid w:val="00073452"/>
    <w:rsid w:val="00073A28"/>
    <w:rsid w:val="00073BCA"/>
    <w:rsid w:val="000742CC"/>
    <w:rsid w:val="00074921"/>
    <w:rsid w:val="00074B23"/>
    <w:rsid w:val="00074FD6"/>
    <w:rsid w:val="0007523F"/>
    <w:rsid w:val="000756D7"/>
    <w:rsid w:val="00075ABE"/>
    <w:rsid w:val="00075C1D"/>
    <w:rsid w:val="00075C91"/>
    <w:rsid w:val="00076797"/>
    <w:rsid w:val="00076F15"/>
    <w:rsid w:val="00076FE2"/>
    <w:rsid w:val="000771B8"/>
    <w:rsid w:val="00077AB5"/>
    <w:rsid w:val="000809F1"/>
    <w:rsid w:val="00080AAB"/>
    <w:rsid w:val="0008105E"/>
    <w:rsid w:val="00081202"/>
    <w:rsid w:val="00081481"/>
    <w:rsid w:val="000817FB"/>
    <w:rsid w:val="00081BB7"/>
    <w:rsid w:val="00081E79"/>
    <w:rsid w:val="0008212C"/>
    <w:rsid w:val="000822B2"/>
    <w:rsid w:val="0008282B"/>
    <w:rsid w:val="00082AFF"/>
    <w:rsid w:val="00082F58"/>
    <w:rsid w:val="000832AF"/>
    <w:rsid w:val="0008364B"/>
    <w:rsid w:val="00083C9E"/>
    <w:rsid w:val="00084251"/>
    <w:rsid w:val="000845A6"/>
    <w:rsid w:val="000846BC"/>
    <w:rsid w:val="00084C2D"/>
    <w:rsid w:val="00084F09"/>
    <w:rsid w:val="000850B3"/>
    <w:rsid w:val="00085206"/>
    <w:rsid w:val="0008554B"/>
    <w:rsid w:val="00085811"/>
    <w:rsid w:val="00085C99"/>
    <w:rsid w:val="00085DF4"/>
    <w:rsid w:val="00085F43"/>
    <w:rsid w:val="0008617A"/>
    <w:rsid w:val="000864E8"/>
    <w:rsid w:val="000866F5"/>
    <w:rsid w:val="00086787"/>
    <w:rsid w:val="00086ADF"/>
    <w:rsid w:val="00086D7E"/>
    <w:rsid w:val="00086E68"/>
    <w:rsid w:val="00086ED5"/>
    <w:rsid w:val="00087432"/>
    <w:rsid w:val="0008783A"/>
    <w:rsid w:val="000878D6"/>
    <w:rsid w:val="00087A2F"/>
    <w:rsid w:val="00090925"/>
    <w:rsid w:val="00090EB4"/>
    <w:rsid w:val="000914B3"/>
    <w:rsid w:val="0009178A"/>
    <w:rsid w:val="00091FEB"/>
    <w:rsid w:val="0009235D"/>
    <w:rsid w:val="000924CB"/>
    <w:rsid w:val="00092BBD"/>
    <w:rsid w:val="00093087"/>
    <w:rsid w:val="00093093"/>
    <w:rsid w:val="000936B7"/>
    <w:rsid w:val="000936C7"/>
    <w:rsid w:val="000937DD"/>
    <w:rsid w:val="00093A2F"/>
    <w:rsid w:val="00093EE7"/>
    <w:rsid w:val="000947C9"/>
    <w:rsid w:val="00094C2D"/>
    <w:rsid w:val="00094CDD"/>
    <w:rsid w:val="00094FB5"/>
    <w:rsid w:val="00095712"/>
    <w:rsid w:val="000959CA"/>
    <w:rsid w:val="000961AB"/>
    <w:rsid w:val="000962E7"/>
    <w:rsid w:val="00096398"/>
    <w:rsid w:val="00096BE9"/>
    <w:rsid w:val="000971D9"/>
    <w:rsid w:val="00097312"/>
    <w:rsid w:val="000973E9"/>
    <w:rsid w:val="00097591"/>
    <w:rsid w:val="00097827"/>
    <w:rsid w:val="0009792E"/>
    <w:rsid w:val="00097B66"/>
    <w:rsid w:val="000A05D6"/>
    <w:rsid w:val="000A0610"/>
    <w:rsid w:val="000A0E67"/>
    <w:rsid w:val="000A0EDF"/>
    <w:rsid w:val="000A0F0F"/>
    <w:rsid w:val="000A0F9D"/>
    <w:rsid w:val="000A1613"/>
    <w:rsid w:val="000A1C89"/>
    <w:rsid w:val="000A1D62"/>
    <w:rsid w:val="000A1DEA"/>
    <w:rsid w:val="000A21F1"/>
    <w:rsid w:val="000A2328"/>
    <w:rsid w:val="000A2389"/>
    <w:rsid w:val="000A26D7"/>
    <w:rsid w:val="000A3288"/>
    <w:rsid w:val="000A360E"/>
    <w:rsid w:val="000A3CFA"/>
    <w:rsid w:val="000A444A"/>
    <w:rsid w:val="000A44A2"/>
    <w:rsid w:val="000A4CB0"/>
    <w:rsid w:val="000A4F8F"/>
    <w:rsid w:val="000A51CE"/>
    <w:rsid w:val="000A530C"/>
    <w:rsid w:val="000A581A"/>
    <w:rsid w:val="000A5853"/>
    <w:rsid w:val="000A59B1"/>
    <w:rsid w:val="000A5DD0"/>
    <w:rsid w:val="000A6470"/>
    <w:rsid w:val="000A650D"/>
    <w:rsid w:val="000A67D3"/>
    <w:rsid w:val="000A6962"/>
    <w:rsid w:val="000A6AA8"/>
    <w:rsid w:val="000A6B7C"/>
    <w:rsid w:val="000A6F9B"/>
    <w:rsid w:val="000A719B"/>
    <w:rsid w:val="000A796C"/>
    <w:rsid w:val="000A7E01"/>
    <w:rsid w:val="000B0401"/>
    <w:rsid w:val="000B04D0"/>
    <w:rsid w:val="000B0525"/>
    <w:rsid w:val="000B0AC8"/>
    <w:rsid w:val="000B0B4F"/>
    <w:rsid w:val="000B0D20"/>
    <w:rsid w:val="000B2132"/>
    <w:rsid w:val="000B24DD"/>
    <w:rsid w:val="000B27A4"/>
    <w:rsid w:val="000B287D"/>
    <w:rsid w:val="000B2AC2"/>
    <w:rsid w:val="000B2C94"/>
    <w:rsid w:val="000B2E8A"/>
    <w:rsid w:val="000B2EB9"/>
    <w:rsid w:val="000B2ED1"/>
    <w:rsid w:val="000B3701"/>
    <w:rsid w:val="000B37B0"/>
    <w:rsid w:val="000B38FD"/>
    <w:rsid w:val="000B3A40"/>
    <w:rsid w:val="000B3A93"/>
    <w:rsid w:val="000B3C28"/>
    <w:rsid w:val="000B42D0"/>
    <w:rsid w:val="000B4BD2"/>
    <w:rsid w:val="000B4F56"/>
    <w:rsid w:val="000B57D4"/>
    <w:rsid w:val="000B66CE"/>
    <w:rsid w:val="000B67AB"/>
    <w:rsid w:val="000B6905"/>
    <w:rsid w:val="000B6E8F"/>
    <w:rsid w:val="000B71A1"/>
    <w:rsid w:val="000B723C"/>
    <w:rsid w:val="000B76E8"/>
    <w:rsid w:val="000B7722"/>
    <w:rsid w:val="000B7A9B"/>
    <w:rsid w:val="000B7C60"/>
    <w:rsid w:val="000B7E43"/>
    <w:rsid w:val="000C016F"/>
    <w:rsid w:val="000C0EB6"/>
    <w:rsid w:val="000C13D6"/>
    <w:rsid w:val="000C1665"/>
    <w:rsid w:val="000C17C9"/>
    <w:rsid w:val="000C1949"/>
    <w:rsid w:val="000C1C00"/>
    <w:rsid w:val="000C1D86"/>
    <w:rsid w:val="000C1E13"/>
    <w:rsid w:val="000C1F16"/>
    <w:rsid w:val="000C20DD"/>
    <w:rsid w:val="000C22E5"/>
    <w:rsid w:val="000C23E1"/>
    <w:rsid w:val="000C25CA"/>
    <w:rsid w:val="000C261D"/>
    <w:rsid w:val="000C2A3D"/>
    <w:rsid w:val="000C2D0D"/>
    <w:rsid w:val="000C2E6A"/>
    <w:rsid w:val="000C2F3D"/>
    <w:rsid w:val="000C32B2"/>
    <w:rsid w:val="000C353B"/>
    <w:rsid w:val="000C3606"/>
    <w:rsid w:val="000C37E9"/>
    <w:rsid w:val="000C3B37"/>
    <w:rsid w:val="000C3F81"/>
    <w:rsid w:val="000C40D8"/>
    <w:rsid w:val="000C4260"/>
    <w:rsid w:val="000C4AF8"/>
    <w:rsid w:val="000C4F02"/>
    <w:rsid w:val="000C553A"/>
    <w:rsid w:val="000C5A77"/>
    <w:rsid w:val="000C5A7D"/>
    <w:rsid w:val="000C5C43"/>
    <w:rsid w:val="000C5FF1"/>
    <w:rsid w:val="000C6223"/>
    <w:rsid w:val="000C653F"/>
    <w:rsid w:val="000C68C7"/>
    <w:rsid w:val="000C6B2E"/>
    <w:rsid w:val="000C6F7B"/>
    <w:rsid w:val="000C7017"/>
    <w:rsid w:val="000C7219"/>
    <w:rsid w:val="000C73FE"/>
    <w:rsid w:val="000C740C"/>
    <w:rsid w:val="000C787A"/>
    <w:rsid w:val="000C7883"/>
    <w:rsid w:val="000C7BB0"/>
    <w:rsid w:val="000C7D84"/>
    <w:rsid w:val="000C7EB6"/>
    <w:rsid w:val="000D069A"/>
    <w:rsid w:val="000D07DC"/>
    <w:rsid w:val="000D0F5B"/>
    <w:rsid w:val="000D1042"/>
    <w:rsid w:val="000D1187"/>
    <w:rsid w:val="000D15B3"/>
    <w:rsid w:val="000D2079"/>
    <w:rsid w:val="000D24FD"/>
    <w:rsid w:val="000D27DB"/>
    <w:rsid w:val="000D2884"/>
    <w:rsid w:val="000D28A6"/>
    <w:rsid w:val="000D2DB6"/>
    <w:rsid w:val="000D2E4B"/>
    <w:rsid w:val="000D3431"/>
    <w:rsid w:val="000D391A"/>
    <w:rsid w:val="000D39C9"/>
    <w:rsid w:val="000D467E"/>
    <w:rsid w:val="000D49D7"/>
    <w:rsid w:val="000D4D8D"/>
    <w:rsid w:val="000D4E15"/>
    <w:rsid w:val="000D5517"/>
    <w:rsid w:val="000D559A"/>
    <w:rsid w:val="000D58FC"/>
    <w:rsid w:val="000D5A0F"/>
    <w:rsid w:val="000D5B21"/>
    <w:rsid w:val="000D5C0F"/>
    <w:rsid w:val="000D5F56"/>
    <w:rsid w:val="000D600F"/>
    <w:rsid w:val="000D6A92"/>
    <w:rsid w:val="000D6B81"/>
    <w:rsid w:val="000D6F1F"/>
    <w:rsid w:val="000D7659"/>
    <w:rsid w:val="000D7C48"/>
    <w:rsid w:val="000E006E"/>
    <w:rsid w:val="000E06C5"/>
    <w:rsid w:val="000E0751"/>
    <w:rsid w:val="000E0B20"/>
    <w:rsid w:val="000E1550"/>
    <w:rsid w:val="000E15BC"/>
    <w:rsid w:val="000E16D1"/>
    <w:rsid w:val="000E170C"/>
    <w:rsid w:val="000E1B29"/>
    <w:rsid w:val="000E1FDC"/>
    <w:rsid w:val="000E23B5"/>
    <w:rsid w:val="000E24F1"/>
    <w:rsid w:val="000E277A"/>
    <w:rsid w:val="000E2D7F"/>
    <w:rsid w:val="000E2FBA"/>
    <w:rsid w:val="000E338B"/>
    <w:rsid w:val="000E354C"/>
    <w:rsid w:val="000E35CE"/>
    <w:rsid w:val="000E42A6"/>
    <w:rsid w:val="000E4BB8"/>
    <w:rsid w:val="000E4C85"/>
    <w:rsid w:val="000E4E0E"/>
    <w:rsid w:val="000E4E4C"/>
    <w:rsid w:val="000E527F"/>
    <w:rsid w:val="000E53F3"/>
    <w:rsid w:val="000E540D"/>
    <w:rsid w:val="000E5670"/>
    <w:rsid w:val="000E57E9"/>
    <w:rsid w:val="000E5AF7"/>
    <w:rsid w:val="000E6301"/>
    <w:rsid w:val="000E637D"/>
    <w:rsid w:val="000E65A9"/>
    <w:rsid w:val="000E6867"/>
    <w:rsid w:val="000E6D18"/>
    <w:rsid w:val="000E6E4B"/>
    <w:rsid w:val="000E7018"/>
    <w:rsid w:val="000E7763"/>
    <w:rsid w:val="000F04BF"/>
    <w:rsid w:val="000F065B"/>
    <w:rsid w:val="000F0DEB"/>
    <w:rsid w:val="000F1042"/>
    <w:rsid w:val="000F1566"/>
    <w:rsid w:val="000F1603"/>
    <w:rsid w:val="000F1621"/>
    <w:rsid w:val="000F1BE9"/>
    <w:rsid w:val="000F1CFD"/>
    <w:rsid w:val="000F1F6F"/>
    <w:rsid w:val="000F1FC8"/>
    <w:rsid w:val="000F222C"/>
    <w:rsid w:val="000F292E"/>
    <w:rsid w:val="000F2AE1"/>
    <w:rsid w:val="000F2D3D"/>
    <w:rsid w:val="000F2E8A"/>
    <w:rsid w:val="000F3307"/>
    <w:rsid w:val="000F3590"/>
    <w:rsid w:val="000F3A54"/>
    <w:rsid w:val="000F3BBB"/>
    <w:rsid w:val="000F3F35"/>
    <w:rsid w:val="000F437D"/>
    <w:rsid w:val="000F46DB"/>
    <w:rsid w:val="000F48EF"/>
    <w:rsid w:val="000F4BD3"/>
    <w:rsid w:val="000F51BE"/>
    <w:rsid w:val="000F5960"/>
    <w:rsid w:val="000F5D47"/>
    <w:rsid w:val="000F5F20"/>
    <w:rsid w:val="000F680E"/>
    <w:rsid w:val="000F6BD0"/>
    <w:rsid w:val="000F74CC"/>
    <w:rsid w:val="000F774C"/>
    <w:rsid w:val="000F7A94"/>
    <w:rsid w:val="000F7EFF"/>
    <w:rsid w:val="0010022D"/>
    <w:rsid w:val="001007AA"/>
    <w:rsid w:val="00100815"/>
    <w:rsid w:val="00100B47"/>
    <w:rsid w:val="00100CA5"/>
    <w:rsid w:val="001010A5"/>
    <w:rsid w:val="0010135D"/>
    <w:rsid w:val="00101446"/>
    <w:rsid w:val="001016EA"/>
    <w:rsid w:val="0010179C"/>
    <w:rsid w:val="001018D1"/>
    <w:rsid w:val="001019F9"/>
    <w:rsid w:val="0010281C"/>
    <w:rsid w:val="001029A5"/>
    <w:rsid w:val="00102CDA"/>
    <w:rsid w:val="00103123"/>
    <w:rsid w:val="001031AB"/>
    <w:rsid w:val="00103529"/>
    <w:rsid w:val="00104274"/>
    <w:rsid w:val="001046F5"/>
    <w:rsid w:val="0010471B"/>
    <w:rsid w:val="00104B1C"/>
    <w:rsid w:val="00105100"/>
    <w:rsid w:val="001053BD"/>
    <w:rsid w:val="00105D78"/>
    <w:rsid w:val="00105F47"/>
    <w:rsid w:val="00106333"/>
    <w:rsid w:val="001063AA"/>
    <w:rsid w:val="001063B1"/>
    <w:rsid w:val="001063DD"/>
    <w:rsid w:val="0010669E"/>
    <w:rsid w:val="001069C7"/>
    <w:rsid w:val="00106ABD"/>
    <w:rsid w:val="00106C91"/>
    <w:rsid w:val="00107395"/>
    <w:rsid w:val="00107657"/>
    <w:rsid w:val="00107F97"/>
    <w:rsid w:val="00110298"/>
    <w:rsid w:val="001106BB"/>
    <w:rsid w:val="001107C7"/>
    <w:rsid w:val="00110AC2"/>
    <w:rsid w:val="00110B0C"/>
    <w:rsid w:val="00110F53"/>
    <w:rsid w:val="001110C0"/>
    <w:rsid w:val="0011169C"/>
    <w:rsid w:val="00111AE5"/>
    <w:rsid w:val="00111B40"/>
    <w:rsid w:val="00111C45"/>
    <w:rsid w:val="00111C9D"/>
    <w:rsid w:val="001124EC"/>
    <w:rsid w:val="0011276E"/>
    <w:rsid w:val="00112875"/>
    <w:rsid w:val="00112D61"/>
    <w:rsid w:val="00113026"/>
    <w:rsid w:val="0011381B"/>
    <w:rsid w:val="00113D76"/>
    <w:rsid w:val="00113E54"/>
    <w:rsid w:val="00114E30"/>
    <w:rsid w:val="00114FB8"/>
    <w:rsid w:val="00115042"/>
    <w:rsid w:val="00115FA4"/>
    <w:rsid w:val="00116B12"/>
    <w:rsid w:val="0011787F"/>
    <w:rsid w:val="00117F05"/>
    <w:rsid w:val="0012022F"/>
    <w:rsid w:val="00120983"/>
    <w:rsid w:val="00120B5B"/>
    <w:rsid w:val="00120C50"/>
    <w:rsid w:val="00121035"/>
    <w:rsid w:val="001213BE"/>
    <w:rsid w:val="0012192A"/>
    <w:rsid w:val="0012192D"/>
    <w:rsid w:val="001220B4"/>
    <w:rsid w:val="00122848"/>
    <w:rsid w:val="001229BE"/>
    <w:rsid w:val="00122ADD"/>
    <w:rsid w:val="00123CE6"/>
    <w:rsid w:val="00123E70"/>
    <w:rsid w:val="0012407D"/>
    <w:rsid w:val="00124288"/>
    <w:rsid w:val="001243CF"/>
    <w:rsid w:val="00124507"/>
    <w:rsid w:val="00124522"/>
    <w:rsid w:val="001247CC"/>
    <w:rsid w:val="00124CE4"/>
    <w:rsid w:val="0012504D"/>
    <w:rsid w:val="00125648"/>
    <w:rsid w:val="001256E9"/>
    <w:rsid w:val="0012582D"/>
    <w:rsid w:val="00125FCF"/>
    <w:rsid w:val="00126397"/>
    <w:rsid w:val="0012639E"/>
    <w:rsid w:val="00126422"/>
    <w:rsid w:val="001267D4"/>
    <w:rsid w:val="001269A5"/>
    <w:rsid w:val="00126B3C"/>
    <w:rsid w:val="001272AF"/>
    <w:rsid w:val="00127445"/>
    <w:rsid w:val="001276F1"/>
    <w:rsid w:val="00127912"/>
    <w:rsid w:val="00127BE6"/>
    <w:rsid w:val="00127F9D"/>
    <w:rsid w:val="0013008B"/>
    <w:rsid w:val="0013052D"/>
    <w:rsid w:val="001307E5"/>
    <w:rsid w:val="001307FD"/>
    <w:rsid w:val="00130F12"/>
    <w:rsid w:val="001310AD"/>
    <w:rsid w:val="0013119F"/>
    <w:rsid w:val="0013133D"/>
    <w:rsid w:val="00131429"/>
    <w:rsid w:val="001318B9"/>
    <w:rsid w:val="001318E6"/>
    <w:rsid w:val="00131A3C"/>
    <w:rsid w:val="00132389"/>
    <w:rsid w:val="0013277D"/>
    <w:rsid w:val="0013297F"/>
    <w:rsid w:val="00132D02"/>
    <w:rsid w:val="00132F57"/>
    <w:rsid w:val="00133057"/>
    <w:rsid w:val="0013351A"/>
    <w:rsid w:val="0013381D"/>
    <w:rsid w:val="00134197"/>
    <w:rsid w:val="00134226"/>
    <w:rsid w:val="00134293"/>
    <w:rsid w:val="001343AD"/>
    <w:rsid w:val="001344A4"/>
    <w:rsid w:val="00134842"/>
    <w:rsid w:val="00134AF4"/>
    <w:rsid w:val="00134B50"/>
    <w:rsid w:val="00134CEB"/>
    <w:rsid w:val="00134E6D"/>
    <w:rsid w:val="001350ED"/>
    <w:rsid w:val="00135812"/>
    <w:rsid w:val="00135A20"/>
    <w:rsid w:val="00135DDC"/>
    <w:rsid w:val="00135F6E"/>
    <w:rsid w:val="00136037"/>
    <w:rsid w:val="001360DB"/>
    <w:rsid w:val="00136552"/>
    <w:rsid w:val="0013676D"/>
    <w:rsid w:val="00136CE3"/>
    <w:rsid w:val="001375A5"/>
    <w:rsid w:val="00137CD9"/>
    <w:rsid w:val="00137F3D"/>
    <w:rsid w:val="00137FB4"/>
    <w:rsid w:val="0014014E"/>
    <w:rsid w:val="001404C1"/>
    <w:rsid w:val="00140740"/>
    <w:rsid w:val="0014078D"/>
    <w:rsid w:val="001408A8"/>
    <w:rsid w:val="00140D61"/>
    <w:rsid w:val="00141689"/>
    <w:rsid w:val="00141B2C"/>
    <w:rsid w:val="00141C2E"/>
    <w:rsid w:val="00142474"/>
    <w:rsid w:val="001425A7"/>
    <w:rsid w:val="00142726"/>
    <w:rsid w:val="00142838"/>
    <w:rsid w:val="001428E0"/>
    <w:rsid w:val="001437E7"/>
    <w:rsid w:val="00143CA5"/>
    <w:rsid w:val="00143D45"/>
    <w:rsid w:val="00144090"/>
    <w:rsid w:val="001440CD"/>
    <w:rsid w:val="00144196"/>
    <w:rsid w:val="00144205"/>
    <w:rsid w:val="00144290"/>
    <w:rsid w:val="00144B30"/>
    <w:rsid w:val="00145401"/>
    <w:rsid w:val="00145459"/>
    <w:rsid w:val="001457C6"/>
    <w:rsid w:val="001458E8"/>
    <w:rsid w:val="00145941"/>
    <w:rsid w:val="00145ADD"/>
    <w:rsid w:val="0014667D"/>
    <w:rsid w:val="00146A91"/>
    <w:rsid w:val="00146C77"/>
    <w:rsid w:val="00146D8C"/>
    <w:rsid w:val="001472E7"/>
    <w:rsid w:val="00147491"/>
    <w:rsid w:val="00147A71"/>
    <w:rsid w:val="00147E04"/>
    <w:rsid w:val="001502F2"/>
    <w:rsid w:val="001506A8"/>
    <w:rsid w:val="00150FC3"/>
    <w:rsid w:val="00151329"/>
    <w:rsid w:val="0015173E"/>
    <w:rsid w:val="00151E37"/>
    <w:rsid w:val="0015237C"/>
    <w:rsid w:val="001528C5"/>
    <w:rsid w:val="0015314F"/>
    <w:rsid w:val="001538FF"/>
    <w:rsid w:val="00153949"/>
    <w:rsid w:val="00153D80"/>
    <w:rsid w:val="001541FB"/>
    <w:rsid w:val="0015428D"/>
    <w:rsid w:val="001545B2"/>
    <w:rsid w:val="001547F5"/>
    <w:rsid w:val="00154BA8"/>
    <w:rsid w:val="00154F65"/>
    <w:rsid w:val="001550A6"/>
    <w:rsid w:val="00155129"/>
    <w:rsid w:val="00155180"/>
    <w:rsid w:val="00155299"/>
    <w:rsid w:val="001554C1"/>
    <w:rsid w:val="001554ED"/>
    <w:rsid w:val="0015560C"/>
    <w:rsid w:val="0015627B"/>
    <w:rsid w:val="00156462"/>
    <w:rsid w:val="00156673"/>
    <w:rsid w:val="00156A86"/>
    <w:rsid w:val="00156B7F"/>
    <w:rsid w:val="00156D38"/>
    <w:rsid w:val="001572C9"/>
    <w:rsid w:val="00157B0D"/>
    <w:rsid w:val="00157C6D"/>
    <w:rsid w:val="00160538"/>
    <w:rsid w:val="00160F2D"/>
    <w:rsid w:val="00161A90"/>
    <w:rsid w:val="00161B36"/>
    <w:rsid w:val="00161D23"/>
    <w:rsid w:val="00162200"/>
    <w:rsid w:val="001624B2"/>
    <w:rsid w:val="0016270B"/>
    <w:rsid w:val="00162FBE"/>
    <w:rsid w:val="001634D6"/>
    <w:rsid w:val="00163803"/>
    <w:rsid w:val="00163897"/>
    <w:rsid w:val="00163B2C"/>
    <w:rsid w:val="00163EED"/>
    <w:rsid w:val="00163F79"/>
    <w:rsid w:val="001641B6"/>
    <w:rsid w:val="0016446F"/>
    <w:rsid w:val="0016477D"/>
    <w:rsid w:val="001648D2"/>
    <w:rsid w:val="001648F8"/>
    <w:rsid w:val="00164C64"/>
    <w:rsid w:val="00164CE8"/>
    <w:rsid w:val="0016557E"/>
    <w:rsid w:val="00165856"/>
    <w:rsid w:val="001659AE"/>
    <w:rsid w:val="00165A4D"/>
    <w:rsid w:val="00165B22"/>
    <w:rsid w:val="00165B5D"/>
    <w:rsid w:val="00165E33"/>
    <w:rsid w:val="00165E5D"/>
    <w:rsid w:val="00165FF2"/>
    <w:rsid w:val="00166049"/>
    <w:rsid w:val="001660FF"/>
    <w:rsid w:val="00166C5E"/>
    <w:rsid w:val="00166CC9"/>
    <w:rsid w:val="00166D65"/>
    <w:rsid w:val="00167396"/>
    <w:rsid w:val="0016741C"/>
    <w:rsid w:val="00167424"/>
    <w:rsid w:val="0017030E"/>
    <w:rsid w:val="001707F1"/>
    <w:rsid w:val="001709C3"/>
    <w:rsid w:val="001709FA"/>
    <w:rsid w:val="00170A3A"/>
    <w:rsid w:val="00170F64"/>
    <w:rsid w:val="0017153B"/>
    <w:rsid w:val="001716B9"/>
    <w:rsid w:val="00171B43"/>
    <w:rsid w:val="00171C7E"/>
    <w:rsid w:val="00171DCC"/>
    <w:rsid w:val="00171EC8"/>
    <w:rsid w:val="00171F74"/>
    <w:rsid w:val="001720EA"/>
    <w:rsid w:val="00172247"/>
    <w:rsid w:val="0017244E"/>
    <w:rsid w:val="00172560"/>
    <w:rsid w:val="00172BE1"/>
    <w:rsid w:val="00172FF5"/>
    <w:rsid w:val="0017308D"/>
    <w:rsid w:val="001732DE"/>
    <w:rsid w:val="0017338D"/>
    <w:rsid w:val="001733D4"/>
    <w:rsid w:val="00173842"/>
    <w:rsid w:val="00173981"/>
    <w:rsid w:val="0017453B"/>
    <w:rsid w:val="00174A0A"/>
    <w:rsid w:val="00174AFE"/>
    <w:rsid w:val="00174E0B"/>
    <w:rsid w:val="00175459"/>
    <w:rsid w:val="00175824"/>
    <w:rsid w:val="0017583A"/>
    <w:rsid w:val="00175F59"/>
    <w:rsid w:val="00176102"/>
    <w:rsid w:val="0017643D"/>
    <w:rsid w:val="001768AE"/>
    <w:rsid w:val="00176EF8"/>
    <w:rsid w:val="0017720A"/>
    <w:rsid w:val="00177C2B"/>
    <w:rsid w:val="00180256"/>
    <w:rsid w:val="00180342"/>
    <w:rsid w:val="00180928"/>
    <w:rsid w:val="00180E13"/>
    <w:rsid w:val="00181382"/>
    <w:rsid w:val="00181580"/>
    <w:rsid w:val="001818CA"/>
    <w:rsid w:val="00181D3D"/>
    <w:rsid w:val="00181E86"/>
    <w:rsid w:val="00182153"/>
    <w:rsid w:val="00182745"/>
    <w:rsid w:val="001827BB"/>
    <w:rsid w:val="00182F91"/>
    <w:rsid w:val="00182FCF"/>
    <w:rsid w:val="00183009"/>
    <w:rsid w:val="00183308"/>
    <w:rsid w:val="001836B1"/>
    <w:rsid w:val="00183D6F"/>
    <w:rsid w:val="00184377"/>
    <w:rsid w:val="00184933"/>
    <w:rsid w:val="00184D76"/>
    <w:rsid w:val="00184E49"/>
    <w:rsid w:val="00185174"/>
    <w:rsid w:val="001851CB"/>
    <w:rsid w:val="00185370"/>
    <w:rsid w:val="00185492"/>
    <w:rsid w:val="0018583A"/>
    <w:rsid w:val="001859E3"/>
    <w:rsid w:val="00185A24"/>
    <w:rsid w:val="00185AE0"/>
    <w:rsid w:val="00185DFC"/>
    <w:rsid w:val="0018615E"/>
    <w:rsid w:val="00186196"/>
    <w:rsid w:val="00186374"/>
    <w:rsid w:val="0018652A"/>
    <w:rsid w:val="0018678E"/>
    <w:rsid w:val="00186D73"/>
    <w:rsid w:val="0018706F"/>
    <w:rsid w:val="00187685"/>
    <w:rsid w:val="00187797"/>
    <w:rsid w:val="00187BB1"/>
    <w:rsid w:val="00187BC1"/>
    <w:rsid w:val="00187BD9"/>
    <w:rsid w:val="00187DAF"/>
    <w:rsid w:val="001900DB"/>
    <w:rsid w:val="001901D5"/>
    <w:rsid w:val="001908AB"/>
    <w:rsid w:val="001909F8"/>
    <w:rsid w:val="00190DA4"/>
    <w:rsid w:val="00190E15"/>
    <w:rsid w:val="00191118"/>
    <w:rsid w:val="0019116E"/>
    <w:rsid w:val="0019119E"/>
    <w:rsid w:val="00191BCB"/>
    <w:rsid w:val="00191CFA"/>
    <w:rsid w:val="001920B3"/>
    <w:rsid w:val="001921A3"/>
    <w:rsid w:val="001928EF"/>
    <w:rsid w:val="00192C94"/>
    <w:rsid w:val="001935A7"/>
    <w:rsid w:val="00193CAC"/>
    <w:rsid w:val="00193F55"/>
    <w:rsid w:val="00194242"/>
    <w:rsid w:val="001945C2"/>
    <w:rsid w:val="00194F71"/>
    <w:rsid w:val="0019510B"/>
    <w:rsid w:val="001954D9"/>
    <w:rsid w:val="001958ED"/>
    <w:rsid w:val="00195F5B"/>
    <w:rsid w:val="001960AD"/>
    <w:rsid w:val="00196412"/>
    <w:rsid w:val="00196686"/>
    <w:rsid w:val="001966B9"/>
    <w:rsid w:val="00196C00"/>
    <w:rsid w:val="0019718D"/>
    <w:rsid w:val="00197DEB"/>
    <w:rsid w:val="00197E7E"/>
    <w:rsid w:val="001A0211"/>
    <w:rsid w:val="001A0BF9"/>
    <w:rsid w:val="001A1203"/>
    <w:rsid w:val="001A1329"/>
    <w:rsid w:val="001A143D"/>
    <w:rsid w:val="001A1650"/>
    <w:rsid w:val="001A17B2"/>
    <w:rsid w:val="001A20D4"/>
    <w:rsid w:val="001A21F7"/>
    <w:rsid w:val="001A22AE"/>
    <w:rsid w:val="001A281A"/>
    <w:rsid w:val="001A29D4"/>
    <w:rsid w:val="001A2B74"/>
    <w:rsid w:val="001A2C78"/>
    <w:rsid w:val="001A2C82"/>
    <w:rsid w:val="001A3351"/>
    <w:rsid w:val="001A3394"/>
    <w:rsid w:val="001A390E"/>
    <w:rsid w:val="001A3C54"/>
    <w:rsid w:val="001A3C6F"/>
    <w:rsid w:val="001A4174"/>
    <w:rsid w:val="001A42FD"/>
    <w:rsid w:val="001A46E4"/>
    <w:rsid w:val="001A4786"/>
    <w:rsid w:val="001A479C"/>
    <w:rsid w:val="001A49A2"/>
    <w:rsid w:val="001A4B6B"/>
    <w:rsid w:val="001A4F31"/>
    <w:rsid w:val="001A4FB6"/>
    <w:rsid w:val="001A4FC1"/>
    <w:rsid w:val="001A51DC"/>
    <w:rsid w:val="001A57F9"/>
    <w:rsid w:val="001A5813"/>
    <w:rsid w:val="001A5B30"/>
    <w:rsid w:val="001A5D0F"/>
    <w:rsid w:val="001A5F3B"/>
    <w:rsid w:val="001A625C"/>
    <w:rsid w:val="001A646E"/>
    <w:rsid w:val="001A6771"/>
    <w:rsid w:val="001A692C"/>
    <w:rsid w:val="001A6C56"/>
    <w:rsid w:val="001A703A"/>
    <w:rsid w:val="001A7109"/>
    <w:rsid w:val="001A7151"/>
    <w:rsid w:val="001A7290"/>
    <w:rsid w:val="001A7337"/>
    <w:rsid w:val="001A7673"/>
    <w:rsid w:val="001A7792"/>
    <w:rsid w:val="001A7B04"/>
    <w:rsid w:val="001A7C6A"/>
    <w:rsid w:val="001A7D9B"/>
    <w:rsid w:val="001B00B8"/>
    <w:rsid w:val="001B06BF"/>
    <w:rsid w:val="001B0D80"/>
    <w:rsid w:val="001B101B"/>
    <w:rsid w:val="001B15C3"/>
    <w:rsid w:val="001B1663"/>
    <w:rsid w:val="001B18A9"/>
    <w:rsid w:val="001B242F"/>
    <w:rsid w:val="001B2721"/>
    <w:rsid w:val="001B2775"/>
    <w:rsid w:val="001B2976"/>
    <w:rsid w:val="001B2C78"/>
    <w:rsid w:val="001B2C8B"/>
    <w:rsid w:val="001B2E14"/>
    <w:rsid w:val="001B2F18"/>
    <w:rsid w:val="001B31DE"/>
    <w:rsid w:val="001B33CF"/>
    <w:rsid w:val="001B34D3"/>
    <w:rsid w:val="001B3832"/>
    <w:rsid w:val="001B3F3F"/>
    <w:rsid w:val="001B4168"/>
    <w:rsid w:val="001B4766"/>
    <w:rsid w:val="001B4C67"/>
    <w:rsid w:val="001B5C7D"/>
    <w:rsid w:val="001B5F3A"/>
    <w:rsid w:val="001B6839"/>
    <w:rsid w:val="001B6B6B"/>
    <w:rsid w:val="001B79DB"/>
    <w:rsid w:val="001B7CA0"/>
    <w:rsid w:val="001B7D7B"/>
    <w:rsid w:val="001C0060"/>
    <w:rsid w:val="001C050D"/>
    <w:rsid w:val="001C101A"/>
    <w:rsid w:val="001C1A8F"/>
    <w:rsid w:val="001C1B61"/>
    <w:rsid w:val="001C1D7F"/>
    <w:rsid w:val="001C223A"/>
    <w:rsid w:val="001C242B"/>
    <w:rsid w:val="001C281D"/>
    <w:rsid w:val="001C2847"/>
    <w:rsid w:val="001C2BDB"/>
    <w:rsid w:val="001C2CC1"/>
    <w:rsid w:val="001C2E29"/>
    <w:rsid w:val="001C30AD"/>
    <w:rsid w:val="001C34B3"/>
    <w:rsid w:val="001C35D6"/>
    <w:rsid w:val="001C3D7B"/>
    <w:rsid w:val="001C3F2F"/>
    <w:rsid w:val="001C40FA"/>
    <w:rsid w:val="001C4119"/>
    <w:rsid w:val="001C49C0"/>
    <w:rsid w:val="001C4A4A"/>
    <w:rsid w:val="001C5013"/>
    <w:rsid w:val="001C542B"/>
    <w:rsid w:val="001C55CC"/>
    <w:rsid w:val="001C599D"/>
    <w:rsid w:val="001C622B"/>
    <w:rsid w:val="001C6AD3"/>
    <w:rsid w:val="001C73D6"/>
    <w:rsid w:val="001C7940"/>
    <w:rsid w:val="001C7CFE"/>
    <w:rsid w:val="001C7D34"/>
    <w:rsid w:val="001D00DA"/>
    <w:rsid w:val="001D0710"/>
    <w:rsid w:val="001D1756"/>
    <w:rsid w:val="001D17BD"/>
    <w:rsid w:val="001D226C"/>
    <w:rsid w:val="001D26B0"/>
    <w:rsid w:val="001D2878"/>
    <w:rsid w:val="001D2D48"/>
    <w:rsid w:val="001D2DF5"/>
    <w:rsid w:val="001D3948"/>
    <w:rsid w:val="001D3B1E"/>
    <w:rsid w:val="001D3B30"/>
    <w:rsid w:val="001D3FAC"/>
    <w:rsid w:val="001D423E"/>
    <w:rsid w:val="001D4391"/>
    <w:rsid w:val="001D43B1"/>
    <w:rsid w:val="001D43CA"/>
    <w:rsid w:val="001D47B2"/>
    <w:rsid w:val="001D4953"/>
    <w:rsid w:val="001D4987"/>
    <w:rsid w:val="001D4DC6"/>
    <w:rsid w:val="001D4EBD"/>
    <w:rsid w:val="001D5321"/>
    <w:rsid w:val="001D53D1"/>
    <w:rsid w:val="001D5737"/>
    <w:rsid w:val="001D5B9C"/>
    <w:rsid w:val="001D649F"/>
    <w:rsid w:val="001D6884"/>
    <w:rsid w:val="001D7259"/>
    <w:rsid w:val="001D7542"/>
    <w:rsid w:val="001D77D9"/>
    <w:rsid w:val="001E00FA"/>
    <w:rsid w:val="001E027B"/>
    <w:rsid w:val="001E02CA"/>
    <w:rsid w:val="001E042E"/>
    <w:rsid w:val="001E08EB"/>
    <w:rsid w:val="001E0930"/>
    <w:rsid w:val="001E1187"/>
    <w:rsid w:val="001E11DA"/>
    <w:rsid w:val="001E138F"/>
    <w:rsid w:val="001E1BA8"/>
    <w:rsid w:val="001E1EEB"/>
    <w:rsid w:val="001E26E2"/>
    <w:rsid w:val="001E3523"/>
    <w:rsid w:val="001E3693"/>
    <w:rsid w:val="001E36F5"/>
    <w:rsid w:val="001E3C12"/>
    <w:rsid w:val="001E4016"/>
    <w:rsid w:val="001E40E9"/>
    <w:rsid w:val="001E4170"/>
    <w:rsid w:val="001E44AD"/>
    <w:rsid w:val="001E4700"/>
    <w:rsid w:val="001E4AC2"/>
    <w:rsid w:val="001E541A"/>
    <w:rsid w:val="001E55FA"/>
    <w:rsid w:val="001E5682"/>
    <w:rsid w:val="001E6380"/>
    <w:rsid w:val="001E63C0"/>
    <w:rsid w:val="001E6556"/>
    <w:rsid w:val="001E6DA9"/>
    <w:rsid w:val="001E6FEE"/>
    <w:rsid w:val="001E7774"/>
    <w:rsid w:val="001E7A6B"/>
    <w:rsid w:val="001E7E63"/>
    <w:rsid w:val="001F0629"/>
    <w:rsid w:val="001F0C4D"/>
    <w:rsid w:val="001F0D34"/>
    <w:rsid w:val="001F11DF"/>
    <w:rsid w:val="001F1671"/>
    <w:rsid w:val="001F18BA"/>
    <w:rsid w:val="001F1CEB"/>
    <w:rsid w:val="001F2883"/>
    <w:rsid w:val="001F2924"/>
    <w:rsid w:val="001F2B1B"/>
    <w:rsid w:val="001F3347"/>
    <w:rsid w:val="001F3349"/>
    <w:rsid w:val="001F376B"/>
    <w:rsid w:val="001F3C87"/>
    <w:rsid w:val="001F3D9A"/>
    <w:rsid w:val="001F4157"/>
    <w:rsid w:val="001F497E"/>
    <w:rsid w:val="001F4DF6"/>
    <w:rsid w:val="001F52D5"/>
    <w:rsid w:val="001F55B9"/>
    <w:rsid w:val="001F56E1"/>
    <w:rsid w:val="001F584B"/>
    <w:rsid w:val="001F5891"/>
    <w:rsid w:val="001F58B4"/>
    <w:rsid w:val="001F5AFB"/>
    <w:rsid w:val="001F5B18"/>
    <w:rsid w:val="001F619F"/>
    <w:rsid w:val="001F62B7"/>
    <w:rsid w:val="001F6E40"/>
    <w:rsid w:val="001F6EB1"/>
    <w:rsid w:val="001F719D"/>
    <w:rsid w:val="001F75F9"/>
    <w:rsid w:val="001F7765"/>
    <w:rsid w:val="001F7C92"/>
    <w:rsid w:val="001F7E7E"/>
    <w:rsid w:val="002001CD"/>
    <w:rsid w:val="00200337"/>
    <w:rsid w:val="0020050C"/>
    <w:rsid w:val="00200C0A"/>
    <w:rsid w:val="00200C44"/>
    <w:rsid w:val="00200CAA"/>
    <w:rsid w:val="002012B5"/>
    <w:rsid w:val="002020A2"/>
    <w:rsid w:val="002020DF"/>
    <w:rsid w:val="00202171"/>
    <w:rsid w:val="00202378"/>
    <w:rsid w:val="002025DA"/>
    <w:rsid w:val="00202D71"/>
    <w:rsid w:val="00202E6B"/>
    <w:rsid w:val="002031E3"/>
    <w:rsid w:val="00203873"/>
    <w:rsid w:val="002038E8"/>
    <w:rsid w:val="00203E35"/>
    <w:rsid w:val="002043C1"/>
    <w:rsid w:val="0020451A"/>
    <w:rsid w:val="002046DB"/>
    <w:rsid w:val="00204CEC"/>
    <w:rsid w:val="00204E77"/>
    <w:rsid w:val="00204F2D"/>
    <w:rsid w:val="002052DE"/>
    <w:rsid w:val="00205C19"/>
    <w:rsid w:val="00205C50"/>
    <w:rsid w:val="0020606C"/>
    <w:rsid w:val="00206203"/>
    <w:rsid w:val="00206AC3"/>
    <w:rsid w:val="00206B94"/>
    <w:rsid w:val="00206CB5"/>
    <w:rsid w:val="00206D10"/>
    <w:rsid w:val="0020709F"/>
    <w:rsid w:val="002070F5"/>
    <w:rsid w:val="00207370"/>
    <w:rsid w:val="002074D1"/>
    <w:rsid w:val="002076A3"/>
    <w:rsid w:val="00207A7B"/>
    <w:rsid w:val="00207E3D"/>
    <w:rsid w:val="00210030"/>
    <w:rsid w:val="0021016C"/>
    <w:rsid w:val="00210553"/>
    <w:rsid w:val="00210804"/>
    <w:rsid w:val="00210A64"/>
    <w:rsid w:val="00211996"/>
    <w:rsid w:val="00211AA3"/>
    <w:rsid w:val="00211E97"/>
    <w:rsid w:val="0021245C"/>
    <w:rsid w:val="00212478"/>
    <w:rsid w:val="00212F4C"/>
    <w:rsid w:val="00213131"/>
    <w:rsid w:val="002136F6"/>
    <w:rsid w:val="00213795"/>
    <w:rsid w:val="00213935"/>
    <w:rsid w:val="00213EBD"/>
    <w:rsid w:val="00213F1A"/>
    <w:rsid w:val="002141E8"/>
    <w:rsid w:val="00214277"/>
    <w:rsid w:val="0021459C"/>
    <w:rsid w:val="00214655"/>
    <w:rsid w:val="00214BBD"/>
    <w:rsid w:val="002154C1"/>
    <w:rsid w:val="00215856"/>
    <w:rsid w:val="00215E56"/>
    <w:rsid w:val="00216A09"/>
    <w:rsid w:val="00216AF7"/>
    <w:rsid w:val="00216E7C"/>
    <w:rsid w:val="0021756C"/>
    <w:rsid w:val="00217761"/>
    <w:rsid w:val="0022022D"/>
    <w:rsid w:val="0022064B"/>
    <w:rsid w:val="00220DC8"/>
    <w:rsid w:val="002214F8"/>
    <w:rsid w:val="00221647"/>
    <w:rsid w:val="002217B1"/>
    <w:rsid w:val="00221875"/>
    <w:rsid w:val="00221D6C"/>
    <w:rsid w:val="00221F56"/>
    <w:rsid w:val="002224A5"/>
    <w:rsid w:val="002224F5"/>
    <w:rsid w:val="002231E1"/>
    <w:rsid w:val="00223217"/>
    <w:rsid w:val="002233BF"/>
    <w:rsid w:val="00223D9B"/>
    <w:rsid w:val="002246BE"/>
    <w:rsid w:val="00224A4F"/>
    <w:rsid w:val="00224B29"/>
    <w:rsid w:val="00224BE6"/>
    <w:rsid w:val="0022506D"/>
    <w:rsid w:val="00225284"/>
    <w:rsid w:val="002252DB"/>
    <w:rsid w:val="00225948"/>
    <w:rsid w:val="00225A0D"/>
    <w:rsid w:val="00225C1A"/>
    <w:rsid w:val="00225D33"/>
    <w:rsid w:val="00226211"/>
    <w:rsid w:val="00226564"/>
    <w:rsid w:val="00226778"/>
    <w:rsid w:val="00226779"/>
    <w:rsid w:val="00226808"/>
    <w:rsid w:val="00226B8C"/>
    <w:rsid w:val="0022782D"/>
    <w:rsid w:val="00227F33"/>
    <w:rsid w:val="00231473"/>
    <w:rsid w:val="002315F4"/>
    <w:rsid w:val="00231BEC"/>
    <w:rsid w:val="00232011"/>
    <w:rsid w:val="002324E6"/>
    <w:rsid w:val="002329D7"/>
    <w:rsid w:val="00232B5B"/>
    <w:rsid w:val="00232D07"/>
    <w:rsid w:val="002330DF"/>
    <w:rsid w:val="0023368F"/>
    <w:rsid w:val="002336D5"/>
    <w:rsid w:val="00233FBB"/>
    <w:rsid w:val="002340C2"/>
    <w:rsid w:val="0023414D"/>
    <w:rsid w:val="0023425D"/>
    <w:rsid w:val="00234955"/>
    <w:rsid w:val="00234C20"/>
    <w:rsid w:val="00235014"/>
    <w:rsid w:val="00235198"/>
    <w:rsid w:val="002352B4"/>
    <w:rsid w:val="0023571F"/>
    <w:rsid w:val="00235C14"/>
    <w:rsid w:val="002360A8"/>
    <w:rsid w:val="002364E8"/>
    <w:rsid w:val="0023697C"/>
    <w:rsid w:val="00236DBE"/>
    <w:rsid w:val="00236F49"/>
    <w:rsid w:val="00237025"/>
    <w:rsid w:val="00237315"/>
    <w:rsid w:val="0023739C"/>
    <w:rsid w:val="00237464"/>
    <w:rsid w:val="00237562"/>
    <w:rsid w:val="0023765B"/>
    <w:rsid w:val="00237732"/>
    <w:rsid w:val="002377C3"/>
    <w:rsid w:val="00237850"/>
    <w:rsid w:val="00237FA3"/>
    <w:rsid w:val="0024008A"/>
    <w:rsid w:val="00240341"/>
    <w:rsid w:val="0024065A"/>
    <w:rsid w:val="0024065E"/>
    <w:rsid w:val="0024074E"/>
    <w:rsid w:val="002408E4"/>
    <w:rsid w:val="00241050"/>
    <w:rsid w:val="00241144"/>
    <w:rsid w:val="002411DA"/>
    <w:rsid w:val="0024212F"/>
    <w:rsid w:val="0024243A"/>
    <w:rsid w:val="0024284B"/>
    <w:rsid w:val="00242BDB"/>
    <w:rsid w:val="00242CF7"/>
    <w:rsid w:val="00242DB8"/>
    <w:rsid w:val="00242F0B"/>
    <w:rsid w:val="00242FEC"/>
    <w:rsid w:val="0024312C"/>
    <w:rsid w:val="00243C90"/>
    <w:rsid w:val="00243F05"/>
    <w:rsid w:val="00244369"/>
    <w:rsid w:val="002443BD"/>
    <w:rsid w:val="002444B6"/>
    <w:rsid w:val="002449A7"/>
    <w:rsid w:val="00244E17"/>
    <w:rsid w:val="00245855"/>
    <w:rsid w:val="00245926"/>
    <w:rsid w:val="00245A5B"/>
    <w:rsid w:val="00245C35"/>
    <w:rsid w:val="00245C3B"/>
    <w:rsid w:val="0024693C"/>
    <w:rsid w:val="002472EE"/>
    <w:rsid w:val="002475BF"/>
    <w:rsid w:val="00247BB5"/>
    <w:rsid w:val="00247DFC"/>
    <w:rsid w:val="00250124"/>
    <w:rsid w:val="002505FF"/>
    <w:rsid w:val="00250A62"/>
    <w:rsid w:val="0025113C"/>
    <w:rsid w:val="00251184"/>
    <w:rsid w:val="002515FF"/>
    <w:rsid w:val="0025166A"/>
    <w:rsid w:val="00251929"/>
    <w:rsid w:val="00252101"/>
    <w:rsid w:val="0025215E"/>
    <w:rsid w:val="00252945"/>
    <w:rsid w:val="002529A1"/>
    <w:rsid w:val="00252A80"/>
    <w:rsid w:val="00252DD0"/>
    <w:rsid w:val="00253352"/>
    <w:rsid w:val="002536C6"/>
    <w:rsid w:val="002536FC"/>
    <w:rsid w:val="00253886"/>
    <w:rsid w:val="00253D75"/>
    <w:rsid w:val="00253E6A"/>
    <w:rsid w:val="002541E2"/>
    <w:rsid w:val="0025442F"/>
    <w:rsid w:val="002545B6"/>
    <w:rsid w:val="00255166"/>
    <w:rsid w:val="0025556A"/>
    <w:rsid w:val="00255C7A"/>
    <w:rsid w:val="00255C87"/>
    <w:rsid w:val="002567D0"/>
    <w:rsid w:val="00256BCE"/>
    <w:rsid w:val="00256DAF"/>
    <w:rsid w:val="0025725B"/>
    <w:rsid w:val="002576F7"/>
    <w:rsid w:val="002577E4"/>
    <w:rsid w:val="00257949"/>
    <w:rsid w:val="00257A8E"/>
    <w:rsid w:val="00257C10"/>
    <w:rsid w:val="00257F4A"/>
    <w:rsid w:val="002602F8"/>
    <w:rsid w:val="00260602"/>
    <w:rsid w:val="0026079D"/>
    <w:rsid w:val="00260851"/>
    <w:rsid w:val="002609C9"/>
    <w:rsid w:val="00261288"/>
    <w:rsid w:val="00261375"/>
    <w:rsid w:val="0026160D"/>
    <w:rsid w:val="002616EC"/>
    <w:rsid w:val="00261E78"/>
    <w:rsid w:val="00261F82"/>
    <w:rsid w:val="00262132"/>
    <w:rsid w:val="0026260F"/>
    <w:rsid w:val="00262748"/>
    <w:rsid w:val="00262C17"/>
    <w:rsid w:val="00262D00"/>
    <w:rsid w:val="00262E78"/>
    <w:rsid w:val="0026328C"/>
    <w:rsid w:val="0026398C"/>
    <w:rsid w:val="002644BD"/>
    <w:rsid w:val="00264805"/>
    <w:rsid w:val="00264E7C"/>
    <w:rsid w:val="0026532C"/>
    <w:rsid w:val="002657ED"/>
    <w:rsid w:val="00265D1C"/>
    <w:rsid w:val="00265D28"/>
    <w:rsid w:val="00265E91"/>
    <w:rsid w:val="0026615F"/>
    <w:rsid w:val="002668AF"/>
    <w:rsid w:val="00266FED"/>
    <w:rsid w:val="00267442"/>
    <w:rsid w:val="00267539"/>
    <w:rsid w:val="0026783C"/>
    <w:rsid w:val="00267A6B"/>
    <w:rsid w:val="00267D58"/>
    <w:rsid w:val="002701F6"/>
    <w:rsid w:val="00270292"/>
    <w:rsid w:val="00270D09"/>
    <w:rsid w:val="00271387"/>
    <w:rsid w:val="00271784"/>
    <w:rsid w:val="00272502"/>
    <w:rsid w:val="00272B8F"/>
    <w:rsid w:val="00272CB4"/>
    <w:rsid w:val="00272DD6"/>
    <w:rsid w:val="002730C3"/>
    <w:rsid w:val="00273187"/>
    <w:rsid w:val="00273204"/>
    <w:rsid w:val="002738A2"/>
    <w:rsid w:val="00273DED"/>
    <w:rsid w:val="00274108"/>
    <w:rsid w:val="00274126"/>
    <w:rsid w:val="00274720"/>
    <w:rsid w:val="00274A24"/>
    <w:rsid w:val="00274AD7"/>
    <w:rsid w:val="00274DBA"/>
    <w:rsid w:val="00275046"/>
    <w:rsid w:val="0027521C"/>
    <w:rsid w:val="00275CA3"/>
    <w:rsid w:val="00276265"/>
    <w:rsid w:val="002763C7"/>
    <w:rsid w:val="00276419"/>
    <w:rsid w:val="0027644B"/>
    <w:rsid w:val="002764C6"/>
    <w:rsid w:val="0027687A"/>
    <w:rsid w:val="00277215"/>
    <w:rsid w:val="0027748B"/>
    <w:rsid w:val="00277FA1"/>
    <w:rsid w:val="002803C2"/>
    <w:rsid w:val="00280A32"/>
    <w:rsid w:val="002812BA"/>
    <w:rsid w:val="00281506"/>
    <w:rsid w:val="00281678"/>
    <w:rsid w:val="00281FD7"/>
    <w:rsid w:val="00282507"/>
    <w:rsid w:val="00282545"/>
    <w:rsid w:val="002829D5"/>
    <w:rsid w:val="00283699"/>
    <w:rsid w:val="0028394A"/>
    <w:rsid w:val="00283FF3"/>
    <w:rsid w:val="00284813"/>
    <w:rsid w:val="002849B7"/>
    <w:rsid w:val="00286135"/>
    <w:rsid w:val="00286306"/>
    <w:rsid w:val="00286835"/>
    <w:rsid w:val="00286DA3"/>
    <w:rsid w:val="00287221"/>
    <w:rsid w:val="0028784F"/>
    <w:rsid w:val="00290593"/>
    <w:rsid w:val="00290AEF"/>
    <w:rsid w:val="00290AF1"/>
    <w:rsid w:val="00290B7B"/>
    <w:rsid w:val="00290E4C"/>
    <w:rsid w:val="00290E61"/>
    <w:rsid w:val="00291253"/>
    <w:rsid w:val="0029185F"/>
    <w:rsid w:val="002918E9"/>
    <w:rsid w:val="00291CB9"/>
    <w:rsid w:val="002923FF"/>
    <w:rsid w:val="002924EF"/>
    <w:rsid w:val="00292719"/>
    <w:rsid w:val="00292D7D"/>
    <w:rsid w:val="0029306A"/>
    <w:rsid w:val="002935EC"/>
    <w:rsid w:val="00293727"/>
    <w:rsid w:val="002937CF"/>
    <w:rsid w:val="00293BE6"/>
    <w:rsid w:val="00293CD0"/>
    <w:rsid w:val="00293D88"/>
    <w:rsid w:val="002944E2"/>
    <w:rsid w:val="00294A30"/>
    <w:rsid w:val="00294B9F"/>
    <w:rsid w:val="00294E1A"/>
    <w:rsid w:val="002950EA"/>
    <w:rsid w:val="00295639"/>
    <w:rsid w:val="002956AC"/>
    <w:rsid w:val="002957B3"/>
    <w:rsid w:val="0029585B"/>
    <w:rsid w:val="0029603C"/>
    <w:rsid w:val="002965CA"/>
    <w:rsid w:val="002969DA"/>
    <w:rsid w:val="00296C0F"/>
    <w:rsid w:val="002972BF"/>
    <w:rsid w:val="002975A0"/>
    <w:rsid w:val="002978F7"/>
    <w:rsid w:val="00297C5F"/>
    <w:rsid w:val="00297E30"/>
    <w:rsid w:val="00297EB0"/>
    <w:rsid w:val="002A0639"/>
    <w:rsid w:val="002A0703"/>
    <w:rsid w:val="002A084D"/>
    <w:rsid w:val="002A0CED"/>
    <w:rsid w:val="002A0D96"/>
    <w:rsid w:val="002A0DAC"/>
    <w:rsid w:val="002A13E7"/>
    <w:rsid w:val="002A1500"/>
    <w:rsid w:val="002A1F77"/>
    <w:rsid w:val="002A233A"/>
    <w:rsid w:val="002A24D7"/>
    <w:rsid w:val="002A2707"/>
    <w:rsid w:val="002A2735"/>
    <w:rsid w:val="002A27C1"/>
    <w:rsid w:val="002A2AA2"/>
    <w:rsid w:val="002A2ADD"/>
    <w:rsid w:val="002A2B58"/>
    <w:rsid w:val="002A2CAC"/>
    <w:rsid w:val="002A2ECF"/>
    <w:rsid w:val="002A315D"/>
    <w:rsid w:val="002A31A1"/>
    <w:rsid w:val="002A3812"/>
    <w:rsid w:val="002A3FFC"/>
    <w:rsid w:val="002A42E0"/>
    <w:rsid w:val="002A44CE"/>
    <w:rsid w:val="002A4D23"/>
    <w:rsid w:val="002A4D7C"/>
    <w:rsid w:val="002A4EC5"/>
    <w:rsid w:val="002A4ECD"/>
    <w:rsid w:val="002A527E"/>
    <w:rsid w:val="002A529C"/>
    <w:rsid w:val="002A58E8"/>
    <w:rsid w:val="002A5EAC"/>
    <w:rsid w:val="002A6450"/>
    <w:rsid w:val="002A6E4C"/>
    <w:rsid w:val="002A6FC6"/>
    <w:rsid w:val="002A757F"/>
    <w:rsid w:val="002A7638"/>
    <w:rsid w:val="002A794C"/>
    <w:rsid w:val="002A7FEF"/>
    <w:rsid w:val="002B052E"/>
    <w:rsid w:val="002B0559"/>
    <w:rsid w:val="002B07E6"/>
    <w:rsid w:val="002B0ABA"/>
    <w:rsid w:val="002B0B16"/>
    <w:rsid w:val="002B0DAD"/>
    <w:rsid w:val="002B1755"/>
    <w:rsid w:val="002B17FA"/>
    <w:rsid w:val="002B1881"/>
    <w:rsid w:val="002B1AF7"/>
    <w:rsid w:val="002B1C71"/>
    <w:rsid w:val="002B1D1E"/>
    <w:rsid w:val="002B24BB"/>
    <w:rsid w:val="002B264F"/>
    <w:rsid w:val="002B38C4"/>
    <w:rsid w:val="002B490A"/>
    <w:rsid w:val="002B4A43"/>
    <w:rsid w:val="002B5383"/>
    <w:rsid w:val="002B5484"/>
    <w:rsid w:val="002B56B0"/>
    <w:rsid w:val="002B57DE"/>
    <w:rsid w:val="002B5878"/>
    <w:rsid w:val="002B58C7"/>
    <w:rsid w:val="002B5CC3"/>
    <w:rsid w:val="002B69BB"/>
    <w:rsid w:val="002B6A51"/>
    <w:rsid w:val="002B72CF"/>
    <w:rsid w:val="002B74A8"/>
    <w:rsid w:val="002B772B"/>
    <w:rsid w:val="002B7876"/>
    <w:rsid w:val="002C0458"/>
    <w:rsid w:val="002C0A4F"/>
    <w:rsid w:val="002C10EB"/>
    <w:rsid w:val="002C1364"/>
    <w:rsid w:val="002C197F"/>
    <w:rsid w:val="002C19A6"/>
    <w:rsid w:val="002C1C8C"/>
    <w:rsid w:val="002C1E8C"/>
    <w:rsid w:val="002C22D7"/>
    <w:rsid w:val="002C25C2"/>
    <w:rsid w:val="002C264F"/>
    <w:rsid w:val="002C277A"/>
    <w:rsid w:val="002C294A"/>
    <w:rsid w:val="002C2DF8"/>
    <w:rsid w:val="002C36F6"/>
    <w:rsid w:val="002C387A"/>
    <w:rsid w:val="002C38F8"/>
    <w:rsid w:val="002C39EA"/>
    <w:rsid w:val="002C46FD"/>
    <w:rsid w:val="002C4881"/>
    <w:rsid w:val="002C493A"/>
    <w:rsid w:val="002C49D6"/>
    <w:rsid w:val="002C4A95"/>
    <w:rsid w:val="002C522F"/>
    <w:rsid w:val="002C5259"/>
    <w:rsid w:val="002C52F8"/>
    <w:rsid w:val="002C595A"/>
    <w:rsid w:val="002C5B74"/>
    <w:rsid w:val="002C5BE4"/>
    <w:rsid w:val="002C5D7E"/>
    <w:rsid w:val="002C5E40"/>
    <w:rsid w:val="002C69AE"/>
    <w:rsid w:val="002C6C7A"/>
    <w:rsid w:val="002C6F0A"/>
    <w:rsid w:val="002C6F54"/>
    <w:rsid w:val="002C6F63"/>
    <w:rsid w:val="002C72DA"/>
    <w:rsid w:val="002C750F"/>
    <w:rsid w:val="002C79D9"/>
    <w:rsid w:val="002C7A23"/>
    <w:rsid w:val="002D04C0"/>
    <w:rsid w:val="002D0670"/>
    <w:rsid w:val="002D0802"/>
    <w:rsid w:val="002D085D"/>
    <w:rsid w:val="002D2173"/>
    <w:rsid w:val="002D2234"/>
    <w:rsid w:val="002D22B0"/>
    <w:rsid w:val="002D2D5A"/>
    <w:rsid w:val="002D2EF3"/>
    <w:rsid w:val="002D2FCD"/>
    <w:rsid w:val="002D3343"/>
    <w:rsid w:val="002D3BFC"/>
    <w:rsid w:val="002D3C2C"/>
    <w:rsid w:val="002D3DB9"/>
    <w:rsid w:val="002D3F70"/>
    <w:rsid w:val="002D418A"/>
    <w:rsid w:val="002D4C28"/>
    <w:rsid w:val="002D4CAF"/>
    <w:rsid w:val="002D4CBF"/>
    <w:rsid w:val="002D5282"/>
    <w:rsid w:val="002D53EC"/>
    <w:rsid w:val="002D559D"/>
    <w:rsid w:val="002D5B05"/>
    <w:rsid w:val="002D5D48"/>
    <w:rsid w:val="002D5FC2"/>
    <w:rsid w:val="002D6570"/>
    <w:rsid w:val="002D657B"/>
    <w:rsid w:val="002D66CE"/>
    <w:rsid w:val="002D6A98"/>
    <w:rsid w:val="002D6B94"/>
    <w:rsid w:val="002D6BD9"/>
    <w:rsid w:val="002D6FEE"/>
    <w:rsid w:val="002D711C"/>
    <w:rsid w:val="002D7595"/>
    <w:rsid w:val="002D7B3F"/>
    <w:rsid w:val="002E0114"/>
    <w:rsid w:val="002E02BA"/>
    <w:rsid w:val="002E04F7"/>
    <w:rsid w:val="002E05F0"/>
    <w:rsid w:val="002E09D0"/>
    <w:rsid w:val="002E0A48"/>
    <w:rsid w:val="002E1702"/>
    <w:rsid w:val="002E1A23"/>
    <w:rsid w:val="002E1D81"/>
    <w:rsid w:val="002E1EB8"/>
    <w:rsid w:val="002E1F7A"/>
    <w:rsid w:val="002E2804"/>
    <w:rsid w:val="002E2855"/>
    <w:rsid w:val="002E29FC"/>
    <w:rsid w:val="002E30F8"/>
    <w:rsid w:val="002E3879"/>
    <w:rsid w:val="002E3E41"/>
    <w:rsid w:val="002E4D40"/>
    <w:rsid w:val="002E5251"/>
    <w:rsid w:val="002E531F"/>
    <w:rsid w:val="002E547D"/>
    <w:rsid w:val="002E54F4"/>
    <w:rsid w:val="002E6029"/>
    <w:rsid w:val="002E605C"/>
    <w:rsid w:val="002E6207"/>
    <w:rsid w:val="002E63F9"/>
    <w:rsid w:val="002E65BF"/>
    <w:rsid w:val="002E68A2"/>
    <w:rsid w:val="002E6F40"/>
    <w:rsid w:val="002E7028"/>
    <w:rsid w:val="002E71DA"/>
    <w:rsid w:val="002E7407"/>
    <w:rsid w:val="002E7861"/>
    <w:rsid w:val="002E78DD"/>
    <w:rsid w:val="002E7C8C"/>
    <w:rsid w:val="002E7CB9"/>
    <w:rsid w:val="002F01C9"/>
    <w:rsid w:val="002F061D"/>
    <w:rsid w:val="002F06AC"/>
    <w:rsid w:val="002F083F"/>
    <w:rsid w:val="002F1223"/>
    <w:rsid w:val="002F1230"/>
    <w:rsid w:val="002F15C6"/>
    <w:rsid w:val="002F1A5F"/>
    <w:rsid w:val="002F1C1D"/>
    <w:rsid w:val="002F2477"/>
    <w:rsid w:val="002F25E6"/>
    <w:rsid w:val="002F2976"/>
    <w:rsid w:val="002F2BEB"/>
    <w:rsid w:val="002F2D73"/>
    <w:rsid w:val="002F306A"/>
    <w:rsid w:val="002F33BD"/>
    <w:rsid w:val="002F3E02"/>
    <w:rsid w:val="002F41F3"/>
    <w:rsid w:val="002F420A"/>
    <w:rsid w:val="002F479C"/>
    <w:rsid w:val="002F4E2D"/>
    <w:rsid w:val="002F4E34"/>
    <w:rsid w:val="002F4E41"/>
    <w:rsid w:val="002F533F"/>
    <w:rsid w:val="002F543A"/>
    <w:rsid w:val="002F54A3"/>
    <w:rsid w:val="002F5649"/>
    <w:rsid w:val="002F56FC"/>
    <w:rsid w:val="002F5813"/>
    <w:rsid w:val="002F5E86"/>
    <w:rsid w:val="002F5EAD"/>
    <w:rsid w:val="002F60F2"/>
    <w:rsid w:val="002F61AC"/>
    <w:rsid w:val="002F6DCB"/>
    <w:rsid w:val="002F7335"/>
    <w:rsid w:val="002F742B"/>
    <w:rsid w:val="002F7463"/>
    <w:rsid w:val="002F7851"/>
    <w:rsid w:val="002F7CFD"/>
    <w:rsid w:val="002F7DDC"/>
    <w:rsid w:val="003000F7"/>
    <w:rsid w:val="0030061D"/>
    <w:rsid w:val="00300637"/>
    <w:rsid w:val="00300642"/>
    <w:rsid w:val="00301072"/>
    <w:rsid w:val="003013D8"/>
    <w:rsid w:val="003015FF"/>
    <w:rsid w:val="00301A5B"/>
    <w:rsid w:val="00301BBD"/>
    <w:rsid w:val="00301CF6"/>
    <w:rsid w:val="00301D57"/>
    <w:rsid w:val="00301E2A"/>
    <w:rsid w:val="0030216E"/>
    <w:rsid w:val="00302706"/>
    <w:rsid w:val="003027A9"/>
    <w:rsid w:val="003027C7"/>
    <w:rsid w:val="00302C46"/>
    <w:rsid w:val="00302CC0"/>
    <w:rsid w:val="0030307F"/>
    <w:rsid w:val="00303208"/>
    <w:rsid w:val="0030349F"/>
    <w:rsid w:val="00303D89"/>
    <w:rsid w:val="00304257"/>
    <w:rsid w:val="0030427F"/>
    <w:rsid w:val="003043B1"/>
    <w:rsid w:val="00304573"/>
    <w:rsid w:val="00304A3E"/>
    <w:rsid w:val="00305117"/>
    <w:rsid w:val="00305130"/>
    <w:rsid w:val="00305AD0"/>
    <w:rsid w:val="00305E12"/>
    <w:rsid w:val="00305E2B"/>
    <w:rsid w:val="00306745"/>
    <w:rsid w:val="0030677D"/>
    <w:rsid w:val="0030695B"/>
    <w:rsid w:val="00306A8B"/>
    <w:rsid w:val="00306B31"/>
    <w:rsid w:val="00306DD5"/>
    <w:rsid w:val="00306F54"/>
    <w:rsid w:val="003071FF"/>
    <w:rsid w:val="003074CC"/>
    <w:rsid w:val="00307630"/>
    <w:rsid w:val="00307A78"/>
    <w:rsid w:val="003104ED"/>
    <w:rsid w:val="003106D4"/>
    <w:rsid w:val="00310AFF"/>
    <w:rsid w:val="00310D59"/>
    <w:rsid w:val="00310E90"/>
    <w:rsid w:val="00310EC7"/>
    <w:rsid w:val="003111CC"/>
    <w:rsid w:val="003118FC"/>
    <w:rsid w:val="00311D86"/>
    <w:rsid w:val="003126CF"/>
    <w:rsid w:val="00312784"/>
    <w:rsid w:val="0031288D"/>
    <w:rsid w:val="00312E7B"/>
    <w:rsid w:val="00312EB4"/>
    <w:rsid w:val="0031310B"/>
    <w:rsid w:val="00313235"/>
    <w:rsid w:val="00313434"/>
    <w:rsid w:val="003134C8"/>
    <w:rsid w:val="00313581"/>
    <w:rsid w:val="00313AA1"/>
    <w:rsid w:val="00313B75"/>
    <w:rsid w:val="00313BC2"/>
    <w:rsid w:val="00313FC3"/>
    <w:rsid w:val="003142EE"/>
    <w:rsid w:val="00314692"/>
    <w:rsid w:val="003147A2"/>
    <w:rsid w:val="00314B23"/>
    <w:rsid w:val="00314D54"/>
    <w:rsid w:val="0031516A"/>
    <w:rsid w:val="003158EE"/>
    <w:rsid w:val="00315B55"/>
    <w:rsid w:val="00315D86"/>
    <w:rsid w:val="003163A9"/>
    <w:rsid w:val="0031669F"/>
    <w:rsid w:val="003169B9"/>
    <w:rsid w:val="003169F8"/>
    <w:rsid w:val="003170F7"/>
    <w:rsid w:val="003173D6"/>
    <w:rsid w:val="00317465"/>
    <w:rsid w:val="003174A6"/>
    <w:rsid w:val="00317864"/>
    <w:rsid w:val="00317BFA"/>
    <w:rsid w:val="00317C17"/>
    <w:rsid w:val="00317E78"/>
    <w:rsid w:val="00317F64"/>
    <w:rsid w:val="0032056C"/>
    <w:rsid w:val="003206F8"/>
    <w:rsid w:val="0032075A"/>
    <w:rsid w:val="00320FDE"/>
    <w:rsid w:val="00321581"/>
    <w:rsid w:val="00321860"/>
    <w:rsid w:val="00322459"/>
    <w:rsid w:val="003225E9"/>
    <w:rsid w:val="003227DF"/>
    <w:rsid w:val="00323188"/>
    <w:rsid w:val="00323271"/>
    <w:rsid w:val="003235D3"/>
    <w:rsid w:val="003240CA"/>
    <w:rsid w:val="00324560"/>
    <w:rsid w:val="00324FE9"/>
    <w:rsid w:val="0032505C"/>
    <w:rsid w:val="0032509B"/>
    <w:rsid w:val="00325CCA"/>
    <w:rsid w:val="00325F43"/>
    <w:rsid w:val="0032608B"/>
    <w:rsid w:val="0032665E"/>
    <w:rsid w:val="003267F7"/>
    <w:rsid w:val="00326C6E"/>
    <w:rsid w:val="00327081"/>
    <w:rsid w:val="00327364"/>
    <w:rsid w:val="003274F0"/>
    <w:rsid w:val="0032757D"/>
    <w:rsid w:val="00327673"/>
    <w:rsid w:val="00327AFC"/>
    <w:rsid w:val="0033001F"/>
    <w:rsid w:val="0033014E"/>
    <w:rsid w:val="00330DF0"/>
    <w:rsid w:val="00330E9A"/>
    <w:rsid w:val="003314F7"/>
    <w:rsid w:val="003315C9"/>
    <w:rsid w:val="003317C1"/>
    <w:rsid w:val="003317F3"/>
    <w:rsid w:val="00331A42"/>
    <w:rsid w:val="00331B5F"/>
    <w:rsid w:val="0033215A"/>
    <w:rsid w:val="0033262E"/>
    <w:rsid w:val="00332D97"/>
    <w:rsid w:val="00333270"/>
    <w:rsid w:val="00333481"/>
    <w:rsid w:val="00333572"/>
    <w:rsid w:val="00333585"/>
    <w:rsid w:val="00333A87"/>
    <w:rsid w:val="00333B76"/>
    <w:rsid w:val="00333BC3"/>
    <w:rsid w:val="00334346"/>
    <w:rsid w:val="003346FF"/>
    <w:rsid w:val="0033481B"/>
    <w:rsid w:val="00334DB5"/>
    <w:rsid w:val="003350B7"/>
    <w:rsid w:val="00335198"/>
    <w:rsid w:val="0033595B"/>
    <w:rsid w:val="00335D06"/>
    <w:rsid w:val="0033648E"/>
    <w:rsid w:val="0033649B"/>
    <w:rsid w:val="003365F6"/>
    <w:rsid w:val="003366C9"/>
    <w:rsid w:val="0033691C"/>
    <w:rsid w:val="00336ADD"/>
    <w:rsid w:val="00336BAA"/>
    <w:rsid w:val="00336ECE"/>
    <w:rsid w:val="0033740D"/>
    <w:rsid w:val="00337432"/>
    <w:rsid w:val="0033745A"/>
    <w:rsid w:val="00337584"/>
    <w:rsid w:val="0033762E"/>
    <w:rsid w:val="0033768C"/>
    <w:rsid w:val="00337CA9"/>
    <w:rsid w:val="003403A2"/>
    <w:rsid w:val="00340471"/>
    <w:rsid w:val="0034084F"/>
    <w:rsid w:val="003408AB"/>
    <w:rsid w:val="00340AF7"/>
    <w:rsid w:val="00340CDF"/>
    <w:rsid w:val="00340FF1"/>
    <w:rsid w:val="00341225"/>
    <w:rsid w:val="0034157F"/>
    <w:rsid w:val="003415A4"/>
    <w:rsid w:val="003416CC"/>
    <w:rsid w:val="00341747"/>
    <w:rsid w:val="00341A1D"/>
    <w:rsid w:val="00341B9C"/>
    <w:rsid w:val="00342062"/>
    <w:rsid w:val="003420DF"/>
    <w:rsid w:val="003421C5"/>
    <w:rsid w:val="00342656"/>
    <w:rsid w:val="003427CB"/>
    <w:rsid w:val="00343DFC"/>
    <w:rsid w:val="003442E7"/>
    <w:rsid w:val="0034455E"/>
    <w:rsid w:val="003445F4"/>
    <w:rsid w:val="00344819"/>
    <w:rsid w:val="00344D32"/>
    <w:rsid w:val="00344FFE"/>
    <w:rsid w:val="0034521E"/>
    <w:rsid w:val="00345533"/>
    <w:rsid w:val="003455FF"/>
    <w:rsid w:val="00345614"/>
    <w:rsid w:val="00345645"/>
    <w:rsid w:val="00345A11"/>
    <w:rsid w:val="00345E9C"/>
    <w:rsid w:val="00346128"/>
    <w:rsid w:val="00346167"/>
    <w:rsid w:val="00346476"/>
    <w:rsid w:val="003465AB"/>
    <w:rsid w:val="00346727"/>
    <w:rsid w:val="003468E8"/>
    <w:rsid w:val="00346BCA"/>
    <w:rsid w:val="00347069"/>
    <w:rsid w:val="00347308"/>
    <w:rsid w:val="00347540"/>
    <w:rsid w:val="00347936"/>
    <w:rsid w:val="00347F63"/>
    <w:rsid w:val="003502B8"/>
    <w:rsid w:val="0035032C"/>
    <w:rsid w:val="00350CA1"/>
    <w:rsid w:val="00350D79"/>
    <w:rsid w:val="00350DD0"/>
    <w:rsid w:val="003511A2"/>
    <w:rsid w:val="003511F0"/>
    <w:rsid w:val="003517F0"/>
    <w:rsid w:val="003519B8"/>
    <w:rsid w:val="00351D44"/>
    <w:rsid w:val="00352EAB"/>
    <w:rsid w:val="00353624"/>
    <w:rsid w:val="003536FC"/>
    <w:rsid w:val="00353721"/>
    <w:rsid w:val="00353793"/>
    <w:rsid w:val="00353800"/>
    <w:rsid w:val="003545AA"/>
    <w:rsid w:val="00354977"/>
    <w:rsid w:val="00354A70"/>
    <w:rsid w:val="00354AE6"/>
    <w:rsid w:val="0035525D"/>
    <w:rsid w:val="003553EC"/>
    <w:rsid w:val="00355467"/>
    <w:rsid w:val="003557C1"/>
    <w:rsid w:val="00355918"/>
    <w:rsid w:val="00356121"/>
    <w:rsid w:val="003561C4"/>
    <w:rsid w:val="003562BC"/>
    <w:rsid w:val="00356D0A"/>
    <w:rsid w:val="00356D88"/>
    <w:rsid w:val="00356DAD"/>
    <w:rsid w:val="00356E04"/>
    <w:rsid w:val="00357A20"/>
    <w:rsid w:val="00357F09"/>
    <w:rsid w:val="0036011E"/>
    <w:rsid w:val="0036025A"/>
    <w:rsid w:val="003609A8"/>
    <w:rsid w:val="00360EB0"/>
    <w:rsid w:val="0036112F"/>
    <w:rsid w:val="00361439"/>
    <w:rsid w:val="00361B7D"/>
    <w:rsid w:val="003622CD"/>
    <w:rsid w:val="00362468"/>
    <w:rsid w:val="003626EE"/>
    <w:rsid w:val="0036275E"/>
    <w:rsid w:val="00362AC6"/>
    <w:rsid w:val="00362B8D"/>
    <w:rsid w:val="00362C16"/>
    <w:rsid w:val="00363638"/>
    <w:rsid w:val="0036378F"/>
    <w:rsid w:val="003638C8"/>
    <w:rsid w:val="00363D46"/>
    <w:rsid w:val="0036417E"/>
    <w:rsid w:val="003643A9"/>
    <w:rsid w:val="003643CD"/>
    <w:rsid w:val="0036484B"/>
    <w:rsid w:val="00364996"/>
    <w:rsid w:val="003649E6"/>
    <w:rsid w:val="00364D04"/>
    <w:rsid w:val="00364DB7"/>
    <w:rsid w:val="00364F86"/>
    <w:rsid w:val="00365176"/>
    <w:rsid w:val="0036546B"/>
    <w:rsid w:val="003656E2"/>
    <w:rsid w:val="00365AB8"/>
    <w:rsid w:val="0036675E"/>
    <w:rsid w:val="003667A7"/>
    <w:rsid w:val="00366938"/>
    <w:rsid w:val="003673BE"/>
    <w:rsid w:val="00367458"/>
    <w:rsid w:val="00367AA5"/>
    <w:rsid w:val="00367F01"/>
    <w:rsid w:val="003703B1"/>
    <w:rsid w:val="00370402"/>
    <w:rsid w:val="00370474"/>
    <w:rsid w:val="003704F9"/>
    <w:rsid w:val="003706DA"/>
    <w:rsid w:val="00370C78"/>
    <w:rsid w:val="00370ECB"/>
    <w:rsid w:val="00370F72"/>
    <w:rsid w:val="0037215D"/>
    <w:rsid w:val="003721F5"/>
    <w:rsid w:val="003724B6"/>
    <w:rsid w:val="003725DC"/>
    <w:rsid w:val="0037294D"/>
    <w:rsid w:val="00372DEB"/>
    <w:rsid w:val="00373335"/>
    <w:rsid w:val="0037409D"/>
    <w:rsid w:val="003743C1"/>
    <w:rsid w:val="003747AE"/>
    <w:rsid w:val="00374B5E"/>
    <w:rsid w:val="00374E48"/>
    <w:rsid w:val="00374F6E"/>
    <w:rsid w:val="00374FA5"/>
    <w:rsid w:val="00375773"/>
    <w:rsid w:val="00375E60"/>
    <w:rsid w:val="00375F71"/>
    <w:rsid w:val="003761E2"/>
    <w:rsid w:val="0037635C"/>
    <w:rsid w:val="00376B8B"/>
    <w:rsid w:val="00376E6B"/>
    <w:rsid w:val="00376F02"/>
    <w:rsid w:val="00377687"/>
    <w:rsid w:val="00377B27"/>
    <w:rsid w:val="00380997"/>
    <w:rsid w:val="00380CA8"/>
    <w:rsid w:val="00380D42"/>
    <w:rsid w:val="003810E1"/>
    <w:rsid w:val="0038122F"/>
    <w:rsid w:val="003815B6"/>
    <w:rsid w:val="00381815"/>
    <w:rsid w:val="00381AAC"/>
    <w:rsid w:val="00381DB3"/>
    <w:rsid w:val="00381F6A"/>
    <w:rsid w:val="00382068"/>
    <w:rsid w:val="003824E2"/>
    <w:rsid w:val="003826CB"/>
    <w:rsid w:val="0038273B"/>
    <w:rsid w:val="00382B76"/>
    <w:rsid w:val="00382CFF"/>
    <w:rsid w:val="0038316E"/>
    <w:rsid w:val="00383278"/>
    <w:rsid w:val="003834FB"/>
    <w:rsid w:val="0038381C"/>
    <w:rsid w:val="0038390F"/>
    <w:rsid w:val="00383AC8"/>
    <w:rsid w:val="00383DC1"/>
    <w:rsid w:val="00384969"/>
    <w:rsid w:val="003849A5"/>
    <w:rsid w:val="003849D3"/>
    <w:rsid w:val="003849FD"/>
    <w:rsid w:val="00384A48"/>
    <w:rsid w:val="00384B47"/>
    <w:rsid w:val="00385648"/>
    <w:rsid w:val="00385B20"/>
    <w:rsid w:val="00385C78"/>
    <w:rsid w:val="00385E52"/>
    <w:rsid w:val="00385FF6"/>
    <w:rsid w:val="00386062"/>
    <w:rsid w:val="00386833"/>
    <w:rsid w:val="00386A85"/>
    <w:rsid w:val="00387020"/>
    <w:rsid w:val="003901E7"/>
    <w:rsid w:val="00390335"/>
    <w:rsid w:val="00391904"/>
    <w:rsid w:val="00391E3B"/>
    <w:rsid w:val="00392D1D"/>
    <w:rsid w:val="00392FC0"/>
    <w:rsid w:val="003930F3"/>
    <w:rsid w:val="00393400"/>
    <w:rsid w:val="0039344A"/>
    <w:rsid w:val="00393460"/>
    <w:rsid w:val="003936C4"/>
    <w:rsid w:val="00393C74"/>
    <w:rsid w:val="00393CEE"/>
    <w:rsid w:val="00393EA1"/>
    <w:rsid w:val="00394505"/>
    <w:rsid w:val="003946B3"/>
    <w:rsid w:val="00394AD5"/>
    <w:rsid w:val="00394B78"/>
    <w:rsid w:val="00394D96"/>
    <w:rsid w:val="0039525B"/>
    <w:rsid w:val="00395490"/>
    <w:rsid w:val="00395A51"/>
    <w:rsid w:val="00395D36"/>
    <w:rsid w:val="0039630F"/>
    <w:rsid w:val="003963CC"/>
    <w:rsid w:val="0039641C"/>
    <w:rsid w:val="0039644F"/>
    <w:rsid w:val="00396456"/>
    <w:rsid w:val="00396496"/>
    <w:rsid w:val="003969AB"/>
    <w:rsid w:val="00396B8F"/>
    <w:rsid w:val="00396F2F"/>
    <w:rsid w:val="0039750F"/>
    <w:rsid w:val="00397FA0"/>
    <w:rsid w:val="003A0189"/>
    <w:rsid w:val="003A0201"/>
    <w:rsid w:val="003A025A"/>
    <w:rsid w:val="003A02A7"/>
    <w:rsid w:val="003A03A0"/>
    <w:rsid w:val="003A04AD"/>
    <w:rsid w:val="003A0533"/>
    <w:rsid w:val="003A0AFD"/>
    <w:rsid w:val="003A0D20"/>
    <w:rsid w:val="003A112B"/>
    <w:rsid w:val="003A113B"/>
    <w:rsid w:val="003A1693"/>
    <w:rsid w:val="003A17C4"/>
    <w:rsid w:val="003A1D20"/>
    <w:rsid w:val="003A2178"/>
    <w:rsid w:val="003A2AD0"/>
    <w:rsid w:val="003A2FB4"/>
    <w:rsid w:val="003A30C8"/>
    <w:rsid w:val="003A3171"/>
    <w:rsid w:val="003A3CF7"/>
    <w:rsid w:val="003A422C"/>
    <w:rsid w:val="003A4261"/>
    <w:rsid w:val="003A4760"/>
    <w:rsid w:val="003A47A1"/>
    <w:rsid w:val="003A4A93"/>
    <w:rsid w:val="003A538C"/>
    <w:rsid w:val="003A5447"/>
    <w:rsid w:val="003A5EB8"/>
    <w:rsid w:val="003A6059"/>
    <w:rsid w:val="003A66B4"/>
    <w:rsid w:val="003A66EB"/>
    <w:rsid w:val="003A6D51"/>
    <w:rsid w:val="003A6DBD"/>
    <w:rsid w:val="003A6FF9"/>
    <w:rsid w:val="003A7557"/>
    <w:rsid w:val="003B007F"/>
    <w:rsid w:val="003B0489"/>
    <w:rsid w:val="003B085B"/>
    <w:rsid w:val="003B0F7B"/>
    <w:rsid w:val="003B10FB"/>
    <w:rsid w:val="003B166E"/>
    <w:rsid w:val="003B192B"/>
    <w:rsid w:val="003B1D0F"/>
    <w:rsid w:val="003B25E5"/>
    <w:rsid w:val="003B30A3"/>
    <w:rsid w:val="003B33C2"/>
    <w:rsid w:val="003B3A02"/>
    <w:rsid w:val="003B4052"/>
    <w:rsid w:val="003B45FC"/>
    <w:rsid w:val="003B4677"/>
    <w:rsid w:val="003B4985"/>
    <w:rsid w:val="003B53A9"/>
    <w:rsid w:val="003B584B"/>
    <w:rsid w:val="003B585D"/>
    <w:rsid w:val="003B5EBE"/>
    <w:rsid w:val="003B61FE"/>
    <w:rsid w:val="003B6231"/>
    <w:rsid w:val="003B6248"/>
    <w:rsid w:val="003B6531"/>
    <w:rsid w:val="003B6793"/>
    <w:rsid w:val="003B67A8"/>
    <w:rsid w:val="003B6BEC"/>
    <w:rsid w:val="003B6C47"/>
    <w:rsid w:val="003B6C9E"/>
    <w:rsid w:val="003B6D75"/>
    <w:rsid w:val="003B716F"/>
    <w:rsid w:val="003B74D4"/>
    <w:rsid w:val="003B76E5"/>
    <w:rsid w:val="003B7710"/>
    <w:rsid w:val="003B7972"/>
    <w:rsid w:val="003C02D9"/>
    <w:rsid w:val="003C031C"/>
    <w:rsid w:val="003C05C4"/>
    <w:rsid w:val="003C0AB2"/>
    <w:rsid w:val="003C0B25"/>
    <w:rsid w:val="003C0C5B"/>
    <w:rsid w:val="003C13AC"/>
    <w:rsid w:val="003C1606"/>
    <w:rsid w:val="003C24C9"/>
    <w:rsid w:val="003C2CC7"/>
    <w:rsid w:val="003C317A"/>
    <w:rsid w:val="003C3328"/>
    <w:rsid w:val="003C337C"/>
    <w:rsid w:val="003C388F"/>
    <w:rsid w:val="003C3B71"/>
    <w:rsid w:val="003C3B9D"/>
    <w:rsid w:val="003C41DA"/>
    <w:rsid w:val="003C439D"/>
    <w:rsid w:val="003C485E"/>
    <w:rsid w:val="003C57B3"/>
    <w:rsid w:val="003C5822"/>
    <w:rsid w:val="003C586E"/>
    <w:rsid w:val="003C5AEB"/>
    <w:rsid w:val="003C5B12"/>
    <w:rsid w:val="003C6229"/>
    <w:rsid w:val="003C63D0"/>
    <w:rsid w:val="003C6516"/>
    <w:rsid w:val="003C6C89"/>
    <w:rsid w:val="003C6E33"/>
    <w:rsid w:val="003C6EE3"/>
    <w:rsid w:val="003C743D"/>
    <w:rsid w:val="003C7625"/>
    <w:rsid w:val="003C771B"/>
    <w:rsid w:val="003C77DB"/>
    <w:rsid w:val="003C78A7"/>
    <w:rsid w:val="003D011D"/>
    <w:rsid w:val="003D02BE"/>
    <w:rsid w:val="003D0970"/>
    <w:rsid w:val="003D0C11"/>
    <w:rsid w:val="003D0C9E"/>
    <w:rsid w:val="003D0E71"/>
    <w:rsid w:val="003D0EBC"/>
    <w:rsid w:val="003D1773"/>
    <w:rsid w:val="003D180D"/>
    <w:rsid w:val="003D19CD"/>
    <w:rsid w:val="003D2AD3"/>
    <w:rsid w:val="003D2D52"/>
    <w:rsid w:val="003D3083"/>
    <w:rsid w:val="003D3142"/>
    <w:rsid w:val="003D33F5"/>
    <w:rsid w:val="003D366D"/>
    <w:rsid w:val="003D3760"/>
    <w:rsid w:val="003D3B7D"/>
    <w:rsid w:val="003D43FE"/>
    <w:rsid w:val="003D4566"/>
    <w:rsid w:val="003D4970"/>
    <w:rsid w:val="003D49D2"/>
    <w:rsid w:val="003D4A9E"/>
    <w:rsid w:val="003D50BC"/>
    <w:rsid w:val="003D53D3"/>
    <w:rsid w:val="003D5B52"/>
    <w:rsid w:val="003D5BDF"/>
    <w:rsid w:val="003D5CBD"/>
    <w:rsid w:val="003D5FBF"/>
    <w:rsid w:val="003D66B5"/>
    <w:rsid w:val="003D6703"/>
    <w:rsid w:val="003D67B2"/>
    <w:rsid w:val="003D6A07"/>
    <w:rsid w:val="003D6A34"/>
    <w:rsid w:val="003D6C5C"/>
    <w:rsid w:val="003D6D99"/>
    <w:rsid w:val="003D7182"/>
    <w:rsid w:val="003D7226"/>
    <w:rsid w:val="003D7DD3"/>
    <w:rsid w:val="003D7F0A"/>
    <w:rsid w:val="003E0655"/>
    <w:rsid w:val="003E09AD"/>
    <w:rsid w:val="003E0B42"/>
    <w:rsid w:val="003E0DCB"/>
    <w:rsid w:val="003E1656"/>
    <w:rsid w:val="003E181D"/>
    <w:rsid w:val="003E1A39"/>
    <w:rsid w:val="003E1CE0"/>
    <w:rsid w:val="003E1FA3"/>
    <w:rsid w:val="003E23ED"/>
    <w:rsid w:val="003E27ED"/>
    <w:rsid w:val="003E2B20"/>
    <w:rsid w:val="003E2D8F"/>
    <w:rsid w:val="003E3286"/>
    <w:rsid w:val="003E34A8"/>
    <w:rsid w:val="003E3507"/>
    <w:rsid w:val="003E35DF"/>
    <w:rsid w:val="003E3AED"/>
    <w:rsid w:val="003E4686"/>
    <w:rsid w:val="003E4BB1"/>
    <w:rsid w:val="003E5014"/>
    <w:rsid w:val="003E5F3E"/>
    <w:rsid w:val="003E6077"/>
    <w:rsid w:val="003E60B5"/>
    <w:rsid w:val="003E6118"/>
    <w:rsid w:val="003E678A"/>
    <w:rsid w:val="003E6B79"/>
    <w:rsid w:val="003E709C"/>
    <w:rsid w:val="003E731B"/>
    <w:rsid w:val="003E781B"/>
    <w:rsid w:val="003E7871"/>
    <w:rsid w:val="003E7A9B"/>
    <w:rsid w:val="003F083E"/>
    <w:rsid w:val="003F0BE1"/>
    <w:rsid w:val="003F133A"/>
    <w:rsid w:val="003F13C2"/>
    <w:rsid w:val="003F13F3"/>
    <w:rsid w:val="003F1EF3"/>
    <w:rsid w:val="003F20DE"/>
    <w:rsid w:val="003F2352"/>
    <w:rsid w:val="003F2506"/>
    <w:rsid w:val="003F2A42"/>
    <w:rsid w:val="003F3095"/>
    <w:rsid w:val="003F3369"/>
    <w:rsid w:val="003F364A"/>
    <w:rsid w:val="003F3654"/>
    <w:rsid w:val="003F37D4"/>
    <w:rsid w:val="003F3914"/>
    <w:rsid w:val="003F3BB2"/>
    <w:rsid w:val="003F4037"/>
    <w:rsid w:val="003F40E1"/>
    <w:rsid w:val="003F4148"/>
    <w:rsid w:val="003F4407"/>
    <w:rsid w:val="003F4593"/>
    <w:rsid w:val="003F45EA"/>
    <w:rsid w:val="003F45FB"/>
    <w:rsid w:val="003F4736"/>
    <w:rsid w:val="003F4BFA"/>
    <w:rsid w:val="003F5545"/>
    <w:rsid w:val="003F5601"/>
    <w:rsid w:val="003F5B1A"/>
    <w:rsid w:val="003F5C11"/>
    <w:rsid w:val="003F5C17"/>
    <w:rsid w:val="003F5DAE"/>
    <w:rsid w:val="003F5F50"/>
    <w:rsid w:val="003F6EFA"/>
    <w:rsid w:val="003F6F28"/>
    <w:rsid w:val="003F6F94"/>
    <w:rsid w:val="003F7533"/>
    <w:rsid w:val="003F768A"/>
    <w:rsid w:val="003F7B28"/>
    <w:rsid w:val="003F7BDF"/>
    <w:rsid w:val="003F7C37"/>
    <w:rsid w:val="00400228"/>
    <w:rsid w:val="004003DF"/>
    <w:rsid w:val="004005CE"/>
    <w:rsid w:val="00401093"/>
    <w:rsid w:val="004015FC"/>
    <w:rsid w:val="00401B0F"/>
    <w:rsid w:val="00401D8A"/>
    <w:rsid w:val="00401E1A"/>
    <w:rsid w:val="00401E6F"/>
    <w:rsid w:val="00401EA4"/>
    <w:rsid w:val="00402705"/>
    <w:rsid w:val="004028AA"/>
    <w:rsid w:val="00402A54"/>
    <w:rsid w:val="004030B3"/>
    <w:rsid w:val="0040338E"/>
    <w:rsid w:val="00403462"/>
    <w:rsid w:val="0040380D"/>
    <w:rsid w:val="00403F08"/>
    <w:rsid w:val="00403FDD"/>
    <w:rsid w:val="004041EB"/>
    <w:rsid w:val="00404355"/>
    <w:rsid w:val="00404502"/>
    <w:rsid w:val="00404991"/>
    <w:rsid w:val="004049C3"/>
    <w:rsid w:val="00406600"/>
    <w:rsid w:val="00406859"/>
    <w:rsid w:val="0040687A"/>
    <w:rsid w:val="004069DD"/>
    <w:rsid w:val="00406C55"/>
    <w:rsid w:val="0040759A"/>
    <w:rsid w:val="004078ED"/>
    <w:rsid w:val="00407C50"/>
    <w:rsid w:val="00407EE5"/>
    <w:rsid w:val="0041001E"/>
    <w:rsid w:val="00410516"/>
    <w:rsid w:val="004109BB"/>
    <w:rsid w:val="00410E4E"/>
    <w:rsid w:val="00410EB1"/>
    <w:rsid w:val="00411167"/>
    <w:rsid w:val="004115B6"/>
    <w:rsid w:val="004115DC"/>
    <w:rsid w:val="0041167A"/>
    <w:rsid w:val="00411F6A"/>
    <w:rsid w:val="004120DC"/>
    <w:rsid w:val="0041230B"/>
    <w:rsid w:val="0041235E"/>
    <w:rsid w:val="004126EC"/>
    <w:rsid w:val="004129DB"/>
    <w:rsid w:val="00412EFE"/>
    <w:rsid w:val="0041320F"/>
    <w:rsid w:val="004133E8"/>
    <w:rsid w:val="00413715"/>
    <w:rsid w:val="004137D9"/>
    <w:rsid w:val="004139CB"/>
    <w:rsid w:val="00413A61"/>
    <w:rsid w:val="004140AC"/>
    <w:rsid w:val="0041451A"/>
    <w:rsid w:val="004147B4"/>
    <w:rsid w:val="0041485D"/>
    <w:rsid w:val="0041490C"/>
    <w:rsid w:val="00414C29"/>
    <w:rsid w:val="00415320"/>
    <w:rsid w:val="00415474"/>
    <w:rsid w:val="004154F9"/>
    <w:rsid w:val="00415649"/>
    <w:rsid w:val="00415945"/>
    <w:rsid w:val="00415C0D"/>
    <w:rsid w:val="004163E5"/>
    <w:rsid w:val="00416690"/>
    <w:rsid w:val="004167B6"/>
    <w:rsid w:val="00416E6A"/>
    <w:rsid w:val="00416E7F"/>
    <w:rsid w:val="00416FD5"/>
    <w:rsid w:val="004173CE"/>
    <w:rsid w:val="004176D6"/>
    <w:rsid w:val="004178C8"/>
    <w:rsid w:val="004179B6"/>
    <w:rsid w:val="00417A27"/>
    <w:rsid w:val="00420864"/>
    <w:rsid w:val="00420882"/>
    <w:rsid w:val="0042094E"/>
    <w:rsid w:val="00420C25"/>
    <w:rsid w:val="0042123C"/>
    <w:rsid w:val="00421761"/>
    <w:rsid w:val="004217A4"/>
    <w:rsid w:val="004217A6"/>
    <w:rsid w:val="00421EDD"/>
    <w:rsid w:val="004220C8"/>
    <w:rsid w:val="004222A1"/>
    <w:rsid w:val="00422434"/>
    <w:rsid w:val="004225EA"/>
    <w:rsid w:val="0042292D"/>
    <w:rsid w:val="00422A37"/>
    <w:rsid w:val="00422CDD"/>
    <w:rsid w:val="0042338C"/>
    <w:rsid w:val="004233B5"/>
    <w:rsid w:val="00423616"/>
    <w:rsid w:val="00423BA0"/>
    <w:rsid w:val="00423F3E"/>
    <w:rsid w:val="00424131"/>
    <w:rsid w:val="00424388"/>
    <w:rsid w:val="004249B1"/>
    <w:rsid w:val="00424AD8"/>
    <w:rsid w:val="0042542E"/>
    <w:rsid w:val="00425583"/>
    <w:rsid w:val="00425604"/>
    <w:rsid w:val="00425934"/>
    <w:rsid w:val="00425BB8"/>
    <w:rsid w:val="00425CCB"/>
    <w:rsid w:val="00425F8B"/>
    <w:rsid w:val="00426D59"/>
    <w:rsid w:val="00426EA9"/>
    <w:rsid w:val="00427340"/>
    <w:rsid w:val="0042737D"/>
    <w:rsid w:val="00427469"/>
    <w:rsid w:val="00427587"/>
    <w:rsid w:val="004275D5"/>
    <w:rsid w:val="0042772D"/>
    <w:rsid w:val="0042777C"/>
    <w:rsid w:val="004279AD"/>
    <w:rsid w:val="00427C0E"/>
    <w:rsid w:val="00427CCB"/>
    <w:rsid w:val="0043041D"/>
    <w:rsid w:val="004305DC"/>
    <w:rsid w:val="00430E56"/>
    <w:rsid w:val="00430EB1"/>
    <w:rsid w:val="00430FC4"/>
    <w:rsid w:val="004315A4"/>
    <w:rsid w:val="004322F9"/>
    <w:rsid w:val="00432352"/>
    <w:rsid w:val="00432627"/>
    <w:rsid w:val="00432779"/>
    <w:rsid w:val="00433015"/>
    <w:rsid w:val="00433B2C"/>
    <w:rsid w:val="00434423"/>
    <w:rsid w:val="0043467A"/>
    <w:rsid w:val="0043468F"/>
    <w:rsid w:val="004346A6"/>
    <w:rsid w:val="00434CE1"/>
    <w:rsid w:val="00434FE5"/>
    <w:rsid w:val="00435593"/>
    <w:rsid w:val="0043575D"/>
    <w:rsid w:val="00436394"/>
    <w:rsid w:val="00436763"/>
    <w:rsid w:val="00436C9F"/>
    <w:rsid w:val="00437039"/>
    <w:rsid w:val="00437103"/>
    <w:rsid w:val="004373B3"/>
    <w:rsid w:val="0043740D"/>
    <w:rsid w:val="00437600"/>
    <w:rsid w:val="00437782"/>
    <w:rsid w:val="00437A64"/>
    <w:rsid w:val="00440258"/>
    <w:rsid w:val="004402C5"/>
    <w:rsid w:val="004403A4"/>
    <w:rsid w:val="004407BF"/>
    <w:rsid w:val="0044188F"/>
    <w:rsid w:val="00441A99"/>
    <w:rsid w:val="00441C71"/>
    <w:rsid w:val="00441D15"/>
    <w:rsid w:val="00441F3E"/>
    <w:rsid w:val="00442430"/>
    <w:rsid w:val="004424B6"/>
    <w:rsid w:val="00442865"/>
    <w:rsid w:val="00442BB7"/>
    <w:rsid w:val="00442C77"/>
    <w:rsid w:val="00443198"/>
    <w:rsid w:val="00443B69"/>
    <w:rsid w:val="0044404A"/>
    <w:rsid w:val="0044414B"/>
    <w:rsid w:val="004441AC"/>
    <w:rsid w:val="004443C5"/>
    <w:rsid w:val="00444524"/>
    <w:rsid w:val="004448A1"/>
    <w:rsid w:val="004451BD"/>
    <w:rsid w:val="004451D0"/>
    <w:rsid w:val="00445401"/>
    <w:rsid w:val="00445483"/>
    <w:rsid w:val="00445565"/>
    <w:rsid w:val="00445641"/>
    <w:rsid w:val="00445896"/>
    <w:rsid w:val="00445B7E"/>
    <w:rsid w:val="00445BEA"/>
    <w:rsid w:val="00445C7D"/>
    <w:rsid w:val="00445E16"/>
    <w:rsid w:val="00446072"/>
    <w:rsid w:val="00446123"/>
    <w:rsid w:val="0044665E"/>
    <w:rsid w:val="00447384"/>
    <w:rsid w:val="004476EB"/>
    <w:rsid w:val="00447DCF"/>
    <w:rsid w:val="00450643"/>
    <w:rsid w:val="00450950"/>
    <w:rsid w:val="00450A7F"/>
    <w:rsid w:val="00450A93"/>
    <w:rsid w:val="00450C5C"/>
    <w:rsid w:val="004513E6"/>
    <w:rsid w:val="00451710"/>
    <w:rsid w:val="00451910"/>
    <w:rsid w:val="00451BF4"/>
    <w:rsid w:val="00453468"/>
    <w:rsid w:val="00453563"/>
    <w:rsid w:val="004542BC"/>
    <w:rsid w:val="0045434E"/>
    <w:rsid w:val="00454708"/>
    <w:rsid w:val="004548BA"/>
    <w:rsid w:val="004550E5"/>
    <w:rsid w:val="00455238"/>
    <w:rsid w:val="00455CC3"/>
    <w:rsid w:val="00456D68"/>
    <w:rsid w:val="00456DB1"/>
    <w:rsid w:val="00456F31"/>
    <w:rsid w:val="0045725F"/>
    <w:rsid w:val="00457D0C"/>
    <w:rsid w:val="00460712"/>
    <w:rsid w:val="00461D6B"/>
    <w:rsid w:val="004620B4"/>
    <w:rsid w:val="004623AF"/>
    <w:rsid w:val="00462438"/>
    <w:rsid w:val="004630AA"/>
    <w:rsid w:val="0046368C"/>
    <w:rsid w:val="00463A17"/>
    <w:rsid w:val="00463D39"/>
    <w:rsid w:val="00463E67"/>
    <w:rsid w:val="0046404F"/>
    <w:rsid w:val="004650D7"/>
    <w:rsid w:val="00465130"/>
    <w:rsid w:val="0046575F"/>
    <w:rsid w:val="00465855"/>
    <w:rsid w:val="004658C4"/>
    <w:rsid w:val="00465F1D"/>
    <w:rsid w:val="004662D1"/>
    <w:rsid w:val="00466522"/>
    <w:rsid w:val="00466EBB"/>
    <w:rsid w:val="00466FBC"/>
    <w:rsid w:val="00467130"/>
    <w:rsid w:val="004672C1"/>
    <w:rsid w:val="004677E0"/>
    <w:rsid w:val="004677ED"/>
    <w:rsid w:val="00467BD9"/>
    <w:rsid w:val="00467CB3"/>
    <w:rsid w:val="00470278"/>
    <w:rsid w:val="00470299"/>
    <w:rsid w:val="00470DFC"/>
    <w:rsid w:val="00470F41"/>
    <w:rsid w:val="00471079"/>
    <w:rsid w:val="004712D9"/>
    <w:rsid w:val="00471E23"/>
    <w:rsid w:val="00471EB1"/>
    <w:rsid w:val="004722FF"/>
    <w:rsid w:val="00472353"/>
    <w:rsid w:val="004724EE"/>
    <w:rsid w:val="004726E1"/>
    <w:rsid w:val="004728BD"/>
    <w:rsid w:val="00472969"/>
    <w:rsid w:val="00472ED6"/>
    <w:rsid w:val="00473263"/>
    <w:rsid w:val="00473724"/>
    <w:rsid w:val="00473B2B"/>
    <w:rsid w:val="00473CE1"/>
    <w:rsid w:val="0047448C"/>
    <w:rsid w:val="00474AB9"/>
    <w:rsid w:val="00474D5F"/>
    <w:rsid w:val="004754ED"/>
    <w:rsid w:val="00475B5F"/>
    <w:rsid w:val="00475C8E"/>
    <w:rsid w:val="00476249"/>
    <w:rsid w:val="00476398"/>
    <w:rsid w:val="0047681F"/>
    <w:rsid w:val="00476827"/>
    <w:rsid w:val="00477CDF"/>
    <w:rsid w:val="00477EF4"/>
    <w:rsid w:val="00480002"/>
    <w:rsid w:val="00480ACB"/>
    <w:rsid w:val="00480E58"/>
    <w:rsid w:val="00481791"/>
    <w:rsid w:val="00481A37"/>
    <w:rsid w:val="00481CC6"/>
    <w:rsid w:val="00482212"/>
    <w:rsid w:val="004824AB"/>
    <w:rsid w:val="004826B3"/>
    <w:rsid w:val="00482A06"/>
    <w:rsid w:val="00482E3C"/>
    <w:rsid w:val="00483281"/>
    <w:rsid w:val="004834C0"/>
    <w:rsid w:val="00483837"/>
    <w:rsid w:val="004838CF"/>
    <w:rsid w:val="00483A76"/>
    <w:rsid w:val="00483AF1"/>
    <w:rsid w:val="00483E32"/>
    <w:rsid w:val="004841B8"/>
    <w:rsid w:val="00484296"/>
    <w:rsid w:val="004842D2"/>
    <w:rsid w:val="00484394"/>
    <w:rsid w:val="00484688"/>
    <w:rsid w:val="00485C93"/>
    <w:rsid w:val="00485CD4"/>
    <w:rsid w:val="00485F31"/>
    <w:rsid w:val="004863DD"/>
    <w:rsid w:val="00486705"/>
    <w:rsid w:val="00486EDC"/>
    <w:rsid w:val="004871A6"/>
    <w:rsid w:val="0048769E"/>
    <w:rsid w:val="004877FD"/>
    <w:rsid w:val="004878B2"/>
    <w:rsid w:val="00487DFF"/>
    <w:rsid w:val="00487E7B"/>
    <w:rsid w:val="00490994"/>
    <w:rsid w:val="004909E8"/>
    <w:rsid w:val="00490D49"/>
    <w:rsid w:val="00491186"/>
    <w:rsid w:val="0049126C"/>
    <w:rsid w:val="004913E1"/>
    <w:rsid w:val="00491571"/>
    <w:rsid w:val="004917C7"/>
    <w:rsid w:val="00491AA9"/>
    <w:rsid w:val="00491D3E"/>
    <w:rsid w:val="00491ED7"/>
    <w:rsid w:val="004920B5"/>
    <w:rsid w:val="0049256C"/>
    <w:rsid w:val="0049263F"/>
    <w:rsid w:val="00492668"/>
    <w:rsid w:val="004927D5"/>
    <w:rsid w:val="004928FD"/>
    <w:rsid w:val="00492C0F"/>
    <w:rsid w:val="00492C1B"/>
    <w:rsid w:val="00492E7C"/>
    <w:rsid w:val="004931D7"/>
    <w:rsid w:val="00493850"/>
    <w:rsid w:val="00493B1D"/>
    <w:rsid w:val="00493CDC"/>
    <w:rsid w:val="00493F9A"/>
    <w:rsid w:val="00493FC4"/>
    <w:rsid w:val="004942F1"/>
    <w:rsid w:val="00494498"/>
    <w:rsid w:val="00494516"/>
    <w:rsid w:val="004945A5"/>
    <w:rsid w:val="0049523F"/>
    <w:rsid w:val="004956BC"/>
    <w:rsid w:val="004957B4"/>
    <w:rsid w:val="004959CA"/>
    <w:rsid w:val="004962C5"/>
    <w:rsid w:val="00496458"/>
    <w:rsid w:val="004964B1"/>
    <w:rsid w:val="00496768"/>
    <w:rsid w:val="0049694F"/>
    <w:rsid w:val="00496951"/>
    <w:rsid w:val="00496C32"/>
    <w:rsid w:val="00496C7B"/>
    <w:rsid w:val="00496F67"/>
    <w:rsid w:val="00497240"/>
    <w:rsid w:val="00497A20"/>
    <w:rsid w:val="004A0007"/>
    <w:rsid w:val="004A0030"/>
    <w:rsid w:val="004A02F9"/>
    <w:rsid w:val="004A08A2"/>
    <w:rsid w:val="004A091B"/>
    <w:rsid w:val="004A0BF2"/>
    <w:rsid w:val="004A14BB"/>
    <w:rsid w:val="004A1CBF"/>
    <w:rsid w:val="004A21CE"/>
    <w:rsid w:val="004A2606"/>
    <w:rsid w:val="004A2B64"/>
    <w:rsid w:val="004A2D37"/>
    <w:rsid w:val="004A2D9F"/>
    <w:rsid w:val="004A349F"/>
    <w:rsid w:val="004A3637"/>
    <w:rsid w:val="004A365A"/>
    <w:rsid w:val="004A3704"/>
    <w:rsid w:val="004A3944"/>
    <w:rsid w:val="004A396B"/>
    <w:rsid w:val="004A40DE"/>
    <w:rsid w:val="004A44B7"/>
    <w:rsid w:val="004A4502"/>
    <w:rsid w:val="004A497E"/>
    <w:rsid w:val="004A4BB8"/>
    <w:rsid w:val="004A4BD3"/>
    <w:rsid w:val="004A4E57"/>
    <w:rsid w:val="004A4F45"/>
    <w:rsid w:val="004A524A"/>
    <w:rsid w:val="004A5BA8"/>
    <w:rsid w:val="004A624A"/>
    <w:rsid w:val="004A6760"/>
    <w:rsid w:val="004A684D"/>
    <w:rsid w:val="004A74AC"/>
    <w:rsid w:val="004A7C7F"/>
    <w:rsid w:val="004A7EAA"/>
    <w:rsid w:val="004B0089"/>
    <w:rsid w:val="004B02BC"/>
    <w:rsid w:val="004B03E2"/>
    <w:rsid w:val="004B096B"/>
    <w:rsid w:val="004B096E"/>
    <w:rsid w:val="004B1060"/>
    <w:rsid w:val="004B114F"/>
    <w:rsid w:val="004B1219"/>
    <w:rsid w:val="004B15C9"/>
    <w:rsid w:val="004B1745"/>
    <w:rsid w:val="004B2107"/>
    <w:rsid w:val="004B21A0"/>
    <w:rsid w:val="004B21E2"/>
    <w:rsid w:val="004B2878"/>
    <w:rsid w:val="004B30E8"/>
    <w:rsid w:val="004B3426"/>
    <w:rsid w:val="004B3505"/>
    <w:rsid w:val="004B38FA"/>
    <w:rsid w:val="004B3AA7"/>
    <w:rsid w:val="004B3B0D"/>
    <w:rsid w:val="004B3B2A"/>
    <w:rsid w:val="004B3E1C"/>
    <w:rsid w:val="004B3F5F"/>
    <w:rsid w:val="004B4441"/>
    <w:rsid w:val="004B4B95"/>
    <w:rsid w:val="004B50C0"/>
    <w:rsid w:val="004B520F"/>
    <w:rsid w:val="004B547D"/>
    <w:rsid w:val="004B5668"/>
    <w:rsid w:val="004B5B32"/>
    <w:rsid w:val="004B624B"/>
    <w:rsid w:val="004B6509"/>
    <w:rsid w:val="004B7CAF"/>
    <w:rsid w:val="004C03EF"/>
    <w:rsid w:val="004C0A0E"/>
    <w:rsid w:val="004C0B59"/>
    <w:rsid w:val="004C0BF0"/>
    <w:rsid w:val="004C0DE2"/>
    <w:rsid w:val="004C1230"/>
    <w:rsid w:val="004C134C"/>
    <w:rsid w:val="004C1EB8"/>
    <w:rsid w:val="004C219D"/>
    <w:rsid w:val="004C21A2"/>
    <w:rsid w:val="004C27B2"/>
    <w:rsid w:val="004C2D59"/>
    <w:rsid w:val="004C2DA8"/>
    <w:rsid w:val="004C326C"/>
    <w:rsid w:val="004C39AE"/>
    <w:rsid w:val="004C3A85"/>
    <w:rsid w:val="004C3FB3"/>
    <w:rsid w:val="004C41A1"/>
    <w:rsid w:val="004C464A"/>
    <w:rsid w:val="004C499F"/>
    <w:rsid w:val="004C4BA4"/>
    <w:rsid w:val="004C4C19"/>
    <w:rsid w:val="004C4DFF"/>
    <w:rsid w:val="004C5103"/>
    <w:rsid w:val="004C5590"/>
    <w:rsid w:val="004C565A"/>
    <w:rsid w:val="004C592B"/>
    <w:rsid w:val="004C5B17"/>
    <w:rsid w:val="004C5BAA"/>
    <w:rsid w:val="004C5DB7"/>
    <w:rsid w:val="004C61EC"/>
    <w:rsid w:val="004C64D7"/>
    <w:rsid w:val="004C6AD2"/>
    <w:rsid w:val="004C70E7"/>
    <w:rsid w:val="004C7AF6"/>
    <w:rsid w:val="004C7E33"/>
    <w:rsid w:val="004C7ECF"/>
    <w:rsid w:val="004D0CF7"/>
    <w:rsid w:val="004D1062"/>
    <w:rsid w:val="004D141E"/>
    <w:rsid w:val="004D15FB"/>
    <w:rsid w:val="004D18DC"/>
    <w:rsid w:val="004D1C20"/>
    <w:rsid w:val="004D1C6F"/>
    <w:rsid w:val="004D1C74"/>
    <w:rsid w:val="004D2162"/>
    <w:rsid w:val="004D2CBE"/>
    <w:rsid w:val="004D2E68"/>
    <w:rsid w:val="004D31C5"/>
    <w:rsid w:val="004D3268"/>
    <w:rsid w:val="004D331F"/>
    <w:rsid w:val="004D34F9"/>
    <w:rsid w:val="004D355C"/>
    <w:rsid w:val="004D3CD7"/>
    <w:rsid w:val="004D4221"/>
    <w:rsid w:val="004D46CE"/>
    <w:rsid w:val="004D4C9D"/>
    <w:rsid w:val="004D4CE4"/>
    <w:rsid w:val="004D4D5E"/>
    <w:rsid w:val="004D53BA"/>
    <w:rsid w:val="004D5606"/>
    <w:rsid w:val="004D594B"/>
    <w:rsid w:val="004D5974"/>
    <w:rsid w:val="004D5F04"/>
    <w:rsid w:val="004D641A"/>
    <w:rsid w:val="004D64C0"/>
    <w:rsid w:val="004D658E"/>
    <w:rsid w:val="004D696E"/>
    <w:rsid w:val="004D6A40"/>
    <w:rsid w:val="004D6D64"/>
    <w:rsid w:val="004D70F3"/>
    <w:rsid w:val="004D7104"/>
    <w:rsid w:val="004D7747"/>
    <w:rsid w:val="004D7FFB"/>
    <w:rsid w:val="004E07FB"/>
    <w:rsid w:val="004E13E0"/>
    <w:rsid w:val="004E1E6D"/>
    <w:rsid w:val="004E23B2"/>
    <w:rsid w:val="004E2439"/>
    <w:rsid w:val="004E2724"/>
    <w:rsid w:val="004E2C79"/>
    <w:rsid w:val="004E2FDE"/>
    <w:rsid w:val="004E310F"/>
    <w:rsid w:val="004E319F"/>
    <w:rsid w:val="004E396D"/>
    <w:rsid w:val="004E3A16"/>
    <w:rsid w:val="004E3B3A"/>
    <w:rsid w:val="004E4C24"/>
    <w:rsid w:val="004E5529"/>
    <w:rsid w:val="004E55E0"/>
    <w:rsid w:val="004E5C0B"/>
    <w:rsid w:val="004E5D21"/>
    <w:rsid w:val="004E608F"/>
    <w:rsid w:val="004E61C6"/>
    <w:rsid w:val="004E6748"/>
    <w:rsid w:val="004E6885"/>
    <w:rsid w:val="004E6D40"/>
    <w:rsid w:val="004E6FBD"/>
    <w:rsid w:val="004E704B"/>
    <w:rsid w:val="004E7B1E"/>
    <w:rsid w:val="004E7D04"/>
    <w:rsid w:val="004F058F"/>
    <w:rsid w:val="004F0725"/>
    <w:rsid w:val="004F0EE1"/>
    <w:rsid w:val="004F0F7E"/>
    <w:rsid w:val="004F104B"/>
    <w:rsid w:val="004F1139"/>
    <w:rsid w:val="004F114D"/>
    <w:rsid w:val="004F12BA"/>
    <w:rsid w:val="004F130A"/>
    <w:rsid w:val="004F1710"/>
    <w:rsid w:val="004F1917"/>
    <w:rsid w:val="004F1B1B"/>
    <w:rsid w:val="004F1B75"/>
    <w:rsid w:val="004F1FB9"/>
    <w:rsid w:val="004F23E2"/>
    <w:rsid w:val="004F25C1"/>
    <w:rsid w:val="004F2630"/>
    <w:rsid w:val="004F28AF"/>
    <w:rsid w:val="004F2A20"/>
    <w:rsid w:val="004F2F50"/>
    <w:rsid w:val="004F2F60"/>
    <w:rsid w:val="004F32AB"/>
    <w:rsid w:val="004F3808"/>
    <w:rsid w:val="004F3CE4"/>
    <w:rsid w:val="004F3D54"/>
    <w:rsid w:val="004F42F6"/>
    <w:rsid w:val="004F45F2"/>
    <w:rsid w:val="004F477E"/>
    <w:rsid w:val="004F50F1"/>
    <w:rsid w:val="004F50FC"/>
    <w:rsid w:val="004F541B"/>
    <w:rsid w:val="004F561C"/>
    <w:rsid w:val="004F5A6C"/>
    <w:rsid w:val="004F5DFC"/>
    <w:rsid w:val="004F60CD"/>
    <w:rsid w:val="004F61A6"/>
    <w:rsid w:val="004F62CD"/>
    <w:rsid w:val="004F6575"/>
    <w:rsid w:val="004F6768"/>
    <w:rsid w:val="004F6A33"/>
    <w:rsid w:val="004F6B89"/>
    <w:rsid w:val="004F7190"/>
    <w:rsid w:val="004F7BEC"/>
    <w:rsid w:val="004F7C68"/>
    <w:rsid w:val="004F7EB6"/>
    <w:rsid w:val="004F7FAE"/>
    <w:rsid w:val="005005F0"/>
    <w:rsid w:val="005010A0"/>
    <w:rsid w:val="00501476"/>
    <w:rsid w:val="0050153E"/>
    <w:rsid w:val="005017DF"/>
    <w:rsid w:val="00501A29"/>
    <w:rsid w:val="00501B2D"/>
    <w:rsid w:val="00501B36"/>
    <w:rsid w:val="005026A6"/>
    <w:rsid w:val="00502A1D"/>
    <w:rsid w:val="00502D4B"/>
    <w:rsid w:val="0050323B"/>
    <w:rsid w:val="00503250"/>
    <w:rsid w:val="00503858"/>
    <w:rsid w:val="005039CC"/>
    <w:rsid w:val="00503A35"/>
    <w:rsid w:val="00503DCC"/>
    <w:rsid w:val="00504357"/>
    <w:rsid w:val="005043BA"/>
    <w:rsid w:val="0050481C"/>
    <w:rsid w:val="00504D16"/>
    <w:rsid w:val="005050E3"/>
    <w:rsid w:val="00505111"/>
    <w:rsid w:val="00505184"/>
    <w:rsid w:val="0050553C"/>
    <w:rsid w:val="005057CA"/>
    <w:rsid w:val="00505C4B"/>
    <w:rsid w:val="00505CCF"/>
    <w:rsid w:val="00505D2E"/>
    <w:rsid w:val="00505F92"/>
    <w:rsid w:val="005060C8"/>
    <w:rsid w:val="00506F33"/>
    <w:rsid w:val="00507138"/>
    <w:rsid w:val="00507211"/>
    <w:rsid w:val="00507217"/>
    <w:rsid w:val="00507581"/>
    <w:rsid w:val="005075F1"/>
    <w:rsid w:val="00507894"/>
    <w:rsid w:val="0050790E"/>
    <w:rsid w:val="005079A3"/>
    <w:rsid w:val="005079B1"/>
    <w:rsid w:val="00510774"/>
    <w:rsid w:val="00510A06"/>
    <w:rsid w:val="00510CDD"/>
    <w:rsid w:val="00510FE8"/>
    <w:rsid w:val="00511448"/>
    <w:rsid w:val="00511E57"/>
    <w:rsid w:val="005129D1"/>
    <w:rsid w:val="0051346C"/>
    <w:rsid w:val="005136DE"/>
    <w:rsid w:val="005136E8"/>
    <w:rsid w:val="005139C7"/>
    <w:rsid w:val="00513FE0"/>
    <w:rsid w:val="005142BE"/>
    <w:rsid w:val="00514469"/>
    <w:rsid w:val="005144F8"/>
    <w:rsid w:val="0051487C"/>
    <w:rsid w:val="00514C69"/>
    <w:rsid w:val="0051500F"/>
    <w:rsid w:val="00515259"/>
    <w:rsid w:val="005153D3"/>
    <w:rsid w:val="005155C3"/>
    <w:rsid w:val="005156DD"/>
    <w:rsid w:val="00515948"/>
    <w:rsid w:val="00515A9A"/>
    <w:rsid w:val="00516C59"/>
    <w:rsid w:val="00516E12"/>
    <w:rsid w:val="00517996"/>
    <w:rsid w:val="00517A2A"/>
    <w:rsid w:val="00517A53"/>
    <w:rsid w:val="0052037C"/>
    <w:rsid w:val="0052087F"/>
    <w:rsid w:val="00520903"/>
    <w:rsid w:val="005210A7"/>
    <w:rsid w:val="00521111"/>
    <w:rsid w:val="005214AD"/>
    <w:rsid w:val="00521808"/>
    <w:rsid w:val="0052189C"/>
    <w:rsid w:val="00521B16"/>
    <w:rsid w:val="00521D43"/>
    <w:rsid w:val="00521F6E"/>
    <w:rsid w:val="0052206F"/>
    <w:rsid w:val="005222A4"/>
    <w:rsid w:val="005222FF"/>
    <w:rsid w:val="00522300"/>
    <w:rsid w:val="0052268D"/>
    <w:rsid w:val="00522A32"/>
    <w:rsid w:val="00522EFF"/>
    <w:rsid w:val="00523413"/>
    <w:rsid w:val="00523652"/>
    <w:rsid w:val="005237C6"/>
    <w:rsid w:val="00523A78"/>
    <w:rsid w:val="00523AD5"/>
    <w:rsid w:val="00523B5B"/>
    <w:rsid w:val="00523C8E"/>
    <w:rsid w:val="00523D3B"/>
    <w:rsid w:val="00524319"/>
    <w:rsid w:val="0052478A"/>
    <w:rsid w:val="00524987"/>
    <w:rsid w:val="00524A1A"/>
    <w:rsid w:val="0052577C"/>
    <w:rsid w:val="00525A37"/>
    <w:rsid w:val="00525FBC"/>
    <w:rsid w:val="0052672D"/>
    <w:rsid w:val="00526C41"/>
    <w:rsid w:val="00526ED8"/>
    <w:rsid w:val="00526FC2"/>
    <w:rsid w:val="00527096"/>
    <w:rsid w:val="005271FC"/>
    <w:rsid w:val="00527403"/>
    <w:rsid w:val="005275EA"/>
    <w:rsid w:val="00527E8A"/>
    <w:rsid w:val="005302D6"/>
    <w:rsid w:val="0053042C"/>
    <w:rsid w:val="005305DA"/>
    <w:rsid w:val="00530A35"/>
    <w:rsid w:val="00530A46"/>
    <w:rsid w:val="00530BD5"/>
    <w:rsid w:val="00530E6A"/>
    <w:rsid w:val="005312B9"/>
    <w:rsid w:val="00531462"/>
    <w:rsid w:val="0053165E"/>
    <w:rsid w:val="005319B3"/>
    <w:rsid w:val="00531C3A"/>
    <w:rsid w:val="00531E45"/>
    <w:rsid w:val="00532076"/>
    <w:rsid w:val="0053218B"/>
    <w:rsid w:val="005321E3"/>
    <w:rsid w:val="0053220F"/>
    <w:rsid w:val="0053237E"/>
    <w:rsid w:val="00532388"/>
    <w:rsid w:val="00532819"/>
    <w:rsid w:val="005329A0"/>
    <w:rsid w:val="00532C64"/>
    <w:rsid w:val="00532E95"/>
    <w:rsid w:val="00533116"/>
    <w:rsid w:val="0053326E"/>
    <w:rsid w:val="00533778"/>
    <w:rsid w:val="005338E5"/>
    <w:rsid w:val="00533C2C"/>
    <w:rsid w:val="00533D22"/>
    <w:rsid w:val="00533E66"/>
    <w:rsid w:val="005345C8"/>
    <w:rsid w:val="005349B9"/>
    <w:rsid w:val="00534DA7"/>
    <w:rsid w:val="00534FC0"/>
    <w:rsid w:val="005350B2"/>
    <w:rsid w:val="00535918"/>
    <w:rsid w:val="00535FB7"/>
    <w:rsid w:val="0053692D"/>
    <w:rsid w:val="00536F7E"/>
    <w:rsid w:val="00537281"/>
    <w:rsid w:val="0053778E"/>
    <w:rsid w:val="00537904"/>
    <w:rsid w:val="00537C11"/>
    <w:rsid w:val="00540457"/>
    <w:rsid w:val="00540699"/>
    <w:rsid w:val="00540856"/>
    <w:rsid w:val="005408CC"/>
    <w:rsid w:val="00540D14"/>
    <w:rsid w:val="00540E46"/>
    <w:rsid w:val="0054143A"/>
    <w:rsid w:val="00541FC0"/>
    <w:rsid w:val="005421F8"/>
    <w:rsid w:val="0054221B"/>
    <w:rsid w:val="005422F2"/>
    <w:rsid w:val="00542DDD"/>
    <w:rsid w:val="00543BAF"/>
    <w:rsid w:val="00544379"/>
    <w:rsid w:val="0054447B"/>
    <w:rsid w:val="00544BB6"/>
    <w:rsid w:val="00544CE7"/>
    <w:rsid w:val="00544D32"/>
    <w:rsid w:val="0054550D"/>
    <w:rsid w:val="005462F1"/>
    <w:rsid w:val="00546810"/>
    <w:rsid w:val="00547024"/>
    <w:rsid w:val="005475B1"/>
    <w:rsid w:val="0054766F"/>
    <w:rsid w:val="00547812"/>
    <w:rsid w:val="00547985"/>
    <w:rsid w:val="00547B7B"/>
    <w:rsid w:val="00547F91"/>
    <w:rsid w:val="00550074"/>
    <w:rsid w:val="00550791"/>
    <w:rsid w:val="00550BFE"/>
    <w:rsid w:val="00550D83"/>
    <w:rsid w:val="0055138B"/>
    <w:rsid w:val="0055156E"/>
    <w:rsid w:val="005519F8"/>
    <w:rsid w:val="00551DBE"/>
    <w:rsid w:val="0055234F"/>
    <w:rsid w:val="0055286D"/>
    <w:rsid w:val="005529A5"/>
    <w:rsid w:val="005530C2"/>
    <w:rsid w:val="00553A96"/>
    <w:rsid w:val="00553DC3"/>
    <w:rsid w:val="00553DFE"/>
    <w:rsid w:val="00554057"/>
    <w:rsid w:val="00554201"/>
    <w:rsid w:val="005544AF"/>
    <w:rsid w:val="005545BD"/>
    <w:rsid w:val="00554684"/>
    <w:rsid w:val="00554835"/>
    <w:rsid w:val="00554AAE"/>
    <w:rsid w:val="0055518E"/>
    <w:rsid w:val="005553AC"/>
    <w:rsid w:val="0055561E"/>
    <w:rsid w:val="00555875"/>
    <w:rsid w:val="00555978"/>
    <w:rsid w:val="00555998"/>
    <w:rsid w:val="005559F8"/>
    <w:rsid w:val="00555A9C"/>
    <w:rsid w:val="00555AEB"/>
    <w:rsid w:val="00555CA1"/>
    <w:rsid w:val="005564DB"/>
    <w:rsid w:val="00556604"/>
    <w:rsid w:val="00556889"/>
    <w:rsid w:val="00556BE6"/>
    <w:rsid w:val="00556CFE"/>
    <w:rsid w:val="005577F6"/>
    <w:rsid w:val="00557BAA"/>
    <w:rsid w:val="00557C4D"/>
    <w:rsid w:val="00557DFE"/>
    <w:rsid w:val="00557E78"/>
    <w:rsid w:val="00557F9D"/>
    <w:rsid w:val="00560119"/>
    <w:rsid w:val="005601B2"/>
    <w:rsid w:val="00560203"/>
    <w:rsid w:val="00560A8D"/>
    <w:rsid w:val="00560B96"/>
    <w:rsid w:val="00560D09"/>
    <w:rsid w:val="00560E70"/>
    <w:rsid w:val="00560F3C"/>
    <w:rsid w:val="005611EC"/>
    <w:rsid w:val="005617F6"/>
    <w:rsid w:val="00561811"/>
    <w:rsid w:val="0056187B"/>
    <w:rsid w:val="005619D7"/>
    <w:rsid w:val="005620D9"/>
    <w:rsid w:val="005625ED"/>
    <w:rsid w:val="00562E34"/>
    <w:rsid w:val="0056316E"/>
    <w:rsid w:val="005632EE"/>
    <w:rsid w:val="005634EC"/>
    <w:rsid w:val="005636C9"/>
    <w:rsid w:val="00563A7E"/>
    <w:rsid w:val="005642E9"/>
    <w:rsid w:val="00564356"/>
    <w:rsid w:val="0056441D"/>
    <w:rsid w:val="00564443"/>
    <w:rsid w:val="0056453D"/>
    <w:rsid w:val="005645B5"/>
    <w:rsid w:val="00564EDF"/>
    <w:rsid w:val="005653C2"/>
    <w:rsid w:val="00565917"/>
    <w:rsid w:val="00565A5A"/>
    <w:rsid w:val="00565EC3"/>
    <w:rsid w:val="00565ED2"/>
    <w:rsid w:val="005665A4"/>
    <w:rsid w:val="0056687D"/>
    <w:rsid w:val="00566A35"/>
    <w:rsid w:val="00566D5A"/>
    <w:rsid w:val="00566F97"/>
    <w:rsid w:val="0056724A"/>
    <w:rsid w:val="005675E9"/>
    <w:rsid w:val="00567657"/>
    <w:rsid w:val="00567EC9"/>
    <w:rsid w:val="0057041E"/>
    <w:rsid w:val="00570868"/>
    <w:rsid w:val="005708B3"/>
    <w:rsid w:val="00570C19"/>
    <w:rsid w:val="00570CCF"/>
    <w:rsid w:val="0057106F"/>
    <w:rsid w:val="00571129"/>
    <w:rsid w:val="00571230"/>
    <w:rsid w:val="00571652"/>
    <w:rsid w:val="00571C2B"/>
    <w:rsid w:val="00571C95"/>
    <w:rsid w:val="00571D63"/>
    <w:rsid w:val="0057226C"/>
    <w:rsid w:val="00572475"/>
    <w:rsid w:val="0057260D"/>
    <w:rsid w:val="00572D06"/>
    <w:rsid w:val="00572F84"/>
    <w:rsid w:val="00573163"/>
    <w:rsid w:val="005739C7"/>
    <w:rsid w:val="00573B4B"/>
    <w:rsid w:val="00573DDB"/>
    <w:rsid w:val="00573FD2"/>
    <w:rsid w:val="00574344"/>
    <w:rsid w:val="00574404"/>
    <w:rsid w:val="005744C9"/>
    <w:rsid w:val="00574585"/>
    <w:rsid w:val="00575419"/>
    <w:rsid w:val="00575517"/>
    <w:rsid w:val="0057585D"/>
    <w:rsid w:val="0057595E"/>
    <w:rsid w:val="00575BD7"/>
    <w:rsid w:val="00575C3B"/>
    <w:rsid w:val="00576028"/>
    <w:rsid w:val="00576306"/>
    <w:rsid w:val="0057647C"/>
    <w:rsid w:val="00576A50"/>
    <w:rsid w:val="00577AD4"/>
    <w:rsid w:val="00577C6A"/>
    <w:rsid w:val="00577D33"/>
    <w:rsid w:val="005807D7"/>
    <w:rsid w:val="00580DEC"/>
    <w:rsid w:val="005811C0"/>
    <w:rsid w:val="005812BB"/>
    <w:rsid w:val="0058130D"/>
    <w:rsid w:val="005813B1"/>
    <w:rsid w:val="00581955"/>
    <w:rsid w:val="00581976"/>
    <w:rsid w:val="005819EE"/>
    <w:rsid w:val="00581F4E"/>
    <w:rsid w:val="00581FA5"/>
    <w:rsid w:val="00582184"/>
    <w:rsid w:val="0058246E"/>
    <w:rsid w:val="00582866"/>
    <w:rsid w:val="005828E8"/>
    <w:rsid w:val="00582AB3"/>
    <w:rsid w:val="00582E8C"/>
    <w:rsid w:val="005835CF"/>
    <w:rsid w:val="00583A24"/>
    <w:rsid w:val="00583E48"/>
    <w:rsid w:val="0058438B"/>
    <w:rsid w:val="00584D66"/>
    <w:rsid w:val="00584D9A"/>
    <w:rsid w:val="00584E3C"/>
    <w:rsid w:val="00585115"/>
    <w:rsid w:val="0058540C"/>
    <w:rsid w:val="00585642"/>
    <w:rsid w:val="005856A4"/>
    <w:rsid w:val="005863ED"/>
    <w:rsid w:val="00587209"/>
    <w:rsid w:val="00587313"/>
    <w:rsid w:val="0058739B"/>
    <w:rsid w:val="005876A5"/>
    <w:rsid w:val="00587AD1"/>
    <w:rsid w:val="00587DBC"/>
    <w:rsid w:val="005901EB"/>
    <w:rsid w:val="005904F0"/>
    <w:rsid w:val="005907C7"/>
    <w:rsid w:val="005908EC"/>
    <w:rsid w:val="00590A65"/>
    <w:rsid w:val="00590CCA"/>
    <w:rsid w:val="00590D27"/>
    <w:rsid w:val="00590EC3"/>
    <w:rsid w:val="00590EF6"/>
    <w:rsid w:val="005915F9"/>
    <w:rsid w:val="0059197D"/>
    <w:rsid w:val="00591D2F"/>
    <w:rsid w:val="005922F4"/>
    <w:rsid w:val="0059249E"/>
    <w:rsid w:val="00592ECA"/>
    <w:rsid w:val="00593043"/>
    <w:rsid w:val="00593179"/>
    <w:rsid w:val="005931C7"/>
    <w:rsid w:val="00593350"/>
    <w:rsid w:val="0059417F"/>
    <w:rsid w:val="00594189"/>
    <w:rsid w:val="00594265"/>
    <w:rsid w:val="0059459D"/>
    <w:rsid w:val="005946B3"/>
    <w:rsid w:val="005948F3"/>
    <w:rsid w:val="00594B52"/>
    <w:rsid w:val="00594D2A"/>
    <w:rsid w:val="00594DA4"/>
    <w:rsid w:val="00594F0A"/>
    <w:rsid w:val="0059509A"/>
    <w:rsid w:val="00595A8B"/>
    <w:rsid w:val="00595B6C"/>
    <w:rsid w:val="00595D7D"/>
    <w:rsid w:val="005960CD"/>
    <w:rsid w:val="005962E1"/>
    <w:rsid w:val="00596464"/>
    <w:rsid w:val="00596963"/>
    <w:rsid w:val="00596CB6"/>
    <w:rsid w:val="00597118"/>
    <w:rsid w:val="0059743B"/>
    <w:rsid w:val="00597A13"/>
    <w:rsid w:val="00597B13"/>
    <w:rsid w:val="005A0547"/>
    <w:rsid w:val="005A06A5"/>
    <w:rsid w:val="005A0A28"/>
    <w:rsid w:val="005A1092"/>
    <w:rsid w:val="005A16A8"/>
    <w:rsid w:val="005A1E06"/>
    <w:rsid w:val="005A21A1"/>
    <w:rsid w:val="005A22D7"/>
    <w:rsid w:val="005A237B"/>
    <w:rsid w:val="005A26AD"/>
    <w:rsid w:val="005A2B4D"/>
    <w:rsid w:val="005A2F5B"/>
    <w:rsid w:val="005A379A"/>
    <w:rsid w:val="005A37BA"/>
    <w:rsid w:val="005A397E"/>
    <w:rsid w:val="005A3D22"/>
    <w:rsid w:val="005A3DEE"/>
    <w:rsid w:val="005A3EDD"/>
    <w:rsid w:val="005A4039"/>
    <w:rsid w:val="005A45D4"/>
    <w:rsid w:val="005A493C"/>
    <w:rsid w:val="005A4D5F"/>
    <w:rsid w:val="005A5274"/>
    <w:rsid w:val="005A57DB"/>
    <w:rsid w:val="005A606F"/>
    <w:rsid w:val="005A60B8"/>
    <w:rsid w:val="005A63A6"/>
    <w:rsid w:val="005A64EC"/>
    <w:rsid w:val="005A6A12"/>
    <w:rsid w:val="005A6E73"/>
    <w:rsid w:val="005A6FEF"/>
    <w:rsid w:val="005A728E"/>
    <w:rsid w:val="005A7592"/>
    <w:rsid w:val="005A77F9"/>
    <w:rsid w:val="005A7B7B"/>
    <w:rsid w:val="005A7C8B"/>
    <w:rsid w:val="005A7ED7"/>
    <w:rsid w:val="005B0B75"/>
    <w:rsid w:val="005B12C3"/>
    <w:rsid w:val="005B1747"/>
    <w:rsid w:val="005B184A"/>
    <w:rsid w:val="005B18FB"/>
    <w:rsid w:val="005B1D0E"/>
    <w:rsid w:val="005B1EE0"/>
    <w:rsid w:val="005B2038"/>
    <w:rsid w:val="005B20C2"/>
    <w:rsid w:val="005B2127"/>
    <w:rsid w:val="005B23C2"/>
    <w:rsid w:val="005B23DB"/>
    <w:rsid w:val="005B2AE3"/>
    <w:rsid w:val="005B2F58"/>
    <w:rsid w:val="005B373B"/>
    <w:rsid w:val="005B39FC"/>
    <w:rsid w:val="005B3B5D"/>
    <w:rsid w:val="005B40ED"/>
    <w:rsid w:val="005B4373"/>
    <w:rsid w:val="005B48F4"/>
    <w:rsid w:val="005B4AD3"/>
    <w:rsid w:val="005B4C4A"/>
    <w:rsid w:val="005B4CBD"/>
    <w:rsid w:val="005B4E36"/>
    <w:rsid w:val="005B52F7"/>
    <w:rsid w:val="005B54B6"/>
    <w:rsid w:val="005B56A8"/>
    <w:rsid w:val="005B5B45"/>
    <w:rsid w:val="005B5DA3"/>
    <w:rsid w:val="005B5DC8"/>
    <w:rsid w:val="005B6AF0"/>
    <w:rsid w:val="005B6C04"/>
    <w:rsid w:val="005B6C06"/>
    <w:rsid w:val="005B6F73"/>
    <w:rsid w:val="005B7126"/>
    <w:rsid w:val="005B72C7"/>
    <w:rsid w:val="005B7FD7"/>
    <w:rsid w:val="005C029A"/>
    <w:rsid w:val="005C04F5"/>
    <w:rsid w:val="005C08A1"/>
    <w:rsid w:val="005C0A99"/>
    <w:rsid w:val="005C0C1E"/>
    <w:rsid w:val="005C0E74"/>
    <w:rsid w:val="005C10C3"/>
    <w:rsid w:val="005C1303"/>
    <w:rsid w:val="005C145F"/>
    <w:rsid w:val="005C1B77"/>
    <w:rsid w:val="005C1F45"/>
    <w:rsid w:val="005C20EC"/>
    <w:rsid w:val="005C21BC"/>
    <w:rsid w:val="005C2A69"/>
    <w:rsid w:val="005C3040"/>
    <w:rsid w:val="005C3192"/>
    <w:rsid w:val="005C34F4"/>
    <w:rsid w:val="005C36ED"/>
    <w:rsid w:val="005C3D0E"/>
    <w:rsid w:val="005C3F28"/>
    <w:rsid w:val="005C40FD"/>
    <w:rsid w:val="005C417F"/>
    <w:rsid w:val="005C47F4"/>
    <w:rsid w:val="005C495D"/>
    <w:rsid w:val="005C4AFB"/>
    <w:rsid w:val="005C4C63"/>
    <w:rsid w:val="005C4CF2"/>
    <w:rsid w:val="005C4ED7"/>
    <w:rsid w:val="005C5073"/>
    <w:rsid w:val="005C51A8"/>
    <w:rsid w:val="005C5597"/>
    <w:rsid w:val="005C5B12"/>
    <w:rsid w:val="005C5CCA"/>
    <w:rsid w:val="005C5D3D"/>
    <w:rsid w:val="005C5E5D"/>
    <w:rsid w:val="005C64AB"/>
    <w:rsid w:val="005C6509"/>
    <w:rsid w:val="005C6B3E"/>
    <w:rsid w:val="005C7254"/>
    <w:rsid w:val="005C731E"/>
    <w:rsid w:val="005C783D"/>
    <w:rsid w:val="005C7BC3"/>
    <w:rsid w:val="005C7D94"/>
    <w:rsid w:val="005D0050"/>
    <w:rsid w:val="005D0329"/>
    <w:rsid w:val="005D0333"/>
    <w:rsid w:val="005D03B5"/>
    <w:rsid w:val="005D03ED"/>
    <w:rsid w:val="005D05DA"/>
    <w:rsid w:val="005D0A65"/>
    <w:rsid w:val="005D0F73"/>
    <w:rsid w:val="005D13CA"/>
    <w:rsid w:val="005D1815"/>
    <w:rsid w:val="005D1867"/>
    <w:rsid w:val="005D2203"/>
    <w:rsid w:val="005D2DDE"/>
    <w:rsid w:val="005D3150"/>
    <w:rsid w:val="005D35E7"/>
    <w:rsid w:val="005D36F7"/>
    <w:rsid w:val="005D3C91"/>
    <w:rsid w:val="005D3DBA"/>
    <w:rsid w:val="005D3DFC"/>
    <w:rsid w:val="005D403F"/>
    <w:rsid w:val="005D420B"/>
    <w:rsid w:val="005D450D"/>
    <w:rsid w:val="005D4821"/>
    <w:rsid w:val="005D5220"/>
    <w:rsid w:val="005D546C"/>
    <w:rsid w:val="005D551E"/>
    <w:rsid w:val="005D578D"/>
    <w:rsid w:val="005D5C95"/>
    <w:rsid w:val="005D5CB7"/>
    <w:rsid w:val="005D5E07"/>
    <w:rsid w:val="005D6062"/>
    <w:rsid w:val="005D621C"/>
    <w:rsid w:val="005D6939"/>
    <w:rsid w:val="005D6AC3"/>
    <w:rsid w:val="005D7686"/>
    <w:rsid w:val="005D77DF"/>
    <w:rsid w:val="005D78A0"/>
    <w:rsid w:val="005D799C"/>
    <w:rsid w:val="005D7CCD"/>
    <w:rsid w:val="005D7D18"/>
    <w:rsid w:val="005D7EF0"/>
    <w:rsid w:val="005E02A7"/>
    <w:rsid w:val="005E06B3"/>
    <w:rsid w:val="005E0A08"/>
    <w:rsid w:val="005E0BE1"/>
    <w:rsid w:val="005E0F85"/>
    <w:rsid w:val="005E1186"/>
    <w:rsid w:val="005E1209"/>
    <w:rsid w:val="005E1543"/>
    <w:rsid w:val="005E157A"/>
    <w:rsid w:val="005E1662"/>
    <w:rsid w:val="005E1725"/>
    <w:rsid w:val="005E1774"/>
    <w:rsid w:val="005E18CA"/>
    <w:rsid w:val="005E1911"/>
    <w:rsid w:val="005E1D98"/>
    <w:rsid w:val="005E2100"/>
    <w:rsid w:val="005E2127"/>
    <w:rsid w:val="005E23AE"/>
    <w:rsid w:val="005E242A"/>
    <w:rsid w:val="005E2440"/>
    <w:rsid w:val="005E271D"/>
    <w:rsid w:val="005E2990"/>
    <w:rsid w:val="005E31D2"/>
    <w:rsid w:val="005E3813"/>
    <w:rsid w:val="005E3E61"/>
    <w:rsid w:val="005E3FD6"/>
    <w:rsid w:val="005E421D"/>
    <w:rsid w:val="005E43A7"/>
    <w:rsid w:val="005E4484"/>
    <w:rsid w:val="005E4733"/>
    <w:rsid w:val="005E4A48"/>
    <w:rsid w:val="005E4AA6"/>
    <w:rsid w:val="005E4AF0"/>
    <w:rsid w:val="005E4D64"/>
    <w:rsid w:val="005E522D"/>
    <w:rsid w:val="005E52CB"/>
    <w:rsid w:val="005E52F0"/>
    <w:rsid w:val="005E562E"/>
    <w:rsid w:val="005E5760"/>
    <w:rsid w:val="005E57CC"/>
    <w:rsid w:val="005E57E8"/>
    <w:rsid w:val="005E5B81"/>
    <w:rsid w:val="005E5DF3"/>
    <w:rsid w:val="005E5ECC"/>
    <w:rsid w:val="005E6319"/>
    <w:rsid w:val="005E6531"/>
    <w:rsid w:val="005E6830"/>
    <w:rsid w:val="005E6BDB"/>
    <w:rsid w:val="005E6C6D"/>
    <w:rsid w:val="005E6D7F"/>
    <w:rsid w:val="005E6FC1"/>
    <w:rsid w:val="005E740F"/>
    <w:rsid w:val="005E7624"/>
    <w:rsid w:val="005E7C30"/>
    <w:rsid w:val="005E7D23"/>
    <w:rsid w:val="005E7E91"/>
    <w:rsid w:val="005F003D"/>
    <w:rsid w:val="005F0228"/>
    <w:rsid w:val="005F02E8"/>
    <w:rsid w:val="005F040A"/>
    <w:rsid w:val="005F052E"/>
    <w:rsid w:val="005F064E"/>
    <w:rsid w:val="005F0AF4"/>
    <w:rsid w:val="005F0B1F"/>
    <w:rsid w:val="005F115B"/>
    <w:rsid w:val="005F12B0"/>
    <w:rsid w:val="005F14CE"/>
    <w:rsid w:val="005F157A"/>
    <w:rsid w:val="005F1E07"/>
    <w:rsid w:val="005F2100"/>
    <w:rsid w:val="005F2187"/>
    <w:rsid w:val="005F2337"/>
    <w:rsid w:val="005F2428"/>
    <w:rsid w:val="005F2678"/>
    <w:rsid w:val="005F2788"/>
    <w:rsid w:val="005F29A0"/>
    <w:rsid w:val="005F2B08"/>
    <w:rsid w:val="005F2BAD"/>
    <w:rsid w:val="005F30A9"/>
    <w:rsid w:val="005F31AC"/>
    <w:rsid w:val="005F330D"/>
    <w:rsid w:val="005F340C"/>
    <w:rsid w:val="005F399B"/>
    <w:rsid w:val="005F39CC"/>
    <w:rsid w:val="005F3C81"/>
    <w:rsid w:val="005F4973"/>
    <w:rsid w:val="005F4A6F"/>
    <w:rsid w:val="005F4AFF"/>
    <w:rsid w:val="005F4C86"/>
    <w:rsid w:val="005F4CE5"/>
    <w:rsid w:val="005F4D33"/>
    <w:rsid w:val="005F4E99"/>
    <w:rsid w:val="005F4F1E"/>
    <w:rsid w:val="005F523A"/>
    <w:rsid w:val="005F560B"/>
    <w:rsid w:val="005F5C29"/>
    <w:rsid w:val="005F6702"/>
    <w:rsid w:val="005F6CE7"/>
    <w:rsid w:val="005F7223"/>
    <w:rsid w:val="005F7431"/>
    <w:rsid w:val="005F75AC"/>
    <w:rsid w:val="005F7892"/>
    <w:rsid w:val="005F78EE"/>
    <w:rsid w:val="006006B5"/>
    <w:rsid w:val="006009E0"/>
    <w:rsid w:val="00600FAA"/>
    <w:rsid w:val="006011CA"/>
    <w:rsid w:val="00601A78"/>
    <w:rsid w:val="00601C3A"/>
    <w:rsid w:val="00602217"/>
    <w:rsid w:val="0060293B"/>
    <w:rsid w:val="00602B56"/>
    <w:rsid w:val="00602E1A"/>
    <w:rsid w:val="00603580"/>
    <w:rsid w:val="006036BB"/>
    <w:rsid w:val="00603F17"/>
    <w:rsid w:val="00604464"/>
    <w:rsid w:val="00604C4C"/>
    <w:rsid w:val="00604FD1"/>
    <w:rsid w:val="006050C9"/>
    <w:rsid w:val="00605139"/>
    <w:rsid w:val="0060531B"/>
    <w:rsid w:val="0060561C"/>
    <w:rsid w:val="00605657"/>
    <w:rsid w:val="00606C2F"/>
    <w:rsid w:val="00606C74"/>
    <w:rsid w:val="006070B8"/>
    <w:rsid w:val="00607275"/>
    <w:rsid w:val="00607447"/>
    <w:rsid w:val="006074E4"/>
    <w:rsid w:val="00610177"/>
    <w:rsid w:val="006101BB"/>
    <w:rsid w:val="00610230"/>
    <w:rsid w:val="00610264"/>
    <w:rsid w:val="006102B2"/>
    <w:rsid w:val="006102E0"/>
    <w:rsid w:val="0061067B"/>
    <w:rsid w:val="00610A63"/>
    <w:rsid w:val="00610B46"/>
    <w:rsid w:val="00611AA4"/>
    <w:rsid w:val="00611C0B"/>
    <w:rsid w:val="00611D59"/>
    <w:rsid w:val="00611EC2"/>
    <w:rsid w:val="00612A36"/>
    <w:rsid w:val="0061307E"/>
    <w:rsid w:val="00613369"/>
    <w:rsid w:val="006133FA"/>
    <w:rsid w:val="00613D17"/>
    <w:rsid w:val="00613E12"/>
    <w:rsid w:val="0061424E"/>
    <w:rsid w:val="006145BC"/>
    <w:rsid w:val="006147BE"/>
    <w:rsid w:val="00614BDC"/>
    <w:rsid w:val="00615032"/>
    <w:rsid w:val="00615575"/>
    <w:rsid w:val="006155D1"/>
    <w:rsid w:val="00615A0F"/>
    <w:rsid w:val="00615A29"/>
    <w:rsid w:val="00616771"/>
    <w:rsid w:val="00617E2A"/>
    <w:rsid w:val="00617FE0"/>
    <w:rsid w:val="006203D0"/>
    <w:rsid w:val="006203E8"/>
    <w:rsid w:val="006205F3"/>
    <w:rsid w:val="00620EFC"/>
    <w:rsid w:val="0062146C"/>
    <w:rsid w:val="0062190F"/>
    <w:rsid w:val="00621B6E"/>
    <w:rsid w:val="00622888"/>
    <w:rsid w:val="006233CC"/>
    <w:rsid w:val="00623580"/>
    <w:rsid w:val="0062368B"/>
    <w:rsid w:val="00623781"/>
    <w:rsid w:val="00623A22"/>
    <w:rsid w:val="00623B91"/>
    <w:rsid w:val="00623CA6"/>
    <w:rsid w:val="00623D67"/>
    <w:rsid w:val="00623E41"/>
    <w:rsid w:val="00624568"/>
    <w:rsid w:val="00624624"/>
    <w:rsid w:val="00625D6D"/>
    <w:rsid w:val="00626110"/>
    <w:rsid w:val="006261E9"/>
    <w:rsid w:val="0062624D"/>
    <w:rsid w:val="00626691"/>
    <w:rsid w:val="00626A2D"/>
    <w:rsid w:val="00627969"/>
    <w:rsid w:val="00627BF4"/>
    <w:rsid w:val="00627F9B"/>
    <w:rsid w:val="006301CB"/>
    <w:rsid w:val="0063042D"/>
    <w:rsid w:val="0063042F"/>
    <w:rsid w:val="00630583"/>
    <w:rsid w:val="006307FC"/>
    <w:rsid w:val="00630C67"/>
    <w:rsid w:val="0063121F"/>
    <w:rsid w:val="00631332"/>
    <w:rsid w:val="006315BF"/>
    <w:rsid w:val="0063162B"/>
    <w:rsid w:val="00631898"/>
    <w:rsid w:val="00631A55"/>
    <w:rsid w:val="00631B24"/>
    <w:rsid w:val="00631BA1"/>
    <w:rsid w:val="00631D7A"/>
    <w:rsid w:val="006322A5"/>
    <w:rsid w:val="00632347"/>
    <w:rsid w:val="00632494"/>
    <w:rsid w:val="006329BC"/>
    <w:rsid w:val="00632AFB"/>
    <w:rsid w:val="00632C8E"/>
    <w:rsid w:val="00632CCA"/>
    <w:rsid w:val="00632DD4"/>
    <w:rsid w:val="0063371B"/>
    <w:rsid w:val="00633801"/>
    <w:rsid w:val="00633D92"/>
    <w:rsid w:val="00633F1E"/>
    <w:rsid w:val="006340C7"/>
    <w:rsid w:val="00634BEC"/>
    <w:rsid w:val="00634F77"/>
    <w:rsid w:val="00635134"/>
    <w:rsid w:val="0063541D"/>
    <w:rsid w:val="006356DE"/>
    <w:rsid w:val="0063609C"/>
    <w:rsid w:val="006365B6"/>
    <w:rsid w:val="00636AA1"/>
    <w:rsid w:val="00636F8C"/>
    <w:rsid w:val="006370AD"/>
    <w:rsid w:val="006371FB"/>
    <w:rsid w:val="0063723F"/>
    <w:rsid w:val="00637256"/>
    <w:rsid w:val="0063772B"/>
    <w:rsid w:val="00637AA2"/>
    <w:rsid w:val="00637F1B"/>
    <w:rsid w:val="00637F40"/>
    <w:rsid w:val="0064004B"/>
    <w:rsid w:val="00640050"/>
    <w:rsid w:val="00640646"/>
    <w:rsid w:val="00640C89"/>
    <w:rsid w:val="00641722"/>
    <w:rsid w:val="006424B4"/>
    <w:rsid w:val="006426F9"/>
    <w:rsid w:val="006427DC"/>
    <w:rsid w:val="006429C4"/>
    <w:rsid w:val="00642E07"/>
    <w:rsid w:val="00642E82"/>
    <w:rsid w:val="00642F10"/>
    <w:rsid w:val="006435EB"/>
    <w:rsid w:val="00643CFF"/>
    <w:rsid w:val="00643D30"/>
    <w:rsid w:val="00643DE6"/>
    <w:rsid w:val="0064440E"/>
    <w:rsid w:val="00644A4D"/>
    <w:rsid w:val="00644B91"/>
    <w:rsid w:val="0064500B"/>
    <w:rsid w:val="0064538E"/>
    <w:rsid w:val="00645977"/>
    <w:rsid w:val="00645D16"/>
    <w:rsid w:val="00645D86"/>
    <w:rsid w:val="0064648E"/>
    <w:rsid w:val="00646564"/>
    <w:rsid w:val="006465F8"/>
    <w:rsid w:val="0064697C"/>
    <w:rsid w:val="00646A76"/>
    <w:rsid w:val="00647547"/>
    <w:rsid w:val="0064768D"/>
    <w:rsid w:val="00647E07"/>
    <w:rsid w:val="00647F4C"/>
    <w:rsid w:val="00650194"/>
    <w:rsid w:val="00650375"/>
    <w:rsid w:val="00650530"/>
    <w:rsid w:val="00650609"/>
    <w:rsid w:val="00650788"/>
    <w:rsid w:val="00650915"/>
    <w:rsid w:val="00650C51"/>
    <w:rsid w:val="00650E4E"/>
    <w:rsid w:val="00650F07"/>
    <w:rsid w:val="0065112B"/>
    <w:rsid w:val="00651A4E"/>
    <w:rsid w:val="00651F47"/>
    <w:rsid w:val="006522E5"/>
    <w:rsid w:val="00652669"/>
    <w:rsid w:val="0065279C"/>
    <w:rsid w:val="00652F9D"/>
    <w:rsid w:val="00653191"/>
    <w:rsid w:val="0065343B"/>
    <w:rsid w:val="006536C6"/>
    <w:rsid w:val="0065380D"/>
    <w:rsid w:val="00653BF3"/>
    <w:rsid w:val="00653C71"/>
    <w:rsid w:val="006541DD"/>
    <w:rsid w:val="0065439C"/>
    <w:rsid w:val="00654A88"/>
    <w:rsid w:val="00654C40"/>
    <w:rsid w:val="00654C5F"/>
    <w:rsid w:val="00654C6C"/>
    <w:rsid w:val="006554C7"/>
    <w:rsid w:val="0065579A"/>
    <w:rsid w:val="006559CF"/>
    <w:rsid w:val="00656087"/>
    <w:rsid w:val="006567AE"/>
    <w:rsid w:val="00656923"/>
    <w:rsid w:val="00656B15"/>
    <w:rsid w:val="00656B76"/>
    <w:rsid w:val="00656FF4"/>
    <w:rsid w:val="00657433"/>
    <w:rsid w:val="006578FA"/>
    <w:rsid w:val="00660387"/>
    <w:rsid w:val="00660632"/>
    <w:rsid w:val="006606D3"/>
    <w:rsid w:val="00660A01"/>
    <w:rsid w:val="006615E8"/>
    <w:rsid w:val="0066185C"/>
    <w:rsid w:val="006619F6"/>
    <w:rsid w:val="00661E0E"/>
    <w:rsid w:val="00662064"/>
    <w:rsid w:val="00662D21"/>
    <w:rsid w:val="00662D31"/>
    <w:rsid w:val="00662DA7"/>
    <w:rsid w:val="006634C5"/>
    <w:rsid w:val="006634CD"/>
    <w:rsid w:val="006636C7"/>
    <w:rsid w:val="006638DB"/>
    <w:rsid w:val="006639E7"/>
    <w:rsid w:val="00663B5D"/>
    <w:rsid w:val="00664003"/>
    <w:rsid w:val="00664058"/>
    <w:rsid w:val="0066495A"/>
    <w:rsid w:val="00664A17"/>
    <w:rsid w:val="00664C4F"/>
    <w:rsid w:val="00664C71"/>
    <w:rsid w:val="00664CEC"/>
    <w:rsid w:val="0066545B"/>
    <w:rsid w:val="006656C6"/>
    <w:rsid w:val="006657F4"/>
    <w:rsid w:val="00665A69"/>
    <w:rsid w:val="006660C6"/>
    <w:rsid w:val="0066612F"/>
    <w:rsid w:val="006661A5"/>
    <w:rsid w:val="0066676E"/>
    <w:rsid w:val="006668E5"/>
    <w:rsid w:val="006669EF"/>
    <w:rsid w:val="00666BCE"/>
    <w:rsid w:val="00666E57"/>
    <w:rsid w:val="00667060"/>
    <w:rsid w:val="0066747A"/>
    <w:rsid w:val="0066753C"/>
    <w:rsid w:val="006675BC"/>
    <w:rsid w:val="00667726"/>
    <w:rsid w:val="00667846"/>
    <w:rsid w:val="00667D05"/>
    <w:rsid w:val="00667E18"/>
    <w:rsid w:val="00670643"/>
    <w:rsid w:val="0067069F"/>
    <w:rsid w:val="00670D12"/>
    <w:rsid w:val="0067117A"/>
    <w:rsid w:val="006716A8"/>
    <w:rsid w:val="006718E9"/>
    <w:rsid w:val="006718F3"/>
    <w:rsid w:val="00671DFF"/>
    <w:rsid w:val="00671ECB"/>
    <w:rsid w:val="00672745"/>
    <w:rsid w:val="00673016"/>
    <w:rsid w:val="00673349"/>
    <w:rsid w:val="0067335D"/>
    <w:rsid w:val="00673506"/>
    <w:rsid w:val="00673602"/>
    <w:rsid w:val="0067375A"/>
    <w:rsid w:val="006739D0"/>
    <w:rsid w:val="006739D5"/>
    <w:rsid w:val="00674221"/>
    <w:rsid w:val="00674285"/>
    <w:rsid w:val="0067431F"/>
    <w:rsid w:val="00674A35"/>
    <w:rsid w:val="00675FC2"/>
    <w:rsid w:val="00676001"/>
    <w:rsid w:val="00676064"/>
    <w:rsid w:val="00676090"/>
    <w:rsid w:val="006760F3"/>
    <w:rsid w:val="006762E2"/>
    <w:rsid w:val="0067688C"/>
    <w:rsid w:val="006769DC"/>
    <w:rsid w:val="00676AE3"/>
    <w:rsid w:val="00676D38"/>
    <w:rsid w:val="00677067"/>
    <w:rsid w:val="00680118"/>
    <w:rsid w:val="00680509"/>
    <w:rsid w:val="006805B4"/>
    <w:rsid w:val="00680A22"/>
    <w:rsid w:val="00681760"/>
    <w:rsid w:val="00681963"/>
    <w:rsid w:val="00681E52"/>
    <w:rsid w:val="006823B6"/>
    <w:rsid w:val="00682AC0"/>
    <w:rsid w:val="00682C15"/>
    <w:rsid w:val="00682E00"/>
    <w:rsid w:val="0068304C"/>
    <w:rsid w:val="006832E6"/>
    <w:rsid w:val="0068376D"/>
    <w:rsid w:val="006838A8"/>
    <w:rsid w:val="00683927"/>
    <w:rsid w:val="00683B6E"/>
    <w:rsid w:val="00683E13"/>
    <w:rsid w:val="00683E19"/>
    <w:rsid w:val="00683E80"/>
    <w:rsid w:val="00683EA4"/>
    <w:rsid w:val="0068406B"/>
    <w:rsid w:val="006840E5"/>
    <w:rsid w:val="0068413D"/>
    <w:rsid w:val="00684178"/>
    <w:rsid w:val="006843EE"/>
    <w:rsid w:val="00684E24"/>
    <w:rsid w:val="00684F2E"/>
    <w:rsid w:val="00685089"/>
    <w:rsid w:val="0068543B"/>
    <w:rsid w:val="00685D7B"/>
    <w:rsid w:val="00686376"/>
    <w:rsid w:val="00686551"/>
    <w:rsid w:val="00686864"/>
    <w:rsid w:val="00686AA8"/>
    <w:rsid w:val="00686BD1"/>
    <w:rsid w:val="006873B7"/>
    <w:rsid w:val="006878E4"/>
    <w:rsid w:val="00687B48"/>
    <w:rsid w:val="00687B78"/>
    <w:rsid w:val="00690137"/>
    <w:rsid w:val="0069041E"/>
    <w:rsid w:val="0069073B"/>
    <w:rsid w:val="00690765"/>
    <w:rsid w:val="00690E08"/>
    <w:rsid w:val="006916B7"/>
    <w:rsid w:val="00691BCF"/>
    <w:rsid w:val="00691CF9"/>
    <w:rsid w:val="00691D1D"/>
    <w:rsid w:val="00691DBB"/>
    <w:rsid w:val="00691F0E"/>
    <w:rsid w:val="00692124"/>
    <w:rsid w:val="006923CB"/>
    <w:rsid w:val="006929FE"/>
    <w:rsid w:val="00692D47"/>
    <w:rsid w:val="0069340A"/>
    <w:rsid w:val="00693459"/>
    <w:rsid w:val="006939CC"/>
    <w:rsid w:val="00693E52"/>
    <w:rsid w:val="0069423B"/>
    <w:rsid w:val="0069441A"/>
    <w:rsid w:val="006949CA"/>
    <w:rsid w:val="00694BDF"/>
    <w:rsid w:val="00694D58"/>
    <w:rsid w:val="00694E64"/>
    <w:rsid w:val="0069519F"/>
    <w:rsid w:val="00695375"/>
    <w:rsid w:val="00696553"/>
    <w:rsid w:val="00696A3C"/>
    <w:rsid w:val="00696A53"/>
    <w:rsid w:val="00696FBE"/>
    <w:rsid w:val="006970C2"/>
    <w:rsid w:val="0069761D"/>
    <w:rsid w:val="00697716"/>
    <w:rsid w:val="00697A10"/>
    <w:rsid w:val="00697A2E"/>
    <w:rsid w:val="00697F02"/>
    <w:rsid w:val="006A06E5"/>
    <w:rsid w:val="006A0705"/>
    <w:rsid w:val="006A0A84"/>
    <w:rsid w:val="006A0F63"/>
    <w:rsid w:val="006A100F"/>
    <w:rsid w:val="006A1252"/>
    <w:rsid w:val="006A13B4"/>
    <w:rsid w:val="006A1442"/>
    <w:rsid w:val="006A1AB0"/>
    <w:rsid w:val="006A2105"/>
    <w:rsid w:val="006A2334"/>
    <w:rsid w:val="006A2750"/>
    <w:rsid w:val="006A2B64"/>
    <w:rsid w:val="006A2C87"/>
    <w:rsid w:val="006A304D"/>
    <w:rsid w:val="006A3296"/>
    <w:rsid w:val="006A3328"/>
    <w:rsid w:val="006A3D24"/>
    <w:rsid w:val="006A4096"/>
    <w:rsid w:val="006A422A"/>
    <w:rsid w:val="006A4581"/>
    <w:rsid w:val="006A4713"/>
    <w:rsid w:val="006A4935"/>
    <w:rsid w:val="006A4A63"/>
    <w:rsid w:val="006A4C20"/>
    <w:rsid w:val="006A5371"/>
    <w:rsid w:val="006A5384"/>
    <w:rsid w:val="006A54AF"/>
    <w:rsid w:val="006A658A"/>
    <w:rsid w:val="006A6612"/>
    <w:rsid w:val="006A6B4F"/>
    <w:rsid w:val="006A6BBF"/>
    <w:rsid w:val="006A708A"/>
    <w:rsid w:val="006A719C"/>
    <w:rsid w:val="006A75D0"/>
    <w:rsid w:val="006A7BA9"/>
    <w:rsid w:val="006A7CCD"/>
    <w:rsid w:val="006A7F94"/>
    <w:rsid w:val="006B09D6"/>
    <w:rsid w:val="006B0C5D"/>
    <w:rsid w:val="006B0D35"/>
    <w:rsid w:val="006B101D"/>
    <w:rsid w:val="006B12AC"/>
    <w:rsid w:val="006B1452"/>
    <w:rsid w:val="006B14FA"/>
    <w:rsid w:val="006B1BB1"/>
    <w:rsid w:val="006B1F95"/>
    <w:rsid w:val="006B252E"/>
    <w:rsid w:val="006B276F"/>
    <w:rsid w:val="006B2B7C"/>
    <w:rsid w:val="006B2ED7"/>
    <w:rsid w:val="006B2F5C"/>
    <w:rsid w:val="006B30C0"/>
    <w:rsid w:val="006B324E"/>
    <w:rsid w:val="006B3648"/>
    <w:rsid w:val="006B3655"/>
    <w:rsid w:val="006B388E"/>
    <w:rsid w:val="006B3A13"/>
    <w:rsid w:val="006B3CB2"/>
    <w:rsid w:val="006B3D66"/>
    <w:rsid w:val="006B3E2A"/>
    <w:rsid w:val="006B450F"/>
    <w:rsid w:val="006B49B0"/>
    <w:rsid w:val="006B4D97"/>
    <w:rsid w:val="006B4DD8"/>
    <w:rsid w:val="006B5686"/>
    <w:rsid w:val="006B583C"/>
    <w:rsid w:val="006B59DF"/>
    <w:rsid w:val="006B5A9D"/>
    <w:rsid w:val="006B61D9"/>
    <w:rsid w:val="006B657E"/>
    <w:rsid w:val="006B65FA"/>
    <w:rsid w:val="006B6B4C"/>
    <w:rsid w:val="006B6BDF"/>
    <w:rsid w:val="006B714A"/>
    <w:rsid w:val="006B7150"/>
    <w:rsid w:val="006B7214"/>
    <w:rsid w:val="006B737B"/>
    <w:rsid w:val="006B7A37"/>
    <w:rsid w:val="006B7AD7"/>
    <w:rsid w:val="006B7D00"/>
    <w:rsid w:val="006C0CA5"/>
    <w:rsid w:val="006C0DF2"/>
    <w:rsid w:val="006C15D7"/>
    <w:rsid w:val="006C1C91"/>
    <w:rsid w:val="006C1D22"/>
    <w:rsid w:val="006C1EBD"/>
    <w:rsid w:val="006C25D0"/>
    <w:rsid w:val="006C2779"/>
    <w:rsid w:val="006C2D32"/>
    <w:rsid w:val="006C2E39"/>
    <w:rsid w:val="006C37AF"/>
    <w:rsid w:val="006C3893"/>
    <w:rsid w:val="006C41E1"/>
    <w:rsid w:val="006C4367"/>
    <w:rsid w:val="006C4583"/>
    <w:rsid w:val="006C476C"/>
    <w:rsid w:val="006C4BE8"/>
    <w:rsid w:val="006C4F41"/>
    <w:rsid w:val="006C5087"/>
    <w:rsid w:val="006C51CC"/>
    <w:rsid w:val="006C53B2"/>
    <w:rsid w:val="006C5982"/>
    <w:rsid w:val="006C66E1"/>
    <w:rsid w:val="006C67BE"/>
    <w:rsid w:val="006C6873"/>
    <w:rsid w:val="006C6FD6"/>
    <w:rsid w:val="006C71C1"/>
    <w:rsid w:val="006C7A58"/>
    <w:rsid w:val="006D0920"/>
    <w:rsid w:val="006D0977"/>
    <w:rsid w:val="006D0E45"/>
    <w:rsid w:val="006D13C3"/>
    <w:rsid w:val="006D176D"/>
    <w:rsid w:val="006D1877"/>
    <w:rsid w:val="006D192D"/>
    <w:rsid w:val="006D1ABD"/>
    <w:rsid w:val="006D25B6"/>
    <w:rsid w:val="006D295B"/>
    <w:rsid w:val="006D2A81"/>
    <w:rsid w:val="006D2D7A"/>
    <w:rsid w:val="006D3006"/>
    <w:rsid w:val="006D33E2"/>
    <w:rsid w:val="006D3956"/>
    <w:rsid w:val="006D3961"/>
    <w:rsid w:val="006D3A72"/>
    <w:rsid w:val="006D3D8D"/>
    <w:rsid w:val="006D3EB1"/>
    <w:rsid w:val="006D3FF6"/>
    <w:rsid w:val="006D40E4"/>
    <w:rsid w:val="006D439A"/>
    <w:rsid w:val="006D44CB"/>
    <w:rsid w:val="006D466F"/>
    <w:rsid w:val="006D4692"/>
    <w:rsid w:val="006D4C55"/>
    <w:rsid w:val="006D4D3B"/>
    <w:rsid w:val="006D4E40"/>
    <w:rsid w:val="006D5458"/>
    <w:rsid w:val="006D5694"/>
    <w:rsid w:val="006D575F"/>
    <w:rsid w:val="006D6323"/>
    <w:rsid w:val="006D6647"/>
    <w:rsid w:val="006D72C0"/>
    <w:rsid w:val="006D74D1"/>
    <w:rsid w:val="006E003B"/>
    <w:rsid w:val="006E0459"/>
    <w:rsid w:val="006E09AA"/>
    <w:rsid w:val="006E11A2"/>
    <w:rsid w:val="006E1298"/>
    <w:rsid w:val="006E17BA"/>
    <w:rsid w:val="006E1A00"/>
    <w:rsid w:val="006E2073"/>
    <w:rsid w:val="006E2973"/>
    <w:rsid w:val="006E2A83"/>
    <w:rsid w:val="006E2A8C"/>
    <w:rsid w:val="006E2AFC"/>
    <w:rsid w:val="006E2CEA"/>
    <w:rsid w:val="006E2ECA"/>
    <w:rsid w:val="006E31DD"/>
    <w:rsid w:val="006E3670"/>
    <w:rsid w:val="006E3B06"/>
    <w:rsid w:val="006E3BFD"/>
    <w:rsid w:val="006E40EA"/>
    <w:rsid w:val="006E42DC"/>
    <w:rsid w:val="006E4475"/>
    <w:rsid w:val="006E5275"/>
    <w:rsid w:val="006E56E2"/>
    <w:rsid w:val="006E594C"/>
    <w:rsid w:val="006E610F"/>
    <w:rsid w:val="006E6164"/>
    <w:rsid w:val="006E6405"/>
    <w:rsid w:val="006E6652"/>
    <w:rsid w:val="006E66DC"/>
    <w:rsid w:val="006E6743"/>
    <w:rsid w:val="006E6FEC"/>
    <w:rsid w:val="006E7105"/>
    <w:rsid w:val="006E75E7"/>
    <w:rsid w:val="006E78B7"/>
    <w:rsid w:val="006E7DF9"/>
    <w:rsid w:val="006F0C87"/>
    <w:rsid w:val="006F0E67"/>
    <w:rsid w:val="006F0E87"/>
    <w:rsid w:val="006F113C"/>
    <w:rsid w:val="006F1180"/>
    <w:rsid w:val="006F13DF"/>
    <w:rsid w:val="006F1462"/>
    <w:rsid w:val="006F1590"/>
    <w:rsid w:val="006F169B"/>
    <w:rsid w:val="006F1C11"/>
    <w:rsid w:val="006F1EF4"/>
    <w:rsid w:val="006F2277"/>
    <w:rsid w:val="006F264F"/>
    <w:rsid w:val="006F2973"/>
    <w:rsid w:val="006F2A31"/>
    <w:rsid w:val="006F2BB9"/>
    <w:rsid w:val="006F35B9"/>
    <w:rsid w:val="006F3992"/>
    <w:rsid w:val="006F3DD7"/>
    <w:rsid w:val="006F3F12"/>
    <w:rsid w:val="006F3F42"/>
    <w:rsid w:val="006F48BA"/>
    <w:rsid w:val="006F4AC8"/>
    <w:rsid w:val="006F4C93"/>
    <w:rsid w:val="006F4E9F"/>
    <w:rsid w:val="006F5809"/>
    <w:rsid w:val="006F5C4B"/>
    <w:rsid w:val="006F5F2C"/>
    <w:rsid w:val="006F5F6C"/>
    <w:rsid w:val="006F6217"/>
    <w:rsid w:val="006F62BE"/>
    <w:rsid w:val="006F63D7"/>
    <w:rsid w:val="006F6989"/>
    <w:rsid w:val="006F6AD2"/>
    <w:rsid w:val="006F6C6E"/>
    <w:rsid w:val="006F7174"/>
    <w:rsid w:val="006F7D9E"/>
    <w:rsid w:val="006F7E5E"/>
    <w:rsid w:val="006F7F26"/>
    <w:rsid w:val="00700219"/>
    <w:rsid w:val="00700348"/>
    <w:rsid w:val="00700377"/>
    <w:rsid w:val="007003BF"/>
    <w:rsid w:val="0070049F"/>
    <w:rsid w:val="00700548"/>
    <w:rsid w:val="00700A34"/>
    <w:rsid w:val="00700BD6"/>
    <w:rsid w:val="00700E95"/>
    <w:rsid w:val="00701464"/>
    <w:rsid w:val="007014DF"/>
    <w:rsid w:val="007018EF"/>
    <w:rsid w:val="00701BCD"/>
    <w:rsid w:val="00701E66"/>
    <w:rsid w:val="007020D0"/>
    <w:rsid w:val="00702315"/>
    <w:rsid w:val="00702382"/>
    <w:rsid w:val="007029BF"/>
    <w:rsid w:val="007030AE"/>
    <w:rsid w:val="007031C6"/>
    <w:rsid w:val="00703528"/>
    <w:rsid w:val="007037EB"/>
    <w:rsid w:val="00703A8E"/>
    <w:rsid w:val="00703AE7"/>
    <w:rsid w:val="007042CF"/>
    <w:rsid w:val="007043DD"/>
    <w:rsid w:val="0070453D"/>
    <w:rsid w:val="00704C88"/>
    <w:rsid w:val="00704E67"/>
    <w:rsid w:val="0070526A"/>
    <w:rsid w:val="00705998"/>
    <w:rsid w:val="007059E4"/>
    <w:rsid w:val="00705F73"/>
    <w:rsid w:val="0070634C"/>
    <w:rsid w:val="0070649B"/>
    <w:rsid w:val="00706AAD"/>
    <w:rsid w:val="00706EC5"/>
    <w:rsid w:val="00707A4C"/>
    <w:rsid w:val="00707AC2"/>
    <w:rsid w:val="00707B09"/>
    <w:rsid w:val="00707F1D"/>
    <w:rsid w:val="007100C1"/>
    <w:rsid w:val="00710710"/>
    <w:rsid w:val="007107C5"/>
    <w:rsid w:val="0071103E"/>
    <w:rsid w:val="00711536"/>
    <w:rsid w:val="00711A18"/>
    <w:rsid w:val="00711A42"/>
    <w:rsid w:val="00711D34"/>
    <w:rsid w:val="00712065"/>
    <w:rsid w:val="00712432"/>
    <w:rsid w:val="0071253F"/>
    <w:rsid w:val="00712DC5"/>
    <w:rsid w:val="00713057"/>
    <w:rsid w:val="00713071"/>
    <w:rsid w:val="00713248"/>
    <w:rsid w:val="0071326E"/>
    <w:rsid w:val="00713589"/>
    <w:rsid w:val="00713C4A"/>
    <w:rsid w:val="007141C5"/>
    <w:rsid w:val="00714628"/>
    <w:rsid w:val="007150B6"/>
    <w:rsid w:val="00715164"/>
    <w:rsid w:val="007151AC"/>
    <w:rsid w:val="007157A0"/>
    <w:rsid w:val="007157E1"/>
    <w:rsid w:val="00715AE6"/>
    <w:rsid w:val="00715DD4"/>
    <w:rsid w:val="0071623F"/>
    <w:rsid w:val="00716914"/>
    <w:rsid w:val="00716976"/>
    <w:rsid w:val="00716CC2"/>
    <w:rsid w:val="007174F4"/>
    <w:rsid w:val="007176EF"/>
    <w:rsid w:val="00717BD5"/>
    <w:rsid w:val="00717D91"/>
    <w:rsid w:val="00720200"/>
    <w:rsid w:val="0072032E"/>
    <w:rsid w:val="007205C6"/>
    <w:rsid w:val="00720620"/>
    <w:rsid w:val="00720798"/>
    <w:rsid w:val="007209A7"/>
    <w:rsid w:val="00720C7D"/>
    <w:rsid w:val="007212EC"/>
    <w:rsid w:val="007216D9"/>
    <w:rsid w:val="007216EF"/>
    <w:rsid w:val="00721820"/>
    <w:rsid w:val="00721881"/>
    <w:rsid w:val="007218B6"/>
    <w:rsid w:val="00721E27"/>
    <w:rsid w:val="00722277"/>
    <w:rsid w:val="007228B8"/>
    <w:rsid w:val="00722B46"/>
    <w:rsid w:val="007231F0"/>
    <w:rsid w:val="00723333"/>
    <w:rsid w:val="007236B9"/>
    <w:rsid w:val="007238F9"/>
    <w:rsid w:val="00723D92"/>
    <w:rsid w:val="00724894"/>
    <w:rsid w:val="00724A4D"/>
    <w:rsid w:val="00724B17"/>
    <w:rsid w:val="00724C6E"/>
    <w:rsid w:val="00724E03"/>
    <w:rsid w:val="00724EED"/>
    <w:rsid w:val="00725136"/>
    <w:rsid w:val="007251D0"/>
    <w:rsid w:val="00725697"/>
    <w:rsid w:val="00726067"/>
    <w:rsid w:val="0072606F"/>
    <w:rsid w:val="007263C3"/>
    <w:rsid w:val="00726700"/>
    <w:rsid w:val="00726837"/>
    <w:rsid w:val="00726E1C"/>
    <w:rsid w:val="00726EC4"/>
    <w:rsid w:val="007271B5"/>
    <w:rsid w:val="007272E5"/>
    <w:rsid w:val="007279F6"/>
    <w:rsid w:val="00727BB9"/>
    <w:rsid w:val="00730059"/>
    <w:rsid w:val="00730289"/>
    <w:rsid w:val="007302CA"/>
    <w:rsid w:val="0073053A"/>
    <w:rsid w:val="007306D0"/>
    <w:rsid w:val="00730835"/>
    <w:rsid w:val="00730B6B"/>
    <w:rsid w:val="00730C6A"/>
    <w:rsid w:val="00730DB0"/>
    <w:rsid w:val="00731149"/>
    <w:rsid w:val="0073159A"/>
    <w:rsid w:val="00731710"/>
    <w:rsid w:val="00731C1B"/>
    <w:rsid w:val="007322D3"/>
    <w:rsid w:val="007329B5"/>
    <w:rsid w:val="00733333"/>
    <w:rsid w:val="007334E8"/>
    <w:rsid w:val="007341D4"/>
    <w:rsid w:val="00734671"/>
    <w:rsid w:val="00734CB6"/>
    <w:rsid w:val="00734FB8"/>
    <w:rsid w:val="00735278"/>
    <w:rsid w:val="007366B5"/>
    <w:rsid w:val="007367C4"/>
    <w:rsid w:val="007368E2"/>
    <w:rsid w:val="00736A0C"/>
    <w:rsid w:val="00736B77"/>
    <w:rsid w:val="0073702B"/>
    <w:rsid w:val="00737752"/>
    <w:rsid w:val="00737B08"/>
    <w:rsid w:val="00737C41"/>
    <w:rsid w:val="00737F54"/>
    <w:rsid w:val="00740070"/>
    <w:rsid w:val="00740239"/>
    <w:rsid w:val="007405E4"/>
    <w:rsid w:val="00740C37"/>
    <w:rsid w:val="00740D09"/>
    <w:rsid w:val="00741354"/>
    <w:rsid w:val="0074180A"/>
    <w:rsid w:val="0074188A"/>
    <w:rsid w:val="00741D6A"/>
    <w:rsid w:val="00741D83"/>
    <w:rsid w:val="00741DBF"/>
    <w:rsid w:val="007426E8"/>
    <w:rsid w:val="007428D7"/>
    <w:rsid w:val="00742AB7"/>
    <w:rsid w:val="00742C4D"/>
    <w:rsid w:val="00742D9E"/>
    <w:rsid w:val="00742EF3"/>
    <w:rsid w:val="00743237"/>
    <w:rsid w:val="007432A5"/>
    <w:rsid w:val="00743A0D"/>
    <w:rsid w:val="00743D3C"/>
    <w:rsid w:val="0074466B"/>
    <w:rsid w:val="0074466E"/>
    <w:rsid w:val="00744C59"/>
    <w:rsid w:val="00744D0B"/>
    <w:rsid w:val="00744D37"/>
    <w:rsid w:val="00745125"/>
    <w:rsid w:val="007452A3"/>
    <w:rsid w:val="0074531A"/>
    <w:rsid w:val="0074558F"/>
    <w:rsid w:val="00745ABA"/>
    <w:rsid w:val="00745B14"/>
    <w:rsid w:val="00745B4F"/>
    <w:rsid w:val="00745FE5"/>
    <w:rsid w:val="00746030"/>
    <w:rsid w:val="007467B1"/>
    <w:rsid w:val="007469FC"/>
    <w:rsid w:val="00746A99"/>
    <w:rsid w:val="00746C4F"/>
    <w:rsid w:val="00747102"/>
    <w:rsid w:val="007474CF"/>
    <w:rsid w:val="007477EA"/>
    <w:rsid w:val="00747B0D"/>
    <w:rsid w:val="00747B45"/>
    <w:rsid w:val="00747B83"/>
    <w:rsid w:val="00747E40"/>
    <w:rsid w:val="00747FE9"/>
    <w:rsid w:val="00750202"/>
    <w:rsid w:val="007508F8"/>
    <w:rsid w:val="00750A5F"/>
    <w:rsid w:val="00750ABC"/>
    <w:rsid w:val="00750EF1"/>
    <w:rsid w:val="00751743"/>
    <w:rsid w:val="0075193A"/>
    <w:rsid w:val="007523E2"/>
    <w:rsid w:val="00752691"/>
    <w:rsid w:val="0075279B"/>
    <w:rsid w:val="007528F3"/>
    <w:rsid w:val="00752B40"/>
    <w:rsid w:val="00752C3B"/>
    <w:rsid w:val="0075303C"/>
    <w:rsid w:val="00753289"/>
    <w:rsid w:val="007538CE"/>
    <w:rsid w:val="00753F1A"/>
    <w:rsid w:val="00753FE1"/>
    <w:rsid w:val="0075415E"/>
    <w:rsid w:val="00754722"/>
    <w:rsid w:val="00754A4C"/>
    <w:rsid w:val="00754FBC"/>
    <w:rsid w:val="0075529B"/>
    <w:rsid w:val="007552CB"/>
    <w:rsid w:val="007555A4"/>
    <w:rsid w:val="00755652"/>
    <w:rsid w:val="007557D8"/>
    <w:rsid w:val="0075581E"/>
    <w:rsid w:val="00755FF2"/>
    <w:rsid w:val="00756177"/>
    <w:rsid w:val="00756BE8"/>
    <w:rsid w:val="00756EB8"/>
    <w:rsid w:val="00757854"/>
    <w:rsid w:val="00757918"/>
    <w:rsid w:val="007579FC"/>
    <w:rsid w:val="00760514"/>
    <w:rsid w:val="00760599"/>
    <w:rsid w:val="0076097C"/>
    <w:rsid w:val="007611A9"/>
    <w:rsid w:val="007611DC"/>
    <w:rsid w:val="007612DE"/>
    <w:rsid w:val="007615CA"/>
    <w:rsid w:val="00761BE0"/>
    <w:rsid w:val="00762040"/>
    <w:rsid w:val="007622CB"/>
    <w:rsid w:val="00762A2F"/>
    <w:rsid w:val="007631EF"/>
    <w:rsid w:val="00763555"/>
    <w:rsid w:val="00763712"/>
    <w:rsid w:val="0076379E"/>
    <w:rsid w:val="00763837"/>
    <w:rsid w:val="007638D8"/>
    <w:rsid w:val="00763A5F"/>
    <w:rsid w:val="00764004"/>
    <w:rsid w:val="0076408A"/>
    <w:rsid w:val="0076410C"/>
    <w:rsid w:val="007643D3"/>
    <w:rsid w:val="00764564"/>
    <w:rsid w:val="00764B51"/>
    <w:rsid w:val="00764D1A"/>
    <w:rsid w:val="00765038"/>
    <w:rsid w:val="0076507D"/>
    <w:rsid w:val="0076556F"/>
    <w:rsid w:val="007655BB"/>
    <w:rsid w:val="00765766"/>
    <w:rsid w:val="00765833"/>
    <w:rsid w:val="0076608F"/>
    <w:rsid w:val="00766248"/>
    <w:rsid w:val="0076665E"/>
    <w:rsid w:val="00766DAA"/>
    <w:rsid w:val="00766F51"/>
    <w:rsid w:val="00767556"/>
    <w:rsid w:val="00767AB9"/>
    <w:rsid w:val="00770153"/>
    <w:rsid w:val="00770491"/>
    <w:rsid w:val="007706BF"/>
    <w:rsid w:val="00770865"/>
    <w:rsid w:val="00771466"/>
    <w:rsid w:val="007714B6"/>
    <w:rsid w:val="007715C9"/>
    <w:rsid w:val="00771735"/>
    <w:rsid w:val="00771B27"/>
    <w:rsid w:val="00771F44"/>
    <w:rsid w:val="00771F80"/>
    <w:rsid w:val="007726CA"/>
    <w:rsid w:val="00772B0B"/>
    <w:rsid w:val="00772D84"/>
    <w:rsid w:val="00772E4D"/>
    <w:rsid w:val="00772F15"/>
    <w:rsid w:val="00772FA9"/>
    <w:rsid w:val="0077329E"/>
    <w:rsid w:val="007735EC"/>
    <w:rsid w:val="00773977"/>
    <w:rsid w:val="00773D68"/>
    <w:rsid w:val="00773DF6"/>
    <w:rsid w:val="00774510"/>
    <w:rsid w:val="00774865"/>
    <w:rsid w:val="00774CBF"/>
    <w:rsid w:val="00774CE0"/>
    <w:rsid w:val="00774F2C"/>
    <w:rsid w:val="00775017"/>
    <w:rsid w:val="00775AC9"/>
    <w:rsid w:val="00775B26"/>
    <w:rsid w:val="00775D77"/>
    <w:rsid w:val="007761C9"/>
    <w:rsid w:val="00776A33"/>
    <w:rsid w:val="0077708B"/>
    <w:rsid w:val="007770AF"/>
    <w:rsid w:val="00777248"/>
    <w:rsid w:val="00777262"/>
    <w:rsid w:val="007775B9"/>
    <w:rsid w:val="00777935"/>
    <w:rsid w:val="007800AA"/>
    <w:rsid w:val="00780457"/>
    <w:rsid w:val="00780AB7"/>
    <w:rsid w:val="00780B3A"/>
    <w:rsid w:val="00780D48"/>
    <w:rsid w:val="00780E6E"/>
    <w:rsid w:val="007812CA"/>
    <w:rsid w:val="007818B6"/>
    <w:rsid w:val="00781EBE"/>
    <w:rsid w:val="0078226A"/>
    <w:rsid w:val="007825B4"/>
    <w:rsid w:val="007825F6"/>
    <w:rsid w:val="00782A65"/>
    <w:rsid w:val="00783224"/>
    <w:rsid w:val="00783C30"/>
    <w:rsid w:val="0078403E"/>
    <w:rsid w:val="00784817"/>
    <w:rsid w:val="00784831"/>
    <w:rsid w:val="0078487D"/>
    <w:rsid w:val="00784A76"/>
    <w:rsid w:val="00784CF7"/>
    <w:rsid w:val="00784D73"/>
    <w:rsid w:val="00784FF9"/>
    <w:rsid w:val="0078545B"/>
    <w:rsid w:val="007856F4"/>
    <w:rsid w:val="00785DE6"/>
    <w:rsid w:val="00785E55"/>
    <w:rsid w:val="007866FB"/>
    <w:rsid w:val="00786AE6"/>
    <w:rsid w:val="00786BAA"/>
    <w:rsid w:val="007872F0"/>
    <w:rsid w:val="007873C1"/>
    <w:rsid w:val="007876F2"/>
    <w:rsid w:val="007876F9"/>
    <w:rsid w:val="00787B1B"/>
    <w:rsid w:val="00787B52"/>
    <w:rsid w:val="00787D51"/>
    <w:rsid w:val="00790187"/>
    <w:rsid w:val="0079037A"/>
    <w:rsid w:val="00790553"/>
    <w:rsid w:val="0079057F"/>
    <w:rsid w:val="007910C8"/>
    <w:rsid w:val="0079132F"/>
    <w:rsid w:val="00791946"/>
    <w:rsid w:val="007921C9"/>
    <w:rsid w:val="00792227"/>
    <w:rsid w:val="00793022"/>
    <w:rsid w:val="00793037"/>
    <w:rsid w:val="007933DD"/>
    <w:rsid w:val="00793C8A"/>
    <w:rsid w:val="00793DF2"/>
    <w:rsid w:val="00794128"/>
    <w:rsid w:val="007942AA"/>
    <w:rsid w:val="00794494"/>
    <w:rsid w:val="0079449C"/>
    <w:rsid w:val="00794D45"/>
    <w:rsid w:val="00794D6B"/>
    <w:rsid w:val="00795304"/>
    <w:rsid w:val="007957BC"/>
    <w:rsid w:val="00795AE6"/>
    <w:rsid w:val="00795D4B"/>
    <w:rsid w:val="007961B9"/>
    <w:rsid w:val="007961CD"/>
    <w:rsid w:val="007964D5"/>
    <w:rsid w:val="0079693D"/>
    <w:rsid w:val="00796FE5"/>
    <w:rsid w:val="00797085"/>
    <w:rsid w:val="007972F1"/>
    <w:rsid w:val="00797C82"/>
    <w:rsid w:val="00797CD5"/>
    <w:rsid w:val="00797DB7"/>
    <w:rsid w:val="00797E9F"/>
    <w:rsid w:val="007A003E"/>
    <w:rsid w:val="007A0151"/>
    <w:rsid w:val="007A0609"/>
    <w:rsid w:val="007A0663"/>
    <w:rsid w:val="007A0A92"/>
    <w:rsid w:val="007A0C80"/>
    <w:rsid w:val="007A0FB6"/>
    <w:rsid w:val="007A18FE"/>
    <w:rsid w:val="007A1F35"/>
    <w:rsid w:val="007A20AF"/>
    <w:rsid w:val="007A214C"/>
    <w:rsid w:val="007A2403"/>
    <w:rsid w:val="007A262B"/>
    <w:rsid w:val="007A28F3"/>
    <w:rsid w:val="007A2F47"/>
    <w:rsid w:val="007A2FF6"/>
    <w:rsid w:val="007A3932"/>
    <w:rsid w:val="007A4D71"/>
    <w:rsid w:val="007A4F36"/>
    <w:rsid w:val="007A51A9"/>
    <w:rsid w:val="007A52B6"/>
    <w:rsid w:val="007A5640"/>
    <w:rsid w:val="007A592A"/>
    <w:rsid w:val="007A60B2"/>
    <w:rsid w:val="007A651A"/>
    <w:rsid w:val="007A677E"/>
    <w:rsid w:val="007A6A20"/>
    <w:rsid w:val="007A6AE3"/>
    <w:rsid w:val="007A6B88"/>
    <w:rsid w:val="007A6CC8"/>
    <w:rsid w:val="007A703E"/>
    <w:rsid w:val="007A71FD"/>
    <w:rsid w:val="007A732B"/>
    <w:rsid w:val="007A7356"/>
    <w:rsid w:val="007A740C"/>
    <w:rsid w:val="007B00C0"/>
    <w:rsid w:val="007B00D7"/>
    <w:rsid w:val="007B0B0E"/>
    <w:rsid w:val="007B0BB0"/>
    <w:rsid w:val="007B1180"/>
    <w:rsid w:val="007B1A25"/>
    <w:rsid w:val="007B2064"/>
    <w:rsid w:val="007B207E"/>
    <w:rsid w:val="007B25A7"/>
    <w:rsid w:val="007B299B"/>
    <w:rsid w:val="007B3288"/>
    <w:rsid w:val="007B375D"/>
    <w:rsid w:val="007B3D7C"/>
    <w:rsid w:val="007B3E3C"/>
    <w:rsid w:val="007B4360"/>
    <w:rsid w:val="007B4E9F"/>
    <w:rsid w:val="007B54D2"/>
    <w:rsid w:val="007B5B7A"/>
    <w:rsid w:val="007B601D"/>
    <w:rsid w:val="007B6775"/>
    <w:rsid w:val="007B68B6"/>
    <w:rsid w:val="007B6C64"/>
    <w:rsid w:val="007B79FF"/>
    <w:rsid w:val="007B7BF9"/>
    <w:rsid w:val="007B7D88"/>
    <w:rsid w:val="007B7ED2"/>
    <w:rsid w:val="007C08DA"/>
    <w:rsid w:val="007C11D9"/>
    <w:rsid w:val="007C170A"/>
    <w:rsid w:val="007C1A99"/>
    <w:rsid w:val="007C1B49"/>
    <w:rsid w:val="007C1E20"/>
    <w:rsid w:val="007C212F"/>
    <w:rsid w:val="007C23BD"/>
    <w:rsid w:val="007C24CF"/>
    <w:rsid w:val="007C2B83"/>
    <w:rsid w:val="007C2E2B"/>
    <w:rsid w:val="007C2E98"/>
    <w:rsid w:val="007C3048"/>
    <w:rsid w:val="007C30CA"/>
    <w:rsid w:val="007C3B49"/>
    <w:rsid w:val="007C450B"/>
    <w:rsid w:val="007C45D3"/>
    <w:rsid w:val="007C48A4"/>
    <w:rsid w:val="007C4BA3"/>
    <w:rsid w:val="007C4FDD"/>
    <w:rsid w:val="007C526C"/>
    <w:rsid w:val="007C59A4"/>
    <w:rsid w:val="007C59B5"/>
    <w:rsid w:val="007C5AD9"/>
    <w:rsid w:val="007C5BC5"/>
    <w:rsid w:val="007C5D4C"/>
    <w:rsid w:val="007C6127"/>
    <w:rsid w:val="007C6544"/>
    <w:rsid w:val="007C6D25"/>
    <w:rsid w:val="007C6F29"/>
    <w:rsid w:val="007C7039"/>
    <w:rsid w:val="007C704A"/>
    <w:rsid w:val="007C7248"/>
    <w:rsid w:val="007C76DB"/>
    <w:rsid w:val="007C78A9"/>
    <w:rsid w:val="007C7BE0"/>
    <w:rsid w:val="007D0C5F"/>
    <w:rsid w:val="007D0D82"/>
    <w:rsid w:val="007D0DAD"/>
    <w:rsid w:val="007D0F38"/>
    <w:rsid w:val="007D22A5"/>
    <w:rsid w:val="007D23B8"/>
    <w:rsid w:val="007D2B5C"/>
    <w:rsid w:val="007D3075"/>
    <w:rsid w:val="007D3AB0"/>
    <w:rsid w:val="007D3C45"/>
    <w:rsid w:val="007D3DB9"/>
    <w:rsid w:val="007D3EB0"/>
    <w:rsid w:val="007D4902"/>
    <w:rsid w:val="007D5024"/>
    <w:rsid w:val="007D541F"/>
    <w:rsid w:val="007D6016"/>
    <w:rsid w:val="007D6048"/>
    <w:rsid w:val="007D612D"/>
    <w:rsid w:val="007D618A"/>
    <w:rsid w:val="007D649F"/>
    <w:rsid w:val="007D68D7"/>
    <w:rsid w:val="007D6CEF"/>
    <w:rsid w:val="007D6D67"/>
    <w:rsid w:val="007D6E2D"/>
    <w:rsid w:val="007D701D"/>
    <w:rsid w:val="007D7570"/>
    <w:rsid w:val="007D7E12"/>
    <w:rsid w:val="007E050A"/>
    <w:rsid w:val="007E056A"/>
    <w:rsid w:val="007E05BB"/>
    <w:rsid w:val="007E08BA"/>
    <w:rsid w:val="007E08E4"/>
    <w:rsid w:val="007E1065"/>
    <w:rsid w:val="007E1572"/>
    <w:rsid w:val="007E23FA"/>
    <w:rsid w:val="007E2E5E"/>
    <w:rsid w:val="007E30BE"/>
    <w:rsid w:val="007E31A4"/>
    <w:rsid w:val="007E326E"/>
    <w:rsid w:val="007E3372"/>
    <w:rsid w:val="007E39DF"/>
    <w:rsid w:val="007E3BB7"/>
    <w:rsid w:val="007E3BC7"/>
    <w:rsid w:val="007E4135"/>
    <w:rsid w:val="007E4170"/>
    <w:rsid w:val="007E46B5"/>
    <w:rsid w:val="007E4C25"/>
    <w:rsid w:val="007E4C92"/>
    <w:rsid w:val="007E4CF8"/>
    <w:rsid w:val="007E5485"/>
    <w:rsid w:val="007E5A4E"/>
    <w:rsid w:val="007E602B"/>
    <w:rsid w:val="007E62AA"/>
    <w:rsid w:val="007E6515"/>
    <w:rsid w:val="007E672D"/>
    <w:rsid w:val="007E6897"/>
    <w:rsid w:val="007E6953"/>
    <w:rsid w:val="007E695A"/>
    <w:rsid w:val="007E6CC4"/>
    <w:rsid w:val="007E6E2E"/>
    <w:rsid w:val="007E705A"/>
    <w:rsid w:val="007E74DC"/>
    <w:rsid w:val="007E75F7"/>
    <w:rsid w:val="007E7787"/>
    <w:rsid w:val="007E79BC"/>
    <w:rsid w:val="007E7D23"/>
    <w:rsid w:val="007E7D51"/>
    <w:rsid w:val="007F007C"/>
    <w:rsid w:val="007F0147"/>
    <w:rsid w:val="007F02C1"/>
    <w:rsid w:val="007F0432"/>
    <w:rsid w:val="007F0474"/>
    <w:rsid w:val="007F0584"/>
    <w:rsid w:val="007F090C"/>
    <w:rsid w:val="007F0DC5"/>
    <w:rsid w:val="007F1275"/>
    <w:rsid w:val="007F134F"/>
    <w:rsid w:val="007F18C9"/>
    <w:rsid w:val="007F190C"/>
    <w:rsid w:val="007F1A24"/>
    <w:rsid w:val="007F1A61"/>
    <w:rsid w:val="007F21CD"/>
    <w:rsid w:val="007F22A2"/>
    <w:rsid w:val="007F23C3"/>
    <w:rsid w:val="007F2641"/>
    <w:rsid w:val="007F28AB"/>
    <w:rsid w:val="007F2B5D"/>
    <w:rsid w:val="007F2CB6"/>
    <w:rsid w:val="007F2DC5"/>
    <w:rsid w:val="007F3005"/>
    <w:rsid w:val="007F32FB"/>
    <w:rsid w:val="007F33EE"/>
    <w:rsid w:val="007F373B"/>
    <w:rsid w:val="007F3866"/>
    <w:rsid w:val="007F39D5"/>
    <w:rsid w:val="007F3C2B"/>
    <w:rsid w:val="007F3D0B"/>
    <w:rsid w:val="007F3E6A"/>
    <w:rsid w:val="007F4201"/>
    <w:rsid w:val="007F4289"/>
    <w:rsid w:val="007F42C3"/>
    <w:rsid w:val="007F44D7"/>
    <w:rsid w:val="007F4578"/>
    <w:rsid w:val="007F489C"/>
    <w:rsid w:val="007F4D89"/>
    <w:rsid w:val="007F4E4F"/>
    <w:rsid w:val="007F536A"/>
    <w:rsid w:val="007F5652"/>
    <w:rsid w:val="007F5954"/>
    <w:rsid w:val="007F5976"/>
    <w:rsid w:val="007F5BE3"/>
    <w:rsid w:val="007F5CA4"/>
    <w:rsid w:val="007F5EE4"/>
    <w:rsid w:val="007F6982"/>
    <w:rsid w:val="007F69ED"/>
    <w:rsid w:val="007F6AAE"/>
    <w:rsid w:val="007F6FE3"/>
    <w:rsid w:val="007F717A"/>
    <w:rsid w:val="007F79A2"/>
    <w:rsid w:val="007F7B16"/>
    <w:rsid w:val="007F7DEC"/>
    <w:rsid w:val="007F7ED3"/>
    <w:rsid w:val="007F7F3A"/>
    <w:rsid w:val="0080005E"/>
    <w:rsid w:val="00800139"/>
    <w:rsid w:val="008001DC"/>
    <w:rsid w:val="008002A7"/>
    <w:rsid w:val="008003FA"/>
    <w:rsid w:val="00800400"/>
    <w:rsid w:val="008005A7"/>
    <w:rsid w:val="00800809"/>
    <w:rsid w:val="00800A3C"/>
    <w:rsid w:val="00800BCF"/>
    <w:rsid w:val="008010A8"/>
    <w:rsid w:val="00801347"/>
    <w:rsid w:val="0080161E"/>
    <w:rsid w:val="00801722"/>
    <w:rsid w:val="008018A9"/>
    <w:rsid w:val="00802119"/>
    <w:rsid w:val="00802216"/>
    <w:rsid w:val="00802228"/>
    <w:rsid w:val="008022BE"/>
    <w:rsid w:val="00802372"/>
    <w:rsid w:val="008024A6"/>
    <w:rsid w:val="00802903"/>
    <w:rsid w:val="0080297F"/>
    <w:rsid w:val="00802982"/>
    <w:rsid w:val="00802ADB"/>
    <w:rsid w:val="00802B9C"/>
    <w:rsid w:val="00802FA7"/>
    <w:rsid w:val="00803014"/>
    <w:rsid w:val="0080330A"/>
    <w:rsid w:val="008037C8"/>
    <w:rsid w:val="00803AD4"/>
    <w:rsid w:val="00803C98"/>
    <w:rsid w:val="00803D2E"/>
    <w:rsid w:val="0080428C"/>
    <w:rsid w:val="008046A4"/>
    <w:rsid w:val="0080533A"/>
    <w:rsid w:val="00805A41"/>
    <w:rsid w:val="00805E8D"/>
    <w:rsid w:val="00805F86"/>
    <w:rsid w:val="00806300"/>
    <w:rsid w:val="00806910"/>
    <w:rsid w:val="00806CAD"/>
    <w:rsid w:val="00806D8C"/>
    <w:rsid w:val="00806F4E"/>
    <w:rsid w:val="0080770D"/>
    <w:rsid w:val="00807AB5"/>
    <w:rsid w:val="00807CF8"/>
    <w:rsid w:val="00807D93"/>
    <w:rsid w:val="00807FCE"/>
    <w:rsid w:val="0081051B"/>
    <w:rsid w:val="008106F3"/>
    <w:rsid w:val="00810773"/>
    <w:rsid w:val="00810F52"/>
    <w:rsid w:val="00810F64"/>
    <w:rsid w:val="00811526"/>
    <w:rsid w:val="0081158F"/>
    <w:rsid w:val="00811A67"/>
    <w:rsid w:val="00812088"/>
    <w:rsid w:val="008121DC"/>
    <w:rsid w:val="0081275C"/>
    <w:rsid w:val="00812AA2"/>
    <w:rsid w:val="00812D6A"/>
    <w:rsid w:val="00812D8C"/>
    <w:rsid w:val="00813250"/>
    <w:rsid w:val="00813B59"/>
    <w:rsid w:val="00813E21"/>
    <w:rsid w:val="00814777"/>
    <w:rsid w:val="00814B5E"/>
    <w:rsid w:val="00814CAB"/>
    <w:rsid w:val="00814E4B"/>
    <w:rsid w:val="00814FD2"/>
    <w:rsid w:val="00815156"/>
    <w:rsid w:val="00815317"/>
    <w:rsid w:val="00815D6C"/>
    <w:rsid w:val="0081619F"/>
    <w:rsid w:val="0081675A"/>
    <w:rsid w:val="00816D09"/>
    <w:rsid w:val="00816D20"/>
    <w:rsid w:val="00817539"/>
    <w:rsid w:val="008175B4"/>
    <w:rsid w:val="008176F8"/>
    <w:rsid w:val="00817724"/>
    <w:rsid w:val="00817BD4"/>
    <w:rsid w:val="00817C44"/>
    <w:rsid w:val="00817D93"/>
    <w:rsid w:val="0082028E"/>
    <w:rsid w:val="00820310"/>
    <w:rsid w:val="00820AB8"/>
    <w:rsid w:val="00820C7F"/>
    <w:rsid w:val="00820D1C"/>
    <w:rsid w:val="00820E5E"/>
    <w:rsid w:val="00820E67"/>
    <w:rsid w:val="00820E93"/>
    <w:rsid w:val="00821232"/>
    <w:rsid w:val="00821426"/>
    <w:rsid w:val="00821C0D"/>
    <w:rsid w:val="00821F7F"/>
    <w:rsid w:val="00822865"/>
    <w:rsid w:val="00822EA5"/>
    <w:rsid w:val="00822F3D"/>
    <w:rsid w:val="00823221"/>
    <w:rsid w:val="00823601"/>
    <w:rsid w:val="00823D07"/>
    <w:rsid w:val="00823DE7"/>
    <w:rsid w:val="008244E2"/>
    <w:rsid w:val="008245C1"/>
    <w:rsid w:val="008245EC"/>
    <w:rsid w:val="008253CE"/>
    <w:rsid w:val="00825D00"/>
    <w:rsid w:val="008261BD"/>
    <w:rsid w:val="008261D4"/>
    <w:rsid w:val="00826E4C"/>
    <w:rsid w:val="00826EC4"/>
    <w:rsid w:val="00827844"/>
    <w:rsid w:val="00827A66"/>
    <w:rsid w:val="00827CE3"/>
    <w:rsid w:val="00827D61"/>
    <w:rsid w:val="008300E4"/>
    <w:rsid w:val="00830260"/>
    <w:rsid w:val="0083085B"/>
    <w:rsid w:val="00831048"/>
    <w:rsid w:val="008317D1"/>
    <w:rsid w:val="00831AD6"/>
    <w:rsid w:val="00831E73"/>
    <w:rsid w:val="008329B4"/>
    <w:rsid w:val="00832A94"/>
    <w:rsid w:val="00832AD4"/>
    <w:rsid w:val="00832BC8"/>
    <w:rsid w:val="008332DC"/>
    <w:rsid w:val="008332FF"/>
    <w:rsid w:val="008337B2"/>
    <w:rsid w:val="00833B02"/>
    <w:rsid w:val="00833BB2"/>
    <w:rsid w:val="00833D64"/>
    <w:rsid w:val="008344D3"/>
    <w:rsid w:val="008347D3"/>
    <w:rsid w:val="00834FBB"/>
    <w:rsid w:val="00835278"/>
    <w:rsid w:val="008356F4"/>
    <w:rsid w:val="0083588F"/>
    <w:rsid w:val="0083593A"/>
    <w:rsid w:val="00835A69"/>
    <w:rsid w:val="008367E9"/>
    <w:rsid w:val="0083705C"/>
    <w:rsid w:val="008370CC"/>
    <w:rsid w:val="00837241"/>
    <w:rsid w:val="008379DA"/>
    <w:rsid w:val="00837BD0"/>
    <w:rsid w:val="00837CDA"/>
    <w:rsid w:val="00840774"/>
    <w:rsid w:val="00840ADF"/>
    <w:rsid w:val="00840D45"/>
    <w:rsid w:val="00840E64"/>
    <w:rsid w:val="0084128F"/>
    <w:rsid w:val="00841308"/>
    <w:rsid w:val="00841992"/>
    <w:rsid w:val="00842565"/>
    <w:rsid w:val="00842594"/>
    <w:rsid w:val="00842763"/>
    <w:rsid w:val="00842C22"/>
    <w:rsid w:val="00843148"/>
    <w:rsid w:val="008434AD"/>
    <w:rsid w:val="0084383F"/>
    <w:rsid w:val="008438B9"/>
    <w:rsid w:val="00843B6C"/>
    <w:rsid w:val="00843F56"/>
    <w:rsid w:val="0084481B"/>
    <w:rsid w:val="0084487B"/>
    <w:rsid w:val="00844A48"/>
    <w:rsid w:val="00844A66"/>
    <w:rsid w:val="00844C90"/>
    <w:rsid w:val="00844F42"/>
    <w:rsid w:val="008452F4"/>
    <w:rsid w:val="008453F4"/>
    <w:rsid w:val="00845E1D"/>
    <w:rsid w:val="008460AD"/>
    <w:rsid w:val="008461EF"/>
    <w:rsid w:val="00846363"/>
    <w:rsid w:val="0084642E"/>
    <w:rsid w:val="0084646C"/>
    <w:rsid w:val="008464DA"/>
    <w:rsid w:val="008466D7"/>
    <w:rsid w:val="00846BA2"/>
    <w:rsid w:val="00846DEB"/>
    <w:rsid w:val="00846EFB"/>
    <w:rsid w:val="00846FC0"/>
    <w:rsid w:val="00847010"/>
    <w:rsid w:val="00847522"/>
    <w:rsid w:val="0084765C"/>
    <w:rsid w:val="00847739"/>
    <w:rsid w:val="00847794"/>
    <w:rsid w:val="00847955"/>
    <w:rsid w:val="008479AA"/>
    <w:rsid w:val="00847F43"/>
    <w:rsid w:val="0085009E"/>
    <w:rsid w:val="00850946"/>
    <w:rsid w:val="00850983"/>
    <w:rsid w:val="00850D5D"/>
    <w:rsid w:val="008515BE"/>
    <w:rsid w:val="008516C2"/>
    <w:rsid w:val="0085189A"/>
    <w:rsid w:val="00851CCE"/>
    <w:rsid w:val="008527BE"/>
    <w:rsid w:val="00853800"/>
    <w:rsid w:val="00853D9F"/>
    <w:rsid w:val="00853DE7"/>
    <w:rsid w:val="00853EEA"/>
    <w:rsid w:val="008541A3"/>
    <w:rsid w:val="00854502"/>
    <w:rsid w:val="00854A48"/>
    <w:rsid w:val="00854E6B"/>
    <w:rsid w:val="00855150"/>
    <w:rsid w:val="008552FE"/>
    <w:rsid w:val="00855D92"/>
    <w:rsid w:val="00855EA9"/>
    <w:rsid w:val="00856D34"/>
    <w:rsid w:val="00856DBC"/>
    <w:rsid w:val="008570D8"/>
    <w:rsid w:val="00857259"/>
    <w:rsid w:val="008578D7"/>
    <w:rsid w:val="00857932"/>
    <w:rsid w:val="008579E0"/>
    <w:rsid w:val="00857A28"/>
    <w:rsid w:val="00857C91"/>
    <w:rsid w:val="00857F71"/>
    <w:rsid w:val="00860175"/>
    <w:rsid w:val="008601CF"/>
    <w:rsid w:val="00860224"/>
    <w:rsid w:val="0086082A"/>
    <w:rsid w:val="00860E54"/>
    <w:rsid w:val="0086107F"/>
    <w:rsid w:val="00861A29"/>
    <w:rsid w:val="00861A92"/>
    <w:rsid w:val="00861F92"/>
    <w:rsid w:val="0086272F"/>
    <w:rsid w:val="008628DD"/>
    <w:rsid w:val="00862DC4"/>
    <w:rsid w:val="00862E64"/>
    <w:rsid w:val="00862F0B"/>
    <w:rsid w:val="0086321C"/>
    <w:rsid w:val="008632ED"/>
    <w:rsid w:val="008639C9"/>
    <w:rsid w:val="00864315"/>
    <w:rsid w:val="00864473"/>
    <w:rsid w:val="008650EC"/>
    <w:rsid w:val="008656B2"/>
    <w:rsid w:val="0086653B"/>
    <w:rsid w:val="00866574"/>
    <w:rsid w:val="00866ADA"/>
    <w:rsid w:val="00866BFA"/>
    <w:rsid w:val="00866C9D"/>
    <w:rsid w:val="00866D73"/>
    <w:rsid w:val="00866F39"/>
    <w:rsid w:val="00867381"/>
    <w:rsid w:val="008676F6"/>
    <w:rsid w:val="00867BA7"/>
    <w:rsid w:val="00867C1C"/>
    <w:rsid w:val="0087013B"/>
    <w:rsid w:val="0087052A"/>
    <w:rsid w:val="00870910"/>
    <w:rsid w:val="00870E0D"/>
    <w:rsid w:val="00870E58"/>
    <w:rsid w:val="00870F66"/>
    <w:rsid w:val="00870FE0"/>
    <w:rsid w:val="00870FE1"/>
    <w:rsid w:val="008711B5"/>
    <w:rsid w:val="008713CF"/>
    <w:rsid w:val="008716ED"/>
    <w:rsid w:val="00871FB6"/>
    <w:rsid w:val="008725EF"/>
    <w:rsid w:val="00872B66"/>
    <w:rsid w:val="00872DF1"/>
    <w:rsid w:val="00872EEC"/>
    <w:rsid w:val="00873663"/>
    <w:rsid w:val="008738AE"/>
    <w:rsid w:val="0087406D"/>
    <w:rsid w:val="00874B12"/>
    <w:rsid w:val="00874E2F"/>
    <w:rsid w:val="00874E51"/>
    <w:rsid w:val="00874F16"/>
    <w:rsid w:val="0087573F"/>
    <w:rsid w:val="008767C6"/>
    <w:rsid w:val="00876C2E"/>
    <w:rsid w:val="00876C35"/>
    <w:rsid w:val="0087706F"/>
    <w:rsid w:val="008770BA"/>
    <w:rsid w:val="00877298"/>
    <w:rsid w:val="00877348"/>
    <w:rsid w:val="00877BF5"/>
    <w:rsid w:val="008803DC"/>
    <w:rsid w:val="00880438"/>
    <w:rsid w:val="008806E5"/>
    <w:rsid w:val="00880840"/>
    <w:rsid w:val="00880ADC"/>
    <w:rsid w:val="00880DE0"/>
    <w:rsid w:val="008811E6"/>
    <w:rsid w:val="008815C2"/>
    <w:rsid w:val="00881820"/>
    <w:rsid w:val="00881A43"/>
    <w:rsid w:val="00881B82"/>
    <w:rsid w:val="008822C7"/>
    <w:rsid w:val="00882603"/>
    <w:rsid w:val="00882D90"/>
    <w:rsid w:val="00882E13"/>
    <w:rsid w:val="00883025"/>
    <w:rsid w:val="00883630"/>
    <w:rsid w:val="00883A1D"/>
    <w:rsid w:val="008841B5"/>
    <w:rsid w:val="008841B7"/>
    <w:rsid w:val="00884580"/>
    <w:rsid w:val="0088462A"/>
    <w:rsid w:val="00884734"/>
    <w:rsid w:val="00884CFA"/>
    <w:rsid w:val="00884E1F"/>
    <w:rsid w:val="00885355"/>
    <w:rsid w:val="0088538E"/>
    <w:rsid w:val="008854A0"/>
    <w:rsid w:val="008855AC"/>
    <w:rsid w:val="0088565C"/>
    <w:rsid w:val="00885707"/>
    <w:rsid w:val="008858D0"/>
    <w:rsid w:val="00885DC8"/>
    <w:rsid w:val="00885F9C"/>
    <w:rsid w:val="008862ED"/>
    <w:rsid w:val="0088642F"/>
    <w:rsid w:val="00886523"/>
    <w:rsid w:val="008866DB"/>
    <w:rsid w:val="00886723"/>
    <w:rsid w:val="0088691A"/>
    <w:rsid w:val="00886C61"/>
    <w:rsid w:val="00887740"/>
    <w:rsid w:val="008906B6"/>
    <w:rsid w:val="00890711"/>
    <w:rsid w:val="008909F1"/>
    <w:rsid w:val="00890A8B"/>
    <w:rsid w:val="00890E80"/>
    <w:rsid w:val="0089150F"/>
    <w:rsid w:val="00891DA3"/>
    <w:rsid w:val="0089202A"/>
    <w:rsid w:val="00892AE3"/>
    <w:rsid w:val="00892CE1"/>
    <w:rsid w:val="00893229"/>
    <w:rsid w:val="008937BC"/>
    <w:rsid w:val="008938BF"/>
    <w:rsid w:val="00893A03"/>
    <w:rsid w:val="00893C6B"/>
    <w:rsid w:val="00893F13"/>
    <w:rsid w:val="0089493B"/>
    <w:rsid w:val="00894A85"/>
    <w:rsid w:val="00894E1E"/>
    <w:rsid w:val="00895053"/>
    <w:rsid w:val="0089506E"/>
    <w:rsid w:val="0089534C"/>
    <w:rsid w:val="00895A28"/>
    <w:rsid w:val="00895C58"/>
    <w:rsid w:val="00896394"/>
    <w:rsid w:val="0089650D"/>
    <w:rsid w:val="00896758"/>
    <w:rsid w:val="00896945"/>
    <w:rsid w:val="00896B06"/>
    <w:rsid w:val="00896FE8"/>
    <w:rsid w:val="008A0AEF"/>
    <w:rsid w:val="008A0B41"/>
    <w:rsid w:val="008A0EDB"/>
    <w:rsid w:val="008A1180"/>
    <w:rsid w:val="008A1477"/>
    <w:rsid w:val="008A1512"/>
    <w:rsid w:val="008A157E"/>
    <w:rsid w:val="008A17D9"/>
    <w:rsid w:val="008A19F3"/>
    <w:rsid w:val="008A1BA8"/>
    <w:rsid w:val="008A2231"/>
    <w:rsid w:val="008A2238"/>
    <w:rsid w:val="008A23A5"/>
    <w:rsid w:val="008A290A"/>
    <w:rsid w:val="008A2C3B"/>
    <w:rsid w:val="008A2D78"/>
    <w:rsid w:val="008A3134"/>
    <w:rsid w:val="008A32AF"/>
    <w:rsid w:val="008A3379"/>
    <w:rsid w:val="008A35FE"/>
    <w:rsid w:val="008A36D7"/>
    <w:rsid w:val="008A3C57"/>
    <w:rsid w:val="008A3FD7"/>
    <w:rsid w:val="008A44DB"/>
    <w:rsid w:val="008A45BB"/>
    <w:rsid w:val="008A4CD8"/>
    <w:rsid w:val="008A55D5"/>
    <w:rsid w:val="008A57F2"/>
    <w:rsid w:val="008A5883"/>
    <w:rsid w:val="008A6126"/>
    <w:rsid w:val="008A6306"/>
    <w:rsid w:val="008A67AD"/>
    <w:rsid w:val="008A6D96"/>
    <w:rsid w:val="008A70A0"/>
    <w:rsid w:val="008A7754"/>
    <w:rsid w:val="008A7999"/>
    <w:rsid w:val="008A7A22"/>
    <w:rsid w:val="008A7BE8"/>
    <w:rsid w:val="008B0171"/>
    <w:rsid w:val="008B0816"/>
    <w:rsid w:val="008B0DEF"/>
    <w:rsid w:val="008B1199"/>
    <w:rsid w:val="008B1365"/>
    <w:rsid w:val="008B159F"/>
    <w:rsid w:val="008B175E"/>
    <w:rsid w:val="008B1C73"/>
    <w:rsid w:val="008B1D4A"/>
    <w:rsid w:val="008B2933"/>
    <w:rsid w:val="008B2C36"/>
    <w:rsid w:val="008B2ED5"/>
    <w:rsid w:val="008B3049"/>
    <w:rsid w:val="008B36F1"/>
    <w:rsid w:val="008B3BBB"/>
    <w:rsid w:val="008B3BCD"/>
    <w:rsid w:val="008B3CB9"/>
    <w:rsid w:val="008B3D03"/>
    <w:rsid w:val="008B3FE4"/>
    <w:rsid w:val="008B4230"/>
    <w:rsid w:val="008B4393"/>
    <w:rsid w:val="008B4647"/>
    <w:rsid w:val="008B557C"/>
    <w:rsid w:val="008B60B3"/>
    <w:rsid w:val="008B61EC"/>
    <w:rsid w:val="008B6C68"/>
    <w:rsid w:val="008B72A5"/>
    <w:rsid w:val="008B7795"/>
    <w:rsid w:val="008B782D"/>
    <w:rsid w:val="008B79D5"/>
    <w:rsid w:val="008C035D"/>
    <w:rsid w:val="008C0836"/>
    <w:rsid w:val="008C0A23"/>
    <w:rsid w:val="008C131A"/>
    <w:rsid w:val="008C15C5"/>
    <w:rsid w:val="008C16F0"/>
    <w:rsid w:val="008C17B8"/>
    <w:rsid w:val="008C19E6"/>
    <w:rsid w:val="008C1B37"/>
    <w:rsid w:val="008C20A5"/>
    <w:rsid w:val="008C251F"/>
    <w:rsid w:val="008C2A62"/>
    <w:rsid w:val="008C2BEE"/>
    <w:rsid w:val="008C2E1A"/>
    <w:rsid w:val="008C32A2"/>
    <w:rsid w:val="008C3497"/>
    <w:rsid w:val="008C374D"/>
    <w:rsid w:val="008C38DA"/>
    <w:rsid w:val="008C3B8D"/>
    <w:rsid w:val="008C40A2"/>
    <w:rsid w:val="008C4290"/>
    <w:rsid w:val="008C4293"/>
    <w:rsid w:val="008C4508"/>
    <w:rsid w:val="008C4A0A"/>
    <w:rsid w:val="008C5846"/>
    <w:rsid w:val="008C5AAD"/>
    <w:rsid w:val="008C5F64"/>
    <w:rsid w:val="008C622D"/>
    <w:rsid w:val="008C6690"/>
    <w:rsid w:val="008C66BF"/>
    <w:rsid w:val="008C66D9"/>
    <w:rsid w:val="008C7295"/>
    <w:rsid w:val="008C738A"/>
    <w:rsid w:val="008C77A9"/>
    <w:rsid w:val="008C792F"/>
    <w:rsid w:val="008C7BA2"/>
    <w:rsid w:val="008C7C1F"/>
    <w:rsid w:val="008D0440"/>
    <w:rsid w:val="008D0A14"/>
    <w:rsid w:val="008D0A18"/>
    <w:rsid w:val="008D17AD"/>
    <w:rsid w:val="008D1B47"/>
    <w:rsid w:val="008D1BEA"/>
    <w:rsid w:val="008D1CC7"/>
    <w:rsid w:val="008D1D39"/>
    <w:rsid w:val="008D2730"/>
    <w:rsid w:val="008D2885"/>
    <w:rsid w:val="008D2AA0"/>
    <w:rsid w:val="008D2B77"/>
    <w:rsid w:val="008D31A3"/>
    <w:rsid w:val="008D3567"/>
    <w:rsid w:val="008D4094"/>
    <w:rsid w:val="008D4147"/>
    <w:rsid w:val="008D43B9"/>
    <w:rsid w:val="008D4581"/>
    <w:rsid w:val="008D4B5F"/>
    <w:rsid w:val="008D4C6E"/>
    <w:rsid w:val="008D4C93"/>
    <w:rsid w:val="008D4CAF"/>
    <w:rsid w:val="008D4D9E"/>
    <w:rsid w:val="008D4E53"/>
    <w:rsid w:val="008D5A6B"/>
    <w:rsid w:val="008D60E1"/>
    <w:rsid w:val="008D67D7"/>
    <w:rsid w:val="008D6AC8"/>
    <w:rsid w:val="008D6EEC"/>
    <w:rsid w:val="008D7384"/>
    <w:rsid w:val="008D7801"/>
    <w:rsid w:val="008E0138"/>
    <w:rsid w:val="008E0734"/>
    <w:rsid w:val="008E0BC2"/>
    <w:rsid w:val="008E1051"/>
    <w:rsid w:val="008E1361"/>
    <w:rsid w:val="008E149D"/>
    <w:rsid w:val="008E18BE"/>
    <w:rsid w:val="008E19DC"/>
    <w:rsid w:val="008E1B7B"/>
    <w:rsid w:val="008E1BAD"/>
    <w:rsid w:val="008E1DA4"/>
    <w:rsid w:val="008E2573"/>
    <w:rsid w:val="008E26E6"/>
    <w:rsid w:val="008E2AD6"/>
    <w:rsid w:val="008E39D5"/>
    <w:rsid w:val="008E3C88"/>
    <w:rsid w:val="008E3CD4"/>
    <w:rsid w:val="008E4495"/>
    <w:rsid w:val="008E4616"/>
    <w:rsid w:val="008E498F"/>
    <w:rsid w:val="008E4D23"/>
    <w:rsid w:val="008E4FC7"/>
    <w:rsid w:val="008E55E0"/>
    <w:rsid w:val="008E5A80"/>
    <w:rsid w:val="008E6B43"/>
    <w:rsid w:val="008E718B"/>
    <w:rsid w:val="008E7348"/>
    <w:rsid w:val="008E79F4"/>
    <w:rsid w:val="008E7D90"/>
    <w:rsid w:val="008F04F3"/>
    <w:rsid w:val="008F073C"/>
    <w:rsid w:val="008F0938"/>
    <w:rsid w:val="008F0A90"/>
    <w:rsid w:val="008F13C9"/>
    <w:rsid w:val="008F1AE4"/>
    <w:rsid w:val="008F21DA"/>
    <w:rsid w:val="008F2229"/>
    <w:rsid w:val="008F2330"/>
    <w:rsid w:val="008F26C1"/>
    <w:rsid w:val="008F27A1"/>
    <w:rsid w:val="008F294C"/>
    <w:rsid w:val="008F33EC"/>
    <w:rsid w:val="008F366A"/>
    <w:rsid w:val="008F3797"/>
    <w:rsid w:val="008F3852"/>
    <w:rsid w:val="008F38BB"/>
    <w:rsid w:val="008F3B01"/>
    <w:rsid w:val="008F3BEC"/>
    <w:rsid w:val="008F3C5E"/>
    <w:rsid w:val="008F40DA"/>
    <w:rsid w:val="008F48B7"/>
    <w:rsid w:val="008F4B4F"/>
    <w:rsid w:val="008F4CEB"/>
    <w:rsid w:val="008F52D2"/>
    <w:rsid w:val="008F59EA"/>
    <w:rsid w:val="008F5AED"/>
    <w:rsid w:val="008F5DC7"/>
    <w:rsid w:val="008F6570"/>
    <w:rsid w:val="008F65EE"/>
    <w:rsid w:val="008F73D4"/>
    <w:rsid w:val="008F7727"/>
    <w:rsid w:val="0090027F"/>
    <w:rsid w:val="00900444"/>
    <w:rsid w:val="009005F9"/>
    <w:rsid w:val="00900687"/>
    <w:rsid w:val="009008D5"/>
    <w:rsid w:val="00900A8F"/>
    <w:rsid w:val="00900C78"/>
    <w:rsid w:val="00900CE4"/>
    <w:rsid w:val="00901BB6"/>
    <w:rsid w:val="00901DEB"/>
    <w:rsid w:val="00901F96"/>
    <w:rsid w:val="00901FDF"/>
    <w:rsid w:val="009020B5"/>
    <w:rsid w:val="00902248"/>
    <w:rsid w:val="00902885"/>
    <w:rsid w:val="0090306D"/>
    <w:rsid w:val="0090364C"/>
    <w:rsid w:val="0090378A"/>
    <w:rsid w:val="009038CA"/>
    <w:rsid w:val="009038D8"/>
    <w:rsid w:val="0090393D"/>
    <w:rsid w:val="00903EEB"/>
    <w:rsid w:val="009040B2"/>
    <w:rsid w:val="00904253"/>
    <w:rsid w:val="0090427C"/>
    <w:rsid w:val="009042B2"/>
    <w:rsid w:val="009042EB"/>
    <w:rsid w:val="00904347"/>
    <w:rsid w:val="00904605"/>
    <w:rsid w:val="00904A9C"/>
    <w:rsid w:val="00904C79"/>
    <w:rsid w:val="00904D06"/>
    <w:rsid w:val="00904EED"/>
    <w:rsid w:val="00905359"/>
    <w:rsid w:val="0090539A"/>
    <w:rsid w:val="00905C5E"/>
    <w:rsid w:val="00906F84"/>
    <w:rsid w:val="009078ED"/>
    <w:rsid w:val="00907ED6"/>
    <w:rsid w:val="0091025A"/>
    <w:rsid w:val="00910271"/>
    <w:rsid w:val="00910453"/>
    <w:rsid w:val="009104C3"/>
    <w:rsid w:val="009104D2"/>
    <w:rsid w:val="00910F69"/>
    <w:rsid w:val="00911045"/>
    <w:rsid w:val="00911135"/>
    <w:rsid w:val="00911399"/>
    <w:rsid w:val="009118E4"/>
    <w:rsid w:val="00911C03"/>
    <w:rsid w:val="00911DA3"/>
    <w:rsid w:val="00912599"/>
    <w:rsid w:val="0091291D"/>
    <w:rsid w:val="00912A67"/>
    <w:rsid w:val="00912B03"/>
    <w:rsid w:val="00912B3A"/>
    <w:rsid w:val="00912F4F"/>
    <w:rsid w:val="0091313A"/>
    <w:rsid w:val="00913486"/>
    <w:rsid w:val="009136E9"/>
    <w:rsid w:val="00913E41"/>
    <w:rsid w:val="00914481"/>
    <w:rsid w:val="00914836"/>
    <w:rsid w:val="0091596D"/>
    <w:rsid w:val="00915D46"/>
    <w:rsid w:val="00915F23"/>
    <w:rsid w:val="00916B8E"/>
    <w:rsid w:val="00916D3C"/>
    <w:rsid w:val="0092002D"/>
    <w:rsid w:val="0092004F"/>
    <w:rsid w:val="0092029F"/>
    <w:rsid w:val="009202D9"/>
    <w:rsid w:val="00920548"/>
    <w:rsid w:val="00920FB6"/>
    <w:rsid w:val="00921D32"/>
    <w:rsid w:val="00921F26"/>
    <w:rsid w:val="009220F0"/>
    <w:rsid w:val="009222D0"/>
    <w:rsid w:val="0092256F"/>
    <w:rsid w:val="00922873"/>
    <w:rsid w:val="009229CC"/>
    <w:rsid w:val="009231EB"/>
    <w:rsid w:val="0092377E"/>
    <w:rsid w:val="00923C74"/>
    <w:rsid w:val="00923E5C"/>
    <w:rsid w:val="00924244"/>
    <w:rsid w:val="0092432C"/>
    <w:rsid w:val="00924356"/>
    <w:rsid w:val="009245C2"/>
    <w:rsid w:val="009246C6"/>
    <w:rsid w:val="00925185"/>
    <w:rsid w:val="009251EA"/>
    <w:rsid w:val="0092520B"/>
    <w:rsid w:val="0092537C"/>
    <w:rsid w:val="00925563"/>
    <w:rsid w:val="0092570F"/>
    <w:rsid w:val="009258E1"/>
    <w:rsid w:val="00925A8D"/>
    <w:rsid w:val="009261A0"/>
    <w:rsid w:val="0092644A"/>
    <w:rsid w:val="0092678D"/>
    <w:rsid w:val="00927429"/>
    <w:rsid w:val="00927444"/>
    <w:rsid w:val="009275B5"/>
    <w:rsid w:val="00927617"/>
    <w:rsid w:val="00927CE8"/>
    <w:rsid w:val="00927D44"/>
    <w:rsid w:val="00927E76"/>
    <w:rsid w:val="009301F3"/>
    <w:rsid w:val="00930777"/>
    <w:rsid w:val="00930EFC"/>
    <w:rsid w:val="00931124"/>
    <w:rsid w:val="00931613"/>
    <w:rsid w:val="0093168A"/>
    <w:rsid w:val="00931F52"/>
    <w:rsid w:val="00932009"/>
    <w:rsid w:val="009320E8"/>
    <w:rsid w:val="009320ED"/>
    <w:rsid w:val="00932209"/>
    <w:rsid w:val="00932662"/>
    <w:rsid w:val="00932687"/>
    <w:rsid w:val="00932A6F"/>
    <w:rsid w:val="00932CBE"/>
    <w:rsid w:val="00932E12"/>
    <w:rsid w:val="0093321A"/>
    <w:rsid w:val="00933352"/>
    <w:rsid w:val="00933476"/>
    <w:rsid w:val="009338F0"/>
    <w:rsid w:val="00933A47"/>
    <w:rsid w:val="00933B55"/>
    <w:rsid w:val="00933EC2"/>
    <w:rsid w:val="0093425E"/>
    <w:rsid w:val="009344D7"/>
    <w:rsid w:val="009353E3"/>
    <w:rsid w:val="00935D91"/>
    <w:rsid w:val="009361B3"/>
    <w:rsid w:val="00936BF6"/>
    <w:rsid w:val="00936C48"/>
    <w:rsid w:val="00936C5E"/>
    <w:rsid w:val="00936E7C"/>
    <w:rsid w:val="009370B6"/>
    <w:rsid w:val="00937613"/>
    <w:rsid w:val="00937B81"/>
    <w:rsid w:val="00937C90"/>
    <w:rsid w:val="00937CDC"/>
    <w:rsid w:val="009404F6"/>
    <w:rsid w:val="009408E2"/>
    <w:rsid w:val="009411D0"/>
    <w:rsid w:val="00941220"/>
    <w:rsid w:val="0094163E"/>
    <w:rsid w:val="009416F2"/>
    <w:rsid w:val="009426AC"/>
    <w:rsid w:val="00942D9C"/>
    <w:rsid w:val="009436B2"/>
    <w:rsid w:val="00943711"/>
    <w:rsid w:val="00943821"/>
    <w:rsid w:val="00943971"/>
    <w:rsid w:val="00943AE9"/>
    <w:rsid w:val="00943CCB"/>
    <w:rsid w:val="00943E36"/>
    <w:rsid w:val="00943FA3"/>
    <w:rsid w:val="00945143"/>
    <w:rsid w:val="009451FB"/>
    <w:rsid w:val="009459D6"/>
    <w:rsid w:val="00946532"/>
    <w:rsid w:val="009467A3"/>
    <w:rsid w:val="009467F9"/>
    <w:rsid w:val="009469AE"/>
    <w:rsid w:val="00946F00"/>
    <w:rsid w:val="00947105"/>
    <w:rsid w:val="009476BA"/>
    <w:rsid w:val="00947930"/>
    <w:rsid w:val="0095000A"/>
    <w:rsid w:val="0095014B"/>
    <w:rsid w:val="0095074C"/>
    <w:rsid w:val="009508F5"/>
    <w:rsid w:val="00950940"/>
    <w:rsid w:val="00950B6D"/>
    <w:rsid w:val="00950F29"/>
    <w:rsid w:val="009516AA"/>
    <w:rsid w:val="009519A7"/>
    <w:rsid w:val="00951A3E"/>
    <w:rsid w:val="009520C6"/>
    <w:rsid w:val="00952165"/>
    <w:rsid w:val="0095223C"/>
    <w:rsid w:val="0095251A"/>
    <w:rsid w:val="009529C7"/>
    <w:rsid w:val="00952C0B"/>
    <w:rsid w:val="00952D73"/>
    <w:rsid w:val="00953125"/>
    <w:rsid w:val="00953244"/>
    <w:rsid w:val="009534DE"/>
    <w:rsid w:val="009538AA"/>
    <w:rsid w:val="00953C60"/>
    <w:rsid w:val="00953CD6"/>
    <w:rsid w:val="0095442F"/>
    <w:rsid w:val="00954987"/>
    <w:rsid w:val="00954F87"/>
    <w:rsid w:val="009550D9"/>
    <w:rsid w:val="009552CF"/>
    <w:rsid w:val="00955691"/>
    <w:rsid w:val="00955843"/>
    <w:rsid w:val="009558D9"/>
    <w:rsid w:val="00955960"/>
    <w:rsid w:val="00955D47"/>
    <w:rsid w:val="009560CE"/>
    <w:rsid w:val="00956847"/>
    <w:rsid w:val="0095742F"/>
    <w:rsid w:val="009575B9"/>
    <w:rsid w:val="00957625"/>
    <w:rsid w:val="00957723"/>
    <w:rsid w:val="00957A1D"/>
    <w:rsid w:val="00957CA9"/>
    <w:rsid w:val="00957FA2"/>
    <w:rsid w:val="009601E8"/>
    <w:rsid w:val="00960542"/>
    <w:rsid w:val="00960A76"/>
    <w:rsid w:val="00960AE2"/>
    <w:rsid w:val="00960C7B"/>
    <w:rsid w:val="0096126A"/>
    <w:rsid w:val="00961740"/>
    <w:rsid w:val="00961A87"/>
    <w:rsid w:val="00961AE1"/>
    <w:rsid w:val="00962220"/>
    <w:rsid w:val="0096225A"/>
    <w:rsid w:val="009623AF"/>
    <w:rsid w:val="00962783"/>
    <w:rsid w:val="009629BC"/>
    <w:rsid w:val="00962FC7"/>
    <w:rsid w:val="00963378"/>
    <w:rsid w:val="00963419"/>
    <w:rsid w:val="00963780"/>
    <w:rsid w:val="009637A9"/>
    <w:rsid w:val="009637FB"/>
    <w:rsid w:val="00963A18"/>
    <w:rsid w:val="00963C43"/>
    <w:rsid w:val="00963C66"/>
    <w:rsid w:val="00963CF2"/>
    <w:rsid w:val="009647B1"/>
    <w:rsid w:val="009649FC"/>
    <w:rsid w:val="00964A7C"/>
    <w:rsid w:val="00964F51"/>
    <w:rsid w:val="00965122"/>
    <w:rsid w:val="009657EA"/>
    <w:rsid w:val="00965B80"/>
    <w:rsid w:val="00965EC2"/>
    <w:rsid w:val="0096615E"/>
    <w:rsid w:val="00966174"/>
    <w:rsid w:val="009664CD"/>
    <w:rsid w:val="0096655F"/>
    <w:rsid w:val="009668FE"/>
    <w:rsid w:val="00966AB6"/>
    <w:rsid w:val="00967725"/>
    <w:rsid w:val="00967F23"/>
    <w:rsid w:val="00967FC8"/>
    <w:rsid w:val="00970413"/>
    <w:rsid w:val="00970425"/>
    <w:rsid w:val="00970784"/>
    <w:rsid w:val="00970B53"/>
    <w:rsid w:val="00970CA7"/>
    <w:rsid w:val="00970D47"/>
    <w:rsid w:val="00970E39"/>
    <w:rsid w:val="00970EC6"/>
    <w:rsid w:val="009711AF"/>
    <w:rsid w:val="00971CC0"/>
    <w:rsid w:val="00971EF8"/>
    <w:rsid w:val="009735E2"/>
    <w:rsid w:val="00973800"/>
    <w:rsid w:val="00973AB0"/>
    <w:rsid w:val="00973DCA"/>
    <w:rsid w:val="00973F62"/>
    <w:rsid w:val="00974559"/>
    <w:rsid w:val="009745AA"/>
    <w:rsid w:val="00974A67"/>
    <w:rsid w:val="00974AD7"/>
    <w:rsid w:val="00974B6E"/>
    <w:rsid w:val="00974E72"/>
    <w:rsid w:val="009751FB"/>
    <w:rsid w:val="00975690"/>
    <w:rsid w:val="00975816"/>
    <w:rsid w:val="00975A86"/>
    <w:rsid w:val="00975E91"/>
    <w:rsid w:val="00975FFD"/>
    <w:rsid w:val="0097600D"/>
    <w:rsid w:val="00976022"/>
    <w:rsid w:val="0097618F"/>
    <w:rsid w:val="009761CB"/>
    <w:rsid w:val="0097647E"/>
    <w:rsid w:val="00976813"/>
    <w:rsid w:val="0097723F"/>
    <w:rsid w:val="00977323"/>
    <w:rsid w:val="0097749D"/>
    <w:rsid w:val="00977737"/>
    <w:rsid w:val="009777CB"/>
    <w:rsid w:val="009800BC"/>
    <w:rsid w:val="009800E8"/>
    <w:rsid w:val="00980F7D"/>
    <w:rsid w:val="009810CE"/>
    <w:rsid w:val="00981426"/>
    <w:rsid w:val="009814B8"/>
    <w:rsid w:val="009819A2"/>
    <w:rsid w:val="00981EBA"/>
    <w:rsid w:val="009827A2"/>
    <w:rsid w:val="009829F7"/>
    <w:rsid w:val="00982EEC"/>
    <w:rsid w:val="00982F14"/>
    <w:rsid w:val="009836D2"/>
    <w:rsid w:val="0098371C"/>
    <w:rsid w:val="00983941"/>
    <w:rsid w:val="00983C1C"/>
    <w:rsid w:val="00983CBB"/>
    <w:rsid w:val="00983DCD"/>
    <w:rsid w:val="00983E2A"/>
    <w:rsid w:val="009841C1"/>
    <w:rsid w:val="009844B6"/>
    <w:rsid w:val="009844D3"/>
    <w:rsid w:val="009845B5"/>
    <w:rsid w:val="0098465D"/>
    <w:rsid w:val="009849AC"/>
    <w:rsid w:val="00984B29"/>
    <w:rsid w:val="00984DAB"/>
    <w:rsid w:val="00984DE7"/>
    <w:rsid w:val="00984F5D"/>
    <w:rsid w:val="009851F5"/>
    <w:rsid w:val="00985278"/>
    <w:rsid w:val="009852A6"/>
    <w:rsid w:val="0098540A"/>
    <w:rsid w:val="00985502"/>
    <w:rsid w:val="00985C1F"/>
    <w:rsid w:val="00985D28"/>
    <w:rsid w:val="00985F9C"/>
    <w:rsid w:val="0098605E"/>
    <w:rsid w:val="00986260"/>
    <w:rsid w:val="009868DA"/>
    <w:rsid w:val="00986A91"/>
    <w:rsid w:val="00986A9B"/>
    <w:rsid w:val="00986BC8"/>
    <w:rsid w:val="00987218"/>
    <w:rsid w:val="009872B2"/>
    <w:rsid w:val="00987A0B"/>
    <w:rsid w:val="00987BAD"/>
    <w:rsid w:val="00987E35"/>
    <w:rsid w:val="00987E99"/>
    <w:rsid w:val="00987EC4"/>
    <w:rsid w:val="00987EC5"/>
    <w:rsid w:val="009900B5"/>
    <w:rsid w:val="00990447"/>
    <w:rsid w:val="0099066D"/>
    <w:rsid w:val="00990F72"/>
    <w:rsid w:val="0099110F"/>
    <w:rsid w:val="009911CB"/>
    <w:rsid w:val="00991291"/>
    <w:rsid w:val="009913B6"/>
    <w:rsid w:val="009917C4"/>
    <w:rsid w:val="009921E4"/>
    <w:rsid w:val="00992305"/>
    <w:rsid w:val="00992684"/>
    <w:rsid w:val="0099397E"/>
    <w:rsid w:val="00993A92"/>
    <w:rsid w:val="00993EE8"/>
    <w:rsid w:val="009940B2"/>
    <w:rsid w:val="00994191"/>
    <w:rsid w:val="0099451D"/>
    <w:rsid w:val="00994855"/>
    <w:rsid w:val="009949B5"/>
    <w:rsid w:val="009949B6"/>
    <w:rsid w:val="00994D96"/>
    <w:rsid w:val="00994E86"/>
    <w:rsid w:val="0099553D"/>
    <w:rsid w:val="009956FB"/>
    <w:rsid w:val="00996037"/>
    <w:rsid w:val="009960CF"/>
    <w:rsid w:val="0099623B"/>
    <w:rsid w:val="00996381"/>
    <w:rsid w:val="00996382"/>
    <w:rsid w:val="009963B6"/>
    <w:rsid w:val="00996527"/>
    <w:rsid w:val="00996C3A"/>
    <w:rsid w:val="0099709E"/>
    <w:rsid w:val="0099737C"/>
    <w:rsid w:val="00997604"/>
    <w:rsid w:val="009977CC"/>
    <w:rsid w:val="00997AA2"/>
    <w:rsid w:val="00997D3E"/>
    <w:rsid w:val="009A0296"/>
    <w:rsid w:val="009A039B"/>
    <w:rsid w:val="009A0ACA"/>
    <w:rsid w:val="009A0DFC"/>
    <w:rsid w:val="009A0E2D"/>
    <w:rsid w:val="009A15FA"/>
    <w:rsid w:val="009A1836"/>
    <w:rsid w:val="009A1BC7"/>
    <w:rsid w:val="009A245F"/>
    <w:rsid w:val="009A25F0"/>
    <w:rsid w:val="009A264C"/>
    <w:rsid w:val="009A2B62"/>
    <w:rsid w:val="009A2D90"/>
    <w:rsid w:val="009A308E"/>
    <w:rsid w:val="009A3126"/>
    <w:rsid w:val="009A339E"/>
    <w:rsid w:val="009A37AD"/>
    <w:rsid w:val="009A3B4D"/>
    <w:rsid w:val="009A3C9D"/>
    <w:rsid w:val="009A3E5B"/>
    <w:rsid w:val="009A3ECC"/>
    <w:rsid w:val="009A4BDB"/>
    <w:rsid w:val="009A4E25"/>
    <w:rsid w:val="009A4E2F"/>
    <w:rsid w:val="009A4E5C"/>
    <w:rsid w:val="009A517D"/>
    <w:rsid w:val="009A5ABE"/>
    <w:rsid w:val="009A5B92"/>
    <w:rsid w:val="009A5BFA"/>
    <w:rsid w:val="009A5D79"/>
    <w:rsid w:val="009A5F03"/>
    <w:rsid w:val="009A607B"/>
    <w:rsid w:val="009A70FF"/>
    <w:rsid w:val="009A723C"/>
    <w:rsid w:val="009A7EC9"/>
    <w:rsid w:val="009B05D3"/>
    <w:rsid w:val="009B0EB5"/>
    <w:rsid w:val="009B1307"/>
    <w:rsid w:val="009B138D"/>
    <w:rsid w:val="009B15B8"/>
    <w:rsid w:val="009B19DE"/>
    <w:rsid w:val="009B1AF2"/>
    <w:rsid w:val="009B1E0A"/>
    <w:rsid w:val="009B1E73"/>
    <w:rsid w:val="009B1F25"/>
    <w:rsid w:val="009B267C"/>
    <w:rsid w:val="009B30F5"/>
    <w:rsid w:val="009B3185"/>
    <w:rsid w:val="009B34E7"/>
    <w:rsid w:val="009B37FB"/>
    <w:rsid w:val="009B4013"/>
    <w:rsid w:val="009B419E"/>
    <w:rsid w:val="009B4414"/>
    <w:rsid w:val="009B4605"/>
    <w:rsid w:val="009B469D"/>
    <w:rsid w:val="009B46CD"/>
    <w:rsid w:val="009B47FF"/>
    <w:rsid w:val="009B498D"/>
    <w:rsid w:val="009B4A3E"/>
    <w:rsid w:val="009B4AA4"/>
    <w:rsid w:val="009B4C8C"/>
    <w:rsid w:val="009B5627"/>
    <w:rsid w:val="009B5D14"/>
    <w:rsid w:val="009B6C42"/>
    <w:rsid w:val="009B73FE"/>
    <w:rsid w:val="009B7409"/>
    <w:rsid w:val="009B765D"/>
    <w:rsid w:val="009B7A48"/>
    <w:rsid w:val="009B7C90"/>
    <w:rsid w:val="009C025D"/>
    <w:rsid w:val="009C0864"/>
    <w:rsid w:val="009C0BB1"/>
    <w:rsid w:val="009C0C8B"/>
    <w:rsid w:val="009C1085"/>
    <w:rsid w:val="009C1C92"/>
    <w:rsid w:val="009C1E08"/>
    <w:rsid w:val="009C2029"/>
    <w:rsid w:val="009C20FE"/>
    <w:rsid w:val="009C21D7"/>
    <w:rsid w:val="009C2233"/>
    <w:rsid w:val="009C2513"/>
    <w:rsid w:val="009C31FD"/>
    <w:rsid w:val="009C348E"/>
    <w:rsid w:val="009C364C"/>
    <w:rsid w:val="009C36F1"/>
    <w:rsid w:val="009C3752"/>
    <w:rsid w:val="009C392C"/>
    <w:rsid w:val="009C3CD3"/>
    <w:rsid w:val="009C41E8"/>
    <w:rsid w:val="009C45E4"/>
    <w:rsid w:val="009C4A46"/>
    <w:rsid w:val="009C4F8F"/>
    <w:rsid w:val="009C50BA"/>
    <w:rsid w:val="009C55FC"/>
    <w:rsid w:val="009C5696"/>
    <w:rsid w:val="009C5715"/>
    <w:rsid w:val="009C58C5"/>
    <w:rsid w:val="009C5ACF"/>
    <w:rsid w:val="009C5C08"/>
    <w:rsid w:val="009C5C6C"/>
    <w:rsid w:val="009C5EC7"/>
    <w:rsid w:val="009C61EB"/>
    <w:rsid w:val="009C681D"/>
    <w:rsid w:val="009C6AF7"/>
    <w:rsid w:val="009C6EA6"/>
    <w:rsid w:val="009C73A0"/>
    <w:rsid w:val="009C7749"/>
    <w:rsid w:val="009C7C82"/>
    <w:rsid w:val="009C7D50"/>
    <w:rsid w:val="009C7E38"/>
    <w:rsid w:val="009D0033"/>
    <w:rsid w:val="009D0193"/>
    <w:rsid w:val="009D05E9"/>
    <w:rsid w:val="009D0ED7"/>
    <w:rsid w:val="009D0FBA"/>
    <w:rsid w:val="009D1284"/>
    <w:rsid w:val="009D1705"/>
    <w:rsid w:val="009D1CF3"/>
    <w:rsid w:val="009D1E9E"/>
    <w:rsid w:val="009D1EB5"/>
    <w:rsid w:val="009D1F0A"/>
    <w:rsid w:val="009D25D8"/>
    <w:rsid w:val="009D2869"/>
    <w:rsid w:val="009D2A48"/>
    <w:rsid w:val="009D2BFE"/>
    <w:rsid w:val="009D2DD6"/>
    <w:rsid w:val="009D2FB6"/>
    <w:rsid w:val="009D30D2"/>
    <w:rsid w:val="009D3677"/>
    <w:rsid w:val="009D3E32"/>
    <w:rsid w:val="009D4060"/>
    <w:rsid w:val="009D4125"/>
    <w:rsid w:val="009D472A"/>
    <w:rsid w:val="009D4995"/>
    <w:rsid w:val="009D4E53"/>
    <w:rsid w:val="009D518C"/>
    <w:rsid w:val="009D532E"/>
    <w:rsid w:val="009D5854"/>
    <w:rsid w:val="009D61AD"/>
    <w:rsid w:val="009D63A5"/>
    <w:rsid w:val="009D6548"/>
    <w:rsid w:val="009D65DD"/>
    <w:rsid w:val="009D6681"/>
    <w:rsid w:val="009D66D0"/>
    <w:rsid w:val="009D6C2A"/>
    <w:rsid w:val="009D7354"/>
    <w:rsid w:val="009D7750"/>
    <w:rsid w:val="009D7C3C"/>
    <w:rsid w:val="009E029A"/>
    <w:rsid w:val="009E032E"/>
    <w:rsid w:val="009E0496"/>
    <w:rsid w:val="009E0920"/>
    <w:rsid w:val="009E0949"/>
    <w:rsid w:val="009E0984"/>
    <w:rsid w:val="009E0CA4"/>
    <w:rsid w:val="009E0EFD"/>
    <w:rsid w:val="009E1123"/>
    <w:rsid w:val="009E13AF"/>
    <w:rsid w:val="009E14DD"/>
    <w:rsid w:val="009E187E"/>
    <w:rsid w:val="009E1C47"/>
    <w:rsid w:val="009E1C68"/>
    <w:rsid w:val="009E1C99"/>
    <w:rsid w:val="009E1FA5"/>
    <w:rsid w:val="009E216A"/>
    <w:rsid w:val="009E242F"/>
    <w:rsid w:val="009E2480"/>
    <w:rsid w:val="009E264E"/>
    <w:rsid w:val="009E2825"/>
    <w:rsid w:val="009E28D9"/>
    <w:rsid w:val="009E29A6"/>
    <w:rsid w:val="009E3016"/>
    <w:rsid w:val="009E3572"/>
    <w:rsid w:val="009E3936"/>
    <w:rsid w:val="009E3E3E"/>
    <w:rsid w:val="009E40F7"/>
    <w:rsid w:val="009E4237"/>
    <w:rsid w:val="009E4A10"/>
    <w:rsid w:val="009E4BA3"/>
    <w:rsid w:val="009E4E34"/>
    <w:rsid w:val="009E50D7"/>
    <w:rsid w:val="009E5116"/>
    <w:rsid w:val="009E51F8"/>
    <w:rsid w:val="009E5B17"/>
    <w:rsid w:val="009E5FCD"/>
    <w:rsid w:val="009E6640"/>
    <w:rsid w:val="009E6F6E"/>
    <w:rsid w:val="009E729B"/>
    <w:rsid w:val="009E7575"/>
    <w:rsid w:val="009E7A1F"/>
    <w:rsid w:val="009E7DBB"/>
    <w:rsid w:val="009F00AA"/>
    <w:rsid w:val="009F012E"/>
    <w:rsid w:val="009F04FD"/>
    <w:rsid w:val="009F05B6"/>
    <w:rsid w:val="009F0665"/>
    <w:rsid w:val="009F06B1"/>
    <w:rsid w:val="009F09AA"/>
    <w:rsid w:val="009F0F53"/>
    <w:rsid w:val="009F19FB"/>
    <w:rsid w:val="009F1BDE"/>
    <w:rsid w:val="009F1CD1"/>
    <w:rsid w:val="009F1D96"/>
    <w:rsid w:val="009F217F"/>
    <w:rsid w:val="009F2AD3"/>
    <w:rsid w:val="009F2CDE"/>
    <w:rsid w:val="009F2E0F"/>
    <w:rsid w:val="009F30C7"/>
    <w:rsid w:val="009F3155"/>
    <w:rsid w:val="009F31A7"/>
    <w:rsid w:val="009F32AB"/>
    <w:rsid w:val="009F32FE"/>
    <w:rsid w:val="009F34C5"/>
    <w:rsid w:val="009F35B8"/>
    <w:rsid w:val="009F3679"/>
    <w:rsid w:val="009F39F9"/>
    <w:rsid w:val="009F3ACF"/>
    <w:rsid w:val="009F3C9F"/>
    <w:rsid w:val="009F4C8A"/>
    <w:rsid w:val="009F51E6"/>
    <w:rsid w:val="009F52F6"/>
    <w:rsid w:val="009F536B"/>
    <w:rsid w:val="009F5681"/>
    <w:rsid w:val="009F6037"/>
    <w:rsid w:val="009F67CB"/>
    <w:rsid w:val="009F6D16"/>
    <w:rsid w:val="009F6F0F"/>
    <w:rsid w:val="009F6F38"/>
    <w:rsid w:val="009F71D0"/>
    <w:rsid w:val="009F71F9"/>
    <w:rsid w:val="009F7433"/>
    <w:rsid w:val="009F76A2"/>
    <w:rsid w:val="009F770B"/>
    <w:rsid w:val="009F792A"/>
    <w:rsid w:val="009F7E1C"/>
    <w:rsid w:val="00A0048B"/>
    <w:rsid w:val="00A00853"/>
    <w:rsid w:val="00A00C6E"/>
    <w:rsid w:val="00A010FF"/>
    <w:rsid w:val="00A0163B"/>
    <w:rsid w:val="00A01CE6"/>
    <w:rsid w:val="00A01CFB"/>
    <w:rsid w:val="00A01FA1"/>
    <w:rsid w:val="00A022C2"/>
    <w:rsid w:val="00A0231A"/>
    <w:rsid w:val="00A02791"/>
    <w:rsid w:val="00A02AA0"/>
    <w:rsid w:val="00A02E8E"/>
    <w:rsid w:val="00A0324F"/>
    <w:rsid w:val="00A03375"/>
    <w:rsid w:val="00A034E2"/>
    <w:rsid w:val="00A03695"/>
    <w:rsid w:val="00A037B4"/>
    <w:rsid w:val="00A03DF9"/>
    <w:rsid w:val="00A0411D"/>
    <w:rsid w:val="00A04575"/>
    <w:rsid w:val="00A04936"/>
    <w:rsid w:val="00A04A37"/>
    <w:rsid w:val="00A04BC8"/>
    <w:rsid w:val="00A05293"/>
    <w:rsid w:val="00A053D6"/>
    <w:rsid w:val="00A054EA"/>
    <w:rsid w:val="00A055FF"/>
    <w:rsid w:val="00A05C27"/>
    <w:rsid w:val="00A05C94"/>
    <w:rsid w:val="00A06335"/>
    <w:rsid w:val="00A063BA"/>
    <w:rsid w:val="00A06409"/>
    <w:rsid w:val="00A0674B"/>
    <w:rsid w:val="00A06961"/>
    <w:rsid w:val="00A071FA"/>
    <w:rsid w:val="00A07387"/>
    <w:rsid w:val="00A074B4"/>
    <w:rsid w:val="00A07824"/>
    <w:rsid w:val="00A07950"/>
    <w:rsid w:val="00A101CF"/>
    <w:rsid w:val="00A104CB"/>
    <w:rsid w:val="00A109C7"/>
    <w:rsid w:val="00A10A2B"/>
    <w:rsid w:val="00A10AA8"/>
    <w:rsid w:val="00A10B6B"/>
    <w:rsid w:val="00A10BF7"/>
    <w:rsid w:val="00A10DF4"/>
    <w:rsid w:val="00A113AD"/>
    <w:rsid w:val="00A113ED"/>
    <w:rsid w:val="00A1167B"/>
    <w:rsid w:val="00A11822"/>
    <w:rsid w:val="00A11954"/>
    <w:rsid w:val="00A11AFE"/>
    <w:rsid w:val="00A124F8"/>
    <w:rsid w:val="00A1279B"/>
    <w:rsid w:val="00A1288F"/>
    <w:rsid w:val="00A129AC"/>
    <w:rsid w:val="00A12AC6"/>
    <w:rsid w:val="00A12C47"/>
    <w:rsid w:val="00A12C8B"/>
    <w:rsid w:val="00A13678"/>
    <w:rsid w:val="00A136CB"/>
    <w:rsid w:val="00A13C01"/>
    <w:rsid w:val="00A13EEA"/>
    <w:rsid w:val="00A13F4F"/>
    <w:rsid w:val="00A13F8F"/>
    <w:rsid w:val="00A14375"/>
    <w:rsid w:val="00A146AF"/>
    <w:rsid w:val="00A14C44"/>
    <w:rsid w:val="00A14E5E"/>
    <w:rsid w:val="00A14FB3"/>
    <w:rsid w:val="00A1500E"/>
    <w:rsid w:val="00A157FF"/>
    <w:rsid w:val="00A15857"/>
    <w:rsid w:val="00A15BEF"/>
    <w:rsid w:val="00A15BF9"/>
    <w:rsid w:val="00A15C34"/>
    <w:rsid w:val="00A15F0D"/>
    <w:rsid w:val="00A16516"/>
    <w:rsid w:val="00A16B1F"/>
    <w:rsid w:val="00A16BC0"/>
    <w:rsid w:val="00A172A6"/>
    <w:rsid w:val="00A1771A"/>
    <w:rsid w:val="00A17863"/>
    <w:rsid w:val="00A17EEA"/>
    <w:rsid w:val="00A17FE3"/>
    <w:rsid w:val="00A2022B"/>
    <w:rsid w:val="00A20257"/>
    <w:rsid w:val="00A20E6D"/>
    <w:rsid w:val="00A218B8"/>
    <w:rsid w:val="00A2190D"/>
    <w:rsid w:val="00A21D0B"/>
    <w:rsid w:val="00A21DAD"/>
    <w:rsid w:val="00A21DC5"/>
    <w:rsid w:val="00A21FFF"/>
    <w:rsid w:val="00A228E5"/>
    <w:rsid w:val="00A228F2"/>
    <w:rsid w:val="00A22BC1"/>
    <w:rsid w:val="00A22E95"/>
    <w:rsid w:val="00A23179"/>
    <w:rsid w:val="00A23205"/>
    <w:rsid w:val="00A23955"/>
    <w:rsid w:val="00A23AAC"/>
    <w:rsid w:val="00A23BB2"/>
    <w:rsid w:val="00A23C93"/>
    <w:rsid w:val="00A25152"/>
    <w:rsid w:val="00A25478"/>
    <w:rsid w:val="00A257C1"/>
    <w:rsid w:val="00A25871"/>
    <w:rsid w:val="00A258A8"/>
    <w:rsid w:val="00A263FF"/>
    <w:rsid w:val="00A267B7"/>
    <w:rsid w:val="00A26B91"/>
    <w:rsid w:val="00A27005"/>
    <w:rsid w:val="00A27296"/>
    <w:rsid w:val="00A27514"/>
    <w:rsid w:val="00A301FC"/>
    <w:rsid w:val="00A30240"/>
    <w:rsid w:val="00A30304"/>
    <w:rsid w:val="00A30507"/>
    <w:rsid w:val="00A308BA"/>
    <w:rsid w:val="00A30BED"/>
    <w:rsid w:val="00A30ED6"/>
    <w:rsid w:val="00A30FAE"/>
    <w:rsid w:val="00A31105"/>
    <w:rsid w:val="00A31802"/>
    <w:rsid w:val="00A31AB3"/>
    <w:rsid w:val="00A31CEE"/>
    <w:rsid w:val="00A3222E"/>
    <w:rsid w:val="00A3230F"/>
    <w:rsid w:val="00A324A6"/>
    <w:rsid w:val="00A3280D"/>
    <w:rsid w:val="00A32C28"/>
    <w:rsid w:val="00A32EDE"/>
    <w:rsid w:val="00A33752"/>
    <w:rsid w:val="00A33CB7"/>
    <w:rsid w:val="00A33E6B"/>
    <w:rsid w:val="00A3482C"/>
    <w:rsid w:val="00A34AC2"/>
    <w:rsid w:val="00A34C7D"/>
    <w:rsid w:val="00A34E7A"/>
    <w:rsid w:val="00A354F6"/>
    <w:rsid w:val="00A35691"/>
    <w:rsid w:val="00A35C2A"/>
    <w:rsid w:val="00A366A1"/>
    <w:rsid w:val="00A3678C"/>
    <w:rsid w:val="00A367A1"/>
    <w:rsid w:val="00A36B54"/>
    <w:rsid w:val="00A36C21"/>
    <w:rsid w:val="00A36CCF"/>
    <w:rsid w:val="00A36F5F"/>
    <w:rsid w:val="00A37568"/>
    <w:rsid w:val="00A37619"/>
    <w:rsid w:val="00A37C32"/>
    <w:rsid w:val="00A37D20"/>
    <w:rsid w:val="00A37D38"/>
    <w:rsid w:val="00A37F26"/>
    <w:rsid w:val="00A406C1"/>
    <w:rsid w:val="00A40E13"/>
    <w:rsid w:val="00A41296"/>
    <w:rsid w:val="00A416EC"/>
    <w:rsid w:val="00A41D7E"/>
    <w:rsid w:val="00A41DBC"/>
    <w:rsid w:val="00A424C5"/>
    <w:rsid w:val="00A425DB"/>
    <w:rsid w:val="00A43022"/>
    <w:rsid w:val="00A431AA"/>
    <w:rsid w:val="00A43230"/>
    <w:rsid w:val="00A4328A"/>
    <w:rsid w:val="00A43370"/>
    <w:rsid w:val="00A43607"/>
    <w:rsid w:val="00A436AB"/>
    <w:rsid w:val="00A43C4A"/>
    <w:rsid w:val="00A4451C"/>
    <w:rsid w:val="00A4456B"/>
    <w:rsid w:val="00A44B39"/>
    <w:rsid w:val="00A44B77"/>
    <w:rsid w:val="00A4504A"/>
    <w:rsid w:val="00A452E5"/>
    <w:rsid w:val="00A4564A"/>
    <w:rsid w:val="00A458AE"/>
    <w:rsid w:val="00A45B3E"/>
    <w:rsid w:val="00A46405"/>
    <w:rsid w:val="00A466EE"/>
    <w:rsid w:val="00A46938"/>
    <w:rsid w:val="00A4698D"/>
    <w:rsid w:val="00A46A24"/>
    <w:rsid w:val="00A474FE"/>
    <w:rsid w:val="00A47AD3"/>
    <w:rsid w:val="00A47F15"/>
    <w:rsid w:val="00A5038E"/>
    <w:rsid w:val="00A50532"/>
    <w:rsid w:val="00A508EA"/>
    <w:rsid w:val="00A50B5C"/>
    <w:rsid w:val="00A50DC7"/>
    <w:rsid w:val="00A512C4"/>
    <w:rsid w:val="00A51314"/>
    <w:rsid w:val="00A5147D"/>
    <w:rsid w:val="00A51EC5"/>
    <w:rsid w:val="00A51FDA"/>
    <w:rsid w:val="00A52D3E"/>
    <w:rsid w:val="00A53530"/>
    <w:rsid w:val="00A535BF"/>
    <w:rsid w:val="00A53649"/>
    <w:rsid w:val="00A53670"/>
    <w:rsid w:val="00A540C2"/>
    <w:rsid w:val="00A548F8"/>
    <w:rsid w:val="00A55464"/>
    <w:rsid w:val="00A55B13"/>
    <w:rsid w:val="00A55BEA"/>
    <w:rsid w:val="00A55F10"/>
    <w:rsid w:val="00A560ED"/>
    <w:rsid w:val="00A563ED"/>
    <w:rsid w:val="00A5666D"/>
    <w:rsid w:val="00A5678F"/>
    <w:rsid w:val="00A56A32"/>
    <w:rsid w:val="00A56D4A"/>
    <w:rsid w:val="00A56DDB"/>
    <w:rsid w:val="00A57B6D"/>
    <w:rsid w:val="00A57D05"/>
    <w:rsid w:val="00A604AD"/>
    <w:rsid w:val="00A605CB"/>
    <w:rsid w:val="00A605D7"/>
    <w:rsid w:val="00A60B8E"/>
    <w:rsid w:val="00A60C61"/>
    <w:rsid w:val="00A61225"/>
    <w:rsid w:val="00A61DD2"/>
    <w:rsid w:val="00A621FA"/>
    <w:rsid w:val="00A624D8"/>
    <w:rsid w:val="00A62717"/>
    <w:rsid w:val="00A6276B"/>
    <w:rsid w:val="00A62C86"/>
    <w:rsid w:val="00A634B7"/>
    <w:rsid w:val="00A639A5"/>
    <w:rsid w:val="00A63F3A"/>
    <w:rsid w:val="00A64052"/>
    <w:rsid w:val="00A640CF"/>
    <w:rsid w:val="00A64132"/>
    <w:rsid w:val="00A6415D"/>
    <w:rsid w:val="00A644A6"/>
    <w:rsid w:val="00A6466B"/>
    <w:rsid w:val="00A64ECF"/>
    <w:rsid w:val="00A65321"/>
    <w:rsid w:val="00A6538D"/>
    <w:rsid w:val="00A658CC"/>
    <w:rsid w:val="00A65B85"/>
    <w:rsid w:val="00A65CB6"/>
    <w:rsid w:val="00A65DA1"/>
    <w:rsid w:val="00A65FBB"/>
    <w:rsid w:val="00A65FBF"/>
    <w:rsid w:val="00A66234"/>
    <w:rsid w:val="00A669E6"/>
    <w:rsid w:val="00A66A6B"/>
    <w:rsid w:val="00A66C2A"/>
    <w:rsid w:val="00A66DB6"/>
    <w:rsid w:val="00A66E2A"/>
    <w:rsid w:val="00A670ED"/>
    <w:rsid w:val="00A67396"/>
    <w:rsid w:val="00A675AE"/>
    <w:rsid w:val="00A6783E"/>
    <w:rsid w:val="00A678F6"/>
    <w:rsid w:val="00A7033C"/>
    <w:rsid w:val="00A70429"/>
    <w:rsid w:val="00A70481"/>
    <w:rsid w:val="00A70AF0"/>
    <w:rsid w:val="00A70E3A"/>
    <w:rsid w:val="00A71095"/>
    <w:rsid w:val="00A71231"/>
    <w:rsid w:val="00A7155B"/>
    <w:rsid w:val="00A71E4E"/>
    <w:rsid w:val="00A724AB"/>
    <w:rsid w:val="00A72576"/>
    <w:rsid w:val="00A73079"/>
    <w:rsid w:val="00A730C1"/>
    <w:rsid w:val="00A73425"/>
    <w:rsid w:val="00A73776"/>
    <w:rsid w:val="00A7387D"/>
    <w:rsid w:val="00A73DAD"/>
    <w:rsid w:val="00A7421A"/>
    <w:rsid w:val="00A745AB"/>
    <w:rsid w:val="00A749F3"/>
    <w:rsid w:val="00A74B19"/>
    <w:rsid w:val="00A74D30"/>
    <w:rsid w:val="00A74E77"/>
    <w:rsid w:val="00A75109"/>
    <w:rsid w:val="00A753CD"/>
    <w:rsid w:val="00A753D0"/>
    <w:rsid w:val="00A755AB"/>
    <w:rsid w:val="00A75727"/>
    <w:rsid w:val="00A7587C"/>
    <w:rsid w:val="00A75BE2"/>
    <w:rsid w:val="00A75CD3"/>
    <w:rsid w:val="00A75ED4"/>
    <w:rsid w:val="00A764C0"/>
    <w:rsid w:val="00A7652C"/>
    <w:rsid w:val="00A76648"/>
    <w:rsid w:val="00A76887"/>
    <w:rsid w:val="00A76B93"/>
    <w:rsid w:val="00A76EF0"/>
    <w:rsid w:val="00A77062"/>
    <w:rsid w:val="00A77137"/>
    <w:rsid w:val="00A778EF"/>
    <w:rsid w:val="00A77A15"/>
    <w:rsid w:val="00A77DA8"/>
    <w:rsid w:val="00A8022E"/>
    <w:rsid w:val="00A8040C"/>
    <w:rsid w:val="00A8042A"/>
    <w:rsid w:val="00A8071C"/>
    <w:rsid w:val="00A809FB"/>
    <w:rsid w:val="00A80BC9"/>
    <w:rsid w:val="00A8123B"/>
    <w:rsid w:val="00A81303"/>
    <w:rsid w:val="00A81479"/>
    <w:rsid w:val="00A81618"/>
    <w:rsid w:val="00A81714"/>
    <w:rsid w:val="00A81D32"/>
    <w:rsid w:val="00A82276"/>
    <w:rsid w:val="00A822E8"/>
    <w:rsid w:val="00A823C7"/>
    <w:rsid w:val="00A824A5"/>
    <w:rsid w:val="00A82A20"/>
    <w:rsid w:val="00A82D58"/>
    <w:rsid w:val="00A8342F"/>
    <w:rsid w:val="00A836C2"/>
    <w:rsid w:val="00A836FA"/>
    <w:rsid w:val="00A83B28"/>
    <w:rsid w:val="00A83B47"/>
    <w:rsid w:val="00A83DE6"/>
    <w:rsid w:val="00A8408F"/>
    <w:rsid w:val="00A84218"/>
    <w:rsid w:val="00A84663"/>
    <w:rsid w:val="00A85071"/>
    <w:rsid w:val="00A85409"/>
    <w:rsid w:val="00A855C9"/>
    <w:rsid w:val="00A856E2"/>
    <w:rsid w:val="00A85C9C"/>
    <w:rsid w:val="00A865CC"/>
    <w:rsid w:val="00A8662A"/>
    <w:rsid w:val="00A8672B"/>
    <w:rsid w:val="00A86EE8"/>
    <w:rsid w:val="00A86F86"/>
    <w:rsid w:val="00A86FB6"/>
    <w:rsid w:val="00A87385"/>
    <w:rsid w:val="00A874EB"/>
    <w:rsid w:val="00A877D3"/>
    <w:rsid w:val="00A87979"/>
    <w:rsid w:val="00A87AD8"/>
    <w:rsid w:val="00A87B56"/>
    <w:rsid w:val="00A87B5D"/>
    <w:rsid w:val="00A87B6D"/>
    <w:rsid w:val="00A87BE6"/>
    <w:rsid w:val="00A87D44"/>
    <w:rsid w:val="00A87F4F"/>
    <w:rsid w:val="00A906EC"/>
    <w:rsid w:val="00A90C3C"/>
    <w:rsid w:val="00A90D71"/>
    <w:rsid w:val="00A90D7F"/>
    <w:rsid w:val="00A90E17"/>
    <w:rsid w:val="00A91148"/>
    <w:rsid w:val="00A91473"/>
    <w:rsid w:val="00A91876"/>
    <w:rsid w:val="00A919F6"/>
    <w:rsid w:val="00A91C18"/>
    <w:rsid w:val="00A92CB3"/>
    <w:rsid w:val="00A92CFC"/>
    <w:rsid w:val="00A931D2"/>
    <w:rsid w:val="00A9325C"/>
    <w:rsid w:val="00A93301"/>
    <w:rsid w:val="00A9373D"/>
    <w:rsid w:val="00A939DC"/>
    <w:rsid w:val="00A93C7A"/>
    <w:rsid w:val="00A93CF3"/>
    <w:rsid w:val="00A93E5D"/>
    <w:rsid w:val="00A941B8"/>
    <w:rsid w:val="00A9422D"/>
    <w:rsid w:val="00A94A42"/>
    <w:rsid w:val="00A94B55"/>
    <w:rsid w:val="00A94DC7"/>
    <w:rsid w:val="00A94EAE"/>
    <w:rsid w:val="00A94F7D"/>
    <w:rsid w:val="00A95024"/>
    <w:rsid w:val="00A956BE"/>
    <w:rsid w:val="00A95BAA"/>
    <w:rsid w:val="00A95DFC"/>
    <w:rsid w:val="00A95F9F"/>
    <w:rsid w:val="00A9607A"/>
    <w:rsid w:val="00A96581"/>
    <w:rsid w:val="00A9659B"/>
    <w:rsid w:val="00A96A8C"/>
    <w:rsid w:val="00A96DB4"/>
    <w:rsid w:val="00A96DF4"/>
    <w:rsid w:val="00A96FC4"/>
    <w:rsid w:val="00A97254"/>
    <w:rsid w:val="00A97CF7"/>
    <w:rsid w:val="00AA035D"/>
    <w:rsid w:val="00AA0366"/>
    <w:rsid w:val="00AA0460"/>
    <w:rsid w:val="00AA0615"/>
    <w:rsid w:val="00AA0E55"/>
    <w:rsid w:val="00AA1021"/>
    <w:rsid w:val="00AA131D"/>
    <w:rsid w:val="00AA155A"/>
    <w:rsid w:val="00AA1613"/>
    <w:rsid w:val="00AA166A"/>
    <w:rsid w:val="00AA17FF"/>
    <w:rsid w:val="00AA1B2C"/>
    <w:rsid w:val="00AA1D00"/>
    <w:rsid w:val="00AA3077"/>
    <w:rsid w:val="00AA344F"/>
    <w:rsid w:val="00AA34AA"/>
    <w:rsid w:val="00AA3CE1"/>
    <w:rsid w:val="00AA4030"/>
    <w:rsid w:val="00AA425C"/>
    <w:rsid w:val="00AA466A"/>
    <w:rsid w:val="00AA482F"/>
    <w:rsid w:val="00AA4836"/>
    <w:rsid w:val="00AA4904"/>
    <w:rsid w:val="00AA490C"/>
    <w:rsid w:val="00AA4A74"/>
    <w:rsid w:val="00AA5037"/>
    <w:rsid w:val="00AA5126"/>
    <w:rsid w:val="00AA51BA"/>
    <w:rsid w:val="00AA58E3"/>
    <w:rsid w:val="00AA5A3A"/>
    <w:rsid w:val="00AA5AB1"/>
    <w:rsid w:val="00AA5C49"/>
    <w:rsid w:val="00AA5CD6"/>
    <w:rsid w:val="00AA5ED0"/>
    <w:rsid w:val="00AA6086"/>
    <w:rsid w:val="00AA621D"/>
    <w:rsid w:val="00AA6231"/>
    <w:rsid w:val="00AA694E"/>
    <w:rsid w:val="00AA69D4"/>
    <w:rsid w:val="00AA6C2F"/>
    <w:rsid w:val="00AA6EE6"/>
    <w:rsid w:val="00AA73E8"/>
    <w:rsid w:val="00AA78FC"/>
    <w:rsid w:val="00AB03E0"/>
    <w:rsid w:val="00AB03E4"/>
    <w:rsid w:val="00AB04F1"/>
    <w:rsid w:val="00AB0E35"/>
    <w:rsid w:val="00AB0F8B"/>
    <w:rsid w:val="00AB12B2"/>
    <w:rsid w:val="00AB13D2"/>
    <w:rsid w:val="00AB14C7"/>
    <w:rsid w:val="00AB15D2"/>
    <w:rsid w:val="00AB17B1"/>
    <w:rsid w:val="00AB197A"/>
    <w:rsid w:val="00AB1B7C"/>
    <w:rsid w:val="00AB1C3B"/>
    <w:rsid w:val="00AB1D6C"/>
    <w:rsid w:val="00AB1FF4"/>
    <w:rsid w:val="00AB2003"/>
    <w:rsid w:val="00AB252D"/>
    <w:rsid w:val="00AB266C"/>
    <w:rsid w:val="00AB279D"/>
    <w:rsid w:val="00AB27A9"/>
    <w:rsid w:val="00AB2BE4"/>
    <w:rsid w:val="00AB2F88"/>
    <w:rsid w:val="00AB3389"/>
    <w:rsid w:val="00AB382B"/>
    <w:rsid w:val="00AB38B5"/>
    <w:rsid w:val="00AB3A71"/>
    <w:rsid w:val="00AB3DE8"/>
    <w:rsid w:val="00AB4259"/>
    <w:rsid w:val="00AB4476"/>
    <w:rsid w:val="00AB4705"/>
    <w:rsid w:val="00AB49CE"/>
    <w:rsid w:val="00AB4DF3"/>
    <w:rsid w:val="00AB4E53"/>
    <w:rsid w:val="00AB4EC4"/>
    <w:rsid w:val="00AB4F4C"/>
    <w:rsid w:val="00AB5728"/>
    <w:rsid w:val="00AB5AE8"/>
    <w:rsid w:val="00AB64F1"/>
    <w:rsid w:val="00AB6736"/>
    <w:rsid w:val="00AB67AE"/>
    <w:rsid w:val="00AB6FE9"/>
    <w:rsid w:val="00AB7107"/>
    <w:rsid w:val="00AB74AA"/>
    <w:rsid w:val="00AB7511"/>
    <w:rsid w:val="00AB79B3"/>
    <w:rsid w:val="00AB7A5B"/>
    <w:rsid w:val="00AB7E3E"/>
    <w:rsid w:val="00AB7E76"/>
    <w:rsid w:val="00AC06D7"/>
    <w:rsid w:val="00AC0CF1"/>
    <w:rsid w:val="00AC112F"/>
    <w:rsid w:val="00AC1177"/>
    <w:rsid w:val="00AC1217"/>
    <w:rsid w:val="00AC12E9"/>
    <w:rsid w:val="00AC1326"/>
    <w:rsid w:val="00AC1E87"/>
    <w:rsid w:val="00AC1F6E"/>
    <w:rsid w:val="00AC2232"/>
    <w:rsid w:val="00AC22F3"/>
    <w:rsid w:val="00AC24DA"/>
    <w:rsid w:val="00AC2532"/>
    <w:rsid w:val="00AC289A"/>
    <w:rsid w:val="00AC2C5C"/>
    <w:rsid w:val="00AC2F62"/>
    <w:rsid w:val="00AC311E"/>
    <w:rsid w:val="00AC35DE"/>
    <w:rsid w:val="00AC3636"/>
    <w:rsid w:val="00AC38C8"/>
    <w:rsid w:val="00AC3976"/>
    <w:rsid w:val="00AC39F4"/>
    <w:rsid w:val="00AC3D5C"/>
    <w:rsid w:val="00AC3DC1"/>
    <w:rsid w:val="00AC3E1F"/>
    <w:rsid w:val="00AC3F58"/>
    <w:rsid w:val="00AC40BD"/>
    <w:rsid w:val="00AC41C8"/>
    <w:rsid w:val="00AC4B0B"/>
    <w:rsid w:val="00AC4B3F"/>
    <w:rsid w:val="00AC4BC0"/>
    <w:rsid w:val="00AC51CC"/>
    <w:rsid w:val="00AC52AE"/>
    <w:rsid w:val="00AC5630"/>
    <w:rsid w:val="00AC5B4B"/>
    <w:rsid w:val="00AC6793"/>
    <w:rsid w:val="00AC67E8"/>
    <w:rsid w:val="00AC6882"/>
    <w:rsid w:val="00AC6944"/>
    <w:rsid w:val="00AC6BBB"/>
    <w:rsid w:val="00AC734D"/>
    <w:rsid w:val="00AC76D8"/>
    <w:rsid w:val="00AC7CE4"/>
    <w:rsid w:val="00AD02BF"/>
    <w:rsid w:val="00AD0964"/>
    <w:rsid w:val="00AD0BE3"/>
    <w:rsid w:val="00AD1097"/>
    <w:rsid w:val="00AD1551"/>
    <w:rsid w:val="00AD1BA6"/>
    <w:rsid w:val="00AD1DC3"/>
    <w:rsid w:val="00AD20F6"/>
    <w:rsid w:val="00AD273D"/>
    <w:rsid w:val="00AD2B1A"/>
    <w:rsid w:val="00AD2B29"/>
    <w:rsid w:val="00AD3478"/>
    <w:rsid w:val="00AD3D89"/>
    <w:rsid w:val="00AD3E77"/>
    <w:rsid w:val="00AD3F74"/>
    <w:rsid w:val="00AD40F4"/>
    <w:rsid w:val="00AD4180"/>
    <w:rsid w:val="00AD43DE"/>
    <w:rsid w:val="00AD451D"/>
    <w:rsid w:val="00AD4880"/>
    <w:rsid w:val="00AD4CFF"/>
    <w:rsid w:val="00AD4DAA"/>
    <w:rsid w:val="00AD5054"/>
    <w:rsid w:val="00AD510B"/>
    <w:rsid w:val="00AD5264"/>
    <w:rsid w:val="00AD5499"/>
    <w:rsid w:val="00AD566E"/>
    <w:rsid w:val="00AD574C"/>
    <w:rsid w:val="00AD595F"/>
    <w:rsid w:val="00AD5A5F"/>
    <w:rsid w:val="00AD5ECE"/>
    <w:rsid w:val="00AD5F6A"/>
    <w:rsid w:val="00AD62C2"/>
    <w:rsid w:val="00AD65ED"/>
    <w:rsid w:val="00AD6BA7"/>
    <w:rsid w:val="00AD7095"/>
    <w:rsid w:val="00AD70D9"/>
    <w:rsid w:val="00AD75FA"/>
    <w:rsid w:val="00AD7792"/>
    <w:rsid w:val="00AD7A2F"/>
    <w:rsid w:val="00AD7A9F"/>
    <w:rsid w:val="00AD7FAE"/>
    <w:rsid w:val="00AE02D0"/>
    <w:rsid w:val="00AE0375"/>
    <w:rsid w:val="00AE0480"/>
    <w:rsid w:val="00AE0975"/>
    <w:rsid w:val="00AE0F61"/>
    <w:rsid w:val="00AE1144"/>
    <w:rsid w:val="00AE1590"/>
    <w:rsid w:val="00AE15CB"/>
    <w:rsid w:val="00AE16C7"/>
    <w:rsid w:val="00AE1859"/>
    <w:rsid w:val="00AE1EBE"/>
    <w:rsid w:val="00AE2874"/>
    <w:rsid w:val="00AE2BB0"/>
    <w:rsid w:val="00AE2EAC"/>
    <w:rsid w:val="00AE2FCD"/>
    <w:rsid w:val="00AE35DB"/>
    <w:rsid w:val="00AE3655"/>
    <w:rsid w:val="00AE386F"/>
    <w:rsid w:val="00AE4428"/>
    <w:rsid w:val="00AE44E1"/>
    <w:rsid w:val="00AE44FF"/>
    <w:rsid w:val="00AE493B"/>
    <w:rsid w:val="00AE4A35"/>
    <w:rsid w:val="00AE4B2D"/>
    <w:rsid w:val="00AE4E44"/>
    <w:rsid w:val="00AE528B"/>
    <w:rsid w:val="00AE5556"/>
    <w:rsid w:val="00AE5713"/>
    <w:rsid w:val="00AE5E2C"/>
    <w:rsid w:val="00AE5F78"/>
    <w:rsid w:val="00AE63A9"/>
    <w:rsid w:val="00AE6588"/>
    <w:rsid w:val="00AE66BD"/>
    <w:rsid w:val="00AE68AC"/>
    <w:rsid w:val="00AE6CE7"/>
    <w:rsid w:val="00AE6F47"/>
    <w:rsid w:val="00AE6F61"/>
    <w:rsid w:val="00AE707A"/>
    <w:rsid w:val="00AE7243"/>
    <w:rsid w:val="00AE77DB"/>
    <w:rsid w:val="00AE7849"/>
    <w:rsid w:val="00AE7B3D"/>
    <w:rsid w:val="00AE7B50"/>
    <w:rsid w:val="00AF03CC"/>
    <w:rsid w:val="00AF043A"/>
    <w:rsid w:val="00AF065B"/>
    <w:rsid w:val="00AF10B9"/>
    <w:rsid w:val="00AF1445"/>
    <w:rsid w:val="00AF16D8"/>
    <w:rsid w:val="00AF1769"/>
    <w:rsid w:val="00AF18B9"/>
    <w:rsid w:val="00AF1BF1"/>
    <w:rsid w:val="00AF1C26"/>
    <w:rsid w:val="00AF225C"/>
    <w:rsid w:val="00AF2474"/>
    <w:rsid w:val="00AF2816"/>
    <w:rsid w:val="00AF2984"/>
    <w:rsid w:val="00AF33DC"/>
    <w:rsid w:val="00AF366E"/>
    <w:rsid w:val="00AF425B"/>
    <w:rsid w:val="00AF42DF"/>
    <w:rsid w:val="00AF4B6A"/>
    <w:rsid w:val="00AF4FA4"/>
    <w:rsid w:val="00AF577A"/>
    <w:rsid w:val="00AF58B4"/>
    <w:rsid w:val="00AF5900"/>
    <w:rsid w:val="00AF5975"/>
    <w:rsid w:val="00AF5B31"/>
    <w:rsid w:val="00AF5E6A"/>
    <w:rsid w:val="00AF5EDF"/>
    <w:rsid w:val="00AF618B"/>
    <w:rsid w:val="00AF61DC"/>
    <w:rsid w:val="00AF63D4"/>
    <w:rsid w:val="00AF7437"/>
    <w:rsid w:val="00B000BE"/>
    <w:rsid w:val="00B000E6"/>
    <w:rsid w:val="00B00545"/>
    <w:rsid w:val="00B00E7A"/>
    <w:rsid w:val="00B00FB4"/>
    <w:rsid w:val="00B01774"/>
    <w:rsid w:val="00B01A4E"/>
    <w:rsid w:val="00B01C25"/>
    <w:rsid w:val="00B01DB0"/>
    <w:rsid w:val="00B01F42"/>
    <w:rsid w:val="00B021B1"/>
    <w:rsid w:val="00B02368"/>
    <w:rsid w:val="00B02439"/>
    <w:rsid w:val="00B033D3"/>
    <w:rsid w:val="00B03968"/>
    <w:rsid w:val="00B03ACE"/>
    <w:rsid w:val="00B03CC3"/>
    <w:rsid w:val="00B04451"/>
    <w:rsid w:val="00B0446F"/>
    <w:rsid w:val="00B04633"/>
    <w:rsid w:val="00B04DD8"/>
    <w:rsid w:val="00B054B3"/>
    <w:rsid w:val="00B0614E"/>
    <w:rsid w:val="00B0616D"/>
    <w:rsid w:val="00B06521"/>
    <w:rsid w:val="00B06561"/>
    <w:rsid w:val="00B06564"/>
    <w:rsid w:val="00B069E8"/>
    <w:rsid w:val="00B071CF"/>
    <w:rsid w:val="00B07442"/>
    <w:rsid w:val="00B101F7"/>
    <w:rsid w:val="00B1025D"/>
    <w:rsid w:val="00B104D2"/>
    <w:rsid w:val="00B107F9"/>
    <w:rsid w:val="00B10A38"/>
    <w:rsid w:val="00B11334"/>
    <w:rsid w:val="00B11364"/>
    <w:rsid w:val="00B1160D"/>
    <w:rsid w:val="00B11B67"/>
    <w:rsid w:val="00B12218"/>
    <w:rsid w:val="00B12944"/>
    <w:rsid w:val="00B12A44"/>
    <w:rsid w:val="00B12C75"/>
    <w:rsid w:val="00B1308A"/>
    <w:rsid w:val="00B132CD"/>
    <w:rsid w:val="00B139B5"/>
    <w:rsid w:val="00B13C18"/>
    <w:rsid w:val="00B13FD5"/>
    <w:rsid w:val="00B14365"/>
    <w:rsid w:val="00B146C4"/>
    <w:rsid w:val="00B14AC3"/>
    <w:rsid w:val="00B14F7B"/>
    <w:rsid w:val="00B14F85"/>
    <w:rsid w:val="00B1505E"/>
    <w:rsid w:val="00B1681E"/>
    <w:rsid w:val="00B169E4"/>
    <w:rsid w:val="00B16BF0"/>
    <w:rsid w:val="00B170CF"/>
    <w:rsid w:val="00B17113"/>
    <w:rsid w:val="00B17381"/>
    <w:rsid w:val="00B17EF6"/>
    <w:rsid w:val="00B20443"/>
    <w:rsid w:val="00B20892"/>
    <w:rsid w:val="00B21263"/>
    <w:rsid w:val="00B21279"/>
    <w:rsid w:val="00B21398"/>
    <w:rsid w:val="00B219BC"/>
    <w:rsid w:val="00B21AFD"/>
    <w:rsid w:val="00B21C04"/>
    <w:rsid w:val="00B221F9"/>
    <w:rsid w:val="00B22807"/>
    <w:rsid w:val="00B22BB6"/>
    <w:rsid w:val="00B22E9F"/>
    <w:rsid w:val="00B23006"/>
    <w:rsid w:val="00B232A4"/>
    <w:rsid w:val="00B23404"/>
    <w:rsid w:val="00B23AD2"/>
    <w:rsid w:val="00B23C62"/>
    <w:rsid w:val="00B23FCD"/>
    <w:rsid w:val="00B24662"/>
    <w:rsid w:val="00B24809"/>
    <w:rsid w:val="00B2513B"/>
    <w:rsid w:val="00B25322"/>
    <w:rsid w:val="00B253CD"/>
    <w:rsid w:val="00B2589B"/>
    <w:rsid w:val="00B25BA7"/>
    <w:rsid w:val="00B25BE5"/>
    <w:rsid w:val="00B25D07"/>
    <w:rsid w:val="00B25D18"/>
    <w:rsid w:val="00B25DA8"/>
    <w:rsid w:val="00B262D1"/>
    <w:rsid w:val="00B26E92"/>
    <w:rsid w:val="00B26F25"/>
    <w:rsid w:val="00B27317"/>
    <w:rsid w:val="00B27429"/>
    <w:rsid w:val="00B27EF1"/>
    <w:rsid w:val="00B3027E"/>
    <w:rsid w:val="00B30829"/>
    <w:rsid w:val="00B30953"/>
    <w:rsid w:val="00B30CBD"/>
    <w:rsid w:val="00B311A2"/>
    <w:rsid w:val="00B313CD"/>
    <w:rsid w:val="00B31763"/>
    <w:rsid w:val="00B31777"/>
    <w:rsid w:val="00B31E0B"/>
    <w:rsid w:val="00B32199"/>
    <w:rsid w:val="00B323AA"/>
    <w:rsid w:val="00B32490"/>
    <w:rsid w:val="00B32491"/>
    <w:rsid w:val="00B32953"/>
    <w:rsid w:val="00B32D87"/>
    <w:rsid w:val="00B32EA5"/>
    <w:rsid w:val="00B32EB4"/>
    <w:rsid w:val="00B331B1"/>
    <w:rsid w:val="00B333C4"/>
    <w:rsid w:val="00B33490"/>
    <w:rsid w:val="00B33662"/>
    <w:rsid w:val="00B33B10"/>
    <w:rsid w:val="00B33FF0"/>
    <w:rsid w:val="00B340A9"/>
    <w:rsid w:val="00B341FD"/>
    <w:rsid w:val="00B35E82"/>
    <w:rsid w:val="00B36189"/>
    <w:rsid w:val="00B36889"/>
    <w:rsid w:val="00B371BF"/>
    <w:rsid w:val="00B375DF"/>
    <w:rsid w:val="00B410C2"/>
    <w:rsid w:val="00B412F4"/>
    <w:rsid w:val="00B41EFC"/>
    <w:rsid w:val="00B42D20"/>
    <w:rsid w:val="00B42E99"/>
    <w:rsid w:val="00B4318B"/>
    <w:rsid w:val="00B43691"/>
    <w:rsid w:val="00B43735"/>
    <w:rsid w:val="00B4430D"/>
    <w:rsid w:val="00B447AE"/>
    <w:rsid w:val="00B44CE1"/>
    <w:rsid w:val="00B44DE9"/>
    <w:rsid w:val="00B457EE"/>
    <w:rsid w:val="00B459D0"/>
    <w:rsid w:val="00B466E8"/>
    <w:rsid w:val="00B47563"/>
    <w:rsid w:val="00B47667"/>
    <w:rsid w:val="00B4772E"/>
    <w:rsid w:val="00B507A7"/>
    <w:rsid w:val="00B50C5C"/>
    <w:rsid w:val="00B50CA8"/>
    <w:rsid w:val="00B50EBA"/>
    <w:rsid w:val="00B50F22"/>
    <w:rsid w:val="00B5114F"/>
    <w:rsid w:val="00B514F9"/>
    <w:rsid w:val="00B5162B"/>
    <w:rsid w:val="00B5169D"/>
    <w:rsid w:val="00B5192B"/>
    <w:rsid w:val="00B51DD6"/>
    <w:rsid w:val="00B51E7B"/>
    <w:rsid w:val="00B51F03"/>
    <w:rsid w:val="00B5221D"/>
    <w:rsid w:val="00B5255B"/>
    <w:rsid w:val="00B528F3"/>
    <w:rsid w:val="00B52A4F"/>
    <w:rsid w:val="00B5305F"/>
    <w:rsid w:val="00B530EA"/>
    <w:rsid w:val="00B53185"/>
    <w:rsid w:val="00B53731"/>
    <w:rsid w:val="00B538EA"/>
    <w:rsid w:val="00B53A0F"/>
    <w:rsid w:val="00B53B2E"/>
    <w:rsid w:val="00B5410A"/>
    <w:rsid w:val="00B5421C"/>
    <w:rsid w:val="00B5428C"/>
    <w:rsid w:val="00B543E3"/>
    <w:rsid w:val="00B54BF3"/>
    <w:rsid w:val="00B54CA3"/>
    <w:rsid w:val="00B550AD"/>
    <w:rsid w:val="00B55791"/>
    <w:rsid w:val="00B55B7C"/>
    <w:rsid w:val="00B55BD5"/>
    <w:rsid w:val="00B5613A"/>
    <w:rsid w:val="00B56404"/>
    <w:rsid w:val="00B56727"/>
    <w:rsid w:val="00B569FD"/>
    <w:rsid w:val="00B56AEF"/>
    <w:rsid w:val="00B56E1F"/>
    <w:rsid w:val="00B5709E"/>
    <w:rsid w:val="00B57443"/>
    <w:rsid w:val="00B57906"/>
    <w:rsid w:val="00B57A19"/>
    <w:rsid w:val="00B57E66"/>
    <w:rsid w:val="00B60392"/>
    <w:rsid w:val="00B60800"/>
    <w:rsid w:val="00B60A0D"/>
    <w:rsid w:val="00B60E64"/>
    <w:rsid w:val="00B6123F"/>
    <w:rsid w:val="00B614A5"/>
    <w:rsid w:val="00B61529"/>
    <w:rsid w:val="00B6158A"/>
    <w:rsid w:val="00B6229B"/>
    <w:rsid w:val="00B6252D"/>
    <w:rsid w:val="00B62838"/>
    <w:rsid w:val="00B62B30"/>
    <w:rsid w:val="00B62B39"/>
    <w:rsid w:val="00B63157"/>
    <w:rsid w:val="00B63EED"/>
    <w:rsid w:val="00B6446D"/>
    <w:rsid w:val="00B6488D"/>
    <w:rsid w:val="00B64C1D"/>
    <w:rsid w:val="00B64F6C"/>
    <w:rsid w:val="00B6538D"/>
    <w:rsid w:val="00B65886"/>
    <w:rsid w:val="00B65C2B"/>
    <w:rsid w:val="00B65D85"/>
    <w:rsid w:val="00B65DB1"/>
    <w:rsid w:val="00B65E3C"/>
    <w:rsid w:val="00B65EC3"/>
    <w:rsid w:val="00B66036"/>
    <w:rsid w:val="00B66135"/>
    <w:rsid w:val="00B66418"/>
    <w:rsid w:val="00B6675A"/>
    <w:rsid w:val="00B66A13"/>
    <w:rsid w:val="00B66A28"/>
    <w:rsid w:val="00B67279"/>
    <w:rsid w:val="00B672AC"/>
    <w:rsid w:val="00B679C5"/>
    <w:rsid w:val="00B67B79"/>
    <w:rsid w:val="00B67D60"/>
    <w:rsid w:val="00B7046C"/>
    <w:rsid w:val="00B70677"/>
    <w:rsid w:val="00B70B12"/>
    <w:rsid w:val="00B71845"/>
    <w:rsid w:val="00B71DF2"/>
    <w:rsid w:val="00B720BA"/>
    <w:rsid w:val="00B721BE"/>
    <w:rsid w:val="00B7271C"/>
    <w:rsid w:val="00B72BD0"/>
    <w:rsid w:val="00B73382"/>
    <w:rsid w:val="00B736EF"/>
    <w:rsid w:val="00B7379C"/>
    <w:rsid w:val="00B73803"/>
    <w:rsid w:val="00B738AC"/>
    <w:rsid w:val="00B74266"/>
    <w:rsid w:val="00B745FC"/>
    <w:rsid w:val="00B7503C"/>
    <w:rsid w:val="00B751DE"/>
    <w:rsid w:val="00B75459"/>
    <w:rsid w:val="00B75495"/>
    <w:rsid w:val="00B755F7"/>
    <w:rsid w:val="00B759D8"/>
    <w:rsid w:val="00B7614A"/>
    <w:rsid w:val="00B765F0"/>
    <w:rsid w:val="00B767B4"/>
    <w:rsid w:val="00B76E44"/>
    <w:rsid w:val="00B7783F"/>
    <w:rsid w:val="00B77A87"/>
    <w:rsid w:val="00B77B41"/>
    <w:rsid w:val="00B77B8E"/>
    <w:rsid w:val="00B809C9"/>
    <w:rsid w:val="00B80B38"/>
    <w:rsid w:val="00B80E01"/>
    <w:rsid w:val="00B81285"/>
    <w:rsid w:val="00B814DC"/>
    <w:rsid w:val="00B814F7"/>
    <w:rsid w:val="00B816A4"/>
    <w:rsid w:val="00B81878"/>
    <w:rsid w:val="00B819BE"/>
    <w:rsid w:val="00B81B3E"/>
    <w:rsid w:val="00B81D2D"/>
    <w:rsid w:val="00B81EFB"/>
    <w:rsid w:val="00B823F8"/>
    <w:rsid w:val="00B82524"/>
    <w:rsid w:val="00B828BD"/>
    <w:rsid w:val="00B82951"/>
    <w:rsid w:val="00B82E71"/>
    <w:rsid w:val="00B82EF7"/>
    <w:rsid w:val="00B82FC0"/>
    <w:rsid w:val="00B83145"/>
    <w:rsid w:val="00B83310"/>
    <w:rsid w:val="00B835AD"/>
    <w:rsid w:val="00B839D5"/>
    <w:rsid w:val="00B844DC"/>
    <w:rsid w:val="00B84702"/>
    <w:rsid w:val="00B84899"/>
    <w:rsid w:val="00B848CA"/>
    <w:rsid w:val="00B84F37"/>
    <w:rsid w:val="00B8545C"/>
    <w:rsid w:val="00B85FE3"/>
    <w:rsid w:val="00B863F8"/>
    <w:rsid w:val="00B86442"/>
    <w:rsid w:val="00B86D7A"/>
    <w:rsid w:val="00B870D2"/>
    <w:rsid w:val="00B871C1"/>
    <w:rsid w:val="00B874CF"/>
    <w:rsid w:val="00B87981"/>
    <w:rsid w:val="00B87B50"/>
    <w:rsid w:val="00B9028F"/>
    <w:rsid w:val="00B90677"/>
    <w:rsid w:val="00B90B0B"/>
    <w:rsid w:val="00B91062"/>
    <w:rsid w:val="00B913D3"/>
    <w:rsid w:val="00B91764"/>
    <w:rsid w:val="00B9178E"/>
    <w:rsid w:val="00B91AD7"/>
    <w:rsid w:val="00B92760"/>
    <w:rsid w:val="00B92D8D"/>
    <w:rsid w:val="00B92F47"/>
    <w:rsid w:val="00B93240"/>
    <w:rsid w:val="00B936D7"/>
    <w:rsid w:val="00B938BD"/>
    <w:rsid w:val="00B93E21"/>
    <w:rsid w:val="00B94406"/>
    <w:rsid w:val="00B94585"/>
    <w:rsid w:val="00B94ACE"/>
    <w:rsid w:val="00B94BFA"/>
    <w:rsid w:val="00B9518B"/>
    <w:rsid w:val="00B95DE4"/>
    <w:rsid w:val="00B96484"/>
    <w:rsid w:val="00B9663A"/>
    <w:rsid w:val="00B96939"/>
    <w:rsid w:val="00B96DA5"/>
    <w:rsid w:val="00B96F69"/>
    <w:rsid w:val="00B97311"/>
    <w:rsid w:val="00B97574"/>
    <w:rsid w:val="00B97ABE"/>
    <w:rsid w:val="00B97E68"/>
    <w:rsid w:val="00BA034D"/>
    <w:rsid w:val="00BA05D8"/>
    <w:rsid w:val="00BA08AE"/>
    <w:rsid w:val="00BA091A"/>
    <w:rsid w:val="00BA1229"/>
    <w:rsid w:val="00BA14FB"/>
    <w:rsid w:val="00BA2E93"/>
    <w:rsid w:val="00BA312D"/>
    <w:rsid w:val="00BA362B"/>
    <w:rsid w:val="00BA36DE"/>
    <w:rsid w:val="00BA3D9C"/>
    <w:rsid w:val="00BA3E11"/>
    <w:rsid w:val="00BA3E5B"/>
    <w:rsid w:val="00BA485E"/>
    <w:rsid w:val="00BA4C9B"/>
    <w:rsid w:val="00BA555A"/>
    <w:rsid w:val="00BA59F1"/>
    <w:rsid w:val="00BA6114"/>
    <w:rsid w:val="00BA65E2"/>
    <w:rsid w:val="00BA66D1"/>
    <w:rsid w:val="00BA6AD5"/>
    <w:rsid w:val="00BA6C36"/>
    <w:rsid w:val="00BA769B"/>
    <w:rsid w:val="00BA7701"/>
    <w:rsid w:val="00BA799E"/>
    <w:rsid w:val="00BA7E3A"/>
    <w:rsid w:val="00BB02EC"/>
    <w:rsid w:val="00BB05E0"/>
    <w:rsid w:val="00BB083E"/>
    <w:rsid w:val="00BB0AD8"/>
    <w:rsid w:val="00BB0AFD"/>
    <w:rsid w:val="00BB0F2C"/>
    <w:rsid w:val="00BB1018"/>
    <w:rsid w:val="00BB1062"/>
    <w:rsid w:val="00BB16EC"/>
    <w:rsid w:val="00BB1C40"/>
    <w:rsid w:val="00BB227B"/>
    <w:rsid w:val="00BB233E"/>
    <w:rsid w:val="00BB2384"/>
    <w:rsid w:val="00BB29AE"/>
    <w:rsid w:val="00BB31A7"/>
    <w:rsid w:val="00BB37AE"/>
    <w:rsid w:val="00BB3841"/>
    <w:rsid w:val="00BB39B7"/>
    <w:rsid w:val="00BB3EA8"/>
    <w:rsid w:val="00BB43A6"/>
    <w:rsid w:val="00BB540C"/>
    <w:rsid w:val="00BB55C7"/>
    <w:rsid w:val="00BB55E8"/>
    <w:rsid w:val="00BB5681"/>
    <w:rsid w:val="00BB5733"/>
    <w:rsid w:val="00BB5754"/>
    <w:rsid w:val="00BB5910"/>
    <w:rsid w:val="00BB5C87"/>
    <w:rsid w:val="00BB5D99"/>
    <w:rsid w:val="00BB6293"/>
    <w:rsid w:val="00BB6C51"/>
    <w:rsid w:val="00BB6DAA"/>
    <w:rsid w:val="00BB6F3C"/>
    <w:rsid w:val="00BB704E"/>
    <w:rsid w:val="00BB73FA"/>
    <w:rsid w:val="00BB741B"/>
    <w:rsid w:val="00BB7B80"/>
    <w:rsid w:val="00BB7D73"/>
    <w:rsid w:val="00BB7F97"/>
    <w:rsid w:val="00BC01E2"/>
    <w:rsid w:val="00BC0566"/>
    <w:rsid w:val="00BC05D5"/>
    <w:rsid w:val="00BC06E3"/>
    <w:rsid w:val="00BC08AA"/>
    <w:rsid w:val="00BC09C9"/>
    <w:rsid w:val="00BC0AE5"/>
    <w:rsid w:val="00BC1331"/>
    <w:rsid w:val="00BC1518"/>
    <w:rsid w:val="00BC172A"/>
    <w:rsid w:val="00BC1839"/>
    <w:rsid w:val="00BC192F"/>
    <w:rsid w:val="00BC19DB"/>
    <w:rsid w:val="00BC1CE3"/>
    <w:rsid w:val="00BC1DF8"/>
    <w:rsid w:val="00BC1F48"/>
    <w:rsid w:val="00BC1FE5"/>
    <w:rsid w:val="00BC20A9"/>
    <w:rsid w:val="00BC2CF7"/>
    <w:rsid w:val="00BC2E10"/>
    <w:rsid w:val="00BC2F35"/>
    <w:rsid w:val="00BC2FF3"/>
    <w:rsid w:val="00BC392B"/>
    <w:rsid w:val="00BC3B6E"/>
    <w:rsid w:val="00BC478C"/>
    <w:rsid w:val="00BC5209"/>
    <w:rsid w:val="00BC522A"/>
    <w:rsid w:val="00BC5410"/>
    <w:rsid w:val="00BC5C4B"/>
    <w:rsid w:val="00BC5F17"/>
    <w:rsid w:val="00BC604B"/>
    <w:rsid w:val="00BC60AB"/>
    <w:rsid w:val="00BC65C1"/>
    <w:rsid w:val="00BC6636"/>
    <w:rsid w:val="00BC674E"/>
    <w:rsid w:val="00BC6835"/>
    <w:rsid w:val="00BC6956"/>
    <w:rsid w:val="00BC69F6"/>
    <w:rsid w:val="00BC6B73"/>
    <w:rsid w:val="00BC7487"/>
    <w:rsid w:val="00BC74DE"/>
    <w:rsid w:val="00BC769F"/>
    <w:rsid w:val="00BC792C"/>
    <w:rsid w:val="00BC7A14"/>
    <w:rsid w:val="00BD0524"/>
    <w:rsid w:val="00BD05C8"/>
    <w:rsid w:val="00BD09F4"/>
    <w:rsid w:val="00BD0F71"/>
    <w:rsid w:val="00BD0FA3"/>
    <w:rsid w:val="00BD13D1"/>
    <w:rsid w:val="00BD1D47"/>
    <w:rsid w:val="00BD1DF2"/>
    <w:rsid w:val="00BD1E46"/>
    <w:rsid w:val="00BD2BB7"/>
    <w:rsid w:val="00BD2D87"/>
    <w:rsid w:val="00BD2DD5"/>
    <w:rsid w:val="00BD310C"/>
    <w:rsid w:val="00BD31C1"/>
    <w:rsid w:val="00BD32D6"/>
    <w:rsid w:val="00BD379C"/>
    <w:rsid w:val="00BD39DA"/>
    <w:rsid w:val="00BD3B8E"/>
    <w:rsid w:val="00BD43C4"/>
    <w:rsid w:val="00BD48EF"/>
    <w:rsid w:val="00BD49A8"/>
    <w:rsid w:val="00BD4E5E"/>
    <w:rsid w:val="00BD55A9"/>
    <w:rsid w:val="00BD55E6"/>
    <w:rsid w:val="00BD5B4B"/>
    <w:rsid w:val="00BD5B87"/>
    <w:rsid w:val="00BD5BB5"/>
    <w:rsid w:val="00BD6368"/>
    <w:rsid w:val="00BD6B54"/>
    <w:rsid w:val="00BD6CD1"/>
    <w:rsid w:val="00BD6E33"/>
    <w:rsid w:val="00BD6FFB"/>
    <w:rsid w:val="00BD7219"/>
    <w:rsid w:val="00BD79E8"/>
    <w:rsid w:val="00BE017F"/>
    <w:rsid w:val="00BE1008"/>
    <w:rsid w:val="00BE1880"/>
    <w:rsid w:val="00BE1A18"/>
    <w:rsid w:val="00BE1C7F"/>
    <w:rsid w:val="00BE1D85"/>
    <w:rsid w:val="00BE234E"/>
    <w:rsid w:val="00BE28F2"/>
    <w:rsid w:val="00BE301F"/>
    <w:rsid w:val="00BE3187"/>
    <w:rsid w:val="00BE31AC"/>
    <w:rsid w:val="00BE37FC"/>
    <w:rsid w:val="00BE3C47"/>
    <w:rsid w:val="00BE401D"/>
    <w:rsid w:val="00BE4178"/>
    <w:rsid w:val="00BE4187"/>
    <w:rsid w:val="00BE424E"/>
    <w:rsid w:val="00BE4CBF"/>
    <w:rsid w:val="00BE4E56"/>
    <w:rsid w:val="00BE4F96"/>
    <w:rsid w:val="00BE53FA"/>
    <w:rsid w:val="00BE53FC"/>
    <w:rsid w:val="00BE5D99"/>
    <w:rsid w:val="00BE5E7C"/>
    <w:rsid w:val="00BE5E95"/>
    <w:rsid w:val="00BE601A"/>
    <w:rsid w:val="00BE61E2"/>
    <w:rsid w:val="00BE62F0"/>
    <w:rsid w:val="00BE632C"/>
    <w:rsid w:val="00BE6772"/>
    <w:rsid w:val="00BE6795"/>
    <w:rsid w:val="00BE68C1"/>
    <w:rsid w:val="00BE6FDC"/>
    <w:rsid w:val="00BE74C4"/>
    <w:rsid w:val="00BE7A3F"/>
    <w:rsid w:val="00BE7B71"/>
    <w:rsid w:val="00BE7C21"/>
    <w:rsid w:val="00BE7E8D"/>
    <w:rsid w:val="00BF0279"/>
    <w:rsid w:val="00BF07E0"/>
    <w:rsid w:val="00BF0A16"/>
    <w:rsid w:val="00BF1097"/>
    <w:rsid w:val="00BF10A3"/>
    <w:rsid w:val="00BF12C3"/>
    <w:rsid w:val="00BF131F"/>
    <w:rsid w:val="00BF1E83"/>
    <w:rsid w:val="00BF2400"/>
    <w:rsid w:val="00BF2465"/>
    <w:rsid w:val="00BF2D96"/>
    <w:rsid w:val="00BF2FBC"/>
    <w:rsid w:val="00BF342A"/>
    <w:rsid w:val="00BF3728"/>
    <w:rsid w:val="00BF395B"/>
    <w:rsid w:val="00BF3C28"/>
    <w:rsid w:val="00BF41C6"/>
    <w:rsid w:val="00BF4AEB"/>
    <w:rsid w:val="00BF4CC7"/>
    <w:rsid w:val="00BF4D14"/>
    <w:rsid w:val="00BF4E6A"/>
    <w:rsid w:val="00BF5453"/>
    <w:rsid w:val="00BF5684"/>
    <w:rsid w:val="00BF5708"/>
    <w:rsid w:val="00BF5AC6"/>
    <w:rsid w:val="00BF5BB8"/>
    <w:rsid w:val="00BF5E02"/>
    <w:rsid w:val="00BF5EB9"/>
    <w:rsid w:val="00BF61CD"/>
    <w:rsid w:val="00BF6254"/>
    <w:rsid w:val="00BF6394"/>
    <w:rsid w:val="00BF6473"/>
    <w:rsid w:val="00BF6578"/>
    <w:rsid w:val="00BF71F2"/>
    <w:rsid w:val="00BF7275"/>
    <w:rsid w:val="00BF7355"/>
    <w:rsid w:val="00BF75F5"/>
    <w:rsid w:val="00BF7E2B"/>
    <w:rsid w:val="00C005AD"/>
    <w:rsid w:val="00C00B14"/>
    <w:rsid w:val="00C0106A"/>
    <w:rsid w:val="00C01226"/>
    <w:rsid w:val="00C01395"/>
    <w:rsid w:val="00C01537"/>
    <w:rsid w:val="00C01A6B"/>
    <w:rsid w:val="00C024FA"/>
    <w:rsid w:val="00C0289D"/>
    <w:rsid w:val="00C02B3E"/>
    <w:rsid w:val="00C02D41"/>
    <w:rsid w:val="00C0333B"/>
    <w:rsid w:val="00C03667"/>
    <w:rsid w:val="00C037AD"/>
    <w:rsid w:val="00C03E1C"/>
    <w:rsid w:val="00C03F3C"/>
    <w:rsid w:val="00C04084"/>
    <w:rsid w:val="00C042B8"/>
    <w:rsid w:val="00C0440D"/>
    <w:rsid w:val="00C046E0"/>
    <w:rsid w:val="00C04814"/>
    <w:rsid w:val="00C0486F"/>
    <w:rsid w:val="00C049C9"/>
    <w:rsid w:val="00C04F9A"/>
    <w:rsid w:val="00C0505F"/>
    <w:rsid w:val="00C053F8"/>
    <w:rsid w:val="00C0589B"/>
    <w:rsid w:val="00C05E85"/>
    <w:rsid w:val="00C0618E"/>
    <w:rsid w:val="00C06357"/>
    <w:rsid w:val="00C06429"/>
    <w:rsid w:val="00C0651F"/>
    <w:rsid w:val="00C06675"/>
    <w:rsid w:val="00C068B5"/>
    <w:rsid w:val="00C070A9"/>
    <w:rsid w:val="00C070F7"/>
    <w:rsid w:val="00C0766F"/>
    <w:rsid w:val="00C0770A"/>
    <w:rsid w:val="00C07802"/>
    <w:rsid w:val="00C0797E"/>
    <w:rsid w:val="00C079C0"/>
    <w:rsid w:val="00C079D7"/>
    <w:rsid w:val="00C07C67"/>
    <w:rsid w:val="00C07D94"/>
    <w:rsid w:val="00C1034F"/>
    <w:rsid w:val="00C104D6"/>
    <w:rsid w:val="00C109A8"/>
    <w:rsid w:val="00C10AD2"/>
    <w:rsid w:val="00C10EA7"/>
    <w:rsid w:val="00C112A2"/>
    <w:rsid w:val="00C1170F"/>
    <w:rsid w:val="00C119B4"/>
    <w:rsid w:val="00C122ED"/>
    <w:rsid w:val="00C122FD"/>
    <w:rsid w:val="00C12E15"/>
    <w:rsid w:val="00C12F44"/>
    <w:rsid w:val="00C13361"/>
    <w:rsid w:val="00C1339D"/>
    <w:rsid w:val="00C13623"/>
    <w:rsid w:val="00C1388E"/>
    <w:rsid w:val="00C13C05"/>
    <w:rsid w:val="00C13C89"/>
    <w:rsid w:val="00C14001"/>
    <w:rsid w:val="00C14151"/>
    <w:rsid w:val="00C1442C"/>
    <w:rsid w:val="00C14785"/>
    <w:rsid w:val="00C14CA0"/>
    <w:rsid w:val="00C14CA1"/>
    <w:rsid w:val="00C150A6"/>
    <w:rsid w:val="00C152CE"/>
    <w:rsid w:val="00C15475"/>
    <w:rsid w:val="00C155F9"/>
    <w:rsid w:val="00C15768"/>
    <w:rsid w:val="00C15BCC"/>
    <w:rsid w:val="00C1635A"/>
    <w:rsid w:val="00C16464"/>
    <w:rsid w:val="00C16988"/>
    <w:rsid w:val="00C16AD8"/>
    <w:rsid w:val="00C16B7D"/>
    <w:rsid w:val="00C16D93"/>
    <w:rsid w:val="00C16DA0"/>
    <w:rsid w:val="00C1711F"/>
    <w:rsid w:val="00C1718C"/>
    <w:rsid w:val="00C171F7"/>
    <w:rsid w:val="00C17219"/>
    <w:rsid w:val="00C173D4"/>
    <w:rsid w:val="00C174EA"/>
    <w:rsid w:val="00C179EB"/>
    <w:rsid w:val="00C17FD5"/>
    <w:rsid w:val="00C206B6"/>
    <w:rsid w:val="00C20CAE"/>
    <w:rsid w:val="00C2144C"/>
    <w:rsid w:val="00C21462"/>
    <w:rsid w:val="00C21665"/>
    <w:rsid w:val="00C2199A"/>
    <w:rsid w:val="00C21A57"/>
    <w:rsid w:val="00C21A83"/>
    <w:rsid w:val="00C21FCA"/>
    <w:rsid w:val="00C21FD6"/>
    <w:rsid w:val="00C22340"/>
    <w:rsid w:val="00C2240F"/>
    <w:rsid w:val="00C22805"/>
    <w:rsid w:val="00C22AB3"/>
    <w:rsid w:val="00C22BDA"/>
    <w:rsid w:val="00C22CBB"/>
    <w:rsid w:val="00C234AF"/>
    <w:rsid w:val="00C23694"/>
    <w:rsid w:val="00C236CE"/>
    <w:rsid w:val="00C23768"/>
    <w:rsid w:val="00C23984"/>
    <w:rsid w:val="00C23991"/>
    <w:rsid w:val="00C23DE7"/>
    <w:rsid w:val="00C23DF2"/>
    <w:rsid w:val="00C240B4"/>
    <w:rsid w:val="00C2427A"/>
    <w:rsid w:val="00C24284"/>
    <w:rsid w:val="00C24461"/>
    <w:rsid w:val="00C24A00"/>
    <w:rsid w:val="00C24BAB"/>
    <w:rsid w:val="00C24C3F"/>
    <w:rsid w:val="00C24E3B"/>
    <w:rsid w:val="00C24F6C"/>
    <w:rsid w:val="00C25798"/>
    <w:rsid w:val="00C2590F"/>
    <w:rsid w:val="00C259A0"/>
    <w:rsid w:val="00C25F34"/>
    <w:rsid w:val="00C265A4"/>
    <w:rsid w:val="00C2661A"/>
    <w:rsid w:val="00C26EA8"/>
    <w:rsid w:val="00C270CC"/>
    <w:rsid w:val="00C27689"/>
    <w:rsid w:val="00C27753"/>
    <w:rsid w:val="00C27945"/>
    <w:rsid w:val="00C27990"/>
    <w:rsid w:val="00C27A8D"/>
    <w:rsid w:val="00C27AA3"/>
    <w:rsid w:val="00C27B92"/>
    <w:rsid w:val="00C30125"/>
    <w:rsid w:val="00C3036E"/>
    <w:rsid w:val="00C3045C"/>
    <w:rsid w:val="00C3102A"/>
    <w:rsid w:val="00C312C5"/>
    <w:rsid w:val="00C315E0"/>
    <w:rsid w:val="00C31639"/>
    <w:rsid w:val="00C3166F"/>
    <w:rsid w:val="00C3195B"/>
    <w:rsid w:val="00C31C74"/>
    <w:rsid w:val="00C31EE8"/>
    <w:rsid w:val="00C321F9"/>
    <w:rsid w:val="00C32544"/>
    <w:rsid w:val="00C326D7"/>
    <w:rsid w:val="00C32722"/>
    <w:rsid w:val="00C32EF7"/>
    <w:rsid w:val="00C32F07"/>
    <w:rsid w:val="00C32FA8"/>
    <w:rsid w:val="00C330E2"/>
    <w:rsid w:val="00C337ED"/>
    <w:rsid w:val="00C33D43"/>
    <w:rsid w:val="00C33D7D"/>
    <w:rsid w:val="00C34244"/>
    <w:rsid w:val="00C34942"/>
    <w:rsid w:val="00C350C6"/>
    <w:rsid w:val="00C35325"/>
    <w:rsid w:val="00C358C0"/>
    <w:rsid w:val="00C35A4A"/>
    <w:rsid w:val="00C35BCE"/>
    <w:rsid w:val="00C361EA"/>
    <w:rsid w:val="00C36236"/>
    <w:rsid w:val="00C3642A"/>
    <w:rsid w:val="00C36590"/>
    <w:rsid w:val="00C36712"/>
    <w:rsid w:val="00C3682C"/>
    <w:rsid w:val="00C40C83"/>
    <w:rsid w:val="00C40C8E"/>
    <w:rsid w:val="00C40CB9"/>
    <w:rsid w:val="00C40EBC"/>
    <w:rsid w:val="00C41135"/>
    <w:rsid w:val="00C41954"/>
    <w:rsid w:val="00C41AB9"/>
    <w:rsid w:val="00C41E00"/>
    <w:rsid w:val="00C41EEE"/>
    <w:rsid w:val="00C4277D"/>
    <w:rsid w:val="00C42FE7"/>
    <w:rsid w:val="00C43119"/>
    <w:rsid w:val="00C4334B"/>
    <w:rsid w:val="00C4335C"/>
    <w:rsid w:val="00C438BC"/>
    <w:rsid w:val="00C43960"/>
    <w:rsid w:val="00C44368"/>
    <w:rsid w:val="00C44497"/>
    <w:rsid w:val="00C44516"/>
    <w:rsid w:val="00C44845"/>
    <w:rsid w:val="00C44CB4"/>
    <w:rsid w:val="00C44DA3"/>
    <w:rsid w:val="00C455E6"/>
    <w:rsid w:val="00C45A86"/>
    <w:rsid w:val="00C45E6D"/>
    <w:rsid w:val="00C46E7A"/>
    <w:rsid w:val="00C47111"/>
    <w:rsid w:val="00C4789D"/>
    <w:rsid w:val="00C4795A"/>
    <w:rsid w:val="00C479AC"/>
    <w:rsid w:val="00C47C65"/>
    <w:rsid w:val="00C47D6A"/>
    <w:rsid w:val="00C500BB"/>
    <w:rsid w:val="00C50838"/>
    <w:rsid w:val="00C50A63"/>
    <w:rsid w:val="00C50C44"/>
    <w:rsid w:val="00C50E4A"/>
    <w:rsid w:val="00C50F45"/>
    <w:rsid w:val="00C5134A"/>
    <w:rsid w:val="00C515D1"/>
    <w:rsid w:val="00C51F1E"/>
    <w:rsid w:val="00C51F37"/>
    <w:rsid w:val="00C5256E"/>
    <w:rsid w:val="00C52888"/>
    <w:rsid w:val="00C52A61"/>
    <w:rsid w:val="00C52DF4"/>
    <w:rsid w:val="00C531E0"/>
    <w:rsid w:val="00C533C7"/>
    <w:rsid w:val="00C5386B"/>
    <w:rsid w:val="00C538B6"/>
    <w:rsid w:val="00C5392C"/>
    <w:rsid w:val="00C53A23"/>
    <w:rsid w:val="00C53C19"/>
    <w:rsid w:val="00C53ED3"/>
    <w:rsid w:val="00C54299"/>
    <w:rsid w:val="00C54384"/>
    <w:rsid w:val="00C54416"/>
    <w:rsid w:val="00C54489"/>
    <w:rsid w:val="00C54C3F"/>
    <w:rsid w:val="00C54E0A"/>
    <w:rsid w:val="00C5502D"/>
    <w:rsid w:val="00C55147"/>
    <w:rsid w:val="00C55C6F"/>
    <w:rsid w:val="00C55D49"/>
    <w:rsid w:val="00C55EEC"/>
    <w:rsid w:val="00C562F0"/>
    <w:rsid w:val="00C564CC"/>
    <w:rsid w:val="00C56DAE"/>
    <w:rsid w:val="00C571D6"/>
    <w:rsid w:val="00C574ED"/>
    <w:rsid w:val="00C57612"/>
    <w:rsid w:val="00C57711"/>
    <w:rsid w:val="00C57893"/>
    <w:rsid w:val="00C57F7C"/>
    <w:rsid w:val="00C6069C"/>
    <w:rsid w:val="00C60FD7"/>
    <w:rsid w:val="00C6178B"/>
    <w:rsid w:val="00C61A5E"/>
    <w:rsid w:val="00C61B8F"/>
    <w:rsid w:val="00C61C71"/>
    <w:rsid w:val="00C6239F"/>
    <w:rsid w:val="00C62EEA"/>
    <w:rsid w:val="00C633D2"/>
    <w:rsid w:val="00C634E1"/>
    <w:rsid w:val="00C6362F"/>
    <w:rsid w:val="00C63976"/>
    <w:rsid w:val="00C64026"/>
    <w:rsid w:val="00C6409D"/>
    <w:rsid w:val="00C64742"/>
    <w:rsid w:val="00C6477D"/>
    <w:rsid w:val="00C647F0"/>
    <w:rsid w:val="00C64C25"/>
    <w:rsid w:val="00C65022"/>
    <w:rsid w:val="00C6530F"/>
    <w:rsid w:val="00C654C3"/>
    <w:rsid w:val="00C656E4"/>
    <w:rsid w:val="00C65BEC"/>
    <w:rsid w:val="00C65DEE"/>
    <w:rsid w:val="00C6613C"/>
    <w:rsid w:val="00C66247"/>
    <w:rsid w:val="00C66A58"/>
    <w:rsid w:val="00C66B2C"/>
    <w:rsid w:val="00C66CED"/>
    <w:rsid w:val="00C66E27"/>
    <w:rsid w:val="00C66E6C"/>
    <w:rsid w:val="00C66F4D"/>
    <w:rsid w:val="00C67297"/>
    <w:rsid w:val="00C67FDA"/>
    <w:rsid w:val="00C70054"/>
    <w:rsid w:val="00C705A2"/>
    <w:rsid w:val="00C7079A"/>
    <w:rsid w:val="00C70DD4"/>
    <w:rsid w:val="00C70F94"/>
    <w:rsid w:val="00C7135A"/>
    <w:rsid w:val="00C71431"/>
    <w:rsid w:val="00C71A5D"/>
    <w:rsid w:val="00C71AA2"/>
    <w:rsid w:val="00C71CE5"/>
    <w:rsid w:val="00C7216C"/>
    <w:rsid w:val="00C72250"/>
    <w:rsid w:val="00C72C57"/>
    <w:rsid w:val="00C72CAA"/>
    <w:rsid w:val="00C72E0D"/>
    <w:rsid w:val="00C72E87"/>
    <w:rsid w:val="00C73068"/>
    <w:rsid w:val="00C732E3"/>
    <w:rsid w:val="00C734B3"/>
    <w:rsid w:val="00C73500"/>
    <w:rsid w:val="00C735DC"/>
    <w:rsid w:val="00C73798"/>
    <w:rsid w:val="00C73A22"/>
    <w:rsid w:val="00C73A2C"/>
    <w:rsid w:val="00C73C50"/>
    <w:rsid w:val="00C741F2"/>
    <w:rsid w:val="00C7491A"/>
    <w:rsid w:val="00C74A18"/>
    <w:rsid w:val="00C74E40"/>
    <w:rsid w:val="00C74EB0"/>
    <w:rsid w:val="00C7543F"/>
    <w:rsid w:val="00C755B7"/>
    <w:rsid w:val="00C75CB8"/>
    <w:rsid w:val="00C75E6B"/>
    <w:rsid w:val="00C760BB"/>
    <w:rsid w:val="00C760BD"/>
    <w:rsid w:val="00C7631B"/>
    <w:rsid w:val="00C7652E"/>
    <w:rsid w:val="00C765D3"/>
    <w:rsid w:val="00C76873"/>
    <w:rsid w:val="00C768D8"/>
    <w:rsid w:val="00C76C07"/>
    <w:rsid w:val="00C7731C"/>
    <w:rsid w:val="00C7765F"/>
    <w:rsid w:val="00C77A95"/>
    <w:rsid w:val="00C80258"/>
    <w:rsid w:val="00C8040E"/>
    <w:rsid w:val="00C80958"/>
    <w:rsid w:val="00C809A4"/>
    <w:rsid w:val="00C80F71"/>
    <w:rsid w:val="00C8101C"/>
    <w:rsid w:val="00C813CC"/>
    <w:rsid w:val="00C815EC"/>
    <w:rsid w:val="00C81BAC"/>
    <w:rsid w:val="00C81CC3"/>
    <w:rsid w:val="00C824D8"/>
    <w:rsid w:val="00C825F9"/>
    <w:rsid w:val="00C82A2F"/>
    <w:rsid w:val="00C83024"/>
    <w:rsid w:val="00C83481"/>
    <w:rsid w:val="00C8394E"/>
    <w:rsid w:val="00C8394F"/>
    <w:rsid w:val="00C839E3"/>
    <w:rsid w:val="00C83CD0"/>
    <w:rsid w:val="00C8407B"/>
    <w:rsid w:val="00C84363"/>
    <w:rsid w:val="00C843EC"/>
    <w:rsid w:val="00C844ED"/>
    <w:rsid w:val="00C848ED"/>
    <w:rsid w:val="00C84ADF"/>
    <w:rsid w:val="00C856B4"/>
    <w:rsid w:val="00C85EB1"/>
    <w:rsid w:val="00C85F5B"/>
    <w:rsid w:val="00C86026"/>
    <w:rsid w:val="00C8653D"/>
    <w:rsid w:val="00C86808"/>
    <w:rsid w:val="00C8693D"/>
    <w:rsid w:val="00C87014"/>
    <w:rsid w:val="00C87424"/>
    <w:rsid w:val="00C8779A"/>
    <w:rsid w:val="00C87AEC"/>
    <w:rsid w:val="00C87B93"/>
    <w:rsid w:val="00C87C26"/>
    <w:rsid w:val="00C87E19"/>
    <w:rsid w:val="00C87ED7"/>
    <w:rsid w:val="00C87F93"/>
    <w:rsid w:val="00C90C2A"/>
    <w:rsid w:val="00C90F40"/>
    <w:rsid w:val="00C90FCC"/>
    <w:rsid w:val="00C91CA8"/>
    <w:rsid w:val="00C91E97"/>
    <w:rsid w:val="00C921FE"/>
    <w:rsid w:val="00C92787"/>
    <w:rsid w:val="00C92983"/>
    <w:rsid w:val="00C92BA1"/>
    <w:rsid w:val="00C93378"/>
    <w:rsid w:val="00C9344D"/>
    <w:rsid w:val="00C93539"/>
    <w:rsid w:val="00C93665"/>
    <w:rsid w:val="00C93BF5"/>
    <w:rsid w:val="00C93D04"/>
    <w:rsid w:val="00C93D2E"/>
    <w:rsid w:val="00C93F5A"/>
    <w:rsid w:val="00C93FD7"/>
    <w:rsid w:val="00C94062"/>
    <w:rsid w:val="00C94177"/>
    <w:rsid w:val="00C944C8"/>
    <w:rsid w:val="00C94767"/>
    <w:rsid w:val="00C94B14"/>
    <w:rsid w:val="00C95017"/>
    <w:rsid w:val="00C955AD"/>
    <w:rsid w:val="00C95663"/>
    <w:rsid w:val="00C95A81"/>
    <w:rsid w:val="00C95CA8"/>
    <w:rsid w:val="00C96084"/>
    <w:rsid w:val="00C96233"/>
    <w:rsid w:val="00C9691C"/>
    <w:rsid w:val="00C97749"/>
    <w:rsid w:val="00C9785D"/>
    <w:rsid w:val="00C97871"/>
    <w:rsid w:val="00CA0224"/>
    <w:rsid w:val="00CA042B"/>
    <w:rsid w:val="00CA0494"/>
    <w:rsid w:val="00CA061F"/>
    <w:rsid w:val="00CA06CD"/>
    <w:rsid w:val="00CA090D"/>
    <w:rsid w:val="00CA09F4"/>
    <w:rsid w:val="00CA0C75"/>
    <w:rsid w:val="00CA0CDC"/>
    <w:rsid w:val="00CA1544"/>
    <w:rsid w:val="00CA16FE"/>
    <w:rsid w:val="00CA1802"/>
    <w:rsid w:val="00CA19B1"/>
    <w:rsid w:val="00CA22D4"/>
    <w:rsid w:val="00CA241A"/>
    <w:rsid w:val="00CA24DB"/>
    <w:rsid w:val="00CA2A29"/>
    <w:rsid w:val="00CA2E7C"/>
    <w:rsid w:val="00CA3490"/>
    <w:rsid w:val="00CA34F4"/>
    <w:rsid w:val="00CA3555"/>
    <w:rsid w:val="00CA35D4"/>
    <w:rsid w:val="00CA3707"/>
    <w:rsid w:val="00CA383A"/>
    <w:rsid w:val="00CA399F"/>
    <w:rsid w:val="00CA3C96"/>
    <w:rsid w:val="00CA3EFC"/>
    <w:rsid w:val="00CA3F2D"/>
    <w:rsid w:val="00CA41BE"/>
    <w:rsid w:val="00CA4281"/>
    <w:rsid w:val="00CA43FD"/>
    <w:rsid w:val="00CA4451"/>
    <w:rsid w:val="00CA4944"/>
    <w:rsid w:val="00CA49AF"/>
    <w:rsid w:val="00CA4F81"/>
    <w:rsid w:val="00CA50A3"/>
    <w:rsid w:val="00CA5438"/>
    <w:rsid w:val="00CA5490"/>
    <w:rsid w:val="00CA5A42"/>
    <w:rsid w:val="00CA5D6E"/>
    <w:rsid w:val="00CA68AA"/>
    <w:rsid w:val="00CA6AFE"/>
    <w:rsid w:val="00CA6B17"/>
    <w:rsid w:val="00CA6BED"/>
    <w:rsid w:val="00CA70B4"/>
    <w:rsid w:val="00CA7261"/>
    <w:rsid w:val="00CA7357"/>
    <w:rsid w:val="00CA7FF6"/>
    <w:rsid w:val="00CB05A7"/>
    <w:rsid w:val="00CB08CE"/>
    <w:rsid w:val="00CB09BF"/>
    <w:rsid w:val="00CB1864"/>
    <w:rsid w:val="00CB1E83"/>
    <w:rsid w:val="00CB1F95"/>
    <w:rsid w:val="00CB20AE"/>
    <w:rsid w:val="00CB2FED"/>
    <w:rsid w:val="00CB31B1"/>
    <w:rsid w:val="00CB3743"/>
    <w:rsid w:val="00CB3747"/>
    <w:rsid w:val="00CB3DFE"/>
    <w:rsid w:val="00CB433A"/>
    <w:rsid w:val="00CB43C5"/>
    <w:rsid w:val="00CB4651"/>
    <w:rsid w:val="00CB4A18"/>
    <w:rsid w:val="00CB4D6E"/>
    <w:rsid w:val="00CB54AE"/>
    <w:rsid w:val="00CB5824"/>
    <w:rsid w:val="00CB5904"/>
    <w:rsid w:val="00CB632B"/>
    <w:rsid w:val="00CB64B6"/>
    <w:rsid w:val="00CB65C0"/>
    <w:rsid w:val="00CB6C9E"/>
    <w:rsid w:val="00CB7033"/>
    <w:rsid w:val="00CB785F"/>
    <w:rsid w:val="00CB7E92"/>
    <w:rsid w:val="00CC05E3"/>
    <w:rsid w:val="00CC08A8"/>
    <w:rsid w:val="00CC09AB"/>
    <w:rsid w:val="00CC0F26"/>
    <w:rsid w:val="00CC0FC4"/>
    <w:rsid w:val="00CC13B2"/>
    <w:rsid w:val="00CC17DA"/>
    <w:rsid w:val="00CC23E3"/>
    <w:rsid w:val="00CC2448"/>
    <w:rsid w:val="00CC24BC"/>
    <w:rsid w:val="00CC24CF"/>
    <w:rsid w:val="00CC264E"/>
    <w:rsid w:val="00CC2BCD"/>
    <w:rsid w:val="00CC2D3F"/>
    <w:rsid w:val="00CC3219"/>
    <w:rsid w:val="00CC3BAB"/>
    <w:rsid w:val="00CC4099"/>
    <w:rsid w:val="00CC41C9"/>
    <w:rsid w:val="00CC4310"/>
    <w:rsid w:val="00CC439E"/>
    <w:rsid w:val="00CC472F"/>
    <w:rsid w:val="00CC48DE"/>
    <w:rsid w:val="00CC5452"/>
    <w:rsid w:val="00CC5573"/>
    <w:rsid w:val="00CC5585"/>
    <w:rsid w:val="00CC56F1"/>
    <w:rsid w:val="00CC5AE7"/>
    <w:rsid w:val="00CC5FA6"/>
    <w:rsid w:val="00CC6DA2"/>
    <w:rsid w:val="00CC7540"/>
    <w:rsid w:val="00CC78CC"/>
    <w:rsid w:val="00CC7AAC"/>
    <w:rsid w:val="00CC7DB7"/>
    <w:rsid w:val="00CC7EA6"/>
    <w:rsid w:val="00CC7FF9"/>
    <w:rsid w:val="00CD0361"/>
    <w:rsid w:val="00CD04D1"/>
    <w:rsid w:val="00CD061D"/>
    <w:rsid w:val="00CD07DA"/>
    <w:rsid w:val="00CD10E6"/>
    <w:rsid w:val="00CD1172"/>
    <w:rsid w:val="00CD126F"/>
    <w:rsid w:val="00CD1A62"/>
    <w:rsid w:val="00CD1D87"/>
    <w:rsid w:val="00CD2413"/>
    <w:rsid w:val="00CD2B73"/>
    <w:rsid w:val="00CD2D77"/>
    <w:rsid w:val="00CD2DC8"/>
    <w:rsid w:val="00CD2E8E"/>
    <w:rsid w:val="00CD2F63"/>
    <w:rsid w:val="00CD2F76"/>
    <w:rsid w:val="00CD3266"/>
    <w:rsid w:val="00CD32E6"/>
    <w:rsid w:val="00CD3352"/>
    <w:rsid w:val="00CD3898"/>
    <w:rsid w:val="00CD3C2E"/>
    <w:rsid w:val="00CD3DA9"/>
    <w:rsid w:val="00CD4188"/>
    <w:rsid w:val="00CD4442"/>
    <w:rsid w:val="00CD480F"/>
    <w:rsid w:val="00CD4831"/>
    <w:rsid w:val="00CD4B2F"/>
    <w:rsid w:val="00CD4B79"/>
    <w:rsid w:val="00CD4F3A"/>
    <w:rsid w:val="00CD56F3"/>
    <w:rsid w:val="00CD6095"/>
    <w:rsid w:val="00CD6175"/>
    <w:rsid w:val="00CD6229"/>
    <w:rsid w:val="00CD6749"/>
    <w:rsid w:val="00CD6995"/>
    <w:rsid w:val="00CD6EDA"/>
    <w:rsid w:val="00CD754A"/>
    <w:rsid w:val="00CD7AEF"/>
    <w:rsid w:val="00CD7C20"/>
    <w:rsid w:val="00CD7D55"/>
    <w:rsid w:val="00CD7F0D"/>
    <w:rsid w:val="00CE04AB"/>
    <w:rsid w:val="00CE0986"/>
    <w:rsid w:val="00CE0995"/>
    <w:rsid w:val="00CE0C66"/>
    <w:rsid w:val="00CE183F"/>
    <w:rsid w:val="00CE194B"/>
    <w:rsid w:val="00CE1971"/>
    <w:rsid w:val="00CE1A2F"/>
    <w:rsid w:val="00CE1CEC"/>
    <w:rsid w:val="00CE27FF"/>
    <w:rsid w:val="00CE2969"/>
    <w:rsid w:val="00CE29C9"/>
    <w:rsid w:val="00CE31A5"/>
    <w:rsid w:val="00CE328D"/>
    <w:rsid w:val="00CE3484"/>
    <w:rsid w:val="00CE3874"/>
    <w:rsid w:val="00CE38C1"/>
    <w:rsid w:val="00CE42CC"/>
    <w:rsid w:val="00CE47A7"/>
    <w:rsid w:val="00CE488B"/>
    <w:rsid w:val="00CE4CE7"/>
    <w:rsid w:val="00CE4D86"/>
    <w:rsid w:val="00CE506E"/>
    <w:rsid w:val="00CE53A3"/>
    <w:rsid w:val="00CE58B9"/>
    <w:rsid w:val="00CE6820"/>
    <w:rsid w:val="00CE69DE"/>
    <w:rsid w:val="00CE70DE"/>
    <w:rsid w:val="00CE760C"/>
    <w:rsid w:val="00CE792B"/>
    <w:rsid w:val="00CE7CB1"/>
    <w:rsid w:val="00CE7DB5"/>
    <w:rsid w:val="00CE7E60"/>
    <w:rsid w:val="00CF0067"/>
    <w:rsid w:val="00CF0196"/>
    <w:rsid w:val="00CF0383"/>
    <w:rsid w:val="00CF043D"/>
    <w:rsid w:val="00CF0B41"/>
    <w:rsid w:val="00CF122D"/>
    <w:rsid w:val="00CF1710"/>
    <w:rsid w:val="00CF1D42"/>
    <w:rsid w:val="00CF1E54"/>
    <w:rsid w:val="00CF2210"/>
    <w:rsid w:val="00CF226C"/>
    <w:rsid w:val="00CF2499"/>
    <w:rsid w:val="00CF2927"/>
    <w:rsid w:val="00CF2A71"/>
    <w:rsid w:val="00CF2B0C"/>
    <w:rsid w:val="00CF31C4"/>
    <w:rsid w:val="00CF3E05"/>
    <w:rsid w:val="00CF45C1"/>
    <w:rsid w:val="00CF594B"/>
    <w:rsid w:val="00CF6322"/>
    <w:rsid w:val="00CF66D4"/>
    <w:rsid w:val="00CF6752"/>
    <w:rsid w:val="00CF6B81"/>
    <w:rsid w:val="00CF6D71"/>
    <w:rsid w:val="00CF6D83"/>
    <w:rsid w:val="00CF6ED6"/>
    <w:rsid w:val="00CF70E7"/>
    <w:rsid w:val="00CF760E"/>
    <w:rsid w:val="00CF78B7"/>
    <w:rsid w:val="00CF7928"/>
    <w:rsid w:val="00D0014F"/>
    <w:rsid w:val="00D002F1"/>
    <w:rsid w:val="00D00544"/>
    <w:rsid w:val="00D00A40"/>
    <w:rsid w:val="00D00AF8"/>
    <w:rsid w:val="00D00F56"/>
    <w:rsid w:val="00D01A61"/>
    <w:rsid w:val="00D02001"/>
    <w:rsid w:val="00D0206C"/>
    <w:rsid w:val="00D023AC"/>
    <w:rsid w:val="00D02414"/>
    <w:rsid w:val="00D028A0"/>
    <w:rsid w:val="00D029CA"/>
    <w:rsid w:val="00D02A56"/>
    <w:rsid w:val="00D02AED"/>
    <w:rsid w:val="00D02B21"/>
    <w:rsid w:val="00D02DB5"/>
    <w:rsid w:val="00D02FFB"/>
    <w:rsid w:val="00D032D8"/>
    <w:rsid w:val="00D033F9"/>
    <w:rsid w:val="00D0364E"/>
    <w:rsid w:val="00D03771"/>
    <w:rsid w:val="00D0390B"/>
    <w:rsid w:val="00D03EB1"/>
    <w:rsid w:val="00D03F61"/>
    <w:rsid w:val="00D04272"/>
    <w:rsid w:val="00D0433C"/>
    <w:rsid w:val="00D04C70"/>
    <w:rsid w:val="00D04DBD"/>
    <w:rsid w:val="00D05083"/>
    <w:rsid w:val="00D05495"/>
    <w:rsid w:val="00D058F7"/>
    <w:rsid w:val="00D05A6C"/>
    <w:rsid w:val="00D05F7A"/>
    <w:rsid w:val="00D05FB6"/>
    <w:rsid w:val="00D060A5"/>
    <w:rsid w:val="00D062FA"/>
    <w:rsid w:val="00D0636D"/>
    <w:rsid w:val="00D069CC"/>
    <w:rsid w:val="00D06BE5"/>
    <w:rsid w:val="00D06DFF"/>
    <w:rsid w:val="00D070CB"/>
    <w:rsid w:val="00D075DB"/>
    <w:rsid w:val="00D076D2"/>
    <w:rsid w:val="00D078B2"/>
    <w:rsid w:val="00D0799D"/>
    <w:rsid w:val="00D079BD"/>
    <w:rsid w:val="00D07D62"/>
    <w:rsid w:val="00D100D0"/>
    <w:rsid w:val="00D1012E"/>
    <w:rsid w:val="00D10634"/>
    <w:rsid w:val="00D10799"/>
    <w:rsid w:val="00D10822"/>
    <w:rsid w:val="00D108D1"/>
    <w:rsid w:val="00D10BB0"/>
    <w:rsid w:val="00D10D41"/>
    <w:rsid w:val="00D10D44"/>
    <w:rsid w:val="00D11B30"/>
    <w:rsid w:val="00D11D6E"/>
    <w:rsid w:val="00D11F48"/>
    <w:rsid w:val="00D120FC"/>
    <w:rsid w:val="00D122E2"/>
    <w:rsid w:val="00D12426"/>
    <w:rsid w:val="00D12849"/>
    <w:rsid w:val="00D12A8A"/>
    <w:rsid w:val="00D13199"/>
    <w:rsid w:val="00D1355E"/>
    <w:rsid w:val="00D1374D"/>
    <w:rsid w:val="00D1387F"/>
    <w:rsid w:val="00D13BC4"/>
    <w:rsid w:val="00D13F32"/>
    <w:rsid w:val="00D14D4B"/>
    <w:rsid w:val="00D14EAD"/>
    <w:rsid w:val="00D1530D"/>
    <w:rsid w:val="00D15362"/>
    <w:rsid w:val="00D15E34"/>
    <w:rsid w:val="00D1607C"/>
    <w:rsid w:val="00D16417"/>
    <w:rsid w:val="00D16955"/>
    <w:rsid w:val="00D16E29"/>
    <w:rsid w:val="00D17DF4"/>
    <w:rsid w:val="00D20761"/>
    <w:rsid w:val="00D2148A"/>
    <w:rsid w:val="00D2176D"/>
    <w:rsid w:val="00D21955"/>
    <w:rsid w:val="00D219A7"/>
    <w:rsid w:val="00D21B8F"/>
    <w:rsid w:val="00D21DE6"/>
    <w:rsid w:val="00D21F9B"/>
    <w:rsid w:val="00D220E1"/>
    <w:rsid w:val="00D222AA"/>
    <w:rsid w:val="00D22B8E"/>
    <w:rsid w:val="00D22E40"/>
    <w:rsid w:val="00D2326C"/>
    <w:rsid w:val="00D23314"/>
    <w:rsid w:val="00D24364"/>
    <w:rsid w:val="00D24E58"/>
    <w:rsid w:val="00D24E8D"/>
    <w:rsid w:val="00D24EE0"/>
    <w:rsid w:val="00D24EF9"/>
    <w:rsid w:val="00D24F44"/>
    <w:rsid w:val="00D2535D"/>
    <w:rsid w:val="00D2573E"/>
    <w:rsid w:val="00D25F28"/>
    <w:rsid w:val="00D25F7A"/>
    <w:rsid w:val="00D26574"/>
    <w:rsid w:val="00D2667D"/>
    <w:rsid w:val="00D26C12"/>
    <w:rsid w:val="00D2708B"/>
    <w:rsid w:val="00D279B4"/>
    <w:rsid w:val="00D30056"/>
    <w:rsid w:val="00D3089D"/>
    <w:rsid w:val="00D308F0"/>
    <w:rsid w:val="00D30A7E"/>
    <w:rsid w:val="00D3100D"/>
    <w:rsid w:val="00D31035"/>
    <w:rsid w:val="00D325DC"/>
    <w:rsid w:val="00D32705"/>
    <w:rsid w:val="00D32714"/>
    <w:rsid w:val="00D329BB"/>
    <w:rsid w:val="00D32D04"/>
    <w:rsid w:val="00D32DA4"/>
    <w:rsid w:val="00D3321B"/>
    <w:rsid w:val="00D333A6"/>
    <w:rsid w:val="00D338A7"/>
    <w:rsid w:val="00D33E1F"/>
    <w:rsid w:val="00D34242"/>
    <w:rsid w:val="00D3486A"/>
    <w:rsid w:val="00D34A11"/>
    <w:rsid w:val="00D34A98"/>
    <w:rsid w:val="00D34B5B"/>
    <w:rsid w:val="00D35A27"/>
    <w:rsid w:val="00D35A62"/>
    <w:rsid w:val="00D35EF5"/>
    <w:rsid w:val="00D364BF"/>
    <w:rsid w:val="00D3662E"/>
    <w:rsid w:val="00D368D9"/>
    <w:rsid w:val="00D36ABF"/>
    <w:rsid w:val="00D36BCD"/>
    <w:rsid w:val="00D36D8F"/>
    <w:rsid w:val="00D36E0C"/>
    <w:rsid w:val="00D370EF"/>
    <w:rsid w:val="00D37ADD"/>
    <w:rsid w:val="00D37C2F"/>
    <w:rsid w:val="00D37FCA"/>
    <w:rsid w:val="00D4003E"/>
    <w:rsid w:val="00D40969"/>
    <w:rsid w:val="00D409A3"/>
    <w:rsid w:val="00D40E7B"/>
    <w:rsid w:val="00D40EA5"/>
    <w:rsid w:val="00D41000"/>
    <w:rsid w:val="00D4105D"/>
    <w:rsid w:val="00D412A8"/>
    <w:rsid w:val="00D41536"/>
    <w:rsid w:val="00D415FD"/>
    <w:rsid w:val="00D419AD"/>
    <w:rsid w:val="00D41B71"/>
    <w:rsid w:val="00D41D8B"/>
    <w:rsid w:val="00D41E38"/>
    <w:rsid w:val="00D41E82"/>
    <w:rsid w:val="00D4273A"/>
    <w:rsid w:val="00D427FA"/>
    <w:rsid w:val="00D42CB4"/>
    <w:rsid w:val="00D42D99"/>
    <w:rsid w:val="00D42FEB"/>
    <w:rsid w:val="00D4319D"/>
    <w:rsid w:val="00D434CB"/>
    <w:rsid w:val="00D439D9"/>
    <w:rsid w:val="00D43B98"/>
    <w:rsid w:val="00D44264"/>
    <w:rsid w:val="00D4458F"/>
    <w:rsid w:val="00D44795"/>
    <w:rsid w:val="00D45AC9"/>
    <w:rsid w:val="00D45DEA"/>
    <w:rsid w:val="00D45FC2"/>
    <w:rsid w:val="00D46576"/>
    <w:rsid w:val="00D466BC"/>
    <w:rsid w:val="00D46AE5"/>
    <w:rsid w:val="00D46D77"/>
    <w:rsid w:val="00D474D1"/>
    <w:rsid w:val="00D502D8"/>
    <w:rsid w:val="00D503B5"/>
    <w:rsid w:val="00D50652"/>
    <w:rsid w:val="00D510F5"/>
    <w:rsid w:val="00D5115E"/>
    <w:rsid w:val="00D51240"/>
    <w:rsid w:val="00D512C4"/>
    <w:rsid w:val="00D52A17"/>
    <w:rsid w:val="00D52E95"/>
    <w:rsid w:val="00D52FB4"/>
    <w:rsid w:val="00D5342E"/>
    <w:rsid w:val="00D537AB"/>
    <w:rsid w:val="00D53A08"/>
    <w:rsid w:val="00D53CB8"/>
    <w:rsid w:val="00D5413A"/>
    <w:rsid w:val="00D5430B"/>
    <w:rsid w:val="00D54353"/>
    <w:rsid w:val="00D5460B"/>
    <w:rsid w:val="00D54AE1"/>
    <w:rsid w:val="00D54B56"/>
    <w:rsid w:val="00D54D32"/>
    <w:rsid w:val="00D55477"/>
    <w:rsid w:val="00D5572F"/>
    <w:rsid w:val="00D55814"/>
    <w:rsid w:val="00D559B3"/>
    <w:rsid w:val="00D55D9B"/>
    <w:rsid w:val="00D56BE4"/>
    <w:rsid w:val="00D56C43"/>
    <w:rsid w:val="00D57D16"/>
    <w:rsid w:val="00D57F95"/>
    <w:rsid w:val="00D6036C"/>
    <w:rsid w:val="00D60C44"/>
    <w:rsid w:val="00D6110C"/>
    <w:rsid w:val="00D6141E"/>
    <w:rsid w:val="00D61439"/>
    <w:rsid w:val="00D616C5"/>
    <w:rsid w:val="00D61801"/>
    <w:rsid w:val="00D61817"/>
    <w:rsid w:val="00D61A8A"/>
    <w:rsid w:val="00D61B4A"/>
    <w:rsid w:val="00D61BBF"/>
    <w:rsid w:val="00D61BCB"/>
    <w:rsid w:val="00D61C02"/>
    <w:rsid w:val="00D61F14"/>
    <w:rsid w:val="00D629AC"/>
    <w:rsid w:val="00D62AAB"/>
    <w:rsid w:val="00D62B94"/>
    <w:rsid w:val="00D630AC"/>
    <w:rsid w:val="00D63179"/>
    <w:rsid w:val="00D63F15"/>
    <w:rsid w:val="00D63F29"/>
    <w:rsid w:val="00D63F2B"/>
    <w:rsid w:val="00D64205"/>
    <w:rsid w:val="00D64325"/>
    <w:rsid w:val="00D64902"/>
    <w:rsid w:val="00D64CE1"/>
    <w:rsid w:val="00D65842"/>
    <w:rsid w:val="00D65B2B"/>
    <w:rsid w:val="00D6650E"/>
    <w:rsid w:val="00D665E6"/>
    <w:rsid w:val="00D667BC"/>
    <w:rsid w:val="00D66871"/>
    <w:rsid w:val="00D66BA4"/>
    <w:rsid w:val="00D67046"/>
    <w:rsid w:val="00D676CD"/>
    <w:rsid w:val="00D676F9"/>
    <w:rsid w:val="00D67BF3"/>
    <w:rsid w:val="00D701F7"/>
    <w:rsid w:val="00D704BC"/>
    <w:rsid w:val="00D70A69"/>
    <w:rsid w:val="00D7159A"/>
    <w:rsid w:val="00D718DA"/>
    <w:rsid w:val="00D71D26"/>
    <w:rsid w:val="00D72282"/>
    <w:rsid w:val="00D72F96"/>
    <w:rsid w:val="00D73B9F"/>
    <w:rsid w:val="00D73CA2"/>
    <w:rsid w:val="00D74452"/>
    <w:rsid w:val="00D74575"/>
    <w:rsid w:val="00D7540F"/>
    <w:rsid w:val="00D7567E"/>
    <w:rsid w:val="00D75FD8"/>
    <w:rsid w:val="00D763E1"/>
    <w:rsid w:val="00D76615"/>
    <w:rsid w:val="00D76618"/>
    <w:rsid w:val="00D767B2"/>
    <w:rsid w:val="00D76BEC"/>
    <w:rsid w:val="00D7734A"/>
    <w:rsid w:val="00D77369"/>
    <w:rsid w:val="00D77771"/>
    <w:rsid w:val="00D80998"/>
    <w:rsid w:val="00D80E49"/>
    <w:rsid w:val="00D80E99"/>
    <w:rsid w:val="00D81036"/>
    <w:rsid w:val="00D8174A"/>
    <w:rsid w:val="00D81D7F"/>
    <w:rsid w:val="00D81E1C"/>
    <w:rsid w:val="00D81E56"/>
    <w:rsid w:val="00D81EF4"/>
    <w:rsid w:val="00D81EFB"/>
    <w:rsid w:val="00D82256"/>
    <w:rsid w:val="00D822A9"/>
    <w:rsid w:val="00D822AA"/>
    <w:rsid w:val="00D82401"/>
    <w:rsid w:val="00D8255B"/>
    <w:rsid w:val="00D825E4"/>
    <w:rsid w:val="00D82808"/>
    <w:rsid w:val="00D82A80"/>
    <w:rsid w:val="00D82BF0"/>
    <w:rsid w:val="00D82DCC"/>
    <w:rsid w:val="00D82E5F"/>
    <w:rsid w:val="00D8309F"/>
    <w:rsid w:val="00D830CA"/>
    <w:rsid w:val="00D831DA"/>
    <w:rsid w:val="00D83225"/>
    <w:rsid w:val="00D835F0"/>
    <w:rsid w:val="00D83B66"/>
    <w:rsid w:val="00D842D0"/>
    <w:rsid w:val="00D84770"/>
    <w:rsid w:val="00D85463"/>
    <w:rsid w:val="00D855FF"/>
    <w:rsid w:val="00D85663"/>
    <w:rsid w:val="00D85B88"/>
    <w:rsid w:val="00D85B91"/>
    <w:rsid w:val="00D85EA7"/>
    <w:rsid w:val="00D86014"/>
    <w:rsid w:val="00D86166"/>
    <w:rsid w:val="00D8633C"/>
    <w:rsid w:val="00D86947"/>
    <w:rsid w:val="00D86B42"/>
    <w:rsid w:val="00D86CA4"/>
    <w:rsid w:val="00D872BC"/>
    <w:rsid w:val="00D876AD"/>
    <w:rsid w:val="00D877A5"/>
    <w:rsid w:val="00D87E8C"/>
    <w:rsid w:val="00D87F52"/>
    <w:rsid w:val="00D90230"/>
    <w:rsid w:val="00D904C0"/>
    <w:rsid w:val="00D90E15"/>
    <w:rsid w:val="00D90E2B"/>
    <w:rsid w:val="00D90EC2"/>
    <w:rsid w:val="00D91230"/>
    <w:rsid w:val="00D91C2D"/>
    <w:rsid w:val="00D91C6C"/>
    <w:rsid w:val="00D9240E"/>
    <w:rsid w:val="00D9289B"/>
    <w:rsid w:val="00D92B3F"/>
    <w:rsid w:val="00D92D78"/>
    <w:rsid w:val="00D92D8C"/>
    <w:rsid w:val="00D92F76"/>
    <w:rsid w:val="00D92FBD"/>
    <w:rsid w:val="00D93032"/>
    <w:rsid w:val="00D93195"/>
    <w:rsid w:val="00D93612"/>
    <w:rsid w:val="00D939DF"/>
    <w:rsid w:val="00D9422F"/>
    <w:rsid w:val="00D94E12"/>
    <w:rsid w:val="00D952C8"/>
    <w:rsid w:val="00D95492"/>
    <w:rsid w:val="00D9556D"/>
    <w:rsid w:val="00D9599C"/>
    <w:rsid w:val="00D96033"/>
    <w:rsid w:val="00D96469"/>
    <w:rsid w:val="00D966C2"/>
    <w:rsid w:val="00D967C2"/>
    <w:rsid w:val="00D96CF7"/>
    <w:rsid w:val="00D9711E"/>
    <w:rsid w:val="00D971B7"/>
    <w:rsid w:val="00D975D4"/>
    <w:rsid w:val="00D97945"/>
    <w:rsid w:val="00D9798E"/>
    <w:rsid w:val="00DA0028"/>
    <w:rsid w:val="00DA0234"/>
    <w:rsid w:val="00DA063F"/>
    <w:rsid w:val="00DA0BAD"/>
    <w:rsid w:val="00DA0BF7"/>
    <w:rsid w:val="00DA1076"/>
    <w:rsid w:val="00DA1385"/>
    <w:rsid w:val="00DA1EF4"/>
    <w:rsid w:val="00DA281E"/>
    <w:rsid w:val="00DA28E6"/>
    <w:rsid w:val="00DA3232"/>
    <w:rsid w:val="00DA32E6"/>
    <w:rsid w:val="00DA33DA"/>
    <w:rsid w:val="00DA38B8"/>
    <w:rsid w:val="00DA3A20"/>
    <w:rsid w:val="00DA3AAE"/>
    <w:rsid w:val="00DA3CF8"/>
    <w:rsid w:val="00DA4179"/>
    <w:rsid w:val="00DA4715"/>
    <w:rsid w:val="00DA4F2C"/>
    <w:rsid w:val="00DA50D8"/>
    <w:rsid w:val="00DA52C5"/>
    <w:rsid w:val="00DA5646"/>
    <w:rsid w:val="00DA56C6"/>
    <w:rsid w:val="00DA695D"/>
    <w:rsid w:val="00DA6F56"/>
    <w:rsid w:val="00DA7B70"/>
    <w:rsid w:val="00DA7C64"/>
    <w:rsid w:val="00DB0CC6"/>
    <w:rsid w:val="00DB14CC"/>
    <w:rsid w:val="00DB14D9"/>
    <w:rsid w:val="00DB1EC7"/>
    <w:rsid w:val="00DB21B3"/>
    <w:rsid w:val="00DB22FC"/>
    <w:rsid w:val="00DB271A"/>
    <w:rsid w:val="00DB2D44"/>
    <w:rsid w:val="00DB31A5"/>
    <w:rsid w:val="00DB3241"/>
    <w:rsid w:val="00DB44E8"/>
    <w:rsid w:val="00DB4774"/>
    <w:rsid w:val="00DB4F8A"/>
    <w:rsid w:val="00DB5129"/>
    <w:rsid w:val="00DB5478"/>
    <w:rsid w:val="00DB5D80"/>
    <w:rsid w:val="00DB603C"/>
    <w:rsid w:val="00DB6484"/>
    <w:rsid w:val="00DB6714"/>
    <w:rsid w:val="00DB67B4"/>
    <w:rsid w:val="00DB6B44"/>
    <w:rsid w:val="00DB6C92"/>
    <w:rsid w:val="00DB6EC8"/>
    <w:rsid w:val="00DB703B"/>
    <w:rsid w:val="00DB7507"/>
    <w:rsid w:val="00DB7542"/>
    <w:rsid w:val="00DB760A"/>
    <w:rsid w:val="00DB78D1"/>
    <w:rsid w:val="00DC023D"/>
    <w:rsid w:val="00DC02C6"/>
    <w:rsid w:val="00DC0A73"/>
    <w:rsid w:val="00DC0A9A"/>
    <w:rsid w:val="00DC0BA5"/>
    <w:rsid w:val="00DC1FA4"/>
    <w:rsid w:val="00DC2132"/>
    <w:rsid w:val="00DC2399"/>
    <w:rsid w:val="00DC2A21"/>
    <w:rsid w:val="00DC2BC8"/>
    <w:rsid w:val="00DC2BD0"/>
    <w:rsid w:val="00DC2BD9"/>
    <w:rsid w:val="00DC44F9"/>
    <w:rsid w:val="00DC493F"/>
    <w:rsid w:val="00DC4CA1"/>
    <w:rsid w:val="00DC5198"/>
    <w:rsid w:val="00DC5731"/>
    <w:rsid w:val="00DC594D"/>
    <w:rsid w:val="00DC5A3F"/>
    <w:rsid w:val="00DC5BD0"/>
    <w:rsid w:val="00DC5EC5"/>
    <w:rsid w:val="00DC5ECA"/>
    <w:rsid w:val="00DC5F2A"/>
    <w:rsid w:val="00DC6211"/>
    <w:rsid w:val="00DC623D"/>
    <w:rsid w:val="00DC6C03"/>
    <w:rsid w:val="00DC73B0"/>
    <w:rsid w:val="00DC7458"/>
    <w:rsid w:val="00DC79AE"/>
    <w:rsid w:val="00DC7F85"/>
    <w:rsid w:val="00DC7F9E"/>
    <w:rsid w:val="00DD00D8"/>
    <w:rsid w:val="00DD0AF0"/>
    <w:rsid w:val="00DD135E"/>
    <w:rsid w:val="00DD17D2"/>
    <w:rsid w:val="00DD1803"/>
    <w:rsid w:val="00DD1994"/>
    <w:rsid w:val="00DD19E6"/>
    <w:rsid w:val="00DD1FF5"/>
    <w:rsid w:val="00DD20C2"/>
    <w:rsid w:val="00DD262D"/>
    <w:rsid w:val="00DD2A8D"/>
    <w:rsid w:val="00DD2ADD"/>
    <w:rsid w:val="00DD2EBF"/>
    <w:rsid w:val="00DD30F8"/>
    <w:rsid w:val="00DD32E2"/>
    <w:rsid w:val="00DD3487"/>
    <w:rsid w:val="00DD3498"/>
    <w:rsid w:val="00DD356E"/>
    <w:rsid w:val="00DD35CB"/>
    <w:rsid w:val="00DD36E0"/>
    <w:rsid w:val="00DD39A7"/>
    <w:rsid w:val="00DD3B8C"/>
    <w:rsid w:val="00DD4182"/>
    <w:rsid w:val="00DD4427"/>
    <w:rsid w:val="00DD4DC2"/>
    <w:rsid w:val="00DD5BD2"/>
    <w:rsid w:val="00DD5E35"/>
    <w:rsid w:val="00DD5F34"/>
    <w:rsid w:val="00DD6556"/>
    <w:rsid w:val="00DD65C3"/>
    <w:rsid w:val="00DD6F17"/>
    <w:rsid w:val="00DD7031"/>
    <w:rsid w:val="00DD7385"/>
    <w:rsid w:val="00DD76A6"/>
    <w:rsid w:val="00DD7843"/>
    <w:rsid w:val="00DD7FB2"/>
    <w:rsid w:val="00DE0333"/>
    <w:rsid w:val="00DE0D34"/>
    <w:rsid w:val="00DE0DD2"/>
    <w:rsid w:val="00DE0EB1"/>
    <w:rsid w:val="00DE0FEF"/>
    <w:rsid w:val="00DE100C"/>
    <w:rsid w:val="00DE1AD7"/>
    <w:rsid w:val="00DE1E40"/>
    <w:rsid w:val="00DE2269"/>
    <w:rsid w:val="00DE26D8"/>
    <w:rsid w:val="00DE2A61"/>
    <w:rsid w:val="00DE2EF8"/>
    <w:rsid w:val="00DE30BB"/>
    <w:rsid w:val="00DE348E"/>
    <w:rsid w:val="00DE378F"/>
    <w:rsid w:val="00DE3836"/>
    <w:rsid w:val="00DE3894"/>
    <w:rsid w:val="00DE3C25"/>
    <w:rsid w:val="00DE4049"/>
    <w:rsid w:val="00DE4083"/>
    <w:rsid w:val="00DE4164"/>
    <w:rsid w:val="00DE458D"/>
    <w:rsid w:val="00DE4A07"/>
    <w:rsid w:val="00DE4DDF"/>
    <w:rsid w:val="00DE5333"/>
    <w:rsid w:val="00DE53E4"/>
    <w:rsid w:val="00DE5B12"/>
    <w:rsid w:val="00DE68E0"/>
    <w:rsid w:val="00DE6D70"/>
    <w:rsid w:val="00DE708C"/>
    <w:rsid w:val="00DE7B6C"/>
    <w:rsid w:val="00DE7EA7"/>
    <w:rsid w:val="00DF01B5"/>
    <w:rsid w:val="00DF02E7"/>
    <w:rsid w:val="00DF0393"/>
    <w:rsid w:val="00DF0B97"/>
    <w:rsid w:val="00DF0BC9"/>
    <w:rsid w:val="00DF1287"/>
    <w:rsid w:val="00DF12FD"/>
    <w:rsid w:val="00DF1936"/>
    <w:rsid w:val="00DF1B7B"/>
    <w:rsid w:val="00DF2835"/>
    <w:rsid w:val="00DF2921"/>
    <w:rsid w:val="00DF2D0A"/>
    <w:rsid w:val="00DF3BF3"/>
    <w:rsid w:val="00DF4127"/>
    <w:rsid w:val="00DF438D"/>
    <w:rsid w:val="00DF475F"/>
    <w:rsid w:val="00DF47AA"/>
    <w:rsid w:val="00DF4A42"/>
    <w:rsid w:val="00DF4C13"/>
    <w:rsid w:val="00DF4CA1"/>
    <w:rsid w:val="00DF4CC6"/>
    <w:rsid w:val="00DF4E8D"/>
    <w:rsid w:val="00DF4F1F"/>
    <w:rsid w:val="00DF537E"/>
    <w:rsid w:val="00DF6402"/>
    <w:rsid w:val="00DF6525"/>
    <w:rsid w:val="00DF655B"/>
    <w:rsid w:val="00DF69EC"/>
    <w:rsid w:val="00DF6B8F"/>
    <w:rsid w:val="00DF6C26"/>
    <w:rsid w:val="00DF6ED2"/>
    <w:rsid w:val="00DF71BE"/>
    <w:rsid w:val="00DF762F"/>
    <w:rsid w:val="00DF76C8"/>
    <w:rsid w:val="00DF770A"/>
    <w:rsid w:val="00DF7871"/>
    <w:rsid w:val="00DF79C1"/>
    <w:rsid w:val="00DF7E44"/>
    <w:rsid w:val="00E000C7"/>
    <w:rsid w:val="00E002D7"/>
    <w:rsid w:val="00E008F2"/>
    <w:rsid w:val="00E01017"/>
    <w:rsid w:val="00E013D9"/>
    <w:rsid w:val="00E01471"/>
    <w:rsid w:val="00E014F7"/>
    <w:rsid w:val="00E01681"/>
    <w:rsid w:val="00E01DCC"/>
    <w:rsid w:val="00E02274"/>
    <w:rsid w:val="00E02404"/>
    <w:rsid w:val="00E02826"/>
    <w:rsid w:val="00E02B59"/>
    <w:rsid w:val="00E02E45"/>
    <w:rsid w:val="00E02F62"/>
    <w:rsid w:val="00E0322E"/>
    <w:rsid w:val="00E03298"/>
    <w:rsid w:val="00E03521"/>
    <w:rsid w:val="00E03657"/>
    <w:rsid w:val="00E03835"/>
    <w:rsid w:val="00E038C6"/>
    <w:rsid w:val="00E03972"/>
    <w:rsid w:val="00E03ADC"/>
    <w:rsid w:val="00E03D11"/>
    <w:rsid w:val="00E043CF"/>
    <w:rsid w:val="00E04B00"/>
    <w:rsid w:val="00E04DDC"/>
    <w:rsid w:val="00E04E1A"/>
    <w:rsid w:val="00E054E1"/>
    <w:rsid w:val="00E0583E"/>
    <w:rsid w:val="00E05A84"/>
    <w:rsid w:val="00E05CA3"/>
    <w:rsid w:val="00E05FEB"/>
    <w:rsid w:val="00E0607C"/>
    <w:rsid w:val="00E063B2"/>
    <w:rsid w:val="00E069BC"/>
    <w:rsid w:val="00E06BB9"/>
    <w:rsid w:val="00E06DB2"/>
    <w:rsid w:val="00E06E5F"/>
    <w:rsid w:val="00E06EB6"/>
    <w:rsid w:val="00E074C0"/>
    <w:rsid w:val="00E0754E"/>
    <w:rsid w:val="00E07BFD"/>
    <w:rsid w:val="00E07D5C"/>
    <w:rsid w:val="00E07EBE"/>
    <w:rsid w:val="00E10207"/>
    <w:rsid w:val="00E10313"/>
    <w:rsid w:val="00E103A4"/>
    <w:rsid w:val="00E10CD5"/>
    <w:rsid w:val="00E10FB5"/>
    <w:rsid w:val="00E1106B"/>
    <w:rsid w:val="00E11205"/>
    <w:rsid w:val="00E1143F"/>
    <w:rsid w:val="00E11628"/>
    <w:rsid w:val="00E11975"/>
    <w:rsid w:val="00E11B31"/>
    <w:rsid w:val="00E11D8E"/>
    <w:rsid w:val="00E11DC9"/>
    <w:rsid w:val="00E11E56"/>
    <w:rsid w:val="00E120DB"/>
    <w:rsid w:val="00E12520"/>
    <w:rsid w:val="00E128C6"/>
    <w:rsid w:val="00E128CA"/>
    <w:rsid w:val="00E12ABB"/>
    <w:rsid w:val="00E12DA8"/>
    <w:rsid w:val="00E12EC6"/>
    <w:rsid w:val="00E13259"/>
    <w:rsid w:val="00E14598"/>
    <w:rsid w:val="00E14F26"/>
    <w:rsid w:val="00E153C3"/>
    <w:rsid w:val="00E155DB"/>
    <w:rsid w:val="00E15933"/>
    <w:rsid w:val="00E15934"/>
    <w:rsid w:val="00E16693"/>
    <w:rsid w:val="00E16773"/>
    <w:rsid w:val="00E16BD0"/>
    <w:rsid w:val="00E16EDB"/>
    <w:rsid w:val="00E17069"/>
    <w:rsid w:val="00E173FE"/>
    <w:rsid w:val="00E17499"/>
    <w:rsid w:val="00E176C4"/>
    <w:rsid w:val="00E17992"/>
    <w:rsid w:val="00E204C6"/>
    <w:rsid w:val="00E20A73"/>
    <w:rsid w:val="00E20B22"/>
    <w:rsid w:val="00E20F80"/>
    <w:rsid w:val="00E2138B"/>
    <w:rsid w:val="00E2141D"/>
    <w:rsid w:val="00E2160F"/>
    <w:rsid w:val="00E217BD"/>
    <w:rsid w:val="00E2185F"/>
    <w:rsid w:val="00E21B6A"/>
    <w:rsid w:val="00E21D29"/>
    <w:rsid w:val="00E21F85"/>
    <w:rsid w:val="00E22BB2"/>
    <w:rsid w:val="00E23336"/>
    <w:rsid w:val="00E2425B"/>
    <w:rsid w:val="00E247CB"/>
    <w:rsid w:val="00E25552"/>
    <w:rsid w:val="00E25AE5"/>
    <w:rsid w:val="00E26764"/>
    <w:rsid w:val="00E26CA9"/>
    <w:rsid w:val="00E26ECD"/>
    <w:rsid w:val="00E2710E"/>
    <w:rsid w:val="00E275F3"/>
    <w:rsid w:val="00E276AE"/>
    <w:rsid w:val="00E27F8F"/>
    <w:rsid w:val="00E27FE4"/>
    <w:rsid w:val="00E3004A"/>
    <w:rsid w:val="00E300D2"/>
    <w:rsid w:val="00E30485"/>
    <w:rsid w:val="00E30D85"/>
    <w:rsid w:val="00E30E78"/>
    <w:rsid w:val="00E311BA"/>
    <w:rsid w:val="00E3141C"/>
    <w:rsid w:val="00E3186F"/>
    <w:rsid w:val="00E32077"/>
    <w:rsid w:val="00E32082"/>
    <w:rsid w:val="00E32164"/>
    <w:rsid w:val="00E32348"/>
    <w:rsid w:val="00E32760"/>
    <w:rsid w:val="00E328AF"/>
    <w:rsid w:val="00E33100"/>
    <w:rsid w:val="00E333FF"/>
    <w:rsid w:val="00E334B6"/>
    <w:rsid w:val="00E3361B"/>
    <w:rsid w:val="00E33F98"/>
    <w:rsid w:val="00E344B0"/>
    <w:rsid w:val="00E3467A"/>
    <w:rsid w:val="00E346C4"/>
    <w:rsid w:val="00E34B70"/>
    <w:rsid w:val="00E34FAB"/>
    <w:rsid w:val="00E35171"/>
    <w:rsid w:val="00E35892"/>
    <w:rsid w:val="00E359B4"/>
    <w:rsid w:val="00E35C48"/>
    <w:rsid w:val="00E36331"/>
    <w:rsid w:val="00E36CC0"/>
    <w:rsid w:val="00E36F63"/>
    <w:rsid w:val="00E370FB"/>
    <w:rsid w:val="00E3745A"/>
    <w:rsid w:val="00E3746B"/>
    <w:rsid w:val="00E374EC"/>
    <w:rsid w:val="00E37987"/>
    <w:rsid w:val="00E37C30"/>
    <w:rsid w:val="00E400C2"/>
    <w:rsid w:val="00E402DF"/>
    <w:rsid w:val="00E40504"/>
    <w:rsid w:val="00E40587"/>
    <w:rsid w:val="00E4073F"/>
    <w:rsid w:val="00E40792"/>
    <w:rsid w:val="00E4080F"/>
    <w:rsid w:val="00E40CFA"/>
    <w:rsid w:val="00E41340"/>
    <w:rsid w:val="00E413E8"/>
    <w:rsid w:val="00E4140F"/>
    <w:rsid w:val="00E41996"/>
    <w:rsid w:val="00E41AF1"/>
    <w:rsid w:val="00E41B4E"/>
    <w:rsid w:val="00E41CFE"/>
    <w:rsid w:val="00E41D4C"/>
    <w:rsid w:val="00E42183"/>
    <w:rsid w:val="00E425FA"/>
    <w:rsid w:val="00E426DF"/>
    <w:rsid w:val="00E428D7"/>
    <w:rsid w:val="00E42E79"/>
    <w:rsid w:val="00E43B79"/>
    <w:rsid w:val="00E444C5"/>
    <w:rsid w:val="00E4451C"/>
    <w:rsid w:val="00E445C1"/>
    <w:rsid w:val="00E448A3"/>
    <w:rsid w:val="00E44F2B"/>
    <w:rsid w:val="00E44F80"/>
    <w:rsid w:val="00E44FB1"/>
    <w:rsid w:val="00E45018"/>
    <w:rsid w:val="00E45023"/>
    <w:rsid w:val="00E4507E"/>
    <w:rsid w:val="00E45156"/>
    <w:rsid w:val="00E4545A"/>
    <w:rsid w:val="00E45747"/>
    <w:rsid w:val="00E45A6F"/>
    <w:rsid w:val="00E45CAD"/>
    <w:rsid w:val="00E4657A"/>
    <w:rsid w:val="00E470F0"/>
    <w:rsid w:val="00E471F3"/>
    <w:rsid w:val="00E47375"/>
    <w:rsid w:val="00E47D99"/>
    <w:rsid w:val="00E47F15"/>
    <w:rsid w:val="00E50200"/>
    <w:rsid w:val="00E50CB0"/>
    <w:rsid w:val="00E50FF5"/>
    <w:rsid w:val="00E5105F"/>
    <w:rsid w:val="00E51330"/>
    <w:rsid w:val="00E513A1"/>
    <w:rsid w:val="00E515E8"/>
    <w:rsid w:val="00E51741"/>
    <w:rsid w:val="00E51757"/>
    <w:rsid w:val="00E51C21"/>
    <w:rsid w:val="00E51D4D"/>
    <w:rsid w:val="00E51D69"/>
    <w:rsid w:val="00E52818"/>
    <w:rsid w:val="00E52C12"/>
    <w:rsid w:val="00E52D97"/>
    <w:rsid w:val="00E52E6B"/>
    <w:rsid w:val="00E52F18"/>
    <w:rsid w:val="00E53015"/>
    <w:rsid w:val="00E530F4"/>
    <w:rsid w:val="00E532BD"/>
    <w:rsid w:val="00E53351"/>
    <w:rsid w:val="00E536E7"/>
    <w:rsid w:val="00E545E8"/>
    <w:rsid w:val="00E547A5"/>
    <w:rsid w:val="00E54913"/>
    <w:rsid w:val="00E54F55"/>
    <w:rsid w:val="00E553E9"/>
    <w:rsid w:val="00E5543A"/>
    <w:rsid w:val="00E56291"/>
    <w:rsid w:val="00E564EA"/>
    <w:rsid w:val="00E56903"/>
    <w:rsid w:val="00E56BB8"/>
    <w:rsid w:val="00E56D1B"/>
    <w:rsid w:val="00E5703C"/>
    <w:rsid w:val="00E57085"/>
    <w:rsid w:val="00E572B7"/>
    <w:rsid w:val="00E5773D"/>
    <w:rsid w:val="00E5799C"/>
    <w:rsid w:val="00E57F97"/>
    <w:rsid w:val="00E605CD"/>
    <w:rsid w:val="00E60B0F"/>
    <w:rsid w:val="00E60F98"/>
    <w:rsid w:val="00E6110F"/>
    <w:rsid w:val="00E61F91"/>
    <w:rsid w:val="00E6233B"/>
    <w:rsid w:val="00E6267A"/>
    <w:rsid w:val="00E629D3"/>
    <w:rsid w:val="00E629D9"/>
    <w:rsid w:val="00E62E6F"/>
    <w:rsid w:val="00E63873"/>
    <w:rsid w:val="00E63CEC"/>
    <w:rsid w:val="00E64513"/>
    <w:rsid w:val="00E648E7"/>
    <w:rsid w:val="00E648F0"/>
    <w:rsid w:val="00E64B2C"/>
    <w:rsid w:val="00E65023"/>
    <w:rsid w:val="00E653DC"/>
    <w:rsid w:val="00E65653"/>
    <w:rsid w:val="00E65A3F"/>
    <w:rsid w:val="00E65D91"/>
    <w:rsid w:val="00E65D9E"/>
    <w:rsid w:val="00E663B2"/>
    <w:rsid w:val="00E66619"/>
    <w:rsid w:val="00E66C7D"/>
    <w:rsid w:val="00E66CA7"/>
    <w:rsid w:val="00E67324"/>
    <w:rsid w:val="00E67363"/>
    <w:rsid w:val="00E67449"/>
    <w:rsid w:val="00E6799B"/>
    <w:rsid w:val="00E67AA6"/>
    <w:rsid w:val="00E7020C"/>
    <w:rsid w:val="00E70317"/>
    <w:rsid w:val="00E70E15"/>
    <w:rsid w:val="00E70F84"/>
    <w:rsid w:val="00E71362"/>
    <w:rsid w:val="00E71662"/>
    <w:rsid w:val="00E716F9"/>
    <w:rsid w:val="00E72753"/>
    <w:rsid w:val="00E72D47"/>
    <w:rsid w:val="00E72EA3"/>
    <w:rsid w:val="00E73201"/>
    <w:rsid w:val="00E734BB"/>
    <w:rsid w:val="00E73A62"/>
    <w:rsid w:val="00E73B1D"/>
    <w:rsid w:val="00E73C83"/>
    <w:rsid w:val="00E73CD2"/>
    <w:rsid w:val="00E7408B"/>
    <w:rsid w:val="00E748D0"/>
    <w:rsid w:val="00E74928"/>
    <w:rsid w:val="00E74AEA"/>
    <w:rsid w:val="00E75264"/>
    <w:rsid w:val="00E7533C"/>
    <w:rsid w:val="00E75A63"/>
    <w:rsid w:val="00E75CD5"/>
    <w:rsid w:val="00E76C3E"/>
    <w:rsid w:val="00E76C67"/>
    <w:rsid w:val="00E76F0F"/>
    <w:rsid w:val="00E772E3"/>
    <w:rsid w:val="00E7740C"/>
    <w:rsid w:val="00E7787E"/>
    <w:rsid w:val="00E77F42"/>
    <w:rsid w:val="00E80002"/>
    <w:rsid w:val="00E8005A"/>
    <w:rsid w:val="00E8055A"/>
    <w:rsid w:val="00E80A09"/>
    <w:rsid w:val="00E80F93"/>
    <w:rsid w:val="00E81527"/>
    <w:rsid w:val="00E81A26"/>
    <w:rsid w:val="00E81A6A"/>
    <w:rsid w:val="00E821B3"/>
    <w:rsid w:val="00E8221E"/>
    <w:rsid w:val="00E82383"/>
    <w:rsid w:val="00E82584"/>
    <w:rsid w:val="00E826BA"/>
    <w:rsid w:val="00E82A7C"/>
    <w:rsid w:val="00E831EB"/>
    <w:rsid w:val="00E83465"/>
    <w:rsid w:val="00E8365E"/>
    <w:rsid w:val="00E836D6"/>
    <w:rsid w:val="00E83780"/>
    <w:rsid w:val="00E83CAE"/>
    <w:rsid w:val="00E83D5F"/>
    <w:rsid w:val="00E84679"/>
    <w:rsid w:val="00E84CCC"/>
    <w:rsid w:val="00E84D39"/>
    <w:rsid w:val="00E84FBF"/>
    <w:rsid w:val="00E8517F"/>
    <w:rsid w:val="00E85321"/>
    <w:rsid w:val="00E85C01"/>
    <w:rsid w:val="00E85E4C"/>
    <w:rsid w:val="00E86112"/>
    <w:rsid w:val="00E86640"/>
    <w:rsid w:val="00E8686B"/>
    <w:rsid w:val="00E86AC5"/>
    <w:rsid w:val="00E86C75"/>
    <w:rsid w:val="00E8723D"/>
    <w:rsid w:val="00E875E3"/>
    <w:rsid w:val="00E87B0C"/>
    <w:rsid w:val="00E87D9F"/>
    <w:rsid w:val="00E87E1F"/>
    <w:rsid w:val="00E87E46"/>
    <w:rsid w:val="00E9042D"/>
    <w:rsid w:val="00E908C8"/>
    <w:rsid w:val="00E90DE5"/>
    <w:rsid w:val="00E91256"/>
    <w:rsid w:val="00E91748"/>
    <w:rsid w:val="00E9205D"/>
    <w:rsid w:val="00E923C5"/>
    <w:rsid w:val="00E936AB"/>
    <w:rsid w:val="00E93905"/>
    <w:rsid w:val="00E93C0C"/>
    <w:rsid w:val="00E93C2D"/>
    <w:rsid w:val="00E93C68"/>
    <w:rsid w:val="00E93DE4"/>
    <w:rsid w:val="00E94040"/>
    <w:rsid w:val="00E94F53"/>
    <w:rsid w:val="00E9532B"/>
    <w:rsid w:val="00E95557"/>
    <w:rsid w:val="00E955BB"/>
    <w:rsid w:val="00E95A75"/>
    <w:rsid w:val="00E96AD8"/>
    <w:rsid w:val="00E96FCA"/>
    <w:rsid w:val="00E971B2"/>
    <w:rsid w:val="00E97611"/>
    <w:rsid w:val="00E9774D"/>
    <w:rsid w:val="00E97B69"/>
    <w:rsid w:val="00E97C5F"/>
    <w:rsid w:val="00EA08B9"/>
    <w:rsid w:val="00EA0E90"/>
    <w:rsid w:val="00EA0E9F"/>
    <w:rsid w:val="00EA0F47"/>
    <w:rsid w:val="00EA12B7"/>
    <w:rsid w:val="00EA1661"/>
    <w:rsid w:val="00EA1826"/>
    <w:rsid w:val="00EA1B4D"/>
    <w:rsid w:val="00EA1CE1"/>
    <w:rsid w:val="00EA1DAD"/>
    <w:rsid w:val="00EA20F2"/>
    <w:rsid w:val="00EA2670"/>
    <w:rsid w:val="00EA26F6"/>
    <w:rsid w:val="00EA3350"/>
    <w:rsid w:val="00EA3438"/>
    <w:rsid w:val="00EA3658"/>
    <w:rsid w:val="00EA3B11"/>
    <w:rsid w:val="00EA3BB0"/>
    <w:rsid w:val="00EA3DDD"/>
    <w:rsid w:val="00EA3FBD"/>
    <w:rsid w:val="00EA455B"/>
    <w:rsid w:val="00EA478D"/>
    <w:rsid w:val="00EA5662"/>
    <w:rsid w:val="00EA573B"/>
    <w:rsid w:val="00EA5B40"/>
    <w:rsid w:val="00EA6223"/>
    <w:rsid w:val="00EA6334"/>
    <w:rsid w:val="00EA6480"/>
    <w:rsid w:val="00EA6DE8"/>
    <w:rsid w:val="00EA6F5E"/>
    <w:rsid w:val="00EA7518"/>
    <w:rsid w:val="00EA7AB2"/>
    <w:rsid w:val="00EA7B07"/>
    <w:rsid w:val="00EB0506"/>
    <w:rsid w:val="00EB0D24"/>
    <w:rsid w:val="00EB10D4"/>
    <w:rsid w:val="00EB133F"/>
    <w:rsid w:val="00EB1F9C"/>
    <w:rsid w:val="00EB22B0"/>
    <w:rsid w:val="00EB272D"/>
    <w:rsid w:val="00EB2E2F"/>
    <w:rsid w:val="00EB31BD"/>
    <w:rsid w:val="00EB325D"/>
    <w:rsid w:val="00EB344D"/>
    <w:rsid w:val="00EB34D1"/>
    <w:rsid w:val="00EB368A"/>
    <w:rsid w:val="00EB36F3"/>
    <w:rsid w:val="00EB391C"/>
    <w:rsid w:val="00EB3D95"/>
    <w:rsid w:val="00EB3E10"/>
    <w:rsid w:val="00EB3E22"/>
    <w:rsid w:val="00EB3E59"/>
    <w:rsid w:val="00EB3EF6"/>
    <w:rsid w:val="00EB402A"/>
    <w:rsid w:val="00EB458C"/>
    <w:rsid w:val="00EB5271"/>
    <w:rsid w:val="00EB5436"/>
    <w:rsid w:val="00EB5704"/>
    <w:rsid w:val="00EB5AC3"/>
    <w:rsid w:val="00EB5F54"/>
    <w:rsid w:val="00EB600D"/>
    <w:rsid w:val="00EB6106"/>
    <w:rsid w:val="00EB6366"/>
    <w:rsid w:val="00EB6926"/>
    <w:rsid w:val="00EB6FEA"/>
    <w:rsid w:val="00EB70D3"/>
    <w:rsid w:val="00EB70DD"/>
    <w:rsid w:val="00EB71ED"/>
    <w:rsid w:val="00EB795E"/>
    <w:rsid w:val="00EB7A2E"/>
    <w:rsid w:val="00EB7BFA"/>
    <w:rsid w:val="00EB7EF6"/>
    <w:rsid w:val="00EC0740"/>
    <w:rsid w:val="00EC07BD"/>
    <w:rsid w:val="00EC13FE"/>
    <w:rsid w:val="00EC176F"/>
    <w:rsid w:val="00EC1CE0"/>
    <w:rsid w:val="00EC1D29"/>
    <w:rsid w:val="00EC1ECD"/>
    <w:rsid w:val="00EC20DC"/>
    <w:rsid w:val="00EC234F"/>
    <w:rsid w:val="00EC23A8"/>
    <w:rsid w:val="00EC310C"/>
    <w:rsid w:val="00EC33BB"/>
    <w:rsid w:val="00EC34E1"/>
    <w:rsid w:val="00EC38C3"/>
    <w:rsid w:val="00EC3B27"/>
    <w:rsid w:val="00EC3F87"/>
    <w:rsid w:val="00EC4295"/>
    <w:rsid w:val="00EC4439"/>
    <w:rsid w:val="00EC4A74"/>
    <w:rsid w:val="00EC4B2D"/>
    <w:rsid w:val="00EC4F31"/>
    <w:rsid w:val="00EC50B0"/>
    <w:rsid w:val="00EC516D"/>
    <w:rsid w:val="00EC5975"/>
    <w:rsid w:val="00EC60FD"/>
    <w:rsid w:val="00EC64EB"/>
    <w:rsid w:val="00EC6602"/>
    <w:rsid w:val="00EC6607"/>
    <w:rsid w:val="00EC672D"/>
    <w:rsid w:val="00EC69A2"/>
    <w:rsid w:val="00EC6B20"/>
    <w:rsid w:val="00EC6ECD"/>
    <w:rsid w:val="00EC72CD"/>
    <w:rsid w:val="00EC7413"/>
    <w:rsid w:val="00EC772B"/>
    <w:rsid w:val="00EC7737"/>
    <w:rsid w:val="00EC7D57"/>
    <w:rsid w:val="00ED053F"/>
    <w:rsid w:val="00ED0725"/>
    <w:rsid w:val="00ED09E9"/>
    <w:rsid w:val="00ED1278"/>
    <w:rsid w:val="00ED1408"/>
    <w:rsid w:val="00ED1930"/>
    <w:rsid w:val="00ED1F6E"/>
    <w:rsid w:val="00ED20B1"/>
    <w:rsid w:val="00ED23B7"/>
    <w:rsid w:val="00ED2467"/>
    <w:rsid w:val="00ED26B2"/>
    <w:rsid w:val="00ED26DC"/>
    <w:rsid w:val="00ED2A0F"/>
    <w:rsid w:val="00ED2A40"/>
    <w:rsid w:val="00ED2A96"/>
    <w:rsid w:val="00ED2C37"/>
    <w:rsid w:val="00ED2FEA"/>
    <w:rsid w:val="00ED3258"/>
    <w:rsid w:val="00ED329F"/>
    <w:rsid w:val="00ED353A"/>
    <w:rsid w:val="00ED384B"/>
    <w:rsid w:val="00ED3B4C"/>
    <w:rsid w:val="00ED421B"/>
    <w:rsid w:val="00ED4B28"/>
    <w:rsid w:val="00ED4B68"/>
    <w:rsid w:val="00ED4CFD"/>
    <w:rsid w:val="00ED51E6"/>
    <w:rsid w:val="00ED5910"/>
    <w:rsid w:val="00ED5B64"/>
    <w:rsid w:val="00ED5B8C"/>
    <w:rsid w:val="00ED645C"/>
    <w:rsid w:val="00ED6703"/>
    <w:rsid w:val="00ED6987"/>
    <w:rsid w:val="00ED6AC3"/>
    <w:rsid w:val="00ED6B25"/>
    <w:rsid w:val="00ED6C0F"/>
    <w:rsid w:val="00ED73E4"/>
    <w:rsid w:val="00ED7684"/>
    <w:rsid w:val="00ED7962"/>
    <w:rsid w:val="00ED7E30"/>
    <w:rsid w:val="00ED7FCD"/>
    <w:rsid w:val="00EE0202"/>
    <w:rsid w:val="00EE020C"/>
    <w:rsid w:val="00EE0C63"/>
    <w:rsid w:val="00EE1144"/>
    <w:rsid w:val="00EE11AC"/>
    <w:rsid w:val="00EE12DE"/>
    <w:rsid w:val="00EE18F8"/>
    <w:rsid w:val="00EE1A89"/>
    <w:rsid w:val="00EE29B4"/>
    <w:rsid w:val="00EE32E4"/>
    <w:rsid w:val="00EE338C"/>
    <w:rsid w:val="00EE37F0"/>
    <w:rsid w:val="00EE395D"/>
    <w:rsid w:val="00EE4727"/>
    <w:rsid w:val="00EE4896"/>
    <w:rsid w:val="00EE4AC0"/>
    <w:rsid w:val="00EE4ADD"/>
    <w:rsid w:val="00EE4DCD"/>
    <w:rsid w:val="00EE56BC"/>
    <w:rsid w:val="00EE5761"/>
    <w:rsid w:val="00EE5883"/>
    <w:rsid w:val="00EE5897"/>
    <w:rsid w:val="00EE5B2D"/>
    <w:rsid w:val="00EE5EAE"/>
    <w:rsid w:val="00EE61F4"/>
    <w:rsid w:val="00EE66BA"/>
    <w:rsid w:val="00EE6D27"/>
    <w:rsid w:val="00EE7235"/>
    <w:rsid w:val="00EE73B6"/>
    <w:rsid w:val="00EE73C6"/>
    <w:rsid w:val="00EE77BF"/>
    <w:rsid w:val="00EE788A"/>
    <w:rsid w:val="00EE7BCF"/>
    <w:rsid w:val="00EE7D62"/>
    <w:rsid w:val="00EE7E97"/>
    <w:rsid w:val="00EE7F06"/>
    <w:rsid w:val="00EF03B0"/>
    <w:rsid w:val="00EF0E7C"/>
    <w:rsid w:val="00EF0ED1"/>
    <w:rsid w:val="00EF13EF"/>
    <w:rsid w:val="00EF1403"/>
    <w:rsid w:val="00EF147D"/>
    <w:rsid w:val="00EF1691"/>
    <w:rsid w:val="00EF17E8"/>
    <w:rsid w:val="00EF182D"/>
    <w:rsid w:val="00EF1BD6"/>
    <w:rsid w:val="00EF2067"/>
    <w:rsid w:val="00EF282B"/>
    <w:rsid w:val="00EF2911"/>
    <w:rsid w:val="00EF3AA7"/>
    <w:rsid w:val="00EF3DD8"/>
    <w:rsid w:val="00EF3E7F"/>
    <w:rsid w:val="00EF3F80"/>
    <w:rsid w:val="00EF416E"/>
    <w:rsid w:val="00EF43BE"/>
    <w:rsid w:val="00EF4AC2"/>
    <w:rsid w:val="00EF4B75"/>
    <w:rsid w:val="00EF4F79"/>
    <w:rsid w:val="00EF5308"/>
    <w:rsid w:val="00EF5B3D"/>
    <w:rsid w:val="00EF63A1"/>
    <w:rsid w:val="00EF6AE1"/>
    <w:rsid w:val="00EF6E7C"/>
    <w:rsid w:val="00EF6E97"/>
    <w:rsid w:val="00EF7119"/>
    <w:rsid w:val="00EF7153"/>
    <w:rsid w:val="00EF76A6"/>
    <w:rsid w:val="00F0024F"/>
    <w:rsid w:val="00F00272"/>
    <w:rsid w:val="00F00616"/>
    <w:rsid w:val="00F00DF6"/>
    <w:rsid w:val="00F00F95"/>
    <w:rsid w:val="00F01747"/>
    <w:rsid w:val="00F0185F"/>
    <w:rsid w:val="00F020FF"/>
    <w:rsid w:val="00F0232E"/>
    <w:rsid w:val="00F02583"/>
    <w:rsid w:val="00F0282E"/>
    <w:rsid w:val="00F028AE"/>
    <w:rsid w:val="00F02920"/>
    <w:rsid w:val="00F02DC2"/>
    <w:rsid w:val="00F03137"/>
    <w:rsid w:val="00F03BB9"/>
    <w:rsid w:val="00F03EB6"/>
    <w:rsid w:val="00F04341"/>
    <w:rsid w:val="00F046C9"/>
    <w:rsid w:val="00F04FA9"/>
    <w:rsid w:val="00F0530B"/>
    <w:rsid w:val="00F054EF"/>
    <w:rsid w:val="00F05E23"/>
    <w:rsid w:val="00F0644C"/>
    <w:rsid w:val="00F065D6"/>
    <w:rsid w:val="00F0686C"/>
    <w:rsid w:val="00F06F7B"/>
    <w:rsid w:val="00F0719A"/>
    <w:rsid w:val="00F071D6"/>
    <w:rsid w:val="00F07524"/>
    <w:rsid w:val="00F07621"/>
    <w:rsid w:val="00F0770E"/>
    <w:rsid w:val="00F07FC6"/>
    <w:rsid w:val="00F1015C"/>
    <w:rsid w:val="00F10662"/>
    <w:rsid w:val="00F1099D"/>
    <w:rsid w:val="00F10E7D"/>
    <w:rsid w:val="00F10F74"/>
    <w:rsid w:val="00F111BE"/>
    <w:rsid w:val="00F11417"/>
    <w:rsid w:val="00F117A5"/>
    <w:rsid w:val="00F118BB"/>
    <w:rsid w:val="00F11AF8"/>
    <w:rsid w:val="00F11B0F"/>
    <w:rsid w:val="00F11BCF"/>
    <w:rsid w:val="00F12581"/>
    <w:rsid w:val="00F12CAB"/>
    <w:rsid w:val="00F13393"/>
    <w:rsid w:val="00F136A5"/>
    <w:rsid w:val="00F1394B"/>
    <w:rsid w:val="00F1399C"/>
    <w:rsid w:val="00F13B0A"/>
    <w:rsid w:val="00F13C30"/>
    <w:rsid w:val="00F13E52"/>
    <w:rsid w:val="00F13EE2"/>
    <w:rsid w:val="00F13F61"/>
    <w:rsid w:val="00F1406A"/>
    <w:rsid w:val="00F140BA"/>
    <w:rsid w:val="00F144C2"/>
    <w:rsid w:val="00F148F3"/>
    <w:rsid w:val="00F14DC8"/>
    <w:rsid w:val="00F15A07"/>
    <w:rsid w:val="00F15C0C"/>
    <w:rsid w:val="00F15DAB"/>
    <w:rsid w:val="00F160EC"/>
    <w:rsid w:val="00F1653F"/>
    <w:rsid w:val="00F16FED"/>
    <w:rsid w:val="00F17500"/>
    <w:rsid w:val="00F1757A"/>
    <w:rsid w:val="00F179A2"/>
    <w:rsid w:val="00F2055F"/>
    <w:rsid w:val="00F207C7"/>
    <w:rsid w:val="00F20832"/>
    <w:rsid w:val="00F21034"/>
    <w:rsid w:val="00F2142B"/>
    <w:rsid w:val="00F2188B"/>
    <w:rsid w:val="00F222D3"/>
    <w:rsid w:val="00F2294D"/>
    <w:rsid w:val="00F22964"/>
    <w:rsid w:val="00F22BF9"/>
    <w:rsid w:val="00F2349B"/>
    <w:rsid w:val="00F2353B"/>
    <w:rsid w:val="00F237FB"/>
    <w:rsid w:val="00F2393C"/>
    <w:rsid w:val="00F242E3"/>
    <w:rsid w:val="00F24442"/>
    <w:rsid w:val="00F246CA"/>
    <w:rsid w:val="00F248B1"/>
    <w:rsid w:val="00F249E0"/>
    <w:rsid w:val="00F24C4E"/>
    <w:rsid w:val="00F24CFB"/>
    <w:rsid w:val="00F2500C"/>
    <w:rsid w:val="00F254BD"/>
    <w:rsid w:val="00F256FE"/>
    <w:rsid w:val="00F269E6"/>
    <w:rsid w:val="00F26FB7"/>
    <w:rsid w:val="00F27548"/>
    <w:rsid w:val="00F27C54"/>
    <w:rsid w:val="00F3009D"/>
    <w:rsid w:val="00F304AF"/>
    <w:rsid w:val="00F30625"/>
    <w:rsid w:val="00F30B87"/>
    <w:rsid w:val="00F30C2E"/>
    <w:rsid w:val="00F30D40"/>
    <w:rsid w:val="00F30E4F"/>
    <w:rsid w:val="00F30F5E"/>
    <w:rsid w:val="00F314FF"/>
    <w:rsid w:val="00F315B6"/>
    <w:rsid w:val="00F31736"/>
    <w:rsid w:val="00F31841"/>
    <w:rsid w:val="00F31D34"/>
    <w:rsid w:val="00F31E64"/>
    <w:rsid w:val="00F31E78"/>
    <w:rsid w:val="00F3219E"/>
    <w:rsid w:val="00F32426"/>
    <w:rsid w:val="00F325BC"/>
    <w:rsid w:val="00F32859"/>
    <w:rsid w:val="00F32A20"/>
    <w:rsid w:val="00F32BF0"/>
    <w:rsid w:val="00F3338A"/>
    <w:rsid w:val="00F3427A"/>
    <w:rsid w:val="00F34670"/>
    <w:rsid w:val="00F3485D"/>
    <w:rsid w:val="00F348A2"/>
    <w:rsid w:val="00F34979"/>
    <w:rsid w:val="00F3501E"/>
    <w:rsid w:val="00F35336"/>
    <w:rsid w:val="00F353CA"/>
    <w:rsid w:val="00F35EEC"/>
    <w:rsid w:val="00F35F4A"/>
    <w:rsid w:val="00F3623B"/>
    <w:rsid w:val="00F362AA"/>
    <w:rsid w:val="00F36ADC"/>
    <w:rsid w:val="00F36D29"/>
    <w:rsid w:val="00F37556"/>
    <w:rsid w:val="00F37850"/>
    <w:rsid w:val="00F378FF"/>
    <w:rsid w:val="00F37C90"/>
    <w:rsid w:val="00F37F42"/>
    <w:rsid w:val="00F40142"/>
    <w:rsid w:val="00F40540"/>
    <w:rsid w:val="00F40C1E"/>
    <w:rsid w:val="00F40C34"/>
    <w:rsid w:val="00F40DB6"/>
    <w:rsid w:val="00F41303"/>
    <w:rsid w:val="00F415C3"/>
    <w:rsid w:val="00F41879"/>
    <w:rsid w:val="00F41FE6"/>
    <w:rsid w:val="00F420A4"/>
    <w:rsid w:val="00F420C6"/>
    <w:rsid w:val="00F424E0"/>
    <w:rsid w:val="00F42E99"/>
    <w:rsid w:val="00F43375"/>
    <w:rsid w:val="00F43C00"/>
    <w:rsid w:val="00F44454"/>
    <w:rsid w:val="00F44583"/>
    <w:rsid w:val="00F44673"/>
    <w:rsid w:val="00F44D91"/>
    <w:rsid w:val="00F454FF"/>
    <w:rsid w:val="00F45595"/>
    <w:rsid w:val="00F463FA"/>
    <w:rsid w:val="00F466FD"/>
    <w:rsid w:val="00F46735"/>
    <w:rsid w:val="00F46759"/>
    <w:rsid w:val="00F47432"/>
    <w:rsid w:val="00F474B9"/>
    <w:rsid w:val="00F47C6B"/>
    <w:rsid w:val="00F47D2E"/>
    <w:rsid w:val="00F500BD"/>
    <w:rsid w:val="00F503D0"/>
    <w:rsid w:val="00F503E9"/>
    <w:rsid w:val="00F50789"/>
    <w:rsid w:val="00F50B29"/>
    <w:rsid w:val="00F50F85"/>
    <w:rsid w:val="00F51023"/>
    <w:rsid w:val="00F5113C"/>
    <w:rsid w:val="00F5156A"/>
    <w:rsid w:val="00F515AB"/>
    <w:rsid w:val="00F518C5"/>
    <w:rsid w:val="00F51954"/>
    <w:rsid w:val="00F520BD"/>
    <w:rsid w:val="00F52565"/>
    <w:rsid w:val="00F528A5"/>
    <w:rsid w:val="00F529CE"/>
    <w:rsid w:val="00F52B6D"/>
    <w:rsid w:val="00F52FE2"/>
    <w:rsid w:val="00F5336D"/>
    <w:rsid w:val="00F53730"/>
    <w:rsid w:val="00F53E4F"/>
    <w:rsid w:val="00F543DC"/>
    <w:rsid w:val="00F54B53"/>
    <w:rsid w:val="00F54D2E"/>
    <w:rsid w:val="00F55701"/>
    <w:rsid w:val="00F55B9B"/>
    <w:rsid w:val="00F55D11"/>
    <w:rsid w:val="00F55E47"/>
    <w:rsid w:val="00F56106"/>
    <w:rsid w:val="00F566B4"/>
    <w:rsid w:val="00F56963"/>
    <w:rsid w:val="00F574F0"/>
    <w:rsid w:val="00F57992"/>
    <w:rsid w:val="00F6000B"/>
    <w:rsid w:val="00F601F7"/>
    <w:rsid w:val="00F60256"/>
    <w:rsid w:val="00F60712"/>
    <w:rsid w:val="00F6072B"/>
    <w:rsid w:val="00F61030"/>
    <w:rsid w:val="00F61105"/>
    <w:rsid w:val="00F61556"/>
    <w:rsid w:val="00F622EB"/>
    <w:rsid w:val="00F62313"/>
    <w:rsid w:val="00F62DB2"/>
    <w:rsid w:val="00F62FE7"/>
    <w:rsid w:val="00F6316A"/>
    <w:rsid w:val="00F63216"/>
    <w:rsid w:val="00F63368"/>
    <w:rsid w:val="00F63567"/>
    <w:rsid w:val="00F63581"/>
    <w:rsid w:val="00F6395E"/>
    <w:rsid w:val="00F639E8"/>
    <w:rsid w:val="00F63A1A"/>
    <w:rsid w:val="00F64258"/>
    <w:rsid w:val="00F643B4"/>
    <w:rsid w:val="00F644E6"/>
    <w:rsid w:val="00F64590"/>
    <w:rsid w:val="00F645AD"/>
    <w:rsid w:val="00F64674"/>
    <w:rsid w:val="00F647C0"/>
    <w:rsid w:val="00F649E7"/>
    <w:rsid w:val="00F64BDB"/>
    <w:rsid w:val="00F64F9C"/>
    <w:rsid w:val="00F650CE"/>
    <w:rsid w:val="00F6531F"/>
    <w:rsid w:val="00F65583"/>
    <w:rsid w:val="00F65BFF"/>
    <w:rsid w:val="00F66182"/>
    <w:rsid w:val="00F6634A"/>
    <w:rsid w:val="00F666BA"/>
    <w:rsid w:val="00F66723"/>
    <w:rsid w:val="00F66754"/>
    <w:rsid w:val="00F667ED"/>
    <w:rsid w:val="00F671D6"/>
    <w:rsid w:val="00F673FB"/>
    <w:rsid w:val="00F67E7B"/>
    <w:rsid w:val="00F67EF8"/>
    <w:rsid w:val="00F67FE5"/>
    <w:rsid w:val="00F702C1"/>
    <w:rsid w:val="00F70737"/>
    <w:rsid w:val="00F70997"/>
    <w:rsid w:val="00F70BF2"/>
    <w:rsid w:val="00F70F9D"/>
    <w:rsid w:val="00F7120F"/>
    <w:rsid w:val="00F71548"/>
    <w:rsid w:val="00F716B0"/>
    <w:rsid w:val="00F717A0"/>
    <w:rsid w:val="00F71DD3"/>
    <w:rsid w:val="00F72205"/>
    <w:rsid w:val="00F72963"/>
    <w:rsid w:val="00F72A1B"/>
    <w:rsid w:val="00F72BA2"/>
    <w:rsid w:val="00F72BB3"/>
    <w:rsid w:val="00F72CA8"/>
    <w:rsid w:val="00F72EE2"/>
    <w:rsid w:val="00F72EEA"/>
    <w:rsid w:val="00F72F16"/>
    <w:rsid w:val="00F73053"/>
    <w:rsid w:val="00F73392"/>
    <w:rsid w:val="00F736CB"/>
    <w:rsid w:val="00F73704"/>
    <w:rsid w:val="00F73DAB"/>
    <w:rsid w:val="00F73FBD"/>
    <w:rsid w:val="00F74151"/>
    <w:rsid w:val="00F74573"/>
    <w:rsid w:val="00F7498B"/>
    <w:rsid w:val="00F749E0"/>
    <w:rsid w:val="00F74EF5"/>
    <w:rsid w:val="00F75271"/>
    <w:rsid w:val="00F7588E"/>
    <w:rsid w:val="00F75C92"/>
    <w:rsid w:val="00F75DEC"/>
    <w:rsid w:val="00F75DFC"/>
    <w:rsid w:val="00F7618A"/>
    <w:rsid w:val="00F7663B"/>
    <w:rsid w:val="00F76926"/>
    <w:rsid w:val="00F76B36"/>
    <w:rsid w:val="00F76EFD"/>
    <w:rsid w:val="00F779CF"/>
    <w:rsid w:val="00F779DB"/>
    <w:rsid w:val="00F77CB6"/>
    <w:rsid w:val="00F77D01"/>
    <w:rsid w:val="00F77D29"/>
    <w:rsid w:val="00F80312"/>
    <w:rsid w:val="00F803AA"/>
    <w:rsid w:val="00F803D3"/>
    <w:rsid w:val="00F805FC"/>
    <w:rsid w:val="00F806E1"/>
    <w:rsid w:val="00F8083F"/>
    <w:rsid w:val="00F8089A"/>
    <w:rsid w:val="00F80999"/>
    <w:rsid w:val="00F80AE6"/>
    <w:rsid w:val="00F80C57"/>
    <w:rsid w:val="00F80D9D"/>
    <w:rsid w:val="00F81213"/>
    <w:rsid w:val="00F815F3"/>
    <w:rsid w:val="00F819B2"/>
    <w:rsid w:val="00F81A36"/>
    <w:rsid w:val="00F81E6C"/>
    <w:rsid w:val="00F82163"/>
    <w:rsid w:val="00F824B5"/>
    <w:rsid w:val="00F82A72"/>
    <w:rsid w:val="00F82C3A"/>
    <w:rsid w:val="00F82FE5"/>
    <w:rsid w:val="00F830A4"/>
    <w:rsid w:val="00F831DC"/>
    <w:rsid w:val="00F835AC"/>
    <w:rsid w:val="00F83720"/>
    <w:rsid w:val="00F83905"/>
    <w:rsid w:val="00F83D4E"/>
    <w:rsid w:val="00F844FC"/>
    <w:rsid w:val="00F84512"/>
    <w:rsid w:val="00F845DE"/>
    <w:rsid w:val="00F8465A"/>
    <w:rsid w:val="00F84690"/>
    <w:rsid w:val="00F851BE"/>
    <w:rsid w:val="00F85248"/>
    <w:rsid w:val="00F8562D"/>
    <w:rsid w:val="00F856C8"/>
    <w:rsid w:val="00F85736"/>
    <w:rsid w:val="00F8687D"/>
    <w:rsid w:val="00F871F7"/>
    <w:rsid w:val="00F876AF"/>
    <w:rsid w:val="00F9005D"/>
    <w:rsid w:val="00F900F9"/>
    <w:rsid w:val="00F9024E"/>
    <w:rsid w:val="00F9046B"/>
    <w:rsid w:val="00F90E49"/>
    <w:rsid w:val="00F91368"/>
    <w:rsid w:val="00F91FA2"/>
    <w:rsid w:val="00F922D0"/>
    <w:rsid w:val="00F923E2"/>
    <w:rsid w:val="00F93D5B"/>
    <w:rsid w:val="00F949E6"/>
    <w:rsid w:val="00F94BA9"/>
    <w:rsid w:val="00F94C48"/>
    <w:rsid w:val="00F95476"/>
    <w:rsid w:val="00F95F54"/>
    <w:rsid w:val="00F961D7"/>
    <w:rsid w:val="00F96207"/>
    <w:rsid w:val="00F9638C"/>
    <w:rsid w:val="00F96589"/>
    <w:rsid w:val="00F9663D"/>
    <w:rsid w:val="00F96BCC"/>
    <w:rsid w:val="00F97630"/>
    <w:rsid w:val="00FA0715"/>
    <w:rsid w:val="00FA0A5C"/>
    <w:rsid w:val="00FA0CFF"/>
    <w:rsid w:val="00FA0FBC"/>
    <w:rsid w:val="00FA151D"/>
    <w:rsid w:val="00FA1696"/>
    <w:rsid w:val="00FA1841"/>
    <w:rsid w:val="00FA2261"/>
    <w:rsid w:val="00FA238A"/>
    <w:rsid w:val="00FA2940"/>
    <w:rsid w:val="00FA3F8B"/>
    <w:rsid w:val="00FA440B"/>
    <w:rsid w:val="00FA448F"/>
    <w:rsid w:val="00FA4F82"/>
    <w:rsid w:val="00FA5477"/>
    <w:rsid w:val="00FA55C2"/>
    <w:rsid w:val="00FA5861"/>
    <w:rsid w:val="00FA5BCC"/>
    <w:rsid w:val="00FA6307"/>
    <w:rsid w:val="00FA67A4"/>
    <w:rsid w:val="00FA7651"/>
    <w:rsid w:val="00FA7E76"/>
    <w:rsid w:val="00FB0101"/>
    <w:rsid w:val="00FB0689"/>
    <w:rsid w:val="00FB0B7A"/>
    <w:rsid w:val="00FB13A8"/>
    <w:rsid w:val="00FB16FE"/>
    <w:rsid w:val="00FB214F"/>
    <w:rsid w:val="00FB262D"/>
    <w:rsid w:val="00FB2709"/>
    <w:rsid w:val="00FB2A85"/>
    <w:rsid w:val="00FB2CD4"/>
    <w:rsid w:val="00FB2D85"/>
    <w:rsid w:val="00FB35DE"/>
    <w:rsid w:val="00FB3ABF"/>
    <w:rsid w:val="00FB3BDA"/>
    <w:rsid w:val="00FB43FA"/>
    <w:rsid w:val="00FB4556"/>
    <w:rsid w:val="00FB4CF2"/>
    <w:rsid w:val="00FB4D66"/>
    <w:rsid w:val="00FB5932"/>
    <w:rsid w:val="00FB5E99"/>
    <w:rsid w:val="00FB6420"/>
    <w:rsid w:val="00FB666E"/>
    <w:rsid w:val="00FB6B5A"/>
    <w:rsid w:val="00FB6B61"/>
    <w:rsid w:val="00FB6E72"/>
    <w:rsid w:val="00FB6F63"/>
    <w:rsid w:val="00FB74EB"/>
    <w:rsid w:val="00FB766E"/>
    <w:rsid w:val="00FB76FF"/>
    <w:rsid w:val="00FB776F"/>
    <w:rsid w:val="00FB77F7"/>
    <w:rsid w:val="00FB7C93"/>
    <w:rsid w:val="00FB7DBF"/>
    <w:rsid w:val="00FB7E63"/>
    <w:rsid w:val="00FB7E91"/>
    <w:rsid w:val="00FB7FE2"/>
    <w:rsid w:val="00FC0107"/>
    <w:rsid w:val="00FC0179"/>
    <w:rsid w:val="00FC0570"/>
    <w:rsid w:val="00FC06CF"/>
    <w:rsid w:val="00FC0E56"/>
    <w:rsid w:val="00FC0ED6"/>
    <w:rsid w:val="00FC10E6"/>
    <w:rsid w:val="00FC12C0"/>
    <w:rsid w:val="00FC165A"/>
    <w:rsid w:val="00FC181A"/>
    <w:rsid w:val="00FC19BA"/>
    <w:rsid w:val="00FC1CC4"/>
    <w:rsid w:val="00FC1F9E"/>
    <w:rsid w:val="00FC2519"/>
    <w:rsid w:val="00FC25A7"/>
    <w:rsid w:val="00FC2D39"/>
    <w:rsid w:val="00FC31FF"/>
    <w:rsid w:val="00FC3865"/>
    <w:rsid w:val="00FC3AA3"/>
    <w:rsid w:val="00FC3C19"/>
    <w:rsid w:val="00FC3F45"/>
    <w:rsid w:val="00FC413D"/>
    <w:rsid w:val="00FC42BD"/>
    <w:rsid w:val="00FC471F"/>
    <w:rsid w:val="00FC4B6D"/>
    <w:rsid w:val="00FC51EF"/>
    <w:rsid w:val="00FC53CF"/>
    <w:rsid w:val="00FC5744"/>
    <w:rsid w:val="00FC5A86"/>
    <w:rsid w:val="00FC5E35"/>
    <w:rsid w:val="00FC65BB"/>
    <w:rsid w:val="00FC666F"/>
    <w:rsid w:val="00FC66F2"/>
    <w:rsid w:val="00FC695A"/>
    <w:rsid w:val="00FC6D03"/>
    <w:rsid w:val="00FC7030"/>
    <w:rsid w:val="00FC731B"/>
    <w:rsid w:val="00FC79D8"/>
    <w:rsid w:val="00FC79F2"/>
    <w:rsid w:val="00FC7E9D"/>
    <w:rsid w:val="00FD015B"/>
    <w:rsid w:val="00FD0239"/>
    <w:rsid w:val="00FD0A9E"/>
    <w:rsid w:val="00FD10C6"/>
    <w:rsid w:val="00FD10E8"/>
    <w:rsid w:val="00FD1753"/>
    <w:rsid w:val="00FD1C1B"/>
    <w:rsid w:val="00FD1DD3"/>
    <w:rsid w:val="00FD1EB3"/>
    <w:rsid w:val="00FD1F3F"/>
    <w:rsid w:val="00FD27A0"/>
    <w:rsid w:val="00FD2964"/>
    <w:rsid w:val="00FD2981"/>
    <w:rsid w:val="00FD29D0"/>
    <w:rsid w:val="00FD2A14"/>
    <w:rsid w:val="00FD2BDF"/>
    <w:rsid w:val="00FD2EEF"/>
    <w:rsid w:val="00FD2F32"/>
    <w:rsid w:val="00FD30C8"/>
    <w:rsid w:val="00FD3C29"/>
    <w:rsid w:val="00FD3C94"/>
    <w:rsid w:val="00FD3F73"/>
    <w:rsid w:val="00FD425C"/>
    <w:rsid w:val="00FD4497"/>
    <w:rsid w:val="00FD495C"/>
    <w:rsid w:val="00FD4C2C"/>
    <w:rsid w:val="00FD4D6E"/>
    <w:rsid w:val="00FD4E1C"/>
    <w:rsid w:val="00FD4EDF"/>
    <w:rsid w:val="00FD512C"/>
    <w:rsid w:val="00FD5328"/>
    <w:rsid w:val="00FD54DE"/>
    <w:rsid w:val="00FD5797"/>
    <w:rsid w:val="00FD5A7C"/>
    <w:rsid w:val="00FD5EDB"/>
    <w:rsid w:val="00FD6815"/>
    <w:rsid w:val="00FD69D8"/>
    <w:rsid w:val="00FD6D9E"/>
    <w:rsid w:val="00FD71FF"/>
    <w:rsid w:val="00FD743D"/>
    <w:rsid w:val="00FD7951"/>
    <w:rsid w:val="00FE0092"/>
    <w:rsid w:val="00FE0180"/>
    <w:rsid w:val="00FE0E08"/>
    <w:rsid w:val="00FE1738"/>
    <w:rsid w:val="00FE1762"/>
    <w:rsid w:val="00FE257C"/>
    <w:rsid w:val="00FE282C"/>
    <w:rsid w:val="00FE283D"/>
    <w:rsid w:val="00FE3954"/>
    <w:rsid w:val="00FE3981"/>
    <w:rsid w:val="00FE3FB0"/>
    <w:rsid w:val="00FE3FBA"/>
    <w:rsid w:val="00FE4335"/>
    <w:rsid w:val="00FE457D"/>
    <w:rsid w:val="00FE4667"/>
    <w:rsid w:val="00FE534C"/>
    <w:rsid w:val="00FE5602"/>
    <w:rsid w:val="00FE5C16"/>
    <w:rsid w:val="00FE60D0"/>
    <w:rsid w:val="00FE6205"/>
    <w:rsid w:val="00FE6AE2"/>
    <w:rsid w:val="00FE6D83"/>
    <w:rsid w:val="00FE6E05"/>
    <w:rsid w:val="00FE6EDF"/>
    <w:rsid w:val="00FE6F5F"/>
    <w:rsid w:val="00FE73C5"/>
    <w:rsid w:val="00FE775F"/>
    <w:rsid w:val="00FE7877"/>
    <w:rsid w:val="00FE7A49"/>
    <w:rsid w:val="00FE7CAE"/>
    <w:rsid w:val="00FF0377"/>
    <w:rsid w:val="00FF04D9"/>
    <w:rsid w:val="00FF05BE"/>
    <w:rsid w:val="00FF06D1"/>
    <w:rsid w:val="00FF0958"/>
    <w:rsid w:val="00FF09D9"/>
    <w:rsid w:val="00FF0A7F"/>
    <w:rsid w:val="00FF0C9F"/>
    <w:rsid w:val="00FF0DD4"/>
    <w:rsid w:val="00FF0DFC"/>
    <w:rsid w:val="00FF0F4B"/>
    <w:rsid w:val="00FF1283"/>
    <w:rsid w:val="00FF15B2"/>
    <w:rsid w:val="00FF1BC3"/>
    <w:rsid w:val="00FF201E"/>
    <w:rsid w:val="00FF27C6"/>
    <w:rsid w:val="00FF3146"/>
    <w:rsid w:val="00FF3247"/>
    <w:rsid w:val="00FF3873"/>
    <w:rsid w:val="00FF3B9A"/>
    <w:rsid w:val="00FF3F31"/>
    <w:rsid w:val="00FF4201"/>
    <w:rsid w:val="00FF46B6"/>
    <w:rsid w:val="00FF57BA"/>
    <w:rsid w:val="00FF5854"/>
    <w:rsid w:val="00FF5AF2"/>
    <w:rsid w:val="00FF5BEB"/>
    <w:rsid w:val="00FF5D78"/>
    <w:rsid w:val="00FF64CA"/>
    <w:rsid w:val="00FF6A1A"/>
    <w:rsid w:val="00FF6A51"/>
    <w:rsid w:val="00FF71AA"/>
    <w:rsid w:val="00FF723B"/>
    <w:rsid w:val="00FF73E5"/>
    <w:rsid w:val="00FF7C1C"/>
    <w:rsid w:val="00FF7D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E75D0D"/>
  <w15:docId w15:val="{8EBC1A51-FF81-40B6-AFFA-172CB448F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locked="1"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iPriority="0"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9659B"/>
    <w:pPr>
      <w:spacing w:line="276" w:lineRule="auto"/>
      <w:jc w:val="both"/>
    </w:pPr>
    <w:rPr>
      <w:szCs w:val="24"/>
    </w:rPr>
  </w:style>
  <w:style w:type="paragraph" w:styleId="Nagwek1">
    <w:name w:val="heading 1"/>
    <w:basedOn w:val="Normalny"/>
    <w:next w:val="Normalny"/>
    <w:link w:val="Nagwek1Znak"/>
    <w:autoRedefine/>
    <w:uiPriority w:val="99"/>
    <w:qFormat/>
    <w:rsid w:val="00B839D5"/>
    <w:pPr>
      <w:keepNext/>
      <w:pageBreakBefore/>
      <w:numPr>
        <w:numId w:val="3"/>
      </w:numPr>
      <w:outlineLvl w:val="0"/>
    </w:pPr>
    <w:rPr>
      <w:b/>
      <w:bCs/>
      <w:spacing w:val="16"/>
      <w:kern w:val="32"/>
      <w:sz w:val="32"/>
      <w:szCs w:val="32"/>
    </w:rPr>
  </w:style>
  <w:style w:type="paragraph" w:styleId="Nagwek2">
    <w:name w:val="heading 2"/>
    <w:aliases w:val="NAG. 2"/>
    <w:basedOn w:val="Normalny"/>
    <w:next w:val="Normalny"/>
    <w:link w:val="Nagwek2Znak"/>
    <w:uiPriority w:val="99"/>
    <w:qFormat/>
    <w:rsid w:val="007F5954"/>
    <w:pPr>
      <w:keepNext/>
      <w:numPr>
        <w:ilvl w:val="1"/>
        <w:numId w:val="3"/>
      </w:numPr>
      <w:spacing w:before="240" w:after="60"/>
      <w:outlineLvl w:val="1"/>
    </w:pPr>
    <w:rPr>
      <w:b/>
      <w:bCs/>
      <w:iCs/>
      <w:spacing w:val="10"/>
      <w:sz w:val="28"/>
      <w:szCs w:val="28"/>
    </w:rPr>
  </w:style>
  <w:style w:type="paragraph" w:styleId="Nagwek3">
    <w:name w:val="heading 3"/>
    <w:basedOn w:val="Normalny"/>
    <w:next w:val="Normalny"/>
    <w:link w:val="Nagwek3Znak"/>
    <w:uiPriority w:val="99"/>
    <w:qFormat/>
    <w:rsid w:val="007F5954"/>
    <w:pPr>
      <w:keepNext/>
      <w:spacing w:before="240" w:after="60"/>
      <w:outlineLvl w:val="2"/>
    </w:pPr>
    <w:rPr>
      <w:b/>
      <w:bCs/>
      <w:sz w:val="26"/>
      <w:szCs w:val="26"/>
    </w:rPr>
  </w:style>
  <w:style w:type="paragraph" w:styleId="Nagwek4">
    <w:name w:val="heading 4"/>
    <w:aliases w:val="NAG. 3"/>
    <w:basedOn w:val="Normalny"/>
    <w:next w:val="Normalny"/>
    <w:link w:val="Nagwek4Znak"/>
    <w:uiPriority w:val="99"/>
    <w:qFormat/>
    <w:rsid w:val="007F5954"/>
    <w:pPr>
      <w:keepNext/>
      <w:numPr>
        <w:ilvl w:val="3"/>
        <w:numId w:val="3"/>
      </w:numPr>
      <w:spacing w:before="240" w:after="60"/>
      <w:outlineLvl w:val="3"/>
    </w:pPr>
    <w:rPr>
      <w:bCs/>
      <w:szCs w:val="28"/>
    </w:rPr>
  </w:style>
  <w:style w:type="paragraph" w:styleId="Nagwek5">
    <w:name w:val="heading 5"/>
    <w:basedOn w:val="Normalny"/>
    <w:next w:val="Normalny"/>
    <w:link w:val="Nagwek5Znak"/>
    <w:uiPriority w:val="99"/>
    <w:qFormat/>
    <w:rsid w:val="007F5954"/>
    <w:pPr>
      <w:numPr>
        <w:ilvl w:val="4"/>
        <w:numId w:val="3"/>
      </w:numPr>
      <w:spacing w:before="240" w:after="60"/>
      <w:outlineLvl w:val="4"/>
    </w:pPr>
    <w:rPr>
      <w:b/>
      <w:bCs/>
      <w:i/>
      <w:iCs/>
      <w:sz w:val="26"/>
      <w:szCs w:val="26"/>
    </w:rPr>
  </w:style>
  <w:style w:type="paragraph" w:styleId="Nagwek6">
    <w:name w:val="heading 6"/>
    <w:basedOn w:val="Normalny"/>
    <w:next w:val="Normalny"/>
    <w:link w:val="Nagwek6Znak"/>
    <w:uiPriority w:val="99"/>
    <w:qFormat/>
    <w:rsid w:val="007F5954"/>
    <w:pPr>
      <w:numPr>
        <w:ilvl w:val="5"/>
        <w:numId w:val="3"/>
      </w:numPr>
      <w:spacing w:before="240" w:after="60"/>
      <w:outlineLvl w:val="5"/>
    </w:pPr>
    <w:rPr>
      <w:b/>
      <w:bCs/>
      <w:szCs w:val="22"/>
    </w:rPr>
  </w:style>
  <w:style w:type="paragraph" w:styleId="Nagwek7">
    <w:name w:val="heading 7"/>
    <w:basedOn w:val="Normalny"/>
    <w:next w:val="Normalny"/>
    <w:link w:val="Nagwek7Znak"/>
    <w:uiPriority w:val="99"/>
    <w:qFormat/>
    <w:rsid w:val="007F5954"/>
    <w:pPr>
      <w:numPr>
        <w:ilvl w:val="6"/>
        <w:numId w:val="3"/>
      </w:numPr>
      <w:spacing w:before="240" w:after="60"/>
      <w:outlineLvl w:val="6"/>
    </w:pPr>
  </w:style>
  <w:style w:type="paragraph" w:styleId="Nagwek8">
    <w:name w:val="heading 8"/>
    <w:basedOn w:val="Normalny"/>
    <w:next w:val="Normalny"/>
    <w:link w:val="Nagwek8Znak"/>
    <w:uiPriority w:val="99"/>
    <w:qFormat/>
    <w:rsid w:val="007F5954"/>
    <w:pPr>
      <w:numPr>
        <w:ilvl w:val="7"/>
        <w:numId w:val="3"/>
      </w:numPr>
      <w:spacing w:before="240" w:after="60"/>
      <w:outlineLvl w:val="7"/>
    </w:pPr>
    <w:rPr>
      <w:i/>
      <w:iCs/>
    </w:rPr>
  </w:style>
  <w:style w:type="paragraph" w:styleId="Nagwek9">
    <w:name w:val="heading 9"/>
    <w:basedOn w:val="Normalny"/>
    <w:next w:val="Normalny"/>
    <w:link w:val="Nagwek9Znak"/>
    <w:uiPriority w:val="99"/>
    <w:qFormat/>
    <w:rsid w:val="007F5954"/>
    <w:pPr>
      <w:numPr>
        <w:ilvl w:val="8"/>
        <w:numId w:val="3"/>
      </w:numPr>
      <w:spacing w:before="240" w:after="60"/>
      <w:outlineLvl w:val="8"/>
    </w:pPr>
    <w:rPr>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B839D5"/>
    <w:rPr>
      <w:rFonts w:ascii="Calibri" w:eastAsia="Calibri" w:hAnsi="Calibri" w:cs="Calibri"/>
      <w:b/>
      <w:bCs/>
      <w:color w:val="000000"/>
      <w:spacing w:val="16"/>
      <w:kern w:val="32"/>
      <w:sz w:val="32"/>
      <w:szCs w:val="32"/>
    </w:rPr>
  </w:style>
  <w:style w:type="character" w:customStyle="1" w:styleId="Nagwek2Znak">
    <w:name w:val="Nagłówek 2 Znak"/>
    <w:aliases w:val="NAG. 2 Znak"/>
    <w:basedOn w:val="Domylnaczcionkaakapitu"/>
    <w:link w:val="Nagwek2"/>
    <w:uiPriority w:val="99"/>
    <w:qFormat/>
    <w:locked/>
    <w:rsid w:val="007F5954"/>
    <w:rPr>
      <w:rFonts w:ascii="Calibri" w:eastAsia="Calibri" w:hAnsi="Calibri" w:cs="Calibri"/>
      <w:b/>
      <w:bCs/>
      <w:iCs/>
      <w:color w:val="000000"/>
      <w:spacing w:val="10"/>
      <w:sz w:val="28"/>
      <w:szCs w:val="28"/>
    </w:rPr>
  </w:style>
  <w:style w:type="character" w:customStyle="1" w:styleId="Nagwek3Znak">
    <w:name w:val="Nagłówek 3 Znak"/>
    <w:basedOn w:val="Domylnaczcionkaakapitu"/>
    <w:link w:val="Nagwek3"/>
    <w:uiPriority w:val="99"/>
    <w:locked/>
    <w:rPr>
      <w:rFonts w:ascii="Calibri" w:eastAsia="Calibri" w:hAnsi="Calibri" w:cs="Calibri"/>
      <w:b/>
      <w:bCs/>
      <w:color w:val="000000"/>
      <w:sz w:val="26"/>
      <w:szCs w:val="26"/>
    </w:rPr>
  </w:style>
  <w:style w:type="character" w:customStyle="1" w:styleId="Nagwek4Znak">
    <w:name w:val="Nagłówek 4 Znak"/>
    <w:aliases w:val="NAG. 3 Znak"/>
    <w:basedOn w:val="Domylnaczcionkaakapitu"/>
    <w:link w:val="Nagwek4"/>
    <w:uiPriority w:val="99"/>
    <w:locked/>
    <w:rPr>
      <w:rFonts w:ascii="Calibri" w:eastAsia="Calibri" w:hAnsi="Calibri" w:cs="Calibri"/>
      <w:bCs/>
      <w:color w:val="000000"/>
      <w:szCs w:val="28"/>
    </w:rPr>
  </w:style>
  <w:style w:type="character" w:customStyle="1" w:styleId="Nagwek5Znak">
    <w:name w:val="Nagłówek 5 Znak"/>
    <w:basedOn w:val="Domylnaczcionkaakapitu"/>
    <w:link w:val="Nagwek5"/>
    <w:uiPriority w:val="99"/>
    <w:locked/>
    <w:rPr>
      <w:rFonts w:ascii="Calibri" w:eastAsia="Calibri" w:hAnsi="Calibri" w:cs="Calibri"/>
      <w:b/>
      <w:bCs/>
      <w:i/>
      <w:iCs/>
      <w:color w:val="000000"/>
      <w:sz w:val="26"/>
      <w:szCs w:val="26"/>
    </w:rPr>
  </w:style>
  <w:style w:type="character" w:customStyle="1" w:styleId="Nagwek6Znak">
    <w:name w:val="Nagłówek 6 Znak"/>
    <w:basedOn w:val="Domylnaczcionkaakapitu"/>
    <w:link w:val="Nagwek6"/>
    <w:uiPriority w:val="99"/>
    <w:locked/>
    <w:rPr>
      <w:rFonts w:ascii="Calibri" w:eastAsia="Calibri" w:hAnsi="Calibri" w:cs="Calibri"/>
      <w:b/>
      <w:bCs/>
      <w:color w:val="000000"/>
    </w:rPr>
  </w:style>
  <w:style w:type="character" w:customStyle="1" w:styleId="Nagwek7Znak">
    <w:name w:val="Nagłówek 7 Znak"/>
    <w:basedOn w:val="Domylnaczcionkaakapitu"/>
    <w:link w:val="Nagwek7"/>
    <w:uiPriority w:val="99"/>
    <w:locked/>
    <w:rPr>
      <w:rFonts w:ascii="Calibri" w:eastAsia="Calibri" w:hAnsi="Calibri" w:cs="Calibri"/>
      <w:color w:val="000000"/>
      <w:szCs w:val="24"/>
    </w:rPr>
  </w:style>
  <w:style w:type="character" w:customStyle="1" w:styleId="Nagwek8Znak">
    <w:name w:val="Nagłówek 8 Znak"/>
    <w:basedOn w:val="Domylnaczcionkaakapitu"/>
    <w:link w:val="Nagwek8"/>
    <w:uiPriority w:val="99"/>
    <w:locked/>
    <w:rPr>
      <w:rFonts w:ascii="Calibri" w:eastAsia="Calibri" w:hAnsi="Calibri" w:cs="Calibri"/>
      <w:i/>
      <w:iCs/>
      <w:color w:val="000000"/>
      <w:szCs w:val="24"/>
    </w:rPr>
  </w:style>
  <w:style w:type="character" w:customStyle="1" w:styleId="Nagwek9Znak">
    <w:name w:val="Nagłówek 9 Znak"/>
    <w:basedOn w:val="Domylnaczcionkaakapitu"/>
    <w:link w:val="Nagwek9"/>
    <w:uiPriority w:val="99"/>
    <w:locked/>
    <w:rPr>
      <w:rFonts w:ascii="Calibri" w:eastAsia="Calibri" w:hAnsi="Calibri" w:cs="Calibri"/>
      <w:color w:val="000000"/>
    </w:rPr>
  </w:style>
  <w:style w:type="character" w:customStyle="1" w:styleId="nag21">
    <w:name w:val="nag2_1"/>
    <w:basedOn w:val="Domylnaczcionkaakapitu"/>
    <w:uiPriority w:val="99"/>
    <w:rsid w:val="007F5954"/>
    <w:rPr>
      <w:rFonts w:ascii="Calibri" w:eastAsia="Calibri" w:hAnsi="Calibri" w:cs="Calibri"/>
      <w:color w:val="000000"/>
    </w:rPr>
  </w:style>
  <w:style w:type="paragraph" w:customStyle="1" w:styleId="CharChar">
    <w:name w:val="Char Char"/>
    <w:basedOn w:val="Normalny"/>
    <w:uiPriority w:val="99"/>
    <w:rsid w:val="007F5954"/>
    <w:pPr>
      <w:jc w:val="left"/>
    </w:pPr>
  </w:style>
  <w:style w:type="paragraph" w:customStyle="1" w:styleId="tabela">
    <w:name w:val="tabela"/>
    <w:basedOn w:val="CharChar"/>
    <w:uiPriority w:val="99"/>
    <w:rsid w:val="007F5954"/>
  </w:style>
  <w:style w:type="table" w:styleId="Tabela-Siatka8">
    <w:name w:val="Table Grid 8"/>
    <w:aliases w:val="Tabela SW moje"/>
    <w:basedOn w:val="Standardowy"/>
    <w:uiPriority w:val="99"/>
    <w:rsid w:val="007F5954"/>
    <w:pPr>
      <w:spacing w:after="120"/>
      <w:ind w:firstLine="454"/>
    </w:pPr>
    <w:rPr>
      <w:sz w:val="20"/>
      <w:szCs w:val="20"/>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FFFFFF"/>
    </w:tcPr>
    <w:tblStylePr w:type="firstRow">
      <w:rPr>
        <w:rFonts w:cs="Times New Roman"/>
        <w:b/>
        <w:bCs/>
        <w:caps w:val="0"/>
        <w:smallCaps/>
        <w:color w:val="auto"/>
      </w:rPr>
      <w:tblPr/>
      <w:tcPr>
        <w:tcBorders>
          <w:top w:val="nil"/>
          <w:left w:val="nil"/>
          <w:bottom w:val="nil"/>
          <w:right w:val="nil"/>
          <w:insideH w:val="nil"/>
          <w:insideV w:val="nil"/>
          <w:tl2br w:val="nil"/>
          <w:tr2bl w:val="nil"/>
        </w:tcBorders>
        <w:shd w:val="clear" w:color="auto" w:fill="B3B3B3"/>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styleId="Spistreci1">
    <w:name w:val="toc 1"/>
    <w:basedOn w:val="Normalny"/>
    <w:next w:val="Normalny"/>
    <w:uiPriority w:val="39"/>
    <w:qFormat/>
    <w:rsid w:val="007F5954"/>
    <w:pPr>
      <w:spacing w:before="240"/>
    </w:pPr>
    <w:rPr>
      <w:b/>
    </w:rPr>
  </w:style>
  <w:style w:type="paragraph" w:styleId="Spistreci2">
    <w:name w:val="toc 2"/>
    <w:basedOn w:val="Normalny"/>
    <w:next w:val="Normalny"/>
    <w:uiPriority w:val="39"/>
    <w:qFormat/>
    <w:rsid w:val="007F5954"/>
    <w:pPr>
      <w:ind w:left="238"/>
    </w:pPr>
    <w:rPr>
      <w:sz w:val="18"/>
    </w:rPr>
  </w:style>
  <w:style w:type="paragraph" w:styleId="Spistreci3">
    <w:name w:val="toc 3"/>
    <w:basedOn w:val="Normalny"/>
    <w:next w:val="Normalny"/>
    <w:uiPriority w:val="39"/>
    <w:qFormat/>
    <w:rsid w:val="007F5954"/>
    <w:pPr>
      <w:ind w:left="480"/>
    </w:pPr>
  </w:style>
  <w:style w:type="character" w:styleId="Hipercze">
    <w:name w:val="Hyperlink"/>
    <w:basedOn w:val="Domylnaczcionkaakapitu"/>
    <w:uiPriority w:val="99"/>
    <w:rsid w:val="007F5954"/>
    <w:rPr>
      <w:rFonts w:ascii="Calibri" w:eastAsia="Calibri" w:hAnsi="Calibri" w:cs="Calibri"/>
      <w:color w:val="000000"/>
      <w:u w:val="single"/>
    </w:rPr>
  </w:style>
  <w:style w:type="paragraph" w:styleId="NormalnyWeb">
    <w:name w:val="Normal (Web)"/>
    <w:basedOn w:val="Normalny"/>
    <w:uiPriority w:val="99"/>
    <w:rsid w:val="007F5954"/>
    <w:pPr>
      <w:spacing w:before="100" w:beforeAutospacing="1" w:after="100" w:afterAutospacing="1"/>
    </w:pPr>
  </w:style>
  <w:style w:type="character" w:styleId="Uwydatnienie">
    <w:name w:val="Emphasis"/>
    <w:basedOn w:val="Domylnaczcionkaakapitu"/>
    <w:uiPriority w:val="20"/>
    <w:qFormat/>
    <w:rsid w:val="007F5954"/>
    <w:rPr>
      <w:rFonts w:ascii="Calibri" w:eastAsia="Calibri" w:hAnsi="Calibri" w:cs="Calibri"/>
      <w:i/>
      <w:iCs/>
      <w:color w:val="000000"/>
    </w:rPr>
  </w:style>
  <w:style w:type="paragraph" w:styleId="Nagwek">
    <w:name w:val="header"/>
    <w:basedOn w:val="Normalny"/>
    <w:link w:val="NagwekZnak"/>
    <w:uiPriority w:val="99"/>
    <w:rsid w:val="007F5954"/>
    <w:pPr>
      <w:tabs>
        <w:tab w:val="center" w:pos="4536"/>
        <w:tab w:val="right" w:pos="9072"/>
      </w:tabs>
    </w:pPr>
  </w:style>
  <w:style w:type="character" w:customStyle="1" w:styleId="NagwekZnak">
    <w:name w:val="Nagłówek Znak"/>
    <w:basedOn w:val="Domylnaczcionkaakapitu"/>
    <w:link w:val="Nagwek"/>
    <w:uiPriority w:val="99"/>
    <w:locked/>
    <w:rPr>
      <w:rFonts w:ascii="Calibri" w:eastAsia="Calibri" w:hAnsi="Calibri" w:cs="Calibri"/>
      <w:color w:val="000000"/>
      <w:sz w:val="24"/>
      <w:szCs w:val="24"/>
    </w:rPr>
  </w:style>
  <w:style w:type="paragraph" w:styleId="Stopka">
    <w:name w:val="footer"/>
    <w:basedOn w:val="Normalny"/>
    <w:link w:val="StopkaZnak"/>
    <w:uiPriority w:val="99"/>
    <w:rsid w:val="007F5954"/>
    <w:pPr>
      <w:tabs>
        <w:tab w:val="center" w:pos="4536"/>
        <w:tab w:val="right" w:pos="9072"/>
      </w:tabs>
    </w:pPr>
  </w:style>
  <w:style w:type="character" w:customStyle="1" w:styleId="StopkaZnak">
    <w:name w:val="Stopka Znak"/>
    <w:basedOn w:val="Domylnaczcionkaakapitu"/>
    <w:link w:val="Stopka"/>
    <w:uiPriority w:val="99"/>
    <w:locked/>
    <w:rPr>
      <w:rFonts w:ascii="Calibri" w:eastAsia="Calibri" w:hAnsi="Calibri" w:cs="Calibri"/>
      <w:color w:val="000000"/>
      <w:sz w:val="24"/>
      <w:szCs w:val="24"/>
    </w:rPr>
  </w:style>
  <w:style w:type="paragraph" w:styleId="Legenda">
    <w:name w:val="caption"/>
    <w:aliases w:val="Podpis pod rysunkiem,Nagłówek Tabeli,Nag3ówek Tabeli,Tabela nr,Legenda Znak Znak Znak,Legenda Znak Znak Znak Znak,Legenda Znak Znak Znak Znak Znak Znak,Legenda Znak Znak Znak Znak Znak Znak Znak,Legenda Znak Znak Z,Legenda Znak Znak,Tabela"/>
    <w:basedOn w:val="Normalny"/>
    <w:next w:val="Normalny"/>
    <w:link w:val="LegendaZnak"/>
    <w:uiPriority w:val="99"/>
    <w:qFormat/>
    <w:rsid w:val="007F5954"/>
    <w:pPr>
      <w:jc w:val="center"/>
    </w:pPr>
    <w:rPr>
      <w:bCs/>
      <w:i/>
      <w:sz w:val="18"/>
      <w:szCs w:val="20"/>
    </w:rPr>
  </w:style>
  <w:style w:type="paragraph" w:styleId="Lista">
    <w:name w:val="List"/>
    <w:basedOn w:val="Normalny"/>
    <w:uiPriority w:val="99"/>
    <w:rsid w:val="007F5954"/>
    <w:pPr>
      <w:ind w:left="284" w:hanging="284"/>
    </w:pPr>
  </w:style>
  <w:style w:type="paragraph" w:styleId="Spisilustracji">
    <w:name w:val="table of figures"/>
    <w:aliases w:val="Spis wykresów"/>
    <w:basedOn w:val="Normalny"/>
    <w:next w:val="Normalny"/>
    <w:uiPriority w:val="99"/>
    <w:qFormat/>
    <w:rsid w:val="00B313CD"/>
    <w:pPr>
      <w:ind w:left="709" w:hanging="709"/>
    </w:pPr>
    <w:rPr>
      <w:i/>
      <w:sz w:val="20"/>
    </w:rPr>
  </w:style>
  <w:style w:type="table" w:styleId="Tabela-Elegancki">
    <w:name w:val="Table Elegant"/>
    <w:basedOn w:val="Standardowy"/>
    <w:uiPriority w:val="99"/>
    <w:rsid w:val="007F5954"/>
    <w:pPr>
      <w:spacing w:after="120"/>
      <w:ind w:firstLine="454"/>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character" w:styleId="Odwoaniedokomentarza">
    <w:name w:val="annotation reference"/>
    <w:basedOn w:val="Domylnaczcionkaakapitu"/>
    <w:uiPriority w:val="99"/>
    <w:semiHidden/>
    <w:rsid w:val="007F5954"/>
    <w:rPr>
      <w:rFonts w:ascii="Calibri" w:eastAsia="Calibri" w:hAnsi="Calibri" w:cs="Calibri"/>
      <w:color w:val="000000"/>
      <w:sz w:val="16"/>
      <w:szCs w:val="16"/>
    </w:rPr>
  </w:style>
  <w:style w:type="paragraph" w:styleId="Tekstkomentarza">
    <w:name w:val="annotation text"/>
    <w:basedOn w:val="Normalny"/>
    <w:link w:val="TekstkomentarzaZnak"/>
    <w:uiPriority w:val="99"/>
    <w:semiHidden/>
    <w:rsid w:val="007F5954"/>
    <w:rPr>
      <w:sz w:val="20"/>
      <w:szCs w:val="20"/>
    </w:rPr>
  </w:style>
  <w:style w:type="character" w:customStyle="1" w:styleId="TekstkomentarzaZnak">
    <w:name w:val="Tekst komentarza Znak"/>
    <w:basedOn w:val="Domylnaczcionkaakapitu"/>
    <w:link w:val="Tekstkomentarza"/>
    <w:uiPriority w:val="99"/>
    <w:semiHidden/>
    <w:locked/>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rsid w:val="007F5954"/>
    <w:rPr>
      <w:b/>
      <w:bCs/>
    </w:rPr>
  </w:style>
  <w:style w:type="character" w:customStyle="1" w:styleId="TematkomentarzaZnak">
    <w:name w:val="Temat komentarza Znak"/>
    <w:basedOn w:val="TekstkomentarzaZnak"/>
    <w:link w:val="Tematkomentarza"/>
    <w:uiPriority w:val="99"/>
    <w:semiHidden/>
    <w:locked/>
    <w:rPr>
      <w:rFonts w:ascii="Calibri" w:eastAsia="Calibri" w:hAnsi="Calibri" w:cs="Calibri"/>
      <w:b/>
      <w:bCs/>
      <w:color w:val="000000"/>
      <w:sz w:val="20"/>
      <w:szCs w:val="20"/>
    </w:rPr>
  </w:style>
  <w:style w:type="paragraph" w:styleId="Tekstdymka">
    <w:name w:val="Balloon Text"/>
    <w:basedOn w:val="Normalny"/>
    <w:link w:val="TekstdymkaZnak"/>
    <w:uiPriority w:val="99"/>
    <w:semiHidden/>
    <w:rsid w:val="007F5954"/>
    <w:rPr>
      <w:sz w:val="16"/>
      <w:szCs w:val="16"/>
    </w:rPr>
  </w:style>
  <w:style w:type="character" w:customStyle="1" w:styleId="TekstdymkaZnak">
    <w:name w:val="Tekst dymka Znak"/>
    <w:basedOn w:val="Domylnaczcionkaakapitu"/>
    <w:link w:val="Tekstdymka"/>
    <w:uiPriority w:val="99"/>
    <w:semiHidden/>
    <w:locked/>
    <w:rPr>
      <w:rFonts w:ascii="Calibri" w:eastAsia="Calibri" w:hAnsi="Calibri" w:cs="Calibri"/>
      <w:color w:val="000000"/>
      <w:sz w:val="2"/>
    </w:rPr>
  </w:style>
  <w:style w:type="table" w:styleId="Tabela-Siatka">
    <w:name w:val="Table Grid"/>
    <w:basedOn w:val="Standardowy"/>
    <w:uiPriority w:val="39"/>
    <w:rsid w:val="007F5954"/>
    <w:pPr>
      <w:spacing w:after="120"/>
      <w:ind w:firstLine="454"/>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1">
    <w:name w:val="Styl1"/>
    <w:basedOn w:val="Normalny"/>
    <w:link w:val="Styl1Znak"/>
    <w:qFormat/>
    <w:rsid w:val="007F5954"/>
  </w:style>
  <w:style w:type="paragraph" w:styleId="Tekstpodstawowy">
    <w:name w:val="Body Text"/>
    <w:aliases w:val="anita1,Body Text Char1,Body Text Char Char1,Body Text Char2 Char Char,Body Text Char Char1 Char Char,Body Text Char2 Char Char Char Char,Body Text Char1 Char Char Char Char Char,Body Text Char Char Char Char Char Char Char1"/>
    <w:basedOn w:val="Normalny"/>
    <w:link w:val="TekstpodstawowyZnak"/>
    <w:uiPriority w:val="99"/>
    <w:rsid w:val="007F5954"/>
    <w:pPr>
      <w:autoSpaceDE w:val="0"/>
      <w:autoSpaceDN w:val="0"/>
      <w:adjustRightInd w:val="0"/>
      <w:spacing w:line="360" w:lineRule="auto"/>
    </w:pPr>
    <w:rPr>
      <w:b/>
      <w:bCs/>
    </w:rPr>
  </w:style>
  <w:style w:type="character" w:customStyle="1" w:styleId="TekstpodstawowyZnak">
    <w:name w:val="Tekst podstawowy Znak"/>
    <w:aliases w:val="anita1 Znak,Body Text Char1 Znak,Body Text Char Char1 Znak,Body Text Char2 Char Char Znak,Body Text Char Char1 Char Char Znak,Body Text Char2 Char Char Char Char Znak,Body Text Char1 Char Char Char Char Char Znak"/>
    <w:basedOn w:val="Domylnaczcionkaakapitu"/>
    <w:link w:val="Tekstpodstawowy"/>
    <w:uiPriority w:val="99"/>
    <w:locked/>
    <w:rPr>
      <w:rFonts w:ascii="Calibri" w:eastAsia="Calibri" w:hAnsi="Calibri" w:cs="Calibri"/>
      <w:color w:val="000000"/>
      <w:sz w:val="24"/>
      <w:szCs w:val="24"/>
    </w:rPr>
  </w:style>
  <w:style w:type="paragraph" w:customStyle="1" w:styleId="BodyText22">
    <w:name w:val="Body Text 22"/>
    <w:basedOn w:val="Normalny"/>
    <w:uiPriority w:val="99"/>
    <w:rsid w:val="007F5954"/>
    <w:pPr>
      <w:widowControl w:val="0"/>
      <w:tabs>
        <w:tab w:val="left" w:pos="567"/>
      </w:tabs>
      <w:spacing w:line="312" w:lineRule="auto"/>
    </w:pPr>
    <w:rPr>
      <w:szCs w:val="20"/>
    </w:rPr>
  </w:style>
  <w:style w:type="paragraph" w:customStyle="1" w:styleId="tabele">
    <w:name w:val="tabele"/>
    <w:basedOn w:val="Nagwek5"/>
    <w:uiPriority w:val="99"/>
    <w:rsid w:val="007F5954"/>
    <w:pPr>
      <w:numPr>
        <w:ilvl w:val="0"/>
        <w:numId w:val="0"/>
      </w:numPr>
      <w:spacing w:before="0" w:after="0"/>
      <w:jc w:val="center"/>
      <w:outlineLvl w:val="9"/>
    </w:pPr>
    <w:rPr>
      <w:b w:val="0"/>
      <w:bCs w:val="0"/>
      <w:i w:val="0"/>
      <w:iCs w:val="0"/>
      <w:sz w:val="22"/>
      <w:szCs w:val="24"/>
    </w:rPr>
  </w:style>
  <w:style w:type="paragraph" w:customStyle="1" w:styleId="rysunek">
    <w:name w:val="rysunek"/>
    <w:basedOn w:val="Normalny"/>
    <w:uiPriority w:val="99"/>
    <w:rsid w:val="007F5954"/>
    <w:pPr>
      <w:tabs>
        <w:tab w:val="left" w:pos="567"/>
      </w:tabs>
      <w:spacing w:line="312" w:lineRule="auto"/>
      <w:jc w:val="center"/>
    </w:pPr>
    <w:rPr>
      <w:b/>
      <w:szCs w:val="20"/>
    </w:rPr>
  </w:style>
  <w:style w:type="paragraph" w:customStyle="1" w:styleId="Standardowy3Znak">
    <w:name w:val="Standardowy3 Znak"/>
    <w:uiPriority w:val="99"/>
    <w:rsid w:val="007F5954"/>
    <w:rPr>
      <w:noProof/>
      <w:sz w:val="20"/>
      <w:szCs w:val="20"/>
    </w:rPr>
  </w:style>
  <w:style w:type="paragraph" w:styleId="Spistreci6">
    <w:name w:val="toc 6"/>
    <w:basedOn w:val="Normalny"/>
    <w:next w:val="Normalny"/>
    <w:autoRedefine/>
    <w:uiPriority w:val="39"/>
    <w:rsid w:val="007F5954"/>
    <w:pPr>
      <w:ind w:left="1200"/>
      <w:jc w:val="left"/>
    </w:pPr>
  </w:style>
  <w:style w:type="table" w:styleId="Tabela-Wspczesny">
    <w:name w:val="Table Contemporary"/>
    <w:basedOn w:val="Standardowy"/>
    <w:uiPriority w:val="99"/>
    <w:rsid w:val="007F5954"/>
    <w:rPr>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ela-Siatka4">
    <w:name w:val="Table Grid 4"/>
    <w:basedOn w:val="Standardowy"/>
    <w:uiPriority w:val="99"/>
    <w:rsid w:val="007F5954"/>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Styl2">
    <w:name w:val="Styl2"/>
    <w:basedOn w:val="Nagwek1"/>
    <w:autoRedefine/>
    <w:uiPriority w:val="99"/>
    <w:rsid w:val="007F5954"/>
    <w:pPr>
      <w:numPr>
        <w:numId w:val="0"/>
      </w:numPr>
      <w:tabs>
        <w:tab w:val="num" w:pos="432"/>
      </w:tabs>
      <w:ind w:left="432" w:hanging="432"/>
    </w:pPr>
  </w:style>
  <w:style w:type="paragraph" w:customStyle="1" w:styleId="Styl3">
    <w:name w:val="Styl3"/>
    <w:basedOn w:val="Nagwek2"/>
    <w:autoRedefine/>
    <w:uiPriority w:val="99"/>
    <w:rsid w:val="007F5954"/>
    <w:pPr>
      <w:numPr>
        <w:ilvl w:val="0"/>
        <w:numId w:val="0"/>
      </w:numPr>
      <w:tabs>
        <w:tab w:val="num" w:pos="576"/>
      </w:tabs>
      <w:ind w:left="576" w:hanging="576"/>
    </w:pPr>
  </w:style>
  <w:style w:type="paragraph" w:customStyle="1" w:styleId="Styl4">
    <w:name w:val="Styl4"/>
    <w:basedOn w:val="Nagwek1"/>
    <w:autoRedefine/>
    <w:uiPriority w:val="99"/>
    <w:rsid w:val="007F5954"/>
    <w:pPr>
      <w:numPr>
        <w:numId w:val="0"/>
      </w:numPr>
      <w:tabs>
        <w:tab w:val="num" w:pos="432"/>
      </w:tabs>
      <w:ind w:left="431" w:hanging="431"/>
    </w:pPr>
  </w:style>
  <w:style w:type="character" w:customStyle="1" w:styleId="nagt">
    <w:name w:val="nagt"/>
    <w:basedOn w:val="Domylnaczcionkaakapitu"/>
    <w:uiPriority w:val="99"/>
    <w:rsid w:val="007F5954"/>
    <w:rPr>
      <w:rFonts w:ascii="Calibri" w:eastAsia="Calibri" w:hAnsi="Calibri" w:cs="Calibri"/>
      <w:color w:val="000000"/>
    </w:rPr>
  </w:style>
  <w:style w:type="paragraph" w:customStyle="1" w:styleId="Tekstpodstawowy1">
    <w:name w:val="Tekst podstawowy1"/>
    <w:basedOn w:val="Normalny"/>
    <w:link w:val="bodytextZnak"/>
    <w:uiPriority w:val="99"/>
    <w:rsid w:val="007F5954"/>
    <w:pPr>
      <w:keepLines/>
    </w:pPr>
    <w:rPr>
      <w:sz w:val="20"/>
      <w:szCs w:val="20"/>
      <w:lang w:eastAsia="en-US"/>
    </w:rPr>
  </w:style>
  <w:style w:type="character" w:customStyle="1" w:styleId="bodytextZnak">
    <w:name w:val="body text Znak"/>
    <w:basedOn w:val="Domylnaczcionkaakapitu"/>
    <w:link w:val="Tekstpodstawowy1"/>
    <w:uiPriority w:val="99"/>
    <w:locked/>
    <w:rsid w:val="007F5954"/>
    <w:rPr>
      <w:rFonts w:ascii="Calibri" w:eastAsia="Calibri" w:hAnsi="Calibri" w:cs="Calibri"/>
      <w:color w:val="000000"/>
      <w:lang w:val="pl-PL" w:eastAsia="en-US" w:bidi="ar-SA"/>
    </w:rPr>
  </w:style>
  <w:style w:type="paragraph" w:customStyle="1" w:styleId="StylArial11ptWyjustowanyInterlinia15wiersza">
    <w:name w:val="Styl Arial 11 pt Wyjustowany Interlinia:  15 wiersza"/>
    <w:basedOn w:val="Normalny"/>
    <w:uiPriority w:val="99"/>
    <w:rsid w:val="007F5954"/>
    <w:pPr>
      <w:spacing w:line="360" w:lineRule="auto"/>
    </w:pPr>
    <w:rPr>
      <w:szCs w:val="20"/>
    </w:rPr>
  </w:style>
  <w:style w:type="paragraph" w:customStyle="1" w:styleId="Default">
    <w:name w:val="Default"/>
    <w:rsid w:val="007F5954"/>
    <w:pPr>
      <w:autoSpaceDE w:val="0"/>
      <w:autoSpaceDN w:val="0"/>
      <w:adjustRightInd w:val="0"/>
    </w:pPr>
    <w:rPr>
      <w:sz w:val="24"/>
      <w:szCs w:val="24"/>
    </w:rPr>
  </w:style>
  <w:style w:type="character" w:styleId="Pogrubienie">
    <w:name w:val="Strong"/>
    <w:aliases w:val="Tekst treści + 11 pt,Kursywa14,Odstępy 1 pt14,Normalny + 13 pt,Nagłówek 2 + Pogrubienie,Nagłówek 2 + TimesNewRoman,Bold"/>
    <w:basedOn w:val="Domylnaczcionkaakapitu"/>
    <w:uiPriority w:val="22"/>
    <w:qFormat/>
    <w:rsid w:val="007F5954"/>
    <w:rPr>
      <w:rFonts w:ascii="Calibri" w:eastAsia="Calibri" w:hAnsi="Calibri" w:cs="Calibri"/>
      <w:b/>
      <w:bCs/>
      <w:color w:val="000000"/>
    </w:rPr>
  </w:style>
  <w:style w:type="character" w:styleId="UyteHipercze">
    <w:name w:val="FollowedHyperlink"/>
    <w:basedOn w:val="Domylnaczcionkaakapitu"/>
    <w:uiPriority w:val="99"/>
    <w:rsid w:val="007F5954"/>
    <w:rPr>
      <w:rFonts w:ascii="Calibri" w:eastAsia="Calibri" w:hAnsi="Calibri" w:cs="Calibri"/>
      <w:color w:val="000000"/>
      <w:u w:val="single"/>
    </w:rPr>
  </w:style>
  <w:style w:type="paragraph" w:styleId="Tekstprzypisukocowego">
    <w:name w:val="endnote text"/>
    <w:basedOn w:val="Normalny"/>
    <w:link w:val="TekstprzypisukocowegoZnak"/>
    <w:uiPriority w:val="99"/>
    <w:semiHidden/>
    <w:rsid w:val="007F5954"/>
    <w:rPr>
      <w:sz w:val="20"/>
      <w:szCs w:val="20"/>
    </w:rPr>
  </w:style>
  <w:style w:type="character" w:customStyle="1" w:styleId="TekstprzypisukocowegoZnak">
    <w:name w:val="Tekst przypisu końcowego Znak"/>
    <w:basedOn w:val="Domylnaczcionkaakapitu"/>
    <w:link w:val="Tekstprzypisukocowego"/>
    <w:uiPriority w:val="99"/>
    <w:semiHidden/>
    <w:locked/>
    <w:rPr>
      <w:rFonts w:ascii="Calibri" w:eastAsia="Calibri" w:hAnsi="Calibri" w:cs="Calibri"/>
      <w:color w:val="000000"/>
      <w:sz w:val="20"/>
      <w:szCs w:val="20"/>
    </w:rPr>
  </w:style>
  <w:style w:type="character" w:styleId="Odwoanieprzypisukocowego">
    <w:name w:val="endnote reference"/>
    <w:basedOn w:val="Domylnaczcionkaakapitu"/>
    <w:uiPriority w:val="99"/>
    <w:semiHidden/>
    <w:rsid w:val="007F5954"/>
    <w:rPr>
      <w:rFonts w:ascii="Calibri" w:eastAsia="Calibri" w:hAnsi="Calibri" w:cs="Calibri"/>
      <w:color w:val="000000"/>
      <w:vertAlign w:val="superscript"/>
    </w:rPr>
  </w:style>
  <w:style w:type="paragraph" w:customStyle="1" w:styleId="Teksttabeli">
    <w:name w:val="Tekst tabeli"/>
    <w:basedOn w:val="Tekstpodstawowy"/>
    <w:uiPriority w:val="99"/>
    <w:rsid w:val="007F5954"/>
    <w:pPr>
      <w:autoSpaceDE/>
      <w:autoSpaceDN/>
      <w:adjustRightInd/>
      <w:spacing w:line="240" w:lineRule="auto"/>
    </w:pPr>
    <w:rPr>
      <w:b w:val="0"/>
      <w:bCs w:val="0"/>
      <w:sz w:val="18"/>
      <w:szCs w:val="18"/>
    </w:rPr>
  </w:style>
  <w:style w:type="paragraph" w:customStyle="1" w:styleId="Tekstpodstawowy2strona">
    <w:name w:val="Tekst podstawowy_2 strona"/>
    <w:basedOn w:val="Tekstpodstawowy"/>
    <w:uiPriority w:val="99"/>
    <w:rsid w:val="007F5954"/>
    <w:pPr>
      <w:autoSpaceDE/>
      <w:autoSpaceDN/>
      <w:adjustRightInd/>
      <w:spacing w:line="240" w:lineRule="auto"/>
    </w:pPr>
    <w:rPr>
      <w:b w:val="0"/>
      <w:bCs w:val="0"/>
      <w:szCs w:val="22"/>
    </w:rPr>
  </w:style>
  <w:style w:type="paragraph" w:customStyle="1" w:styleId="StylWyjustowany">
    <w:name w:val="Styl Wyjustowany"/>
    <w:basedOn w:val="Normalny"/>
    <w:autoRedefine/>
    <w:uiPriority w:val="99"/>
    <w:rsid w:val="007F5954"/>
    <w:pPr>
      <w:tabs>
        <w:tab w:val="left" w:pos="1843"/>
        <w:tab w:val="left" w:pos="3969"/>
        <w:tab w:val="left" w:pos="5529"/>
      </w:tabs>
      <w:spacing w:line="360" w:lineRule="auto"/>
    </w:pPr>
    <w:rPr>
      <w:szCs w:val="22"/>
    </w:rPr>
  </w:style>
  <w:style w:type="character" w:customStyle="1" w:styleId="articlesubtitle">
    <w:name w:val="articlesubtitle"/>
    <w:basedOn w:val="Domylnaczcionkaakapitu"/>
    <w:uiPriority w:val="99"/>
    <w:rsid w:val="007F5954"/>
    <w:rPr>
      <w:rFonts w:ascii="Calibri" w:eastAsia="Calibri" w:hAnsi="Calibri" w:cs="Calibri"/>
      <w:color w:val="000000"/>
    </w:rPr>
  </w:style>
  <w:style w:type="paragraph" w:customStyle="1" w:styleId="Tiret">
    <w:name w:val="Tiret"/>
    <w:next w:val="Normalny"/>
    <w:uiPriority w:val="99"/>
    <w:rsid w:val="007F5954"/>
    <w:pPr>
      <w:numPr>
        <w:numId w:val="2"/>
      </w:numPr>
      <w:tabs>
        <w:tab w:val="clear" w:pos="360"/>
        <w:tab w:val="num" w:pos="851"/>
      </w:tabs>
      <w:spacing w:after="240"/>
      <w:jc w:val="both"/>
    </w:pPr>
    <w:rPr>
      <w:noProof/>
      <w:sz w:val="24"/>
      <w:szCs w:val="20"/>
      <w:lang w:val="en-GB" w:eastAsia="en-US"/>
    </w:rPr>
  </w:style>
  <w:style w:type="character" w:customStyle="1" w:styleId="apple-style-span">
    <w:name w:val="apple-style-span"/>
    <w:basedOn w:val="Domylnaczcionkaakapitu"/>
    <w:uiPriority w:val="99"/>
    <w:rsid w:val="007F5954"/>
    <w:rPr>
      <w:rFonts w:ascii="Calibri" w:eastAsia="Calibri" w:hAnsi="Calibri" w:cs="Calibri"/>
      <w:color w:val="000000"/>
    </w:rPr>
  </w:style>
  <w:style w:type="character" w:customStyle="1" w:styleId="apple-converted-space">
    <w:name w:val="apple-converted-space"/>
    <w:basedOn w:val="Domylnaczcionkaakapitu"/>
    <w:uiPriority w:val="99"/>
    <w:rsid w:val="007F5954"/>
    <w:rPr>
      <w:rFonts w:ascii="Calibri" w:eastAsia="Calibri" w:hAnsi="Calibri" w:cs="Calibri"/>
      <w:color w:val="000000"/>
    </w:rPr>
  </w:style>
  <w:style w:type="paragraph" w:styleId="Tekstpodstawowywcity">
    <w:name w:val="Body Text Indent"/>
    <w:basedOn w:val="Normalny"/>
    <w:link w:val="TekstpodstawowywcityZnak"/>
    <w:uiPriority w:val="99"/>
    <w:rsid w:val="007F5954"/>
    <w:pPr>
      <w:ind w:left="283"/>
    </w:pPr>
  </w:style>
  <w:style w:type="character" w:customStyle="1" w:styleId="TekstpodstawowywcityZnak">
    <w:name w:val="Tekst podstawowy wcięty Znak"/>
    <w:basedOn w:val="Domylnaczcionkaakapitu"/>
    <w:link w:val="Tekstpodstawowywcity"/>
    <w:uiPriority w:val="99"/>
    <w:semiHidden/>
    <w:locked/>
    <w:rPr>
      <w:rFonts w:ascii="Calibri" w:eastAsia="Calibri" w:hAnsi="Calibri" w:cs="Calibri"/>
      <w:color w:val="000000"/>
      <w:sz w:val="24"/>
      <w:szCs w:val="24"/>
    </w:rPr>
  </w:style>
  <w:style w:type="character" w:styleId="Numerstrony">
    <w:name w:val="page number"/>
    <w:basedOn w:val="Domylnaczcionkaakapitu"/>
    <w:uiPriority w:val="99"/>
    <w:rsid w:val="007F5954"/>
    <w:rPr>
      <w:rFonts w:ascii="Calibri" w:eastAsia="Calibri" w:hAnsi="Calibri" w:cs="Calibri"/>
      <w:color w:val="000000"/>
    </w:rPr>
  </w:style>
  <w:style w:type="character" w:customStyle="1" w:styleId="nagt1">
    <w:name w:val="nagt1"/>
    <w:basedOn w:val="Domylnaczcionkaakapitu"/>
    <w:uiPriority w:val="99"/>
    <w:rsid w:val="007F5954"/>
    <w:rPr>
      <w:rFonts w:ascii="Calibri" w:eastAsia="Calibri" w:hAnsi="Calibri" w:cs="Calibri"/>
      <w:color w:val="000000"/>
    </w:rPr>
  </w:style>
  <w:style w:type="character" w:customStyle="1" w:styleId="nag211">
    <w:name w:val="nag211"/>
    <w:basedOn w:val="Domylnaczcionkaakapitu"/>
    <w:uiPriority w:val="99"/>
    <w:rsid w:val="007F5954"/>
    <w:rPr>
      <w:rFonts w:ascii="Calibri" w:eastAsia="Calibri" w:hAnsi="Calibri" w:cs="Calibri"/>
      <w:color w:val="000000"/>
    </w:rPr>
  </w:style>
  <w:style w:type="paragraph" w:styleId="Akapitzlist">
    <w:name w:val="List Paragraph"/>
    <w:aliases w:val="Numerowanie,List Paragraph,Akapit z listą BS,Akapit z listą1,CW_Lista,Heading 2_sj,Report Para,Dot pt,Numbered Para 1,No Spacing1,List Paragraph Char Char Char,Indicator Text,List Paragraph1,Bullet Points,MAIN CONTENT,List Paragraph12,2,L"/>
    <w:basedOn w:val="Normalny"/>
    <w:link w:val="AkapitzlistZnak"/>
    <w:uiPriority w:val="34"/>
    <w:qFormat/>
    <w:rsid w:val="007F5954"/>
    <w:pPr>
      <w:spacing w:line="360" w:lineRule="atLeast"/>
      <w:ind w:left="720"/>
      <w:contextualSpacing/>
    </w:pPr>
  </w:style>
  <w:style w:type="paragraph" w:customStyle="1" w:styleId="Standartowy">
    <w:name w:val="Standartowy"/>
    <w:basedOn w:val="Normalny"/>
    <w:uiPriority w:val="99"/>
    <w:rsid w:val="007F5954"/>
    <w:pPr>
      <w:widowControl w:val="0"/>
      <w:spacing w:line="288" w:lineRule="auto"/>
    </w:pPr>
    <w:rPr>
      <w:kern w:val="28"/>
      <w:szCs w:val="20"/>
    </w:rPr>
  </w:style>
  <w:style w:type="paragraph" w:styleId="Tekstprzypisudolnego">
    <w:name w:val="footnote text"/>
    <w:aliases w:val="Podrozdział,Tekst przypisu1,Tekst przypisu2,Tekst przypisu3,Przypis dolny,Footnote,Podrozdzia3,Tekst przypisu Znak Znak Znak Znak,Tekst przypisu Znak Znak Znak Znak Znak,Tekst przypisu Znak Znak Znak Znak Znak Znak Znak,Fußnote,o"/>
    <w:basedOn w:val="Normalny"/>
    <w:link w:val="TekstprzypisudolnegoZnak"/>
    <w:uiPriority w:val="99"/>
    <w:qFormat/>
    <w:rsid w:val="007F5954"/>
    <w:pPr>
      <w:jc w:val="left"/>
    </w:pPr>
    <w:rPr>
      <w:sz w:val="20"/>
      <w:szCs w:val="20"/>
    </w:rPr>
  </w:style>
  <w:style w:type="character" w:customStyle="1" w:styleId="TekstprzypisudolnegoZnak">
    <w:name w:val="Tekst przypisu dolnego Znak"/>
    <w:aliases w:val="Podrozdział Znak,Tekst przypisu1 Znak,Tekst przypisu2 Znak,Tekst przypisu3 Znak,Przypis dolny Znak,Footnote Znak,Podrozdzia3 Znak,Tekst przypisu Znak Znak Znak Znak Znak1,Tekst przypisu Znak Znak Znak Znak Znak Znak,o Znak"/>
    <w:basedOn w:val="Domylnaczcionkaakapitu"/>
    <w:link w:val="Tekstprzypisudolnego"/>
    <w:uiPriority w:val="99"/>
    <w:qFormat/>
    <w:locked/>
    <w:rPr>
      <w:rFonts w:ascii="Calibri" w:eastAsia="Calibri" w:hAnsi="Calibri" w:cs="Calibri"/>
      <w:color w:val="000000"/>
      <w:sz w:val="20"/>
      <w:szCs w:val="20"/>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basedOn w:val="Domylnaczcionkaakapitu"/>
    <w:uiPriority w:val="99"/>
    <w:qFormat/>
    <w:rsid w:val="007F5954"/>
    <w:rPr>
      <w:rFonts w:ascii="Calibri" w:eastAsia="Calibri" w:hAnsi="Calibri" w:cs="Calibri"/>
      <w:color w:val="000000"/>
      <w:vertAlign w:val="superscript"/>
    </w:rPr>
  </w:style>
  <w:style w:type="paragraph" w:styleId="Tekstpodstawowy3">
    <w:name w:val="Body Text 3"/>
    <w:basedOn w:val="Normalny"/>
    <w:link w:val="Tekstpodstawowy3Znak"/>
    <w:uiPriority w:val="99"/>
    <w:rsid w:val="007F5954"/>
    <w:rPr>
      <w:sz w:val="16"/>
      <w:szCs w:val="16"/>
    </w:rPr>
  </w:style>
  <w:style w:type="character" w:customStyle="1" w:styleId="Tekstpodstawowy3Znak">
    <w:name w:val="Tekst podstawowy 3 Znak"/>
    <w:basedOn w:val="Domylnaczcionkaakapitu"/>
    <w:link w:val="Tekstpodstawowy3"/>
    <w:uiPriority w:val="99"/>
    <w:locked/>
    <w:rPr>
      <w:rFonts w:ascii="Calibri" w:eastAsia="Calibri" w:hAnsi="Calibri" w:cs="Calibri"/>
      <w:color w:val="000000"/>
      <w:sz w:val="16"/>
      <w:szCs w:val="16"/>
    </w:rPr>
  </w:style>
  <w:style w:type="paragraph" w:styleId="Tekstpodstawowy2">
    <w:name w:val="Body Text 2"/>
    <w:basedOn w:val="Normalny"/>
    <w:link w:val="Tekstpodstawowy2Znak"/>
    <w:uiPriority w:val="99"/>
    <w:rsid w:val="007F5954"/>
    <w:pPr>
      <w:spacing w:line="480" w:lineRule="auto"/>
    </w:pPr>
  </w:style>
  <w:style w:type="character" w:customStyle="1" w:styleId="Tekstpodstawowy2Znak">
    <w:name w:val="Tekst podstawowy 2 Znak"/>
    <w:basedOn w:val="Domylnaczcionkaakapitu"/>
    <w:link w:val="Tekstpodstawowy2"/>
    <w:uiPriority w:val="99"/>
    <w:locked/>
    <w:rPr>
      <w:rFonts w:ascii="Calibri" w:eastAsia="Calibri" w:hAnsi="Calibri" w:cs="Calibri"/>
      <w:color w:val="000000"/>
      <w:sz w:val="24"/>
      <w:szCs w:val="24"/>
    </w:rPr>
  </w:style>
  <w:style w:type="table" w:styleId="Tabela-Siatka1">
    <w:name w:val="Table Grid 1"/>
    <w:basedOn w:val="Standardowy"/>
    <w:uiPriority w:val="99"/>
    <w:rsid w:val="000914B3"/>
    <w:pPr>
      <w:spacing w:after="120"/>
      <w:ind w:firstLine="454"/>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StylPunktowane">
    <w:name w:val="Styl Punktowane"/>
    <w:rsid w:val="00A42425"/>
    <w:pPr>
      <w:numPr>
        <w:numId w:val="1"/>
      </w:numPr>
    </w:pPr>
  </w:style>
  <w:style w:type="table" w:customStyle="1" w:styleId="Tabela-Siatka10">
    <w:name w:val="Tabela - Siatka1"/>
    <w:basedOn w:val="Standardowy"/>
    <w:next w:val="Tabela-Siatka"/>
    <w:uiPriority w:val="39"/>
    <w:rsid w:val="0086657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6B145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FB776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
    <w:name w:val="Tabela - Siatka4"/>
    <w:basedOn w:val="Standardowy"/>
    <w:next w:val="Tabela-Siatka"/>
    <w:uiPriority w:val="59"/>
    <w:rsid w:val="009F2E0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59"/>
    <w:rsid w:val="00D25F28"/>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
    <w:name w:val="Tekst treści_"/>
    <w:basedOn w:val="Domylnaczcionkaakapitu"/>
    <w:link w:val="Teksttreci1"/>
    <w:locked/>
    <w:rsid w:val="00B50C5C"/>
    <w:rPr>
      <w:rFonts w:ascii="Calibri" w:eastAsia="Calibri" w:hAnsi="Calibri" w:cs="Calibri"/>
      <w:color w:val="000000"/>
      <w:sz w:val="18"/>
      <w:szCs w:val="18"/>
      <w:shd w:val="clear" w:color="auto" w:fill="FFFFFF"/>
    </w:rPr>
  </w:style>
  <w:style w:type="paragraph" w:customStyle="1" w:styleId="Teksttreci1">
    <w:name w:val="Tekst treści1"/>
    <w:basedOn w:val="Normalny"/>
    <w:link w:val="Teksttreci"/>
    <w:uiPriority w:val="99"/>
    <w:rsid w:val="00B50C5C"/>
    <w:pPr>
      <w:widowControl w:val="0"/>
      <w:shd w:val="clear" w:color="auto" w:fill="FFFFFF"/>
      <w:spacing w:before="120" w:line="240" w:lineRule="exact"/>
      <w:ind w:hanging="640"/>
      <w:jc w:val="left"/>
    </w:pPr>
    <w:rPr>
      <w:sz w:val="18"/>
      <w:szCs w:val="18"/>
    </w:rPr>
  </w:style>
  <w:style w:type="paragraph" w:styleId="Nagwekspisutreci">
    <w:name w:val="TOC Heading"/>
    <w:basedOn w:val="Nagwek1"/>
    <w:next w:val="Normalny"/>
    <w:uiPriority w:val="39"/>
    <w:unhideWhenUsed/>
    <w:qFormat/>
    <w:rsid w:val="00B50C5C"/>
    <w:pPr>
      <w:keepLines/>
      <w:numPr>
        <w:numId w:val="0"/>
      </w:numPr>
      <w:spacing w:before="480"/>
      <w:outlineLvl w:val="9"/>
    </w:pPr>
    <w:rPr>
      <w:spacing w:val="0"/>
      <w:kern w:val="0"/>
      <w:sz w:val="28"/>
      <w:szCs w:val="28"/>
    </w:rPr>
  </w:style>
  <w:style w:type="table" w:customStyle="1" w:styleId="Tabela-Siatka6">
    <w:name w:val="Tabela - Siatka6"/>
    <w:basedOn w:val="Standardowy"/>
    <w:next w:val="Tabela-Siatka"/>
    <w:uiPriority w:val="59"/>
    <w:rsid w:val="00440258"/>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link w:val="BezodstpwZnak"/>
    <w:uiPriority w:val="1"/>
    <w:qFormat/>
    <w:rsid w:val="00E6799B"/>
    <w:rPr>
      <w:lang w:eastAsia="en-US"/>
    </w:rPr>
  </w:style>
  <w:style w:type="paragraph" w:customStyle="1" w:styleId="Styl5">
    <w:name w:val="Styl5"/>
    <w:basedOn w:val="Nagwek2"/>
    <w:link w:val="Styl5Znak"/>
    <w:qFormat/>
    <w:rsid w:val="00443198"/>
    <w:pPr>
      <w:numPr>
        <w:ilvl w:val="2"/>
      </w:numPr>
    </w:pPr>
    <w:rPr>
      <w:sz w:val="24"/>
    </w:rPr>
  </w:style>
  <w:style w:type="character" w:customStyle="1" w:styleId="Styl5Znak">
    <w:name w:val="Styl5 Znak"/>
    <w:basedOn w:val="Nagwek2Znak"/>
    <w:link w:val="Styl5"/>
    <w:rsid w:val="00443198"/>
    <w:rPr>
      <w:rFonts w:ascii="Calibri" w:eastAsia="Calibri" w:hAnsi="Calibri" w:cs="Calibri"/>
      <w:b/>
      <w:bCs/>
      <w:iCs/>
      <w:color w:val="000000"/>
      <w:spacing w:val="10"/>
      <w:sz w:val="24"/>
      <w:szCs w:val="28"/>
    </w:rPr>
  </w:style>
  <w:style w:type="paragraph" w:customStyle="1" w:styleId="rteindent1">
    <w:name w:val="rteindent1"/>
    <w:basedOn w:val="Normalny"/>
    <w:rsid w:val="00BD4E5E"/>
    <w:pPr>
      <w:spacing w:before="100" w:beforeAutospacing="1" w:after="100" w:afterAutospacing="1" w:line="240" w:lineRule="auto"/>
      <w:jc w:val="left"/>
    </w:pPr>
    <w:rPr>
      <w:sz w:val="24"/>
    </w:rPr>
  </w:style>
  <w:style w:type="paragraph" w:customStyle="1" w:styleId="rteindent2">
    <w:name w:val="rteindent2"/>
    <w:basedOn w:val="Normalny"/>
    <w:rsid w:val="00BD4E5E"/>
    <w:pPr>
      <w:spacing w:before="100" w:beforeAutospacing="1" w:after="100" w:afterAutospacing="1" w:line="240" w:lineRule="auto"/>
      <w:jc w:val="left"/>
    </w:pPr>
    <w:rPr>
      <w:sz w:val="24"/>
    </w:rPr>
  </w:style>
  <w:style w:type="character" w:customStyle="1" w:styleId="AkapitzlistZnak">
    <w:name w:val="Akapit z listą Znak"/>
    <w:aliases w:val="Numerowanie Znak,List Paragraph Znak,Akapit z listą BS Znak,Akapit z listą1 Znak,CW_Lista Znak,Heading 2_sj Znak,Report Para Znak,Dot pt Znak,Numbered Para 1 Znak,No Spacing1 Znak,List Paragraph Char Char Char Znak,Bullet Points Znak"/>
    <w:basedOn w:val="Domylnaczcionkaakapitu"/>
    <w:link w:val="Akapitzlist"/>
    <w:uiPriority w:val="34"/>
    <w:qFormat/>
    <w:locked/>
    <w:rsid w:val="00BD4E5E"/>
    <w:rPr>
      <w:rFonts w:ascii="Calibri" w:eastAsia="Calibri" w:hAnsi="Calibri" w:cs="Calibri"/>
      <w:color w:val="000000"/>
      <w:szCs w:val="24"/>
    </w:rPr>
  </w:style>
  <w:style w:type="paragraph" w:customStyle="1" w:styleId="Tretekstu">
    <w:name w:val="Tre?? tekstu"/>
    <w:basedOn w:val="Normalny"/>
    <w:rsid w:val="0091596D"/>
    <w:pPr>
      <w:suppressAutoHyphens/>
      <w:autoSpaceDN w:val="0"/>
      <w:spacing w:after="283" w:line="240" w:lineRule="auto"/>
      <w:jc w:val="left"/>
      <w:textAlignment w:val="baseline"/>
    </w:pPr>
    <w:rPr>
      <w:kern w:val="3"/>
      <w:sz w:val="24"/>
      <w:shd w:val="clear" w:color="auto" w:fill="FFFFFF"/>
      <w:lang w:eastAsia="zh-CN" w:bidi="hi-IN"/>
    </w:rPr>
  </w:style>
  <w:style w:type="table" w:customStyle="1" w:styleId="Tabela-Siatka7">
    <w:name w:val="Tabela - Siatka7"/>
    <w:basedOn w:val="Standardowy"/>
    <w:next w:val="Tabela-Siatka"/>
    <w:uiPriority w:val="59"/>
    <w:rsid w:val="00E1593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0">
    <w:name w:val="Tabela - Siatka8"/>
    <w:basedOn w:val="Standardowy"/>
    <w:next w:val="Tabela-Siatka"/>
    <w:uiPriority w:val="39"/>
    <w:rsid w:val="00EB0D2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mylnie">
    <w:name w:val="Domy?lnie"/>
    <w:rsid w:val="00DE68E0"/>
    <w:pPr>
      <w:suppressAutoHyphens/>
      <w:autoSpaceDN w:val="0"/>
      <w:textAlignment w:val="baseline"/>
    </w:pPr>
    <w:rPr>
      <w:kern w:val="3"/>
      <w:sz w:val="24"/>
      <w:szCs w:val="24"/>
      <w:shd w:val="clear" w:color="auto" w:fill="FFFFFF"/>
      <w:lang w:eastAsia="zh-CN" w:bidi="hi-IN"/>
    </w:rPr>
  </w:style>
  <w:style w:type="paragraph" w:customStyle="1" w:styleId="Standard">
    <w:name w:val="Standard"/>
    <w:rsid w:val="00DE68E0"/>
    <w:pPr>
      <w:widowControl w:val="0"/>
      <w:suppressAutoHyphens/>
      <w:autoSpaceDN w:val="0"/>
      <w:textAlignment w:val="baseline"/>
    </w:pPr>
    <w:rPr>
      <w:kern w:val="3"/>
      <w:sz w:val="24"/>
      <w:szCs w:val="24"/>
      <w:lang w:eastAsia="zh-CN" w:bidi="hi-IN"/>
    </w:rPr>
  </w:style>
  <w:style w:type="paragraph" w:customStyle="1" w:styleId="SpisWykresw">
    <w:name w:val="Spis Wykresów"/>
    <w:basedOn w:val="Bezodstpw"/>
    <w:link w:val="SpisWykreswZnak"/>
    <w:qFormat/>
    <w:rsid w:val="00CD1D87"/>
    <w:rPr>
      <w:i/>
      <w:iCs/>
      <w:sz w:val="18"/>
      <w:szCs w:val="18"/>
    </w:rPr>
  </w:style>
  <w:style w:type="character" w:customStyle="1" w:styleId="BezodstpwZnak">
    <w:name w:val="Bez odstępów Znak"/>
    <w:basedOn w:val="Domylnaczcionkaakapitu"/>
    <w:link w:val="Bezodstpw"/>
    <w:uiPriority w:val="1"/>
    <w:rsid w:val="00CD1D87"/>
    <w:rPr>
      <w:rFonts w:ascii="Calibri" w:eastAsia="Calibri" w:hAnsi="Calibri" w:cs="Calibri"/>
      <w:color w:val="000000"/>
      <w:lang w:eastAsia="en-US"/>
    </w:rPr>
  </w:style>
  <w:style w:type="character" w:customStyle="1" w:styleId="SpisWykreswZnak">
    <w:name w:val="Spis Wykresów Znak"/>
    <w:basedOn w:val="BezodstpwZnak"/>
    <w:link w:val="SpisWykresw"/>
    <w:qFormat/>
    <w:rsid w:val="00CD1D87"/>
    <w:rPr>
      <w:rFonts w:ascii="Calibri" w:eastAsia="Calibri" w:hAnsi="Calibri" w:cs="Calibri"/>
      <w:i/>
      <w:iCs/>
      <w:color w:val="000000"/>
      <w:sz w:val="18"/>
      <w:szCs w:val="18"/>
      <w:lang w:eastAsia="en-US"/>
    </w:rPr>
  </w:style>
  <w:style w:type="paragraph" w:styleId="Tekstpodstawowywcity3">
    <w:name w:val="Body Text Indent 3"/>
    <w:basedOn w:val="Normalny"/>
    <w:link w:val="Tekstpodstawowywcity3Znak"/>
    <w:unhideWhenUsed/>
    <w:rsid w:val="00504D16"/>
    <w:pPr>
      <w:spacing w:after="120"/>
      <w:ind w:left="283"/>
    </w:pPr>
    <w:rPr>
      <w:sz w:val="16"/>
      <w:szCs w:val="16"/>
    </w:rPr>
  </w:style>
  <w:style w:type="character" w:customStyle="1" w:styleId="Tekstpodstawowywcity3Znak">
    <w:name w:val="Tekst podstawowy wcięty 3 Znak"/>
    <w:basedOn w:val="Domylnaczcionkaakapitu"/>
    <w:link w:val="Tekstpodstawowywcity3"/>
    <w:rsid w:val="00504D16"/>
    <w:rPr>
      <w:rFonts w:ascii="Calibri" w:eastAsia="Calibri" w:hAnsi="Calibri" w:cs="Calibri"/>
      <w:color w:val="000000"/>
      <w:sz w:val="16"/>
      <w:szCs w:val="16"/>
    </w:rPr>
  </w:style>
  <w:style w:type="character" w:customStyle="1" w:styleId="LegendaZnak">
    <w:name w:val="Legenda Znak"/>
    <w:aliases w:val="Podpis pod rysunkiem Znak,Nagłówek Tabeli Znak,Nag3ówek Tabeli Znak,Tabela nr Znak,Legenda Znak Znak Znak Znak1,Legenda Znak Znak Znak Znak Znak,Legenda Znak Znak Znak Znak Znak Znak Znak1,Legenda Znak Znak Znak Znak Znak Znak Znak Znak"/>
    <w:basedOn w:val="Domylnaczcionkaakapitu"/>
    <w:link w:val="Legenda"/>
    <w:uiPriority w:val="99"/>
    <w:qFormat/>
    <w:locked/>
    <w:rsid w:val="00504D16"/>
    <w:rPr>
      <w:rFonts w:ascii="Calibri" w:eastAsia="Calibri" w:hAnsi="Calibri" w:cs="Calibri"/>
      <w:bCs/>
      <w:i/>
      <w:color w:val="000000"/>
      <w:sz w:val="18"/>
      <w:szCs w:val="20"/>
    </w:rPr>
  </w:style>
  <w:style w:type="character" w:customStyle="1" w:styleId="h2">
    <w:name w:val="h2"/>
    <w:basedOn w:val="Domylnaczcionkaakapitu"/>
    <w:rsid w:val="00504D16"/>
    <w:rPr>
      <w:rFonts w:ascii="Calibri" w:eastAsia="Calibri" w:hAnsi="Calibri" w:cs="Calibri"/>
      <w:color w:val="000000"/>
    </w:rPr>
  </w:style>
  <w:style w:type="character" w:customStyle="1" w:styleId="Styl1Znak">
    <w:name w:val="Styl1 Znak"/>
    <w:link w:val="Styl1"/>
    <w:rsid w:val="00504D16"/>
    <w:rPr>
      <w:rFonts w:ascii="Calibri" w:eastAsia="Calibri" w:hAnsi="Calibri" w:cs="Calibri"/>
      <w:color w:val="000000"/>
      <w:szCs w:val="24"/>
    </w:rPr>
  </w:style>
  <w:style w:type="table" w:customStyle="1" w:styleId="Tabela-Siatka9">
    <w:name w:val="Tabela - Siatka9"/>
    <w:basedOn w:val="Standardowy"/>
    <w:next w:val="Tabela-Siatka"/>
    <w:uiPriority w:val="39"/>
    <w:rsid w:val="00634F7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0">
    <w:name w:val="Tabela - Siatka10"/>
    <w:basedOn w:val="Standardowy"/>
    <w:next w:val="Tabela-Siatka"/>
    <w:uiPriority w:val="39"/>
    <w:rsid w:val="00634F7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39"/>
    <w:rsid w:val="00634F7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4">
    <w:name w:val="toc 4"/>
    <w:basedOn w:val="Normalny"/>
    <w:next w:val="Normalny"/>
    <w:autoRedefine/>
    <w:uiPriority w:val="39"/>
    <w:unhideWhenUsed/>
    <w:locked/>
    <w:rsid w:val="00107657"/>
    <w:pPr>
      <w:spacing w:after="100"/>
      <w:ind w:left="660"/>
      <w:jc w:val="left"/>
    </w:pPr>
    <w:rPr>
      <w:szCs w:val="22"/>
    </w:rPr>
  </w:style>
  <w:style w:type="paragraph" w:styleId="Spistreci5">
    <w:name w:val="toc 5"/>
    <w:basedOn w:val="Normalny"/>
    <w:next w:val="Normalny"/>
    <w:autoRedefine/>
    <w:uiPriority w:val="39"/>
    <w:unhideWhenUsed/>
    <w:locked/>
    <w:rsid w:val="00107657"/>
    <w:pPr>
      <w:spacing w:after="100"/>
      <w:ind w:left="880"/>
      <w:jc w:val="left"/>
    </w:pPr>
    <w:rPr>
      <w:szCs w:val="22"/>
    </w:rPr>
  </w:style>
  <w:style w:type="paragraph" w:styleId="Spistreci7">
    <w:name w:val="toc 7"/>
    <w:basedOn w:val="Normalny"/>
    <w:next w:val="Normalny"/>
    <w:autoRedefine/>
    <w:uiPriority w:val="39"/>
    <w:unhideWhenUsed/>
    <w:locked/>
    <w:rsid w:val="00107657"/>
    <w:pPr>
      <w:spacing w:after="100"/>
      <w:ind w:left="1320"/>
      <w:jc w:val="left"/>
    </w:pPr>
    <w:rPr>
      <w:szCs w:val="22"/>
    </w:rPr>
  </w:style>
  <w:style w:type="paragraph" w:styleId="Spistreci8">
    <w:name w:val="toc 8"/>
    <w:basedOn w:val="Normalny"/>
    <w:next w:val="Normalny"/>
    <w:autoRedefine/>
    <w:uiPriority w:val="39"/>
    <w:unhideWhenUsed/>
    <w:locked/>
    <w:rsid w:val="00107657"/>
    <w:pPr>
      <w:spacing w:after="100"/>
      <w:ind w:left="1540"/>
      <w:jc w:val="left"/>
    </w:pPr>
    <w:rPr>
      <w:szCs w:val="22"/>
    </w:rPr>
  </w:style>
  <w:style w:type="paragraph" w:styleId="Spistreci9">
    <w:name w:val="toc 9"/>
    <w:basedOn w:val="Normalny"/>
    <w:next w:val="Normalny"/>
    <w:autoRedefine/>
    <w:uiPriority w:val="39"/>
    <w:unhideWhenUsed/>
    <w:locked/>
    <w:rsid w:val="00107657"/>
    <w:pPr>
      <w:spacing w:after="100"/>
      <w:ind w:left="1760"/>
      <w:jc w:val="left"/>
    </w:pPr>
    <w:rPr>
      <w:szCs w:val="22"/>
    </w:rPr>
  </w:style>
  <w:style w:type="paragraph" w:customStyle="1" w:styleId="Zawartotabeli">
    <w:name w:val="Zawartość tabeli"/>
    <w:basedOn w:val="Normalny"/>
    <w:rsid w:val="00D409A3"/>
    <w:pPr>
      <w:widowControl w:val="0"/>
      <w:suppressLineNumbers/>
      <w:suppressAutoHyphens/>
      <w:spacing w:line="360" w:lineRule="auto"/>
    </w:pPr>
    <w:rPr>
      <w:lang w:eastAsia="en-US"/>
    </w:rPr>
  </w:style>
  <w:style w:type="table" w:customStyle="1" w:styleId="Tabela-Siatka12">
    <w:name w:val="Tabela - Siatka12"/>
    <w:basedOn w:val="Standardowy"/>
    <w:next w:val="Tabela-Siatka"/>
    <w:uiPriority w:val="59"/>
    <w:rsid w:val="00BC792C"/>
    <w:pPr>
      <w:spacing w:after="120"/>
      <w:ind w:firstLine="454"/>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
    <w:name w:val="Tabela - Siatka81"/>
    <w:basedOn w:val="Standardowy"/>
    <w:next w:val="Tabela-Siatka"/>
    <w:uiPriority w:val="39"/>
    <w:rsid w:val="00BC792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11">
    <w:name w:val="Nagłówek 11"/>
    <w:basedOn w:val="Normalny"/>
    <w:next w:val="Normalny"/>
    <w:autoRedefine/>
    <w:uiPriority w:val="99"/>
    <w:qFormat/>
    <w:rsid w:val="008F5DC7"/>
    <w:pPr>
      <w:keepNext/>
      <w:shd w:val="clear" w:color="auto" w:fill="FFFFFF"/>
      <w:tabs>
        <w:tab w:val="num" w:pos="574"/>
      </w:tabs>
      <w:spacing w:before="360" w:after="240" w:line="216" w:lineRule="auto"/>
      <w:ind w:left="574" w:hanging="432"/>
      <w:outlineLvl w:val="0"/>
    </w:pPr>
    <w:rPr>
      <w:b/>
      <w:bCs/>
      <w:spacing w:val="16"/>
      <w:kern w:val="32"/>
      <w:sz w:val="32"/>
      <w:szCs w:val="32"/>
    </w:rPr>
  </w:style>
  <w:style w:type="table" w:customStyle="1" w:styleId="Tabela-Siatka13">
    <w:name w:val="Tabela - Siatka13"/>
    <w:basedOn w:val="Standardowy"/>
    <w:next w:val="Tabela-Siatka"/>
    <w:uiPriority w:val="59"/>
    <w:rsid w:val="002D66C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
    <w:name w:val="Tabela - Siatka101"/>
    <w:basedOn w:val="Standardowy"/>
    <w:next w:val="Tabela-Siatka"/>
    <w:uiPriority w:val="39"/>
    <w:rsid w:val="002020D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
    <w:name w:val="Tabela - Siatka91"/>
    <w:basedOn w:val="Standardowy"/>
    <w:next w:val="Tabela-Siatka"/>
    <w:uiPriority w:val="39"/>
    <w:rsid w:val="002020D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1">
    <w:name w:val="h1"/>
    <w:basedOn w:val="Domylnaczcionkaakapitu"/>
    <w:rsid w:val="00E03D11"/>
    <w:rPr>
      <w:rFonts w:ascii="Calibri" w:eastAsia="Calibri" w:hAnsi="Calibri" w:cs="Calibri"/>
      <w:color w:val="000000"/>
    </w:rPr>
  </w:style>
  <w:style w:type="table" w:customStyle="1" w:styleId="Tabela-Siatka811">
    <w:name w:val="Tabela - Siatka811"/>
    <w:basedOn w:val="Standardowy"/>
    <w:next w:val="Tabela-Siatka"/>
    <w:uiPriority w:val="39"/>
    <w:rsid w:val="00E013D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4">
    <w:name w:val="Tabela - Siatka14"/>
    <w:basedOn w:val="Standardowy"/>
    <w:next w:val="Tabela-Siatka"/>
    <w:uiPriority w:val="59"/>
    <w:rsid w:val="00E04B0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1">
    <w:name w:val="Tabela - Siatka111"/>
    <w:basedOn w:val="Standardowy"/>
    <w:next w:val="Tabela-Siatka"/>
    <w:uiPriority w:val="39"/>
    <w:rsid w:val="00110AC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11">
    <w:name w:val="Tabela - Siatka10111"/>
    <w:basedOn w:val="Standardowy"/>
    <w:next w:val="Tabela-Siatka"/>
    <w:uiPriority w:val="39"/>
    <w:rsid w:val="00110AC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1">
    <w:name w:val="Tabela - Siatka121"/>
    <w:basedOn w:val="Standardowy"/>
    <w:next w:val="Tabela-Siatka"/>
    <w:uiPriority w:val="39"/>
    <w:rsid w:val="00110AC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39"/>
    <w:rsid w:val="000E0751"/>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uiPriority w:val="99"/>
    <w:unhideWhenUsed/>
    <w:rsid w:val="00E43B79"/>
    <w:pPr>
      <w:spacing w:line="240" w:lineRule="auto"/>
      <w:jc w:val="left"/>
    </w:pPr>
    <w:rPr>
      <w:szCs w:val="21"/>
      <w:lang w:eastAsia="en-US"/>
    </w:rPr>
  </w:style>
  <w:style w:type="character" w:customStyle="1" w:styleId="ZwykytekstZnak">
    <w:name w:val="Zwykły tekst Znak"/>
    <w:basedOn w:val="Domylnaczcionkaakapitu"/>
    <w:link w:val="Zwykytekst"/>
    <w:uiPriority w:val="99"/>
    <w:rsid w:val="00E43B79"/>
    <w:rPr>
      <w:rFonts w:ascii="Calibri" w:eastAsia="Calibri" w:hAnsi="Calibri" w:cs="Calibri"/>
      <w:color w:val="000000"/>
      <w:szCs w:val="21"/>
      <w:lang w:eastAsia="en-US"/>
    </w:rPr>
  </w:style>
  <w:style w:type="paragraph" w:customStyle="1" w:styleId="standard0">
    <w:name w:val="standard"/>
    <w:basedOn w:val="Normalny"/>
    <w:link w:val="standardZnak1"/>
    <w:uiPriority w:val="99"/>
    <w:rsid w:val="00187685"/>
    <w:pPr>
      <w:tabs>
        <w:tab w:val="left" w:pos="567"/>
      </w:tabs>
      <w:spacing w:line="240" w:lineRule="auto"/>
    </w:pPr>
    <w:rPr>
      <w:szCs w:val="20"/>
    </w:rPr>
  </w:style>
  <w:style w:type="character" w:customStyle="1" w:styleId="FontStyle208">
    <w:name w:val="Font Style208"/>
    <w:basedOn w:val="Domylnaczcionkaakapitu"/>
    <w:uiPriority w:val="99"/>
    <w:rsid w:val="00497240"/>
    <w:rPr>
      <w:rFonts w:ascii="Calibri" w:eastAsia="Calibri" w:hAnsi="Calibri" w:cs="Calibri"/>
      <w:color w:val="000000"/>
      <w:sz w:val="18"/>
      <w:szCs w:val="18"/>
    </w:rPr>
  </w:style>
  <w:style w:type="paragraph" w:customStyle="1" w:styleId="Style7">
    <w:name w:val="Style7"/>
    <w:basedOn w:val="Normalny"/>
    <w:uiPriority w:val="99"/>
    <w:rsid w:val="00497240"/>
    <w:pPr>
      <w:widowControl w:val="0"/>
      <w:autoSpaceDE w:val="0"/>
      <w:autoSpaceDN w:val="0"/>
      <w:adjustRightInd w:val="0"/>
      <w:spacing w:line="237" w:lineRule="exact"/>
    </w:pPr>
    <w:rPr>
      <w:sz w:val="24"/>
    </w:rPr>
  </w:style>
  <w:style w:type="character" w:customStyle="1" w:styleId="FontStyle210">
    <w:name w:val="Font Style210"/>
    <w:basedOn w:val="Domylnaczcionkaakapitu"/>
    <w:rsid w:val="00497240"/>
    <w:rPr>
      <w:rFonts w:ascii="Calibri" w:eastAsia="Calibri" w:hAnsi="Calibri" w:cs="Calibri"/>
      <w:b/>
      <w:bCs/>
      <w:color w:val="000000"/>
      <w:sz w:val="18"/>
      <w:szCs w:val="18"/>
    </w:rPr>
  </w:style>
  <w:style w:type="paragraph" w:customStyle="1" w:styleId="Tekst4">
    <w:name w:val="Tekst 4"/>
    <w:basedOn w:val="Nagwek4"/>
    <w:rsid w:val="00497240"/>
    <w:pPr>
      <w:keepNext w:val="0"/>
      <w:numPr>
        <w:ilvl w:val="0"/>
        <w:numId w:val="0"/>
      </w:numPr>
      <w:tabs>
        <w:tab w:val="left" w:pos="1474"/>
      </w:tabs>
      <w:spacing w:before="0" w:after="0" w:line="240" w:lineRule="auto"/>
      <w:ind w:left="510" w:firstLine="567"/>
    </w:pPr>
    <w:rPr>
      <w:sz w:val="20"/>
    </w:rPr>
  </w:style>
  <w:style w:type="character" w:customStyle="1" w:styleId="Teksttreci4">
    <w:name w:val="Tekst treści4"/>
    <w:basedOn w:val="Teksttreci"/>
    <w:uiPriority w:val="99"/>
    <w:rsid w:val="00497240"/>
    <w:rPr>
      <w:rFonts w:ascii="Calibri" w:eastAsia="Calibri" w:hAnsi="Calibri" w:cs="Calibri"/>
      <w:color w:val="000000"/>
      <w:spacing w:val="0"/>
      <w:sz w:val="23"/>
      <w:szCs w:val="23"/>
      <w:shd w:val="clear" w:color="auto" w:fill="FFFFFF"/>
    </w:rPr>
  </w:style>
  <w:style w:type="character" w:customStyle="1" w:styleId="Teksttreci3">
    <w:name w:val="Tekst treści3"/>
    <w:basedOn w:val="Teksttreci"/>
    <w:uiPriority w:val="99"/>
    <w:rsid w:val="00497240"/>
    <w:rPr>
      <w:rFonts w:ascii="Calibri" w:eastAsia="Calibri" w:hAnsi="Calibri" w:cs="Calibri"/>
      <w:color w:val="000000"/>
      <w:spacing w:val="0"/>
      <w:sz w:val="23"/>
      <w:szCs w:val="23"/>
      <w:u w:val="single"/>
      <w:shd w:val="clear" w:color="auto" w:fill="FFFFFF"/>
    </w:rPr>
  </w:style>
  <w:style w:type="paragraph" w:customStyle="1" w:styleId="wyliczanie">
    <w:name w:val="wyliczanie"/>
    <w:basedOn w:val="Normalny"/>
    <w:autoRedefine/>
    <w:rsid w:val="00FB2A85"/>
    <w:pPr>
      <w:numPr>
        <w:numId w:val="4"/>
      </w:numPr>
      <w:spacing w:before="40" w:line="240" w:lineRule="auto"/>
      <w:jc w:val="left"/>
    </w:pPr>
    <w:rPr>
      <w:sz w:val="24"/>
    </w:rPr>
  </w:style>
  <w:style w:type="paragraph" w:customStyle="1" w:styleId="Mojniebieski">
    <w:name w:val="Moj niebieski"/>
    <w:basedOn w:val="Normalny"/>
    <w:rsid w:val="00FB2A85"/>
    <w:pPr>
      <w:spacing w:line="360" w:lineRule="auto"/>
      <w:ind w:firstLine="709"/>
    </w:pPr>
    <w:rPr>
      <w:szCs w:val="22"/>
    </w:rPr>
  </w:style>
  <w:style w:type="character" w:customStyle="1" w:styleId="FontStyle169">
    <w:name w:val="Font Style169"/>
    <w:rsid w:val="00C90FCC"/>
    <w:rPr>
      <w:rFonts w:ascii="Calibri" w:eastAsia="Calibri" w:hAnsi="Calibri" w:cs="Calibri"/>
      <w:color w:val="000000"/>
      <w:sz w:val="18"/>
      <w:szCs w:val="18"/>
    </w:rPr>
  </w:style>
  <w:style w:type="paragraph" w:customStyle="1" w:styleId="Style50">
    <w:name w:val="Style50"/>
    <w:basedOn w:val="Normalny"/>
    <w:rsid w:val="00C90FCC"/>
    <w:pPr>
      <w:widowControl w:val="0"/>
      <w:suppressAutoHyphens/>
      <w:autoSpaceDE w:val="0"/>
      <w:spacing w:line="252" w:lineRule="exact"/>
      <w:ind w:firstLine="710"/>
    </w:pPr>
    <w:rPr>
      <w:sz w:val="24"/>
      <w:lang w:eastAsia="ar-SA"/>
    </w:rPr>
  </w:style>
  <w:style w:type="character" w:customStyle="1" w:styleId="FontStyle59">
    <w:name w:val="Font Style59"/>
    <w:rsid w:val="00C90FCC"/>
    <w:rPr>
      <w:rFonts w:ascii="Calibri" w:eastAsia="Calibri" w:hAnsi="Calibri" w:cs="Calibri"/>
      <w:color w:val="000000"/>
      <w:sz w:val="18"/>
      <w:szCs w:val="18"/>
    </w:rPr>
  </w:style>
  <w:style w:type="paragraph" w:customStyle="1" w:styleId="Style20">
    <w:name w:val="Style20"/>
    <w:basedOn w:val="Normalny"/>
    <w:rsid w:val="00C90FCC"/>
    <w:pPr>
      <w:widowControl w:val="0"/>
      <w:suppressAutoHyphens/>
      <w:autoSpaceDE w:val="0"/>
      <w:spacing w:line="243" w:lineRule="exact"/>
    </w:pPr>
    <w:rPr>
      <w:sz w:val="24"/>
      <w:lang w:eastAsia="ar-SA"/>
    </w:rPr>
  </w:style>
  <w:style w:type="paragraph" w:customStyle="1" w:styleId="Kobylka">
    <w:name w:val="Kobylka"/>
    <w:basedOn w:val="Normalny"/>
    <w:rsid w:val="00E03521"/>
    <w:pPr>
      <w:spacing w:line="240" w:lineRule="auto"/>
    </w:pPr>
    <w:rPr>
      <w:szCs w:val="22"/>
    </w:rPr>
  </w:style>
  <w:style w:type="character" w:customStyle="1" w:styleId="Nierozpoznanawzmianka1">
    <w:name w:val="Nierozpoznana wzmianka1"/>
    <w:basedOn w:val="Domylnaczcionkaakapitu"/>
    <w:uiPriority w:val="99"/>
    <w:semiHidden/>
    <w:unhideWhenUsed/>
    <w:rsid w:val="00E01681"/>
    <w:rPr>
      <w:rFonts w:ascii="Calibri" w:eastAsia="Calibri" w:hAnsi="Calibri" w:cs="Calibri"/>
      <w:color w:val="000000"/>
      <w:shd w:val="clear" w:color="auto" w:fill="E6E6E6"/>
    </w:rPr>
  </w:style>
  <w:style w:type="paragraph" w:customStyle="1" w:styleId="Tab">
    <w:name w:val="Tab"/>
    <w:basedOn w:val="Normalny"/>
    <w:uiPriority w:val="99"/>
    <w:rsid w:val="00B84899"/>
    <w:pPr>
      <w:spacing w:after="40" w:line="240" w:lineRule="auto"/>
      <w:ind w:right="113"/>
      <w:jc w:val="right"/>
    </w:pPr>
    <w:rPr>
      <w:szCs w:val="22"/>
    </w:rPr>
  </w:style>
  <w:style w:type="paragraph" w:customStyle="1" w:styleId="msonormal0">
    <w:name w:val="msonormal"/>
    <w:basedOn w:val="Normalny"/>
    <w:rsid w:val="00742EF3"/>
    <w:pPr>
      <w:spacing w:before="100" w:beforeAutospacing="1" w:after="100" w:afterAutospacing="1" w:line="240" w:lineRule="auto"/>
      <w:jc w:val="left"/>
    </w:pPr>
    <w:rPr>
      <w:sz w:val="24"/>
    </w:rPr>
  </w:style>
  <w:style w:type="paragraph" w:customStyle="1" w:styleId="font5">
    <w:name w:val="font5"/>
    <w:basedOn w:val="Normalny"/>
    <w:rsid w:val="00742EF3"/>
    <w:pPr>
      <w:spacing w:before="100" w:beforeAutospacing="1" w:after="100" w:afterAutospacing="1" w:line="240" w:lineRule="auto"/>
      <w:jc w:val="left"/>
    </w:pPr>
    <w:rPr>
      <w:sz w:val="16"/>
      <w:szCs w:val="16"/>
    </w:rPr>
  </w:style>
  <w:style w:type="paragraph" w:customStyle="1" w:styleId="font6">
    <w:name w:val="font6"/>
    <w:basedOn w:val="Normalny"/>
    <w:rsid w:val="00742EF3"/>
    <w:pPr>
      <w:spacing w:before="100" w:beforeAutospacing="1" w:after="100" w:afterAutospacing="1" w:line="240" w:lineRule="auto"/>
      <w:jc w:val="left"/>
    </w:pPr>
    <w:rPr>
      <w:b/>
      <w:bCs/>
      <w:sz w:val="10"/>
      <w:szCs w:val="10"/>
    </w:rPr>
  </w:style>
  <w:style w:type="paragraph" w:customStyle="1" w:styleId="font7">
    <w:name w:val="font7"/>
    <w:basedOn w:val="Normalny"/>
    <w:rsid w:val="00742EF3"/>
    <w:pPr>
      <w:spacing w:before="100" w:beforeAutospacing="1" w:after="100" w:afterAutospacing="1" w:line="240" w:lineRule="auto"/>
      <w:jc w:val="left"/>
    </w:pPr>
    <w:rPr>
      <w:b/>
      <w:bCs/>
      <w:sz w:val="10"/>
      <w:szCs w:val="10"/>
    </w:rPr>
  </w:style>
  <w:style w:type="paragraph" w:customStyle="1" w:styleId="font8">
    <w:name w:val="font8"/>
    <w:basedOn w:val="Normalny"/>
    <w:rsid w:val="00742EF3"/>
    <w:pPr>
      <w:spacing w:before="100" w:beforeAutospacing="1" w:after="100" w:afterAutospacing="1" w:line="240" w:lineRule="auto"/>
      <w:jc w:val="left"/>
    </w:pPr>
    <w:rPr>
      <w:b/>
      <w:bCs/>
      <w:sz w:val="16"/>
      <w:szCs w:val="16"/>
    </w:rPr>
  </w:style>
  <w:style w:type="paragraph" w:customStyle="1" w:styleId="font9">
    <w:name w:val="font9"/>
    <w:basedOn w:val="Normalny"/>
    <w:rsid w:val="00742EF3"/>
    <w:pPr>
      <w:spacing w:before="100" w:beforeAutospacing="1" w:after="100" w:afterAutospacing="1" w:line="240" w:lineRule="auto"/>
      <w:jc w:val="left"/>
    </w:pPr>
    <w:rPr>
      <w:b/>
      <w:bCs/>
      <w:sz w:val="16"/>
      <w:szCs w:val="16"/>
    </w:rPr>
  </w:style>
  <w:style w:type="paragraph" w:customStyle="1" w:styleId="font10">
    <w:name w:val="font10"/>
    <w:basedOn w:val="Normalny"/>
    <w:rsid w:val="00742EF3"/>
    <w:pPr>
      <w:spacing w:before="100" w:beforeAutospacing="1" w:after="100" w:afterAutospacing="1" w:line="240" w:lineRule="auto"/>
      <w:jc w:val="left"/>
    </w:pPr>
    <w:rPr>
      <w:sz w:val="18"/>
      <w:szCs w:val="18"/>
    </w:rPr>
  </w:style>
  <w:style w:type="paragraph" w:customStyle="1" w:styleId="font11">
    <w:name w:val="font11"/>
    <w:basedOn w:val="Normalny"/>
    <w:rsid w:val="00742EF3"/>
    <w:pPr>
      <w:spacing w:before="100" w:beforeAutospacing="1" w:after="100" w:afterAutospacing="1" w:line="240" w:lineRule="auto"/>
      <w:jc w:val="left"/>
    </w:pPr>
    <w:rPr>
      <w:b/>
      <w:bCs/>
      <w:sz w:val="18"/>
      <w:szCs w:val="18"/>
    </w:rPr>
  </w:style>
  <w:style w:type="paragraph" w:customStyle="1" w:styleId="xl74">
    <w:name w:val="xl74"/>
    <w:basedOn w:val="Normalny"/>
    <w:rsid w:val="00742E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0"/>
      <w:szCs w:val="10"/>
    </w:rPr>
  </w:style>
  <w:style w:type="paragraph" w:customStyle="1" w:styleId="xl75">
    <w:name w:val="xl75"/>
    <w:basedOn w:val="Normalny"/>
    <w:rsid w:val="00742E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0"/>
      <w:szCs w:val="10"/>
    </w:rPr>
  </w:style>
  <w:style w:type="paragraph" w:customStyle="1" w:styleId="xl76">
    <w:name w:val="xl76"/>
    <w:basedOn w:val="Normalny"/>
    <w:rsid w:val="00742EF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sz w:val="10"/>
      <w:szCs w:val="10"/>
    </w:rPr>
  </w:style>
  <w:style w:type="paragraph" w:customStyle="1" w:styleId="xl77">
    <w:name w:val="xl77"/>
    <w:basedOn w:val="Normalny"/>
    <w:rsid w:val="00742EF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0"/>
      <w:szCs w:val="10"/>
    </w:rPr>
  </w:style>
  <w:style w:type="paragraph" w:customStyle="1" w:styleId="xl78">
    <w:name w:val="xl78"/>
    <w:basedOn w:val="Normalny"/>
    <w:rsid w:val="00742EF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0"/>
      <w:szCs w:val="10"/>
    </w:rPr>
  </w:style>
  <w:style w:type="paragraph" w:customStyle="1" w:styleId="xl79">
    <w:name w:val="xl79"/>
    <w:basedOn w:val="Normalny"/>
    <w:rsid w:val="00742EF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0"/>
      <w:szCs w:val="10"/>
    </w:rPr>
  </w:style>
  <w:style w:type="paragraph" w:customStyle="1" w:styleId="xl80">
    <w:name w:val="xl80"/>
    <w:basedOn w:val="Normalny"/>
    <w:rsid w:val="00742EF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0"/>
      <w:szCs w:val="10"/>
    </w:rPr>
  </w:style>
  <w:style w:type="paragraph" w:customStyle="1" w:styleId="xl81">
    <w:name w:val="xl81"/>
    <w:basedOn w:val="Normalny"/>
    <w:rsid w:val="00742E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0"/>
      <w:szCs w:val="10"/>
    </w:rPr>
  </w:style>
  <w:style w:type="paragraph" w:customStyle="1" w:styleId="xl82">
    <w:name w:val="xl82"/>
    <w:basedOn w:val="Normalny"/>
    <w:rsid w:val="00742EF3"/>
    <w:pPr>
      <w:spacing w:before="100" w:beforeAutospacing="1" w:after="100" w:afterAutospacing="1" w:line="240" w:lineRule="auto"/>
      <w:jc w:val="center"/>
      <w:textAlignment w:val="center"/>
    </w:pPr>
    <w:rPr>
      <w:sz w:val="10"/>
      <w:szCs w:val="10"/>
    </w:rPr>
  </w:style>
  <w:style w:type="paragraph" w:customStyle="1" w:styleId="xl83">
    <w:name w:val="xl83"/>
    <w:basedOn w:val="Normalny"/>
    <w:rsid w:val="00742EF3"/>
    <w:pPr>
      <w:spacing w:before="100" w:beforeAutospacing="1" w:after="100" w:afterAutospacing="1" w:line="240" w:lineRule="auto"/>
      <w:jc w:val="center"/>
      <w:textAlignment w:val="center"/>
    </w:pPr>
    <w:rPr>
      <w:b/>
      <w:bCs/>
      <w:sz w:val="10"/>
      <w:szCs w:val="10"/>
    </w:rPr>
  </w:style>
  <w:style w:type="paragraph" w:customStyle="1" w:styleId="xl84">
    <w:name w:val="xl84"/>
    <w:basedOn w:val="Normalny"/>
    <w:rsid w:val="00742EF3"/>
    <w:pPr>
      <w:spacing w:before="100" w:beforeAutospacing="1" w:after="100" w:afterAutospacing="1" w:line="240" w:lineRule="auto"/>
      <w:jc w:val="center"/>
      <w:textAlignment w:val="center"/>
    </w:pPr>
    <w:rPr>
      <w:sz w:val="10"/>
      <w:szCs w:val="10"/>
    </w:rPr>
  </w:style>
  <w:style w:type="paragraph" w:customStyle="1" w:styleId="xl85">
    <w:name w:val="xl85"/>
    <w:basedOn w:val="Normalny"/>
    <w:rsid w:val="00742EF3"/>
    <w:pPr>
      <w:spacing w:before="100" w:beforeAutospacing="1" w:after="100" w:afterAutospacing="1" w:line="240" w:lineRule="auto"/>
      <w:jc w:val="center"/>
      <w:textAlignment w:val="center"/>
    </w:pPr>
    <w:rPr>
      <w:sz w:val="10"/>
      <w:szCs w:val="10"/>
    </w:rPr>
  </w:style>
  <w:style w:type="paragraph" w:customStyle="1" w:styleId="xl86">
    <w:name w:val="xl86"/>
    <w:basedOn w:val="Normalny"/>
    <w:rsid w:val="00742EF3"/>
    <w:pPr>
      <w:spacing w:before="100" w:beforeAutospacing="1" w:after="100" w:afterAutospacing="1" w:line="240" w:lineRule="auto"/>
      <w:jc w:val="center"/>
      <w:textAlignment w:val="center"/>
    </w:pPr>
    <w:rPr>
      <w:sz w:val="10"/>
      <w:szCs w:val="10"/>
    </w:rPr>
  </w:style>
  <w:style w:type="paragraph" w:customStyle="1" w:styleId="xl87">
    <w:name w:val="xl87"/>
    <w:basedOn w:val="Normalny"/>
    <w:rsid w:val="00742EF3"/>
    <w:pPr>
      <w:spacing w:before="100" w:beforeAutospacing="1" w:after="100" w:afterAutospacing="1" w:line="240" w:lineRule="auto"/>
      <w:jc w:val="center"/>
      <w:textAlignment w:val="center"/>
    </w:pPr>
    <w:rPr>
      <w:b/>
      <w:bCs/>
      <w:sz w:val="10"/>
      <w:szCs w:val="10"/>
    </w:rPr>
  </w:style>
  <w:style w:type="paragraph" w:customStyle="1" w:styleId="xl88">
    <w:name w:val="xl88"/>
    <w:basedOn w:val="Normalny"/>
    <w:rsid w:val="00742EF3"/>
    <w:pPr>
      <w:spacing w:before="100" w:beforeAutospacing="1" w:after="100" w:afterAutospacing="1" w:line="240" w:lineRule="auto"/>
      <w:jc w:val="center"/>
      <w:textAlignment w:val="center"/>
    </w:pPr>
    <w:rPr>
      <w:sz w:val="10"/>
      <w:szCs w:val="10"/>
    </w:rPr>
  </w:style>
  <w:style w:type="paragraph" w:customStyle="1" w:styleId="xl89">
    <w:name w:val="xl89"/>
    <w:basedOn w:val="Normalny"/>
    <w:rsid w:val="00742EF3"/>
    <w:pPr>
      <w:spacing w:before="100" w:beforeAutospacing="1" w:after="100" w:afterAutospacing="1" w:line="240" w:lineRule="auto"/>
      <w:jc w:val="center"/>
      <w:textAlignment w:val="center"/>
    </w:pPr>
    <w:rPr>
      <w:sz w:val="10"/>
      <w:szCs w:val="10"/>
    </w:rPr>
  </w:style>
  <w:style w:type="paragraph" w:customStyle="1" w:styleId="xl90">
    <w:name w:val="xl90"/>
    <w:basedOn w:val="Normalny"/>
    <w:rsid w:val="00742EF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0"/>
      <w:szCs w:val="10"/>
    </w:rPr>
  </w:style>
  <w:style w:type="paragraph" w:customStyle="1" w:styleId="xl91">
    <w:name w:val="xl91"/>
    <w:basedOn w:val="Normalny"/>
    <w:rsid w:val="00742E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0"/>
      <w:szCs w:val="10"/>
    </w:rPr>
  </w:style>
  <w:style w:type="paragraph" w:customStyle="1" w:styleId="xl92">
    <w:name w:val="xl92"/>
    <w:basedOn w:val="Normalny"/>
    <w:rsid w:val="00742E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0"/>
      <w:szCs w:val="10"/>
    </w:rPr>
  </w:style>
  <w:style w:type="paragraph" w:customStyle="1" w:styleId="xl93">
    <w:name w:val="xl93"/>
    <w:basedOn w:val="Normalny"/>
    <w:rsid w:val="00742E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0"/>
      <w:szCs w:val="10"/>
    </w:rPr>
  </w:style>
  <w:style w:type="paragraph" w:customStyle="1" w:styleId="xl94">
    <w:name w:val="xl94"/>
    <w:basedOn w:val="Normalny"/>
    <w:rsid w:val="00742E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b/>
      <w:bCs/>
      <w:sz w:val="10"/>
      <w:szCs w:val="10"/>
    </w:rPr>
  </w:style>
  <w:style w:type="paragraph" w:customStyle="1" w:styleId="xl95">
    <w:name w:val="xl95"/>
    <w:basedOn w:val="Normalny"/>
    <w:rsid w:val="00742E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b/>
      <w:bCs/>
      <w:sz w:val="10"/>
      <w:szCs w:val="10"/>
    </w:rPr>
  </w:style>
  <w:style w:type="paragraph" w:customStyle="1" w:styleId="xl96">
    <w:name w:val="xl96"/>
    <w:basedOn w:val="Normalny"/>
    <w:rsid w:val="00742EF3"/>
    <w:pPr>
      <w:shd w:val="clear" w:color="000000" w:fill="FFFFFF"/>
      <w:spacing w:before="100" w:beforeAutospacing="1" w:after="100" w:afterAutospacing="1" w:line="240" w:lineRule="auto"/>
      <w:jc w:val="center"/>
      <w:textAlignment w:val="center"/>
    </w:pPr>
    <w:rPr>
      <w:sz w:val="10"/>
      <w:szCs w:val="10"/>
    </w:rPr>
  </w:style>
  <w:style w:type="paragraph" w:customStyle="1" w:styleId="xl97">
    <w:name w:val="xl97"/>
    <w:basedOn w:val="Normalny"/>
    <w:rsid w:val="00742EF3"/>
    <w:pPr>
      <w:shd w:val="clear" w:color="000000" w:fill="D8E4BC"/>
      <w:spacing w:before="100" w:beforeAutospacing="1" w:after="100" w:afterAutospacing="1" w:line="240" w:lineRule="auto"/>
      <w:jc w:val="center"/>
      <w:textAlignment w:val="center"/>
    </w:pPr>
    <w:rPr>
      <w:sz w:val="10"/>
      <w:szCs w:val="10"/>
    </w:rPr>
  </w:style>
  <w:style w:type="paragraph" w:customStyle="1" w:styleId="xl98">
    <w:name w:val="xl98"/>
    <w:basedOn w:val="Normalny"/>
    <w:rsid w:val="00742EF3"/>
    <w:pPr>
      <w:pBdr>
        <w:top w:val="single" w:sz="12" w:space="0" w:color="000000"/>
        <w:left w:val="single" w:sz="12" w:space="0" w:color="000000"/>
        <w:bottom w:val="single" w:sz="8" w:space="0" w:color="000000"/>
        <w:right w:val="single" w:sz="12" w:space="0" w:color="000000"/>
      </w:pBdr>
      <w:shd w:val="clear" w:color="000000" w:fill="F2F2F2"/>
      <w:spacing w:before="100" w:beforeAutospacing="1" w:after="100" w:afterAutospacing="1" w:line="240" w:lineRule="auto"/>
      <w:jc w:val="center"/>
      <w:textAlignment w:val="center"/>
    </w:pPr>
    <w:rPr>
      <w:sz w:val="20"/>
      <w:szCs w:val="20"/>
    </w:rPr>
  </w:style>
  <w:style w:type="paragraph" w:customStyle="1" w:styleId="xl99">
    <w:name w:val="xl99"/>
    <w:basedOn w:val="Normalny"/>
    <w:rsid w:val="00742EF3"/>
    <w:pPr>
      <w:pBdr>
        <w:left w:val="single" w:sz="12" w:space="0" w:color="000000"/>
        <w:bottom w:val="single" w:sz="8" w:space="0" w:color="000000"/>
        <w:right w:val="single" w:sz="12" w:space="0" w:color="000000"/>
      </w:pBdr>
      <w:shd w:val="clear" w:color="000000" w:fill="F2F2F2"/>
      <w:spacing w:before="100" w:beforeAutospacing="1" w:after="100" w:afterAutospacing="1" w:line="240" w:lineRule="auto"/>
      <w:jc w:val="center"/>
      <w:textAlignment w:val="center"/>
    </w:pPr>
    <w:rPr>
      <w:sz w:val="20"/>
      <w:szCs w:val="20"/>
    </w:rPr>
  </w:style>
  <w:style w:type="paragraph" w:customStyle="1" w:styleId="xl100">
    <w:name w:val="xl100"/>
    <w:basedOn w:val="Normalny"/>
    <w:rsid w:val="00742EF3"/>
    <w:pPr>
      <w:pBdr>
        <w:left w:val="single" w:sz="12" w:space="0" w:color="000000"/>
        <w:bottom w:val="single" w:sz="12" w:space="0" w:color="000000"/>
        <w:right w:val="single" w:sz="12" w:space="0" w:color="000000"/>
      </w:pBdr>
      <w:shd w:val="clear" w:color="000000" w:fill="F2F2F2"/>
      <w:spacing w:before="100" w:beforeAutospacing="1" w:after="100" w:afterAutospacing="1" w:line="240" w:lineRule="auto"/>
      <w:jc w:val="center"/>
      <w:textAlignment w:val="center"/>
    </w:pPr>
    <w:rPr>
      <w:sz w:val="20"/>
      <w:szCs w:val="20"/>
    </w:rPr>
  </w:style>
  <w:style w:type="paragraph" w:customStyle="1" w:styleId="xl101">
    <w:name w:val="xl101"/>
    <w:basedOn w:val="Normalny"/>
    <w:rsid w:val="00742EF3"/>
    <w:pPr>
      <w:spacing w:before="100" w:beforeAutospacing="1" w:after="100" w:afterAutospacing="1" w:line="240" w:lineRule="auto"/>
      <w:jc w:val="center"/>
      <w:textAlignment w:val="center"/>
    </w:pPr>
    <w:rPr>
      <w:sz w:val="10"/>
      <w:szCs w:val="10"/>
    </w:rPr>
  </w:style>
  <w:style w:type="paragraph" w:customStyle="1" w:styleId="xl102">
    <w:name w:val="xl102"/>
    <w:basedOn w:val="Normalny"/>
    <w:rsid w:val="00742E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0"/>
      <w:szCs w:val="10"/>
    </w:rPr>
  </w:style>
  <w:style w:type="paragraph" w:customStyle="1" w:styleId="xl103">
    <w:name w:val="xl103"/>
    <w:basedOn w:val="Normalny"/>
    <w:rsid w:val="00742EF3"/>
    <w:pPr>
      <w:shd w:val="clear" w:color="000000" w:fill="32D214"/>
      <w:spacing w:before="100" w:beforeAutospacing="1" w:after="100" w:afterAutospacing="1" w:line="240" w:lineRule="auto"/>
      <w:jc w:val="center"/>
      <w:textAlignment w:val="center"/>
    </w:pPr>
    <w:rPr>
      <w:sz w:val="10"/>
      <w:szCs w:val="10"/>
    </w:rPr>
  </w:style>
  <w:style w:type="paragraph" w:customStyle="1" w:styleId="xl104">
    <w:name w:val="xl104"/>
    <w:basedOn w:val="Normalny"/>
    <w:rsid w:val="00742EF3"/>
    <w:pPr>
      <w:shd w:val="clear" w:color="000000" w:fill="FFFF00"/>
      <w:spacing w:before="100" w:beforeAutospacing="1" w:after="100" w:afterAutospacing="1" w:line="240" w:lineRule="auto"/>
      <w:jc w:val="center"/>
      <w:textAlignment w:val="center"/>
    </w:pPr>
    <w:rPr>
      <w:sz w:val="10"/>
      <w:szCs w:val="10"/>
    </w:rPr>
  </w:style>
  <w:style w:type="paragraph" w:customStyle="1" w:styleId="xl105">
    <w:name w:val="xl105"/>
    <w:basedOn w:val="Normalny"/>
    <w:rsid w:val="00742EF3"/>
    <w:pPr>
      <w:pBdr>
        <w:top w:val="single" w:sz="4" w:space="0" w:color="auto"/>
        <w:left w:val="single" w:sz="4" w:space="0" w:color="auto"/>
        <w:bottom w:val="single" w:sz="4" w:space="0" w:color="auto"/>
        <w:right w:val="single" w:sz="4" w:space="0" w:color="auto"/>
      </w:pBdr>
      <w:shd w:val="clear" w:color="000000" w:fill="32C210"/>
      <w:spacing w:before="100" w:beforeAutospacing="1" w:after="100" w:afterAutospacing="1" w:line="240" w:lineRule="auto"/>
      <w:jc w:val="center"/>
      <w:textAlignment w:val="center"/>
    </w:pPr>
    <w:rPr>
      <w:sz w:val="10"/>
      <w:szCs w:val="10"/>
    </w:rPr>
  </w:style>
  <w:style w:type="paragraph" w:customStyle="1" w:styleId="xl106">
    <w:name w:val="xl106"/>
    <w:basedOn w:val="Normalny"/>
    <w:rsid w:val="00742EF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b/>
      <w:bCs/>
      <w:sz w:val="10"/>
      <w:szCs w:val="10"/>
    </w:rPr>
  </w:style>
  <w:style w:type="paragraph" w:customStyle="1" w:styleId="xl107">
    <w:name w:val="xl107"/>
    <w:basedOn w:val="Normalny"/>
    <w:rsid w:val="00742EF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b/>
      <w:bCs/>
      <w:sz w:val="10"/>
      <w:szCs w:val="10"/>
    </w:rPr>
  </w:style>
  <w:style w:type="paragraph" w:customStyle="1" w:styleId="xl108">
    <w:name w:val="xl108"/>
    <w:basedOn w:val="Normalny"/>
    <w:rsid w:val="00742EF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b/>
      <w:bCs/>
      <w:sz w:val="10"/>
      <w:szCs w:val="10"/>
    </w:rPr>
  </w:style>
  <w:style w:type="paragraph" w:customStyle="1" w:styleId="xl109">
    <w:name w:val="xl109"/>
    <w:basedOn w:val="Normalny"/>
    <w:rsid w:val="00742EF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b/>
      <w:bCs/>
      <w:sz w:val="10"/>
      <w:szCs w:val="10"/>
    </w:rPr>
  </w:style>
  <w:style w:type="paragraph" w:customStyle="1" w:styleId="xl110">
    <w:name w:val="xl110"/>
    <w:basedOn w:val="Normalny"/>
    <w:rsid w:val="00742EF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b/>
      <w:bCs/>
      <w:sz w:val="10"/>
      <w:szCs w:val="10"/>
    </w:rPr>
  </w:style>
  <w:style w:type="paragraph" w:customStyle="1" w:styleId="xl111">
    <w:name w:val="xl111"/>
    <w:basedOn w:val="Normalny"/>
    <w:rsid w:val="00742EF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b/>
      <w:bCs/>
      <w:sz w:val="10"/>
      <w:szCs w:val="10"/>
    </w:rPr>
  </w:style>
  <w:style w:type="paragraph" w:customStyle="1" w:styleId="xl112">
    <w:name w:val="xl112"/>
    <w:basedOn w:val="Normalny"/>
    <w:rsid w:val="00742EF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sz w:val="10"/>
      <w:szCs w:val="10"/>
    </w:rPr>
  </w:style>
  <w:style w:type="paragraph" w:customStyle="1" w:styleId="xl113">
    <w:name w:val="xl113"/>
    <w:basedOn w:val="Normalny"/>
    <w:rsid w:val="00742E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0"/>
      <w:szCs w:val="10"/>
    </w:rPr>
  </w:style>
  <w:style w:type="paragraph" w:customStyle="1" w:styleId="xl114">
    <w:name w:val="xl114"/>
    <w:basedOn w:val="Normalny"/>
    <w:rsid w:val="00742E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0"/>
      <w:szCs w:val="10"/>
    </w:rPr>
  </w:style>
  <w:style w:type="paragraph" w:customStyle="1" w:styleId="xl115">
    <w:name w:val="xl115"/>
    <w:basedOn w:val="Normalny"/>
    <w:rsid w:val="00742E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0"/>
      <w:szCs w:val="10"/>
    </w:rPr>
  </w:style>
  <w:style w:type="paragraph" w:customStyle="1" w:styleId="xl116">
    <w:name w:val="xl116"/>
    <w:basedOn w:val="Normalny"/>
    <w:rsid w:val="00742E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0"/>
      <w:szCs w:val="10"/>
    </w:rPr>
  </w:style>
  <w:style w:type="paragraph" w:customStyle="1" w:styleId="xl117">
    <w:name w:val="xl117"/>
    <w:basedOn w:val="Normalny"/>
    <w:rsid w:val="00742EF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sz w:val="10"/>
      <w:szCs w:val="10"/>
    </w:rPr>
  </w:style>
  <w:style w:type="paragraph" w:customStyle="1" w:styleId="xl118">
    <w:name w:val="xl118"/>
    <w:basedOn w:val="Normalny"/>
    <w:rsid w:val="00742EF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sz w:val="10"/>
      <w:szCs w:val="10"/>
    </w:rPr>
  </w:style>
  <w:style w:type="paragraph" w:customStyle="1" w:styleId="xl119">
    <w:name w:val="xl119"/>
    <w:basedOn w:val="Normalny"/>
    <w:rsid w:val="00742E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0"/>
      <w:szCs w:val="10"/>
    </w:rPr>
  </w:style>
  <w:style w:type="paragraph" w:customStyle="1" w:styleId="xl120">
    <w:name w:val="xl120"/>
    <w:basedOn w:val="Normalny"/>
    <w:rsid w:val="00742EF3"/>
    <w:pPr>
      <w:spacing w:before="100" w:beforeAutospacing="1" w:after="100" w:afterAutospacing="1" w:line="240" w:lineRule="auto"/>
      <w:jc w:val="left"/>
    </w:pPr>
    <w:rPr>
      <w:sz w:val="10"/>
      <w:szCs w:val="10"/>
    </w:rPr>
  </w:style>
  <w:style w:type="paragraph" w:customStyle="1" w:styleId="xl121">
    <w:name w:val="xl121"/>
    <w:basedOn w:val="Normalny"/>
    <w:rsid w:val="00742E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0"/>
      <w:szCs w:val="10"/>
    </w:rPr>
  </w:style>
  <w:style w:type="paragraph" w:customStyle="1" w:styleId="xl122">
    <w:name w:val="xl122"/>
    <w:basedOn w:val="Normalny"/>
    <w:rsid w:val="00742EF3"/>
    <w:pPr>
      <w:pBdr>
        <w:top w:val="single" w:sz="4" w:space="0" w:color="auto"/>
        <w:left w:val="single" w:sz="4" w:space="0" w:color="auto"/>
        <w:right w:val="single" w:sz="4" w:space="0" w:color="auto"/>
      </w:pBdr>
      <w:shd w:val="clear" w:color="000000" w:fill="32C210"/>
      <w:spacing w:before="100" w:beforeAutospacing="1" w:after="100" w:afterAutospacing="1" w:line="240" w:lineRule="auto"/>
      <w:jc w:val="center"/>
      <w:textAlignment w:val="center"/>
    </w:pPr>
    <w:rPr>
      <w:sz w:val="10"/>
      <w:szCs w:val="10"/>
    </w:rPr>
  </w:style>
  <w:style w:type="paragraph" w:customStyle="1" w:styleId="xl123">
    <w:name w:val="xl123"/>
    <w:basedOn w:val="Normalny"/>
    <w:rsid w:val="00742E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0"/>
      <w:szCs w:val="10"/>
    </w:rPr>
  </w:style>
  <w:style w:type="paragraph" w:customStyle="1" w:styleId="xl124">
    <w:name w:val="xl124"/>
    <w:basedOn w:val="Normalny"/>
    <w:rsid w:val="00742EF3"/>
    <w:pPr>
      <w:pBdr>
        <w:top w:val="single" w:sz="4" w:space="0" w:color="auto"/>
        <w:left w:val="single" w:sz="4" w:space="0" w:color="auto"/>
        <w:right w:val="single" w:sz="4" w:space="0" w:color="auto"/>
      </w:pBdr>
      <w:shd w:val="clear" w:color="000000" w:fill="32C210"/>
      <w:spacing w:before="100" w:beforeAutospacing="1" w:after="100" w:afterAutospacing="1" w:line="240" w:lineRule="auto"/>
      <w:jc w:val="center"/>
      <w:textAlignment w:val="center"/>
    </w:pPr>
    <w:rPr>
      <w:sz w:val="10"/>
      <w:szCs w:val="10"/>
    </w:rPr>
  </w:style>
  <w:style w:type="paragraph" w:customStyle="1" w:styleId="xl125">
    <w:name w:val="xl125"/>
    <w:basedOn w:val="Normalny"/>
    <w:rsid w:val="00742EF3"/>
    <w:pPr>
      <w:pBdr>
        <w:top w:val="single" w:sz="4" w:space="0" w:color="auto"/>
        <w:left w:val="single" w:sz="4" w:space="0" w:color="auto"/>
        <w:bottom w:val="single" w:sz="4" w:space="0" w:color="auto"/>
        <w:right w:val="single" w:sz="4" w:space="0" w:color="auto"/>
      </w:pBdr>
      <w:shd w:val="clear" w:color="000000" w:fill="32C210"/>
      <w:spacing w:before="100" w:beforeAutospacing="1" w:after="100" w:afterAutospacing="1" w:line="240" w:lineRule="auto"/>
      <w:jc w:val="center"/>
      <w:textAlignment w:val="center"/>
    </w:pPr>
    <w:rPr>
      <w:sz w:val="10"/>
      <w:szCs w:val="10"/>
    </w:rPr>
  </w:style>
  <w:style w:type="paragraph" w:customStyle="1" w:styleId="xl126">
    <w:name w:val="xl126"/>
    <w:basedOn w:val="Normalny"/>
    <w:rsid w:val="00742EF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sz w:val="10"/>
      <w:szCs w:val="10"/>
    </w:rPr>
  </w:style>
  <w:style w:type="paragraph" w:customStyle="1" w:styleId="xl127">
    <w:name w:val="xl127"/>
    <w:basedOn w:val="Normalny"/>
    <w:rsid w:val="00742EF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sz w:val="10"/>
      <w:szCs w:val="10"/>
    </w:rPr>
  </w:style>
  <w:style w:type="paragraph" w:customStyle="1" w:styleId="xl128">
    <w:name w:val="xl128"/>
    <w:basedOn w:val="Normalny"/>
    <w:rsid w:val="00742EF3"/>
    <w:pPr>
      <w:spacing w:before="100" w:beforeAutospacing="1" w:after="100" w:afterAutospacing="1" w:line="240" w:lineRule="auto"/>
      <w:jc w:val="left"/>
      <w:textAlignment w:val="center"/>
    </w:pPr>
    <w:rPr>
      <w:b/>
      <w:bCs/>
      <w:sz w:val="20"/>
      <w:szCs w:val="20"/>
    </w:rPr>
  </w:style>
  <w:style w:type="paragraph" w:customStyle="1" w:styleId="xl129">
    <w:name w:val="xl129"/>
    <w:basedOn w:val="Normalny"/>
    <w:rsid w:val="00742EF3"/>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sz w:val="24"/>
    </w:rPr>
  </w:style>
  <w:style w:type="character" w:customStyle="1" w:styleId="Nierozpoznanawzmianka11">
    <w:name w:val="Nierozpoznana wzmianka11"/>
    <w:basedOn w:val="Domylnaczcionkaakapitu"/>
    <w:uiPriority w:val="99"/>
    <w:semiHidden/>
    <w:unhideWhenUsed/>
    <w:rsid w:val="007D0D82"/>
    <w:rPr>
      <w:rFonts w:ascii="Calibri" w:eastAsia="Calibri" w:hAnsi="Calibri" w:cs="Calibri"/>
      <w:color w:val="000000"/>
      <w:shd w:val="clear" w:color="auto" w:fill="E6E6E6"/>
    </w:rPr>
  </w:style>
  <w:style w:type="character" w:customStyle="1" w:styleId="Nierozpoznanawzmianka2">
    <w:name w:val="Nierozpoznana wzmianka2"/>
    <w:basedOn w:val="Domylnaczcionkaakapitu"/>
    <w:uiPriority w:val="99"/>
    <w:semiHidden/>
    <w:unhideWhenUsed/>
    <w:rsid w:val="00AC4B0B"/>
    <w:rPr>
      <w:rFonts w:ascii="Calibri" w:eastAsia="Calibri" w:hAnsi="Calibri" w:cs="Calibri"/>
      <w:color w:val="000000"/>
      <w:shd w:val="clear" w:color="auto" w:fill="E1DFDD"/>
    </w:rPr>
  </w:style>
  <w:style w:type="character" w:customStyle="1" w:styleId="Nierozpoznanawzmianka3">
    <w:name w:val="Nierozpoznana wzmianka3"/>
    <w:basedOn w:val="Domylnaczcionkaakapitu"/>
    <w:uiPriority w:val="99"/>
    <w:semiHidden/>
    <w:unhideWhenUsed/>
    <w:rsid w:val="00A47F15"/>
    <w:rPr>
      <w:rFonts w:ascii="Calibri" w:eastAsia="Calibri" w:hAnsi="Calibri" w:cs="Calibri"/>
      <w:color w:val="000000"/>
      <w:shd w:val="clear" w:color="auto" w:fill="E1DFDD"/>
    </w:rPr>
  </w:style>
  <w:style w:type="paragraph" w:styleId="Poprawka">
    <w:name w:val="Revision"/>
    <w:hidden/>
    <w:uiPriority w:val="99"/>
    <w:semiHidden/>
    <w:rsid w:val="00510A06"/>
    <w:rPr>
      <w:szCs w:val="24"/>
    </w:rPr>
  </w:style>
  <w:style w:type="character" w:customStyle="1" w:styleId="Nierozpoznanawzmianka4">
    <w:name w:val="Nierozpoznana wzmianka4"/>
    <w:basedOn w:val="Domylnaczcionkaakapitu"/>
    <w:uiPriority w:val="99"/>
    <w:semiHidden/>
    <w:unhideWhenUsed/>
    <w:rsid w:val="00D72282"/>
    <w:rPr>
      <w:rFonts w:ascii="Calibri" w:eastAsia="Calibri" w:hAnsi="Calibri" w:cs="Calibri"/>
      <w:color w:val="000000"/>
      <w:shd w:val="clear" w:color="auto" w:fill="E1DFDD"/>
    </w:rPr>
  </w:style>
  <w:style w:type="character" w:customStyle="1" w:styleId="PunktatorZnak">
    <w:name w:val="Punktator Znak"/>
    <w:basedOn w:val="Domylnaczcionkaakapitu"/>
    <w:link w:val="Punktator"/>
    <w:locked/>
    <w:rsid w:val="006E2973"/>
    <w:rPr>
      <w:rFonts w:ascii="Calibri" w:eastAsia="Calibri" w:hAnsi="Calibri" w:cs="Calibri"/>
      <w:color w:val="000000"/>
      <w:sz w:val="24"/>
      <w:szCs w:val="24"/>
    </w:rPr>
  </w:style>
  <w:style w:type="paragraph" w:customStyle="1" w:styleId="Punktator">
    <w:name w:val="Punktator"/>
    <w:basedOn w:val="Akapitzlist"/>
    <w:link w:val="PunktatorZnak"/>
    <w:qFormat/>
    <w:rsid w:val="006E2973"/>
    <w:pPr>
      <w:numPr>
        <w:numId w:val="9"/>
      </w:numPr>
      <w:spacing w:before="120" w:after="120" w:line="276" w:lineRule="auto"/>
    </w:pPr>
    <w:rPr>
      <w:sz w:val="24"/>
    </w:rPr>
  </w:style>
  <w:style w:type="character" w:customStyle="1" w:styleId="Nierozpoznanawzmianka5">
    <w:name w:val="Nierozpoznana wzmianka5"/>
    <w:basedOn w:val="Domylnaczcionkaakapitu"/>
    <w:uiPriority w:val="99"/>
    <w:semiHidden/>
    <w:unhideWhenUsed/>
    <w:rsid w:val="008A55D5"/>
    <w:rPr>
      <w:rFonts w:ascii="Calibri" w:eastAsia="Calibri" w:hAnsi="Calibri" w:cs="Calibri"/>
      <w:color w:val="000000"/>
      <w:shd w:val="clear" w:color="auto" w:fill="E1DFDD"/>
    </w:rPr>
  </w:style>
  <w:style w:type="paragraph" w:customStyle="1" w:styleId="Tekstpodstawowy21">
    <w:name w:val="Tekst podstawowy 21"/>
    <w:basedOn w:val="Normalny"/>
    <w:uiPriority w:val="99"/>
    <w:rsid w:val="00000786"/>
    <w:pPr>
      <w:spacing w:line="360" w:lineRule="auto"/>
      <w:ind w:firstLine="708"/>
    </w:pPr>
    <w:rPr>
      <w:sz w:val="24"/>
    </w:rPr>
  </w:style>
  <w:style w:type="paragraph" w:customStyle="1" w:styleId="paragraph">
    <w:name w:val="paragraph"/>
    <w:basedOn w:val="Normalny"/>
    <w:rsid w:val="00D76615"/>
    <w:pPr>
      <w:spacing w:before="100" w:beforeAutospacing="1" w:after="100" w:afterAutospacing="1" w:line="240" w:lineRule="auto"/>
      <w:jc w:val="left"/>
    </w:pPr>
    <w:rPr>
      <w:sz w:val="24"/>
    </w:rPr>
  </w:style>
  <w:style w:type="character" w:customStyle="1" w:styleId="normaltextrun">
    <w:name w:val="normaltextrun"/>
    <w:basedOn w:val="Domylnaczcionkaakapitu"/>
    <w:rsid w:val="00D76615"/>
    <w:rPr>
      <w:rFonts w:ascii="Calibri" w:eastAsia="Calibri" w:hAnsi="Calibri" w:cs="Calibri"/>
      <w:color w:val="000000"/>
    </w:rPr>
  </w:style>
  <w:style w:type="character" w:customStyle="1" w:styleId="eop">
    <w:name w:val="eop"/>
    <w:basedOn w:val="Domylnaczcionkaakapitu"/>
    <w:rsid w:val="00D76615"/>
    <w:rPr>
      <w:rFonts w:ascii="Calibri" w:eastAsia="Calibri" w:hAnsi="Calibri" w:cs="Calibri"/>
      <w:color w:val="000000"/>
    </w:rPr>
  </w:style>
  <w:style w:type="character" w:customStyle="1" w:styleId="Nierozpoznanawzmianka6">
    <w:name w:val="Nierozpoznana wzmianka6"/>
    <w:basedOn w:val="Domylnaczcionkaakapitu"/>
    <w:uiPriority w:val="99"/>
    <w:semiHidden/>
    <w:unhideWhenUsed/>
    <w:rsid w:val="00CD4831"/>
    <w:rPr>
      <w:rFonts w:ascii="Calibri" w:eastAsia="Calibri" w:hAnsi="Calibri" w:cs="Calibri"/>
      <w:color w:val="000000"/>
      <w:shd w:val="clear" w:color="auto" w:fill="E1DFDD"/>
    </w:rPr>
  </w:style>
  <w:style w:type="character" w:customStyle="1" w:styleId="spellingerror">
    <w:name w:val="spellingerror"/>
    <w:basedOn w:val="Domylnaczcionkaakapitu"/>
    <w:rsid w:val="003A0189"/>
    <w:rPr>
      <w:rFonts w:ascii="Calibri" w:eastAsia="Calibri" w:hAnsi="Calibri" w:cs="Calibri"/>
      <w:color w:val="000000"/>
    </w:rPr>
  </w:style>
  <w:style w:type="character" w:customStyle="1" w:styleId="scxw166775329">
    <w:name w:val="scxw166775329"/>
    <w:basedOn w:val="Domylnaczcionkaakapitu"/>
    <w:rsid w:val="003A0189"/>
    <w:rPr>
      <w:rFonts w:ascii="Calibri" w:eastAsia="Calibri" w:hAnsi="Calibri" w:cs="Calibri"/>
      <w:color w:val="000000"/>
    </w:rPr>
  </w:style>
  <w:style w:type="paragraph" w:customStyle="1" w:styleId="ReportList1">
    <w:name w:val="Report List 1"/>
    <w:basedOn w:val="Lista"/>
    <w:rsid w:val="00C24C3F"/>
    <w:pPr>
      <w:numPr>
        <w:numId w:val="12"/>
      </w:numPr>
      <w:spacing w:after="138" w:line="260" w:lineRule="atLeast"/>
      <w:jc w:val="left"/>
    </w:pPr>
    <w:rPr>
      <w:sz w:val="20"/>
      <w:szCs w:val="20"/>
      <w:lang w:eastAsia="en-US"/>
    </w:rPr>
  </w:style>
  <w:style w:type="paragraph" w:styleId="HTML-wstpniesformatowany">
    <w:name w:val="HTML Preformatted"/>
    <w:basedOn w:val="Normalny"/>
    <w:link w:val="HTML-wstpniesformatowanyZnak"/>
    <w:uiPriority w:val="99"/>
    <w:unhideWhenUsed/>
    <w:rsid w:val="00C24C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sz w:val="20"/>
      <w:szCs w:val="20"/>
    </w:rPr>
  </w:style>
  <w:style w:type="character" w:customStyle="1" w:styleId="HTML-wstpniesformatowanyZnak">
    <w:name w:val="HTML - wstępnie sformatowany Znak"/>
    <w:basedOn w:val="Domylnaczcionkaakapitu"/>
    <w:link w:val="HTML-wstpniesformatowany"/>
    <w:uiPriority w:val="99"/>
    <w:rsid w:val="00C24C3F"/>
    <w:rPr>
      <w:rFonts w:ascii="Calibri" w:eastAsia="Calibri" w:hAnsi="Calibri" w:cs="Calibri"/>
      <w:color w:val="000000"/>
      <w:sz w:val="20"/>
      <w:szCs w:val="20"/>
    </w:rPr>
  </w:style>
  <w:style w:type="character" w:customStyle="1" w:styleId="Nierozpoznanawzmianka7">
    <w:name w:val="Nierozpoznana wzmianka7"/>
    <w:basedOn w:val="Domylnaczcionkaakapitu"/>
    <w:uiPriority w:val="99"/>
    <w:semiHidden/>
    <w:unhideWhenUsed/>
    <w:rsid w:val="00F31736"/>
    <w:rPr>
      <w:rFonts w:ascii="Calibri" w:eastAsia="Calibri" w:hAnsi="Calibri" w:cs="Calibri"/>
      <w:color w:val="000000"/>
      <w:shd w:val="clear" w:color="auto" w:fill="E1DFDD"/>
    </w:rPr>
  </w:style>
  <w:style w:type="character" w:styleId="Nierozpoznanawzmianka">
    <w:name w:val="Unresolved Mention"/>
    <w:basedOn w:val="Domylnaczcionkaakapitu"/>
    <w:uiPriority w:val="99"/>
    <w:semiHidden/>
    <w:unhideWhenUsed/>
    <w:rsid w:val="00EC1ECD"/>
    <w:rPr>
      <w:rFonts w:ascii="Calibri" w:eastAsia="Calibri" w:hAnsi="Calibri" w:cs="Calibri"/>
      <w:color w:val="000000"/>
      <w:shd w:val="clear" w:color="auto" w:fill="E1DFDD"/>
    </w:rPr>
  </w:style>
  <w:style w:type="character" w:customStyle="1" w:styleId="Nierozpoznanawzmianka20">
    <w:name w:val="Nierozpoznana wzmianka20"/>
    <w:basedOn w:val="Domylnaczcionkaakapitu"/>
    <w:uiPriority w:val="99"/>
    <w:semiHidden/>
    <w:unhideWhenUsed/>
    <w:rsid w:val="00D33E1F"/>
    <w:rPr>
      <w:rFonts w:ascii="Calibri" w:eastAsia="Calibri" w:hAnsi="Calibri" w:cs="Calibri"/>
      <w:color w:val="000000"/>
      <w:shd w:val="clear" w:color="auto" w:fill="E1DFDD"/>
    </w:rPr>
  </w:style>
  <w:style w:type="character" w:customStyle="1" w:styleId="Nierozpoznanawzmianka200">
    <w:name w:val="Nierozpoznana wzmianka200"/>
    <w:basedOn w:val="Domylnaczcionkaakapitu"/>
    <w:uiPriority w:val="99"/>
    <w:semiHidden/>
    <w:unhideWhenUsed/>
    <w:rsid w:val="00D33E1F"/>
    <w:rPr>
      <w:rFonts w:ascii="Calibri" w:eastAsia="Calibri" w:hAnsi="Calibri" w:cs="Calibri"/>
      <w:color w:val="000000"/>
      <w:shd w:val="clear" w:color="auto" w:fill="E1DFDD"/>
    </w:rPr>
  </w:style>
  <w:style w:type="character" w:customStyle="1" w:styleId="UnresolvedMention1">
    <w:name w:val="Unresolved Mention1"/>
    <w:basedOn w:val="Domylnaczcionkaakapitu"/>
    <w:uiPriority w:val="99"/>
    <w:semiHidden/>
    <w:unhideWhenUsed/>
    <w:rsid w:val="00D33E1F"/>
    <w:rPr>
      <w:rFonts w:ascii="Calibri" w:eastAsia="Calibri" w:hAnsi="Calibri" w:cs="Calibri"/>
      <w:color w:val="000000"/>
      <w:shd w:val="clear" w:color="auto" w:fill="E1DFDD"/>
    </w:rPr>
  </w:style>
  <w:style w:type="paragraph" w:customStyle="1" w:styleId="Paragraf">
    <w:name w:val="Paragraf"/>
    <w:basedOn w:val="Normalny"/>
    <w:rsid w:val="00D33E1F"/>
    <w:pPr>
      <w:keepNext/>
      <w:spacing w:before="240" w:after="120" w:line="240" w:lineRule="auto"/>
      <w:jc w:val="center"/>
    </w:pPr>
    <w:rPr>
      <w:szCs w:val="22"/>
    </w:rPr>
  </w:style>
  <w:style w:type="paragraph" w:customStyle="1" w:styleId="1">
    <w:name w:val="1."/>
    <w:basedOn w:val="Normalny"/>
    <w:next w:val="Normalny"/>
    <w:autoRedefine/>
    <w:rsid w:val="00D33E1F"/>
    <w:pPr>
      <w:spacing w:before="120" w:line="240" w:lineRule="auto"/>
      <w:ind w:left="284" w:hanging="284"/>
      <w:jc w:val="left"/>
    </w:pPr>
    <w:rPr>
      <w:szCs w:val="22"/>
    </w:rPr>
  </w:style>
  <w:style w:type="character" w:customStyle="1" w:styleId="1Znak">
    <w:name w:val="1) Znak"/>
    <w:rsid w:val="00D33E1F"/>
    <w:rPr>
      <w:rFonts w:ascii="Calibri" w:eastAsia="Calibri" w:hAnsi="Calibri" w:cs="Calibri"/>
      <w:color w:val="000000"/>
    </w:rPr>
  </w:style>
  <w:style w:type="paragraph" w:customStyle="1" w:styleId="Listaliterki">
    <w:name w:val="Lista_literki"/>
    <w:basedOn w:val="Normalny"/>
    <w:autoRedefine/>
    <w:rsid w:val="00D33E1F"/>
    <w:pPr>
      <w:numPr>
        <w:numId w:val="45"/>
      </w:numPr>
      <w:tabs>
        <w:tab w:val="clear" w:pos="720"/>
      </w:tabs>
      <w:spacing w:before="120" w:line="320" w:lineRule="atLeast"/>
      <w:ind w:left="0" w:firstLine="0"/>
    </w:pPr>
    <w:rPr>
      <w:b/>
      <w:bCs/>
      <w:szCs w:val="22"/>
    </w:rPr>
  </w:style>
  <w:style w:type="paragraph" w:customStyle="1" w:styleId="newscontentp">
    <w:name w:val="news_content_p"/>
    <w:basedOn w:val="Normalny"/>
    <w:rsid w:val="00D33E1F"/>
    <w:pPr>
      <w:spacing w:before="100" w:beforeAutospacing="1" w:after="100" w:afterAutospacing="1" w:line="240" w:lineRule="auto"/>
      <w:jc w:val="left"/>
    </w:pPr>
    <w:rPr>
      <w:szCs w:val="22"/>
    </w:rPr>
  </w:style>
  <w:style w:type="character" w:customStyle="1" w:styleId="r1a2ablack">
    <w:name w:val="r1a2ablack"/>
    <w:basedOn w:val="Domylnaczcionkaakapitu"/>
    <w:rsid w:val="00D33E1F"/>
    <w:rPr>
      <w:rFonts w:ascii="Calibri" w:eastAsia="Calibri" w:hAnsi="Calibri" w:cs="Calibri"/>
      <w:color w:val="000000"/>
    </w:rPr>
  </w:style>
  <w:style w:type="paragraph" w:customStyle="1" w:styleId="rtecenter">
    <w:name w:val="rtecenter"/>
    <w:basedOn w:val="Normalny"/>
    <w:rsid w:val="00D33E1F"/>
    <w:pPr>
      <w:spacing w:before="100" w:beforeAutospacing="1" w:after="100" w:afterAutospacing="1" w:line="240" w:lineRule="auto"/>
      <w:jc w:val="left"/>
    </w:pPr>
    <w:rPr>
      <w:szCs w:val="22"/>
    </w:rPr>
  </w:style>
  <w:style w:type="paragraph" w:styleId="Tekstpodstawowywcity2">
    <w:name w:val="Body Text Indent 2"/>
    <w:basedOn w:val="Normalny"/>
    <w:link w:val="Tekstpodstawowywcity2Znak"/>
    <w:rsid w:val="00D33E1F"/>
    <w:pPr>
      <w:spacing w:before="120" w:after="120" w:line="480" w:lineRule="auto"/>
      <w:ind w:left="283"/>
    </w:pPr>
    <w:rPr>
      <w:szCs w:val="22"/>
    </w:rPr>
  </w:style>
  <w:style w:type="character" w:customStyle="1" w:styleId="Tekstpodstawowywcity2Znak">
    <w:name w:val="Tekst podstawowy wcięty 2 Znak"/>
    <w:basedOn w:val="Domylnaczcionkaakapitu"/>
    <w:link w:val="Tekstpodstawowywcity2"/>
    <w:rsid w:val="00D33E1F"/>
    <w:rPr>
      <w:rFonts w:ascii="Calibri" w:eastAsia="Calibri" w:hAnsi="Calibri" w:cs="Calibri"/>
      <w:color w:val="000000"/>
    </w:rPr>
  </w:style>
  <w:style w:type="paragraph" w:customStyle="1" w:styleId="DefinitionTerm">
    <w:name w:val="Definition Term"/>
    <w:basedOn w:val="Normalny"/>
    <w:next w:val="Normalny"/>
    <w:rsid w:val="00D33E1F"/>
    <w:pPr>
      <w:spacing w:before="120" w:line="240" w:lineRule="auto"/>
      <w:jc w:val="left"/>
    </w:pPr>
    <w:rPr>
      <w:szCs w:val="22"/>
    </w:rPr>
  </w:style>
  <w:style w:type="paragraph" w:customStyle="1" w:styleId="align-center">
    <w:name w:val="align-center"/>
    <w:basedOn w:val="Normalny"/>
    <w:rsid w:val="00D33E1F"/>
    <w:pPr>
      <w:spacing w:before="100" w:beforeAutospacing="1" w:after="100" w:afterAutospacing="1" w:line="240" w:lineRule="auto"/>
      <w:jc w:val="left"/>
    </w:pPr>
    <w:rPr>
      <w:szCs w:val="22"/>
    </w:rPr>
  </w:style>
  <w:style w:type="paragraph" w:customStyle="1" w:styleId="73B235745A7D4631A3550D9CFBB13F9F">
    <w:name w:val="73B235745A7D4631A3550D9CFBB13F9F"/>
    <w:rsid w:val="00D33E1F"/>
    <w:pPr>
      <w:spacing w:after="200" w:line="276" w:lineRule="auto"/>
    </w:pPr>
    <w:rPr>
      <w:lang w:val="en-US" w:eastAsia="en-US"/>
    </w:rPr>
  </w:style>
  <w:style w:type="table" w:styleId="Tabela-Delikatny2">
    <w:name w:val="Table Subtle 2"/>
    <w:basedOn w:val="Standardowy"/>
    <w:rsid w:val="00D33E1F"/>
    <w:pPr>
      <w:spacing w:after="120"/>
      <w:ind w:firstLine="454"/>
      <w:jc w:val="both"/>
    </w:pPr>
    <w:rPr>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fekty3D1">
    <w:name w:val="Table 3D effects 1"/>
    <w:basedOn w:val="Standardowy"/>
    <w:rsid w:val="00D33E1F"/>
    <w:pPr>
      <w:spacing w:after="120"/>
      <w:ind w:firstLine="454"/>
      <w:jc w:val="both"/>
    </w:pPr>
    <w:rPr>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a-Efekty3D2">
    <w:name w:val="Table 3D effects 2"/>
    <w:basedOn w:val="Standardowy"/>
    <w:rsid w:val="00D33E1F"/>
    <w:pPr>
      <w:spacing w:after="120"/>
      <w:ind w:firstLine="454"/>
      <w:jc w:val="both"/>
    </w:pPr>
    <w:rPr>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fekty3D3">
    <w:name w:val="Table 3D effects 3"/>
    <w:basedOn w:val="Standardowy"/>
    <w:rsid w:val="00D33E1F"/>
    <w:pPr>
      <w:spacing w:after="120"/>
      <w:ind w:firstLine="454"/>
      <w:jc w:val="both"/>
    </w:pPr>
    <w:rPr>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Delikatny1">
    <w:name w:val="Table Subtle 1"/>
    <w:basedOn w:val="Standardowy"/>
    <w:rsid w:val="00D33E1F"/>
    <w:pPr>
      <w:spacing w:after="120"/>
      <w:ind w:firstLine="454"/>
      <w:jc w:val="both"/>
    </w:pPr>
    <w:rPr>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7">
    <w:name w:val="57"/>
    <w:uiPriority w:val="99"/>
    <w:rsid w:val="00D33E1F"/>
    <w:pPr>
      <w:widowControl w:val="0"/>
      <w:autoSpaceDE w:val="0"/>
      <w:autoSpaceDN w:val="0"/>
      <w:adjustRightInd w:val="0"/>
    </w:pPr>
    <w:rPr>
      <w:sz w:val="24"/>
      <w:szCs w:val="24"/>
    </w:rPr>
    <w:tblPr>
      <w:tblStyleRowBandSize w:val="1"/>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108" w:type="dxa"/>
        <w:bottom w:w="0" w:type="dxa"/>
        <w:right w:w="108" w:type="dxa"/>
      </w:tblCellMar>
    </w:tblPr>
  </w:style>
  <w:style w:type="table" w:styleId="Tabela-Profesjonalny">
    <w:name w:val="Table Professional"/>
    <w:basedOn w:val="Standardowy"/>
    <w:rsid w:val="00D33E1F"/>
    <w:pPr>
      <w:spacing w:after="120"/>
      <w:ind w:firstLine="454"/>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Raport2008tekstzwyky">
    <w:name w:val="Raport_2008_tekst_zwykły"/>
    <w:basedOn w:val="Normalny"/>
    <w:rsid w:val="00D33E1F"/>
    <w:pPr>
      <w:spacing w:before="120" w:line="240" w:lineRule="auto"/>
    </w:pPr>
    <w:rPr>
      <w:szCs w:val="22"/>
    </w:rPr>
  </w:style>
  <w:style w:type="paragraph" w:customStyle="1" w:styleId="Raport2008tekstnumerowany">
    <w:name w:val="Raport_2008_tekst_numerowany"/>
    <w:basedOn w:val="Normalny"/>
    <w:rsid w:val="00D33E1F"/>
    <w:pPr>
      <w:tabs>
        <w:tab w:val="left" w:pos="227"/>
      </w:tabs>
      <w:spacing w:before="120" w:line="240" w:lineRule="auto"/>
      <w:ind w:left="227" w:hanging="227"/>
    </w:pPr>
    <w:rPr>
      <w:szCs w:val="22"/>
    </w:rPr>
  </w:style>
  <w:style w:type="paragraph" w:customStyle="1" w:styleId="Raport2008tekstwyliczanie">
    <w:name w:val="Raport_2008_tekst_wyliczanie"/>
    <w:basedOn w:val="Normalny"/>
    <w:rsid w:val="00D33E1F"/>
    <w:pPr>
      <w:numPr>
        <w:numId w:val="46"/>
      </w:numPr>
      <w:tabs>
        <w:tab w:val="clear" w:pos="587"/>
        <w:tab w:val="left" w:pos="454"/>
      </w:tabs>
      <w:spacing w:before="60" w:line="240" w:lineRule="auto"/>
      <w:ind w:left="0" w:firstLine="0"/>
    </w:pPr>
    <w:rPr>
      <w:szCs w:val="22"/>
    </w:rPr>
  </w:style>
  <w:style w:type="character" w:customStyle="1" w:styleId="mw-headline">
    <w:name w:val="mw-headline"/>
    <w:basedOn w:val="Domylnaczcionkaakapitu"/>
    <w:rsid w:val="00D33E1F"/>
    <w:rPr>
      <w:rFonts w:ascii="Calibri" w:eastAsia="Calibri" w:hAnsi="Calibri" w:cs="Calibri"/>
      <w:color w:val="000000"/>
    </w:rPr>
  </w:style>
  <w:style w:type="character" w:customStyle="1" w:styleId="editsection">
    <w:name w:val="editsection"/>
    <w:basedOn w:val="Domylnaczcionkaakapitu"/>
    <w:rsid w:val="00D33E1F"/>
    <w:rPr>
      <w:rFonts w:ascii="Calibri" w:eastAsia="Calibri" w:hAnsi="Calibri" w:cs="Calibri"/>
      <w:color w:val="000000"/>
    </w:rPr>
  </w:style>
  <w:style w:type="paragraph" w:customStyle="1" w:styleId="Raport2008podpistabela">
    <w:name w:val="Raport_2008_podpis_tabela"/>
    <w:basedOn w:val="Normalny"/>
    <w:rsid w:val="00D33E1F"/>
    <w:pPr>
      <w:spacing w:after="120" w:line="240" w:lineRule="auto"/>
      <w:jc w:val="center"/>
    </w:pPr>
    <w:rPr>
      <w:sz w:val="20"/>
      <w:szCs w:val="20"/>
    </w:rPr>
  </w:style>
  <w:style w:type="paragraph" w:customStyle="1" w:styleId="CharChar2">
    <w:name w:val="Char Char2"/>
    <w:basedOn w:val="Normalny"/>
    <w:rsid w:val="00D33E1F"/>
    <w:pPr>
      <w:spacing w:line="240" w:lineRule="auto"/>
      <w:jc w:val="left"/>
    </w:pPr>
    <w:rPr>
      <w:sz w:val="24"/>
    </w:rPr>
  </w:style>
  <w:style w:type="paragraph" w:styleId="Bibliografia">
    <w:name w:val="Bibliography"/>
    <w:basedOn w:val="Normalny"/>
    <w:next w:val="Normalny"/>
    <w:uiPriority w:val="37"/>
    <w:rsid w:val="00D33E1F"/>
    <w:pPr>
      <w:spacing w:before="120" w:after="120" w:line="240" w:lineRule="auto"/>
    </w:pPr>
    <w:rPr>
      <w:szCs w:val="22"/>
    </w:rPr>
  </w:style>
  <w:style w:type="paragraph" w:customStyle="1" w:styleId="Raport2008Tytupodrozdziau">
    <w:name w:val="Raport_2008_Tytuł_podrozdziału"/>
    <w:basedOn w:val="Nagwek2"/>
    <w:rsid w:val="00D33E1F"/>
    <w:pPr>
      <w:numPr>
        <w:ilvl w:val="0"/>
        <w:numId w:val="0"/>
      </w:numPr>
      <w:spacing w:after="120" w:line="240" w:lineRule="auto"/>
      <w:ind w:left="227" w:hanging="227"/>
    </w:pPr>
    <w:rPr>
      <w:iCs w:val="0"/>
      <w:spacing w:val="0"/>
    </w:rPr>
  </w:style>
  <w:style w:type="paragraph" w:customStyle="1" w:styleId="Raport2008tabelatytu">
    <w:name w:val="Raport_2008_tabela_tytuł"/>
    <w:basedOn w:val="Normalny"/>
    <w:rsid w:val="00D33E1F"/>
    <w:pPr>
      <w:keepNext/>
      <w:numPr>
        <w:numId w:val="47"/>
      </w:numPr>
      <w:tabs>
        <w:tab w:val="clear" w:pos="2008"/>
        <w:tab w:val="left" w:pos="1418"/>
      </w:tabs>
      <w:spacing w:before="360" w:after="120" w:line="240" w:lineRule="auto"/>
      <w:ind w:left="0" w:firstLine="0"/>
      <w:jc w:val="center"/>
    </w:pPr>
    <w:rPr>
      <w:b/>
      <w:bCs/>
      <w:sz w:val="24"/>
    </w:rPr>
  </w:style>
  <w:style w:type="paragraph" w:styleId="Tytu">
    <w:name w:val="Title"/>
    <w:basedOn w:val="Normalny"/>
    <w:link w:val="TytuZnak"/>
    <w:qFormat/>
    <w:locked/>
    <w:rsid w:val="00D33E1F"/>
    <w:pPr>
      <w:spacing w:line="240" w:lineRule="auto"/>
      <w:jc w:val="center"/>
    </w:pPr>
    <w:rPr>
      <w:b/>
      <w:bCs/>
      <w:sz w:val="24"/>
    </w:rPr>
  </w:style>
  <w:style w:type="character" w:customStyle="1" w:styleId="TytuZnak">
    <w:name w:val="Tytuł Znak"/>
    <w:basedOn w:val="Domylnaczcionkaakapitu"/>
    <w:link w:val="Tytu"/>
    <w:rsid w:val="00D33E1F"/>
    <w:rPr>
      <w:rFonts w:ascii="Calibri" w:eastAsia="Calibri" w:hAnsi="Calibri" w:cs="Calibri"/>
      <w:b/>
      <w:bCs/>
      <w:color w:val="000000"/>
      <w:sz w:val="24"/>
      <w:szCs w:val="24"/>
    </w:rPr>
  </w:style>
  <w:style w:type="paragraph" w:customStyle="1" w:styleId="Tekstpodstawowyb">
    <w:name w:val="Tekst podstawowy.b"/>
    <w:basedOn w:val="Default"/>
    <w:next w:val="Default"/>
    <w:uiPriority w:val="99"/>
    <w:rsid w:val="00D33E1F"/>
  </w:style>
  <w:style w:type="character" w:customStyle="1" w:styleId="txtli">
    <w:name w:val="txtli"/>
    <w:basedOn w:val="Domylnaczcionkaakapitu"/>
    <w:rsid w:val="00D33E1F"/>
    <w:rPr>
      <w:rFonts w:ascii="Calibri" w:eastAsia="Calibri" w:hAnsi="Calibri" w:cs="Calibri"/>
      <w:color w:val="000000"/>
    </w:rPr>
  </w:style>
  <w:style w:type="paragraph" w:customStyle="1" w:styleId="standakapit">
    <w:name w:val="stand_akapit"/>
    <w:basedOn w:val="Normalny"/>
    <w:rsid w:val="00D33E1F"/>
    <w:pPr>
      <w:spacing w:line="312" w:lineRule="auto"/>
      <w:ind w:firstLine="851"/>
    </w:pPr>
    <w:rPr>
      <w:szCs w:val="22"/>
    </w:rPr>
  </w:style>
  <w:style w:type="character" w:customStyle="1" w:styleId="standardZnak1">
    <w:name w:val="standard Znak1"/>
    <w:link w:val="standard0"/>
    <w:uiPriority w:val="99"/>
    <w:locked/>
    <w:rsid w:val="00D33E1F"/>
    <w:rPr>
      <w:rFonts w:ascii="Calibri" w:eastAsia="Calibri" w:hAnsi="Calibri" w:cs="Calibri"/>
      <w:color w:val="000000"/>
      <w:szCs w:val="20"/>
    </w:rPr>
  </w:style>
  <w:style w:type="paragraph" w:customStyle="1" w:styleId="REWITALnormalnytekst">
    <w:name w:val="REWITAL_normalny_tekst"/>
    <w:basedOn w:val="Normalny"/>
    <w:rsid w:val="00D33E1F"/>
    <w:pPr>
      <w:spacing w:before="120" w:line="360" w:lineRule="auto"/>
    </w:pPr>
    <w:rPr>
      <w:sz w:val="24"/>
    </w:rPr>
  </w:style>
  <w:style w:type="paragraph" w:customStyle="1" w:styleId="pauza">
    <w:name w:val="pauza"/>
    <w:basedOn w:val="Normalny"/>
    <w:rsid w:val="00D33E1F"/>
    <w:pPr>
      <w:numPr>
        <w:numId w:val="48"/>
      </w:numPr>
      <w:tabs>
        <w:tab w:val="left" w:pos="284"/>
        <w:tab w:val="num" w:pos="360"/>
        <w:tab w:val="left" w:pos="720"/>
      </w:tabs>
      <w:spacing w:line="312" w:lineRule="auto"/>
      <w:ind w:left="0" w:firstLine="0"/>
    </w:pPr>
    <w:rPr>
      <w:szCs w:val="22"/>
    </w:rPr>
  </w:style>
  <w:style w:type="table" w:styleId="Tabela-Siatka70">
    <w:name w:val="Table Grid 7"/>
    <w:basedOn w:val="Standardowy"/>
    <w:rsid w:val="00D33E1F"/>
    <w:pPr>
      <w:spacing w:before="120" w:after="120"/>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ZnakZnak">
    <w:name w:val="Znak Znak"/>
    <w:rsid w:val="00D33E1F"/>
    <w:rPr>
      <w:rFonts w:ascii="Calibri" w:eastAsia="Calibri" w:hAnsi="Calibri" w:cs="Calibri"/>
      <w:b/>
      <w:bCs/>
      <w:color w:val="000000"/>
      <w:sz w:val="26"/>
      <w:szCs w:val="26"/>
      <w:lang w:val="pl-PL" w:eastAsia="pl-PL"/>
    </w:rPr>
  </w:style>
  <w:style w:type="paragraph" w:customStyle="1" w:styleId="CharChar1">
    <w:name w:val="Char Char1"/>
    <w:basedOn w:val="Normalny"/>
    <w:rsid w:val="00D33E1F"/>
    <w:pPr>
      <w:spacing w:line="240" w:lineRule="auto"/>
      <w:jc w:val="left"/>
    </w:pPr>
    <w:rPr>
      <w:sz w:val="24"/>
    </w:rPr>
  </w:style>
  <w:style w:type="character" w:customStyle="1" w:styleId="CaptionChar">
    <w:name w:val="Caption Char"/>
    <w:aliases w:val="Podpis pod rysunkiem Char,Nagłówek Tabeli Char,Nag3ówek Tabeli Char,Tabela nr Char,Legenda Znak Znak Znak Char,Legenda Znak Znak Znak Znak Char,Legenda Znak Znak Znak Znak Znak Znak Char,Legenda Znak Znak Znak Znak Znak Znak Znak Char"/>
    <w:locked/>
    <w:rsid w:val="00D33E1F"/>
    <w:rPr>
      <w:rFonts w:ascii="Calibri" w:eastAsia="Calibri" w:hAnsi="Calibri" w:cs="Calibri"/>
      <w:i/>
      <w:iCs/>
      <w:color w:val="000000"/>
    </w:rPr>
  </w:style>
  <w:style w:type="paragraph" w:customStyle="1" w:styleId="Studium1">
    <w:name w:val="Studium 1"/>
    <w:basedOn w:val="Normalny"/>
    <w:next w:val="Normalny"/>
    <w:link w:val="Studium1Znak"/>
    <w:rsid w:val="00D33E1F"/>
    <w:pPr>
      <w:tabs>
        <w:tab w:val="num" w:pos="432"/>
      </w:tabs>
      <w:spacing w:line="240" w:lineRule="auto"/>
      <w:ind w:left="432" w:hanging="432"/>
      <w:jc w:val="left"/>
    </w:pPr>
    <w:rPr>
      <w:b/>
      <w:bCs/>
      <w:sz w:val="32"/>
      <w:szCs w:val="32"/>
    </w:rPr>
  </w:style>
  <w:style w:type="paragraph" w:customStyle="1" w:styleId="Studium2">
    <w:name w:val="Studium 2"/>
    <w:basedOn w:val="Studium1"/>
    <w:next w:val="Normalny"/>
    <w:link w:val="Studium2Znak"/>
    <w:rsid w:val="00D33E1F"/>
    <w:pPr>
      <w:numPr>
        <w:ilvl w:val="1"/>
      </w:numPr>
      <w:tabs>
        <w:tab w:val="num" w:pos="432"/>
      </w:tabs>
      <w:ind w:left="432" w:hanging="432"/>
    </w:pPr>
    <w:rPr>
      <w:sz w:val="28"/>
      <w:szCs w:val="28"/>
    </w:rPr>
  </w:style>
  <w:style w:type="paragraph" w:customStyle="1" w:styleId="Studium3">
    <w:name w:val="Studium 3"/>
    <w:basedOn w:val="Studium2"/>
    <w:next w:val="Normalny"/>
    <w:rsid w:val="00D33E1F"/>
    <w:pPr>
      <w:numPr>
        <w:ilvl w:val="2"/>
      </w:numPr>
      <w:tabs>
        <w:tab w:val="num" w:pos="432"/>
      </w:tabs>
      <w:ind w:left="432" w:hanging="432"/>
    </w:pPr>
    <w:rPr>
      <w:sz w:val="24"/>
      <w:szCs w:val="24"/>
    </w:rPr>
  </w:style>
  <w:style w:type="paragraph" w:customStyle="1" w:styleId="Studium4">
    <w:name w:val="Studium 4"/>
    <w:basedOn w:val="Studium3"/>
    <w:rsid w:val="00D33E1F"/>
    <w:pPr>
      <w:numPr>
        <w:ilvl w:val="3"/>
      </w:numPr>
      <w:tabs>
        <w:tab w:val="num" w:pos="432"/>
      </w:tabs>
      <w:ind w:left="432" w:hanging="432"/>
    </w:pPr>
    <w:rPr>
      <w:i/>
      <w:iCs/>
    </w:rPr>
  </w:style>
  <w:style w:type="character" w:customStyle="1" w:styleId="Studium2Znak">
    <w:name w:val="Studium 2 Znak"/>
    <w:link w:val="Studium2"/>
    <w:locked/>
    <w:rsid w:val="00D33E1F"/>
    <w:rPr>
      <w:rFonts w:ascii="Calibri" w:eastAsia="Calibri" w:hAnsi="Calibri" w:cs="Calibri"/>
      <w:b/>
      <w:bCs/>
      <w:color w:val="000000"/>
      <w:sz w:val="28"/>
      <w:szCs w:val="28"/>
    </w:rPr>
  </w:style>
  <w:style w:type="character" w:customStyle="1" w:styleId="Studium1Znak">
    <w:name w:val="Studium 1 Znak"/>
    <w:link w:val="Studium1"/>
    <w:locked/>
    <w:rsid w:val="00D33E1F"/>
    <w:rPr>
      <w:rFonts w:ascii="Calibri" w:eastAsia="Calibri" w:hAnsi="Calibri" w:cs="Calibri"/>
      <w:b/>
      <w:bCs/>
      <w:color w:val="000000"/>
      <w:sz w:val="32"/>
      <w:szCs w:val="32"/>
    </w:rPr>
  </w:style>
  <w:style w:type="table" w:customStyle="1" w:styleId="571">
    <w:name w:val="571"/>
    <w:uiPriority w:val="99"/>
    <w:rsid w:val="00D33E1F"/>
    <w:pPr>
      <w:widowControl w:val="0"/>
      <w:autoSpaceDE w:val="0"/>
      <w:autoSpaceDN w:val="0"/>
      <w:adjustRightInd w:val="0"/>
    </w:pPr>
    <w:rPr>
      <w:sz w:val="24"/>
      <w:szCs w:val="24"/>
    </w:rPr>
    <w:tblPr>
      <w:tblStyleRowBandSize w:val="1"/>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ReportText">
    <w:name w:val="Report Text"/>
    <w:uiPriority w:val="99"/>
    <w:rsid w:val="00D33E1F"/>
    <w:pPr>
      <w:spacing w:after="120" w:line="260" w:lineRule="atLeast"/>
      <w:ind w:left="1253"/>
    </w:pPr>
    <w:rPr>
      <w:sz w:val="20"/>
      <w:szCs w:val="20"/>
      <w:lang w:eastAsia="en-US"/>
    </w:rPr>
  </w:style>
  <w:style w:type="character" w:customStyle="1" w:styleId="WW-RTFNum23">
    <w:name w:val="WW-RTF_Num 2 3"/>
    <w:rsid w:val="00D33E1F"/>
    <w:rPr>
      <w:rFonts w:ascii="Calibri" w:eastAsia="Calibri" w:hAnsi="Calibri" w:cs="Calibri"/>
      <w:color w:val="000000"/>
      <w:sz w:val="24"/>
      <w:szCs w:val="24"/>
      <w:lang w:val="pl-PL"/>
    </w:rPr>
  </w:style>
  <w:style w:type="paragraph" w:customStyle="1" w:styleId="Tekstpodstawowy22">
    <w:name w:val="Tekst podstawowy 22"/>
    <w:basedOn w:val="Normalny"/>
    <w:rsid w:val="00D33E1F"/>
    <w:pPr>
      <w:tabs>
        <w:tab w:val="left" w:pos="720"/>
      </w:tabs>
      <w:overflowPunct w:val="0"/>
      <w:autoSpaceDE w:val="0"/>
      <w:autoSpaceDN w:val="0"/>
      <w:adjustRightInd w:val="0"/>
      <w:spacing w:line="240" w:lineRule="auto"/>
      <w:jc w:val="left"/>
      <w:textAlignment w:val="baseline"/>
    </w:pPr>
    <w:rPr>
      <w:sz w:val="28"/>
      <w:szCs w:val="28"/>
    </w:rPr>
  </w:style>
  <w:style w:type="paragraph" w:customStyle="1" w:styleId="p0">
    <w:name w:val="p0"/>
    <w:basedOn w:val="Normalny"/>
    <w:rsid w:val="00D33E1F"/>
    <w:pPr>
      <w:widowControl w:val="0"/>
      <w:tabs>
        <w:tab w:val="left" w:pos="720"/>
      </w:tabs>
      <w:spacing w:line="240" w:lineRule="atLeast"/>
    </w:pPr>
    <w:rPr>
      <w:sz w:val="24"/>
    </w:rPr>
  </w:style>
  <w:style w:type="paragraph" w:customStyle="1" w:styleId="Znak">
    <w:name w:val="Znak"/>
    <w:basedOn w:val="Normalny"/>
    <w:rsid w:val="00D33E1F"/>
    <w:pPr>
      <w:spacing w:line="240" w:lineRule="auto"/>
      <w:jc w:val="left"/>
    </w:pPr>
    <w:rPr>
      <w:sz w:val="24"/>
    </w:rPr>
  </w:style>
  <w:style w:type="paragraph" w:customStyle="1" w:styleId="Naglwekstrony">
    <w:name w:val="Naglówek strony"/>
    <w:basedOn w:val="Normalny"/>
    <w:rsid w:val="00D33E1F"/>
    <w:pPr>
      <w:widowControl w:val="0"/>
      <w:tabs>
        <w:tab w:val="center" w:pos="4536"/>
        <w:tab w:val="right" w:pos="9072"/>
      </w:tabs>
      <w:spacing w:line="240" w:lineRule="auto"/>
      <w:jc w:val="left"/>
    </w:pPr>
    <w:rPr>
      <w:sz w:val="20"/>
      <w:szCs w:val="20"/>
    </w:rPr>
  </w:style>
  <w:style w:type="character" w:customStyle="1" w:styleId="toctext">
    <w:name w:val="toctext"/>
    <w:basedOn w:val="Domylnaczcionkaakapitu"/>
    <w:rsid w:val="00D33E1F"/>
    <w:rPr>
      <w:rFonts w:ascii="Calibri" w:eastAsia="Calibri" w:hAnsi="Calibri" w:cs="Calibri"/>
      <w:color w:val="000000"/>
    </w:rPr>
  </w:style>
  <w:style w:type="character" w:customStyle="1" w:styleId="Styl1Znak1">
    <w:name w:val="Styl1 Znak1"/>
    <w:locked/>
    <w:rsid w:val="00D33E1F"/>
    <w:rPr>
      <w:rFonts w:ascii="Calibri" w:eastAsia="Calibri" w:hAnsi="Calibri" w:cs="Calibri"/>
      <w:color w:val="000000"/>
      <w:sz w:val="22"/>
      <w:szCs w:val="22"/>
    </w:rPr>
  </w:style>
  <w:style w:type="paragraph" w:styleId="Listapunktowana">
    <w:name w:val="List Bullet"/>
    <w:basedOn w:val="Normalny"/>
    <w:uiPriority w:val="99"/>
    <w:rsid w:val="00D33E1F"/>
    <w:pPr>
      <w:tabs>
        <w:tab w:val="num" w:pos="360"/>
      </w:tabs>
      <w:spacing w:line="240" w:lineRule="auto"/>
      <w:ind w:left="360" w:hanging="360"/>
      <w:jc w:val="left"/>
    </w:pPr>
    <w:rPr>
      <w:sz w:val="24"/>
    </w:rPr>
  </w:style>
  <w:style w:type="character" w:customStyle="1" w:styleId="luchili">
    <w:name w:val="luc_hili"/>
    <w:basedOn w:val="Domylnaczcionkaakapitu"/>
    <w:rsid w:val="00D33E1F"/>
    <w:rPr>
      <w:rFonts w:ascii="Calibri" w:eastAsia="Calibri" w:hAnsi="Calibri" w:cs="Calibri"/>
      <w:color w:val="000000"/>
    </w:rPr>
  </w:style>
  <w:style w:type="paragraph" w:customStyle="1" w:styleId="Tekstpodstawowy23">
    <w:name w:val="Tekst podstawowy 23"/>
    <w:basedOn w:val="Normalny"/>
    <w:rsid w:val="00D33E1F"/>
    <w:pPr>
      <w:suppressAutoHyphens/>
      <w:overflowPunct w:val="0"/>
      <w:autoSpaceDE w:val="0"/>
      <w:spacing w:line="240" w:lineRule="auto"/>
      <w:textAlignment w:val="baseline"/>
    </w:pPr>
    <w:rPr>
      <w:i/>
      <w:iCs/>
      <w:sz w:val="18"/>
      <w:szCs w:val="18"/>
      <w:lang w:eastAsia="ar-SA"/>
    </w:rPr>
  </w:style>
  <w:style w:type="paragraph" w:customStyle="1" w:styleId="Normalny1">
    <w:name w:val="Normalny1"/>
    <w:basedOn w:val="Normalny"/>
    <w:rsid w:val="00D33E1F"/>
    <w:pPr>
      <w:widowControl w:val="0"/>
      <w:suppressAutoHyphens/>
      <w:spacing w:line="240" w:lineRule="auto"/>
      <w:jc w:val="left"/>
    </w:pPr>
    <w:rPr>
      <w:sz w:val="20"/>
      <w:szCs w:val="20"/>
      <w:lang w:eastAsia="ar-SA"/>
    </w:rPr>
  </w:style>
  <w:style w:type="paragraph" w:customStyle="1" w:styleId="Standardowy1">
    <w:name w:val="Standardowy1"/>
    <w:basedOn w:val="Normalny"/>
    <w:rsid w:val="00D33E1F"/>
    <w:pPr>
      <w:suppressAutoHyphens/>
      <w:spacing w:line="360" w:lineRule="auto"/>
    </w:pPr>
    <w:rPr>
      <w:sz w:val="24"/>
      <w:lang w:eastAsia="ar-SA"/>
    </w:rPr>
  </w:style>
  <w:style w:type="paragraph" w:customStyle="1" w:styleId="Tekstpodstawowy24">
    <w:name w:val="Tekst podstawowy 24"/>
    <w:basedOn w:val="Normalny"/>
    <w:rsid w:val="00D33E1F"/>
    <w:pPr>
      <w:suppressAutoHyphens/>
      <w:overflowPunct w:val="0"/>
      <w:autoSpaceDE w:val="0"/>
      <w:spacing w:line="240" w:lineRule="auto"/>
      <w:textAlignment w:val="baseline"/>
    </w:pPr>
    <w:rPr>
      <w:i/>
      <w:iCs/>
      <w:sz w:val="18"/>
      <w:szCs w:val="18"/>
      <w:lang w:eastAsia="ar-SA"/>
    </w:rPr>
  </w:style>
  <w:style w:type="paragraph" w:customStyle="1" w:styleId="ZnakZnakZnakZnak">
    <w:name w:val="Znak Znak Znak Znak"/>
    <w:basedOn w:val="Normalny"/>
    <w:rsid w:val="00D33E1F"/>
    <w:pPr>
      <w:spacing w:line="240" w:lineRule="auto"/>
      <w:jc w:val="left"/>
    </w:pPr>
    <w:rPr>
      <w:sz w:val="24"/>
    </w:rPr>
  </w:style>
  <w:style w:type="paragraph" w:customStyle="1" w:styleId="Normalny2">
    <w:name w:val="Normalny2"/>
    <w:basedOn w:val="Normalny"/>
    <w:rsid w:val="00D33E1F"/>
    <w:pPr>
      <w:widowControl w:val="0"/>
      <w:suppressAutoHyphens/>
      <w:spacing w:line="240" w:lineRule="auto"/>
      <w:jc w:val="left"/>
    </w:pPr>
    <w:rPr>
      <w:sz w:val="20"/>
      <w:szCs w:val="20"/>
      <w:lang w:eastAsia="ar-SA"/>
    </w:rPr>
  </w:style>
  <w:style w:type="paragraph" w:customStyle="1" w:styleId="Tekstpodstawowy25">
    <w:name w:val="Tekst podstawowy 25"/>
    <w:basedOn w:val="Normalny"/>
    <w:rsid w:val="00D33E1F"/>
    <w:pPr>
      <w:suppressAutoHyphens/>
      <w:overflowPunct w:val="0"/>
      <w:autoSpaceDE w:val="0"/>
      <w:spacing w:line="240" w:lineRule="auto"/>
      <w:textAlignment w:val="baseline"/>
    </w:pPr>
    <w:rPr>
      <w:i/>
      <w:iCs/>
      <w:sz w:val="18"/>
      <w:szCs w:val="18"/>
      <w:lang w:eastAsia="ar-SA"/>
    </w:rPr>
  </w:style>
  <w:style w:type="paragraph" w:customStyle="1" w:styleId="Normalny3">
    <w:name w:val="Normalny3"/>
    <w:basedOn w:val="Normalny"/>
    <w:rsid w:val="00D33E1F"/>
    <w:pPr>
      <w:widowControl w:val="0"/>
      <w:suppressAutoHyphens/>
      <w:spacing w:line="240" w:lineRule="auto"/>
      <w:jc w:val="left"/>
    </w:pPr>
    <w:rPr>
      <w:sz w:val="20"/>
      <w:szCs w:val="20"/>
      <w:lang w:eastAsia="ar-SA"/>
    </w:rPr>
  </w:style>
  <w:style w:type="character" w:customStyle="1" w:styleId="st">
    <w:name w:val="st"/>
    <w:basedOn w:val="Domylnaczcionkaakapitu"/>
    <w:rsid w:val="00D33E1F"/>
    <w:rPr>
      <w:rFonts w:ascii="Calibri" w:eastAsia="Calibri" w:hAnsi="Calibri" w:cs="Calibri"/>
      <w:color w:val="000000"/>
    </w:rPr>
  </w:style>
  <w:style w:type="paragraph" w:styleId="Podtytu">
    <w:name w:val="Subtitle"/>
    <w:basedOn w:val="Normalny"/>
    <w:next w:val="Normalny"/>
    <w:link w:val="PodtytuZnak"/>
    <w:uiPriority w:val="99"/>
    <w:qFormat/>
    <w:locked/>
    <w:rsid w:val="00D33E1F"/>
    <w:pPr>
      <w:numPr>
        <w:ilvl w:val="1"/>
      </w:numPr>
      <w:spacing w:before="120" w:after="120" w:line="240" w:lineRule="auto"/>
    </w:pPr>
    <w:rPr>
      <w:i/>
      <w:iCs/>
      <w:spacing w:val="15"/>
      <w:sz w:val="24"/>
    </w:rPr>
  </w:style>
  <w:style w:type="character" w:customStyle="1" w:styleId="PodtytuZnak">
    <w:name w:val="Podtytuł Znak"/>
    <w:basedOn w:val="Domylnaczcionkaakapitu"/>
    <w:link w:val="Podtytu"/>
    <w:uiPriority w:val="99"/>
    <w:rsid w:val="00D33E1F"/>
    <w:rPr>
      <w:rFonts w:ascii="Calibri" w:eastAsia="Calibri" w:hAnsi="Calibri" w:cs="Calibri"/>
      <w:i/>
      <w:iCs/>
      <w:color w:val="000000"/>
      <w:spacing w:val="15"/>
      <w:sz w:val="24"/>
      <w:szCs w:val="24"/>
    </w:rPr>
  </w:style>
  <w:style w:type="character" w:styleId="Wyrnieniedelikatne">
    <w:name w:val="Subtle Emphasis"/>
    <w:uiPriority w:val="99"/>
    <w:qFormat/>
    <w:rsid w:val="00D33E1F"/>
    <w:rPr>
      <w:rFonts w:ascii="Calibri" w:eastAsia="Calibri" w:hAnsi="Calibri" w:cs="Calibri"/>
      <w:i/>
      <w:iCs/>
      <w:color w:val="000000"/>
    </w:rPr>
  </w:style>
  <w:style w:type="table" w:styleId="rednialista2akcent1">
    <w:name w:val="Medium List 2 Accent 1"/>
    <w:basedOn w:val="Standardowy"/>
    <w:uiPriority w:val="99"/>
    <w:rsid w:val="00D33E1F"/>
    <w:rPr>
      <w:sz w:val="20"/>
      <w:szCs w:val="20"/>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character" w:customStyle="1" w:styleId="tekst">
    <w:name w:val="tekst"/>
    <w:basedOn w:val="Domylnaczcionkaakapitu"/>
    <w:uiPriority w:val="99"/>
    <w:rsid w:val="00D33E1F"/>
    <w:rPr>
      <w:rFonts w:ascii="Calibri" w:eastAsia="Calibri" w:hAnsi="Calibri" w:cs="Calibri"/>
      <w:color w:val="000000"/>
    </w:rPr>
  </w:style>
  <w:style w:type="character" w:customStyle="1" w:styleId="article">
    <w:name w:val="article"/>
    <w:basedOn w:val="Domylnaczcionkaakapitu"/>
    <w:uiPriority w:val="99"/>
    <w:rsid w:val="00D33E1F"/>
    <w:rPr>
      <w:rFonts w:ascii="Calibri" w:eastAsia="Calibri" w:hAnsi="Calibri" w:cs="Calibri"/>
      <w:color w:val="000000"/>
    </w:rPr>
  </w:style>
  <w:style w:type="paragraph" w:styleId="Mapadokumentu">
    <w:name w:val="Document Map"/>
    <w:basedOn w:val="Normalny"/>
    <w:link w:val="MapadokumentuZnak"/>
    <w:rsid w:val="00D33E1F"/>
    <w:pPr>
      <w:spacing w:line="240" w:lineRule="auto"/>
    </w:pPr>
    <w:rPr>
      <w:sz w:val="16"/>
      <w:szCs w:val="16"/>
    </w:rPr>
  </w:style>
  <w:style w:type="character" w:customStyle="1" w:styleId="MapadokumentuZnak">
    <w:name w:val="Mapa dokumentu Znak"/>
    <w:basedOn w:val="Domylnaczcionkaakapitu"/>
    <w:link w:val="Mapadokumentu"/>
    <w:rsid w:val="00D33E1F"/>
    <w:rPr>
      <w:rFonts w:ascii="Calibri" w:eastAsia="Calibri" w:hAnsi="Calibri" w:cs="Calibri"/>
      <w:color w:val="000000"/>
      <w:sz w:val="16"/>
      <w:szCs w:val="16"/>
    </w:rPr>
  </w:style>
  <w:style w:type="character" w:customStyle="1" w:styleId="mcevisualnbsp">
    <w:name w:val="mcevisualnbsp"/>
    <w:basedOn w:val="Domylnaczcionkaakapitu"/>
    <w:uiPriority w:val="99"/>
    <w:rsid w:val="00D33E1F"/>
    <w:rPr>
      <w:rFonts w:ascii="Calibri" w:eastAsia="Calibri" w:hAnsi="Calibri" w:cs="Calibri"/>
      <w:color w:val="000000"/>
    </w:rPr>
  </w:style>
  <w:style w:type="paragraph" w:customStyle="1" w:styleId="Bezodstpw1">
    <w:name w:val="Bez odstępów1"/>
    <w:qFormat/>
    <w:rsid w:val="00D33E1F"/>
    <w:rPr>
      <w:lang w:eastAsia="en-US"/>
    </w:rPr>
  </w:style>
  <w:style w:type="table" w:customStyle="1" w:styleId="tabelamoja">
    <w:name w:val="tabela moja"/>
    <w:basedOn w:val="Tabela-Profesjonalny"/>
    <w:rsid w:val="00D33E1F"/>
    <w:pPr>
      <w:spacing w:after="0"/>
      <w:ind w:firstLine="0"/>
      <w:jc w:val="left"/>
    </w:pPr>
    <w:rPr>
      <w:sz w:val="18"/>
      <w:szCs w:val="18"/>
    </w:rPr>
    <w:tblPr>
      <w:tblStyleRowBandSize w:val="1"/>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cPr>
      <w:shd w:val="clear" w:color="auto" w:fill="auto"/>
      <w:tcMar>
        <w:left w:w="57" w:type="dxa"/>
        <w:right w:w="57" w:type="dxa"/>
      </w:tcMar>
      <w:vAlign w:val="center"/>
    </w:tcPr>
    <w:tblStylePr w:type="firstRow">
      <w:rPr>
        <w:rFonts w:ascii="Tahoma" w:hAnsi="Tahoma"/>
        <w:b w:val="0"/>
        <w:bCs/>
        <w:caps w:val="0"/>
        <w:smallCaps/>
        <w:color w:val="auto"/>
        <w:sz w:val="18"/>
        <w:szCs w:val="20"/>
      </w:rPr>
      <w:tblPr/>
      <w:tcPr>
        <w:tcBorders>
          <w:tl2br w:val="none" w:sz="0" w:space="0" w:color="auto"/>
          <w:tr2bl w:val="none" w:sz="0" w:space="0" w:color="auto"/>
        </w:tcBorders>
        <w:shd w:val="clear" w:color="auto" w:fill="D9D9D9"/>
      </w:tcPr>
    </w:tblStylePr>
  </w:style>
  <w:style w:type="character" w:customStyle="1" w:styleId="FontStyle205">
    <w:name w:val="Font Style205"/>
    <w:rsid w:val="00D33E1F"/>
    <w:rPr>
      <w:rFonts w:ascii="Calibri" w:eastAsia="Calibri" w:hAnsi="Calibri" w:cs="Calibri"/>
      <w:color w:val="000000"/>
      <w:sz w:val="20"/>
      <w:szCs w:val="20"/>
    </w:rPr>
  </w:style>
  <w:style w:type="paragraph" w:styleId="Lista-kontynuacja2">
    <w:name w:val="List Continue 2"/>
    <w:basedOn w:val="Normalny"/>
    <w:rsid w:val="00D33E1F"/>
    <w:pPr>
      <w:spacing w:after="120" w:line="240" w:lineRule="auto"/>
      <w:ind w:left="566"/>
      <w:contextualSpacing/>
      <w:jc w:val="left"/>
    </w:pPr>
    <w:rPr>
      <w:sz w:val="24"/>
      <w:szCs w:val="20"/>
    </w:rPr>
  </w:style>
  <w:style w:type="paragraph" w:customStyle="1" w:styleId="kropka">
    <w:name w:val="kropka"/>
    <w:basedOn w:val="standard0"/>
    <w:rsid w:val="00D33E1F"/>
    <w:pPr>
      <w:numPr>
        <w:numId w:val="49"/>
      </w:numPr>
      <w:tabs>
        <w:tab w:val="left" w:pos="567"/>
      </w:tabs>
      <w:ind w:left="0" w:firstLine="0"/>
    </w:pPr>
  </w:style>
  <w:style w:type="character" w:customStyle="1" w:styleId="WW8Num3z0">
    <w:name w:val="WW8Num3z0"/>
    <w:rsid w:val="00D33E1F"/>
    <w:rPr>
      <w:rFonts w:ascii="Calibri" w:eastAsia="Calibri" w:hAnsi="Calibri" w:cs="Calibri"/>
      <w:color w:val="000000"/>
    </w:rPr>
  </w:style>
  <w:style w:type="character" w:customStyle="1" w:styleId="WW8Num5z0">
    <w:name w:val="WW8Num5z0"/>
    <w:rsid w:val="00D33E1F"/>
    <w:rPr>
      <w:rFonts w:ascii="Calibri" w:eastAsia="Calibri" w:hAnsi="Calibri" w:cs="Calibri"/>
      <w:color w:val="000000"/>
    </w:rPr>
  </w:style>
  <w:style w:type="character" w:customStyle="1" w:styleId="WW8Num6z0">
    <w:name w:val="WW8Num6z0"/>
    <w:rsid w:val="00D33E1F"/>
    <w:rPr>
      <w:rFonts w:ascii="Calibri" w:eastAsia="Calibri" w:hAnsi="Calibri" w:cs="Calibri"/>
      <w:color w:val="000000"/>
    </w:rPr>
  </w:style>
  <w:style w:type="character" w:customStyle="1" w:styleId="WW8Num7z0">
    <w:name w:val="WW8Num7z0"/>
    <w:rsid w:val="00D33E1F"/>
    <w:rPr>
      <w:rFonts w:ascii="Calibri" w:eastAsia="Calibri" w:hAnsi="Calibri" w:cs="Calibri"/>
      <w:color w:val="000000"/>
    </w:rPr>
  </w:style>
  <w:style w:type="character" w:customStyle="1" w:styleId="WW8Num9z0">
    <w:name w:val="WW8Num9z0"/>
    <w:rsid w:val="00D33E1F"/>
    <w:rPr>
      <w:rFonts w:ascii="Calibri" w:eastAsia="Calibri" w:hAnsi="Calibri" w:cs="Calibri"/>
      <w:color w:val="000000"/>
    </w:rPr>
  </w:style>
  <w:style w:type="character" w:customStyle="1" w:styleId="WW8Num10z0">
    <w:name w:val="WW8Num10z0"/>
    <w:rsid w:val="00D33E1F"/>
    <w:rPr>
      <w:rFonts w:ascii="Calibri" w:eastAsia="Calibri" w:hAnsi="Calibri" w:cs="Calibri"/>
      <w:color w:val="000000"/>
      <w:sz w:val="20"/>
    </w:rPr>
  </w:style>
  <w:style w:type="character" w:customStyle="1" w:styleId="WW8Num11z0">
    <w:name w:val="WW8Num11z0"/>
    <w:rsid w:val="00D33E1F"/>
    <w:rPr>
      <w:rFonts w:ascii="Calibri" w:eastAsia="Calibri" w:hAnsi="Calibri" w:cs="Calibri"/>
      <w:color w:val="000000"/>
      <w:sz w:val="20"/>
    </w:rPr>
  </w:style>
  <w:style w:type="character" w:customStyle="1" w:styleId="WW8Num12z0">
    <w:name w:val="WW8Num12z0"/>
    <w:rsid w:val="00D33E1F"/>
    <w:rPr>
      <w:rFonts w:ascii="Calibri" w:eastAsia="Calibri" w:hAnsi="Calibri" w:cs="Calibri"/>
      <w:color w:val="000000"/>
      <w:sz w:val="20"/>
    </w:rPr>
  </w:style>
  <w:style w:type="character" w:customStyle="1" w:styleId="WW8Num13z0">
    <w:name w:val="WW8Num13z0"/>
    <w:rsid w:val="00D33E1F"/>
    <w:rPr>
      <w:rFonts w:ascii="Calibri" w:eastAsia="Calibri" w:hAnsi="Calibri" w:cs="Calibri"/>
      <w:color w:val="000000"/>
    </w:rPr>
  </w:style>
  <w:style w:type="character" w:customStyle="1" w:styleId="WW8Num15z0">
    <w:name w:val="WW8Num15z0"/>
    <w:rsid w:val="00D33E1F"/>
    <w:rPr>
      <w:rFonts w:ascii="Calibri" w:eastAsia="Calibri" w:hAnsi="Calibri" w:cs="Calibri"/>
      <w:color w:val="000000"/>
    </w:rPr>
  </w:style>
  <w:style w:type="character" w:customStyle="1" w:styleId="WW8Num16z0">
    <w:name w:val="WW8Num16z0"/>
    <w:rsid w:val="00D33E1F"/>
    <w:rPr>
      <w:rFonts w:ascii="Calibri" w:eastAsia="Calibri" w:hAnsi="Calibri" w:cs="Calibri"/>
      <w:color w:val="000000"/>
    </w:rPr>
  </w:style>
  <w:style w:type="character" w:customStyle="1" w:styleId="WW8Num17z0">
    <w:name w:val="WW8Num17z0"/>
    <w:rsid w:val="00D33E1F"/>
    <w:rPr>
      <w:rFonts w:ascii="Calibri" w:eastAsia="Calibri" w:hAnsi="Calibri" w:cs="Calibri"/>
      <w:color w:val="000000"/>
    </w:rPr>
  </w:style>
  <w:style w:type="character" w:customStyle="1" w:styleId="WW8Num18z0">
    <w:name w:val="WW8Num18z0"/>
    <w:rsid w:val="00D33E1F"/>
    <w:rPr>
      <w:rFonts w:ascii="Calibri" w:eastAsia="Calibri" w:hAnsi="Calibri" w:cs="Calibri"/>
      <w:color w:val="000000"/>
    </w:rPr>
  </w:style>
  <w:style w:type="character" w:customStyle="1" w:styleId="WW8Num20z0">
    <w:name w:val="WW8Num20z0"/>
    <w:rsid w:val="00D33E1F"/>
    <w:rPr>
      <w:rFonts w:ascii="Calibri" w:eastAsia="Calibri" w:hAnsi="Calibri" w:cs="Calibri"/>
      <w:color w:val="000000"/>
    </w:rPr>
  </w:style>
  <w:style w:type="character" w:customStyle="1" w:styleId="WW8Num21z0">
    <w:name w:val="WW8Num21z0"/>
    <w:rsid w:val="00D33E1F"/>
    <w:rPr>
      <w:rFonts w:ascii="Calibri" w:eastAsia="Calibri" w:hAnsi="Calibri" w:cs="Calibri"/>
      <w:color w:val="000000"/>
    </w:rPr>
  </w:style>
  <w:style w:type="character" w:customStyle="1" w:styleId="WW8Num22z1">
    <w:name w:val="WW8Num22z1"/>
    <w:rsid w:val="00D33E1F"/>
    <w:rPr>
      <w:rFonts w:ascii="Calibri" w:eastAsia="Calibri" w:hAnsi="Calibri" w:cs="Calibri"/>
      <w:color w:val="000000"/>
    </w:rPr>
  </w:style>
  <w:style w:type="character" w:customStyle="1" w:styleId="WW8Num23z0">
    <w:name w:val="WW8Num23z0"/>
    <w:rsid w:val="00D33E1F"/>
    <w:rPr>
      <w:rFonts w:ascii="Calibri" w:eastAsia="Calibri" w:hAnsi="Calibri" w:cs="Calibri"/>
      <w:color w:val="000000"/>
    </w:rPr>
  </w:style>
  <w:style w:type="character" w:customStyle="1" w:styleId="WW8Num24z0">
    <w:name w:val="WW8Num24z0"/>
    <w:rsid w:val="00D33E1F"/>
    <w:rPr>
      <w:rFonts w:ascii="Calibri" w:eastAsia="Calibri" w:hAnsi="Calibri" w:cs="Calibri"/>
      <w:color w:val="000000"/>
    </w:rPr>
  </w:style>
  <w:style w:type="character" w:customStyle="1" w:styleId="WW8Num25z0">
    <w:name w:val="WW8Num25z0"/>
    <w:rsid w:val="00D33E1F"/>
    <w:rPr>
      <w:rFonts w:ascii="Calibri" w:eastAsia="Calibri" w:hAnsi="Calibri" w:cs="Calibri"/>
      <w:color w:val="000000"/>
    </w:rPr>
  </w:style>
  <w:style w:type="character" w:customStyle="1" w:styleId="WW8Num27z0">
    <w:name w:val="WW8Num27z0"/>
    <w:rsid w:val="00D33E1F"/>
    <w:rPr>
      <w:rFonts w:ascii="Calibri" w:eastAsia="Calibri" w:hAnsi="Calibri" w:cs="Calibri"/>
      <w:color w:val="000000"/>
    </w:rPr>
  </w:style>
  <w:style w:type="character" w:customStyle="1" w:styleId="WW8Num28z0">
    <w:name w:val="WW8Num28z0"/>
    <w:rsid w:val="00D33E1F"/>
    <w:rPr>
      <w:rFonts w:ascii="Calibri" w:eastAsia="Calibri" w:hAnsi="Calibri" w:cs="Calibri"/>
      <w:color w:val="000000"/>
    </w:rPr>
  </w:style>
  <w:style w:type="character" w:customStyle="1" w:styleId="WW8Num29z0">
    <w:name w:val="WW8Num29z0"/>
    <w:rsid w:val="00D33E1F"/>
    <w:rPr>
      <w:rFonts w:ascii="Calibri" w:eastAsia="Calibri" w:hAnsi="Calibri" w:cs="Calibri"/>
      <w:color w:val="000000"/>
    </w:rPr>
  </w:style>
  <w:style w:type="character" w:customStyle="1" w:styleId="WW8Num30z0">
    <w:name w:val="WW8Num30z0"/>
    <w:rsid w:val="00D33E1F"/>
    <w:rPr>
      <w:rFonts w:ascii="Calibri" w:eastAsia="Calibri" w:hAnsi="Calibri" w:cs="Calibri"/>
      <w:color w:val="000000"/>
    </w:rPr>
  </w:style>
  <w:style w:type="character" w:customStyle="1" w:styleId="WW8Num31z0">
    <w:name w:val="WW8Num31z0"/>
    <w:rsid w:val="00D33E1F"/>
    <w:rPr>
      <w:rFonts w:ascii="Calibri" w:eastAsia="Calibri" w:hAnsi="Calibri" w:cs="Calibri"/>
      <w:color w:val="000000"/>
    </w:rPr>
  </w:style>
  <w:style w:type="character" w:customStyle="1" w:styleId="WW8Num32z0">
    <w:name w:val="WW8Num32z0"/>
    <w:rsid w:val="00D33E1F"/>
    <w:rPr>
      <w:rFonts w:ascii="Calibri" w:eastAsia="Calibri" w:hAnsi="Calibri" w:cs="Calibri"/>
      <w:color w:val="000000"/>
    </w:rPr>
  </w:style>
  <w:style w:type="character" w:customStyle="1" w:styleId="WW8Num33z0">
    <w:name w:val="WW8Num33z0"/>
    <w:rsid w:val="00D33E1F"/>
    <w:rPr>
      <w:rFonts w:ascii="Calibri" w:eastAsia="Calibri" w:hAnsi="Calibri" w:cs="Calibri"/>
      <w:color w:val="000000"/>
    </w:rPr>
  </w:style>
  <w:style w:type="character" w:customStyle="1" w:styleId="WW8Num34z0">
    <w:name w:val="WW8Num34z0"/>
    <w:rsid w:val="00D33E1F"/>
    <w:rPr>
      <w:rFonts w:ascii="Calibri" w:eastAsia="Calibri" w:hAnsi="Calibri" w:cs="Calibri"/>
      <w:color w:val="000000"/>
    </w:rPr>
  </w:style>
  <w:style w:type="character" w:customStyle="1" w:styleId="WW8Num36z0">
    <w:name w:val="WW8Num36z0"/>
    <w:rsid w:val="00D33E1F"/>
    <w:rPr>
      <w:rFonts w:ascii="Calibri" w:eastAsia="Calibri" w:hAnsi="Calibri" w:cs="Calibri"/>
      <w:color w:val="000000"/>
      <w:sz w:val="20"/>
    </w:rPr>
  </w:style>
  <w:style w:type="character" w:customStyle="1" w:styleId="WW8Num37z0">
    <w:name w:val="WW8Num37z0"/>
    <w:rsid w:val="00D33E1F"/>
    <w:rPr>
      <w:rFonts w:ascii="Calibri" w:eastAsia="Calibri" w:hAnsi="Calibri" w:cs="Calibri"/>
      <w:color w:val="000000"/>
    </w:rPr>
  </w:style>
  <w:style w:type="character" w:customStyle="1" w:styleId="WW8Num39z0">
    <w:name w:val="WW8Num39z0"/>
    <w:rsid w:val="00D33E1F"/>
    <w:rPr>
      <w:rFonts w:ascii="Calibri" w:eastAsia="Calibri" w:hAnsi="Calibri" w:cs="Calibri"/>
      <w:color w:val="000000"/>
    </w:rPr>
  </w:style>
  <w:style w:type="character" w:customStyle="1" w:styleId="WW8Num40z0">
    <w:name w:val="WW8Num40z0"/>
    <w:rsid w:val="00D33E1F"/>
    <w:rPr>
      <w:rFonts w:ascii="Calibri" w:eastAsia="Calibri" w:hAnsi="Calibri" w:cs="Calibri"/>
      <w:color w:val="000000"/>
    </w:rPr>
  </w:style>
  <w:style w:type="character" w:customStyle="1" w:styleId="WW8Num41z0">
    <w:name w:val="WW8Num41z0"/>
    <w:rsid w:val="00D33E1F"/>
    <w:rPr>
      <w:rFonts w:ascii="Calibri" w:eastAsia="Calibri" w:hAnsi="Calibri" w:cs="Calibri"/>
      <w:color w:val="000000"/>
    </w:rPr>
  </w:style>
  <w:style w:type="character" w:customStyle="1" w:styleId="WW8Num42z0">
    <w:name w:val="WW8Num42z0"/>
    <w:rsid w:val="00D33E1F"/>
    <w:rPr>
      <w:rFonts w:ascii="Calibri" w:eastAsia="Calibri" w:hAnsi="Calibri" w:cs="Calibri"/>
      <w:color w:val="000000"/>
    </w:rPr>
  </w:style>
  <w:style w:type="character" w:customStyle="1" w:styleId="WW8Num43z0">
    <w:name w:val="WW8Num43z0"/>
    <w:rsid w:val="00D33E1F"/>
    <w:rPr>
      <w:rFonts w:ascii="Calibri" w:eastAsia="Calibri" w:hAnsi="Calibri" w:cs="Calibri"/>
      <w:color w:val="000000"/>
    </w:rPr>
  </w:style>
  <w:style w:type="character" w:customStyle="1" w:styleId="WW8Num44z0">
    <w:name w:val="WW8Num44z0"/>
    <w:rsid w:val="00D33E1F"/>
    <w:rPr>
      <w:rFonts w:ascii="Calibri" w:eastAsia="Calibri" w:hAnsi="Calibri" w:cs="Calibri"/>
      <w:color w:val="000000"/>
    </w:rPr>
  </w:style>
  <w:style w:type="character" w:customStyle="1" w:styleId="WW8Num45z0">
    <w:name w:val="WW8Num45z0"/>
    <w:rsid w:val="00D33E1F"/>
    <w:rPr>
      <w:rFonts w:ascii="Calibri" w:eastAsia="Calibri" w:hAnsi="Calibri" w:cs="Calibri"/>
      <w:color w:val="000000"/>
    </w:rPr>
  </w:style>
  <w:style w:type="character" w:customStyle="1" w:styleId="WW8Num46z1">
    <w:name w:val="WW8Num46z1"/>
    <w:rsid w:val="00D33E1F"/>
    <w:rPr>
      <w:rFonts w:ascii="Calibri" w:eastAsia="Calibri" w:hAnsi="Calibri" w:cs="Calibri"/>
      <w:color w:val="000000"/>
    </w:rPr>
  </w:style>
  <w:style w:type="character" w:customStyle="1" w:styleId="WW8Num47z0">
    <w:name w:val="WW8Num47z0"/>
    <w:rsid w:val="00D33E1F"/>
    <w:rPr>
      <w:rFonts w:ascii="Calibri" w:eastAsia="Calibri" w:hAnsi="Calibri" w:cs="Calibri"/>
      <w:color w:val="000000"/>
      <w:sz w:val="20"/>
    </w:rPr>
  </w:style>
  <w:style w:type="character" w:customStyle="1" w:styleId="WW8Num48z0">
    <w:name w:val="WW8Num48z0"/>
    <w:rsid w:val="00D33E1F"/>
    <w:rPr>
      <w:rFonts w:ascii="Calibri" w:eastAsia="Calibri" w:hAnsi="Calibri" w:cs="Calibri"/>
      <w:color w:val="000000"/>
    </w:rPr>
  </w:style>
  <w:style w:type="character" w:customStyle="1" w:styleId="WW8Num49z0">
    <w:name w:val="WW8Num49z0"/>
    <w:rsid w:val="00D33E1F"/>
    <w:rPr>
      <w:rFonts w:ascii="Calibri" w:eastAsia="Calibri" w:hAnsi="Calibri" w:cs="Calibri"/>
      <w:color w:val="000000"/>
    </w:rPr>
  </w:style>
  <w:style w:type="character" w:customStyle="1" w:styleId="WW8Num50z0">
    <w:name w:val="WW8Num50z0"/>
    <w:rsid w:val="00D33E1F"/>
    <w:rPr>
      <w:rFonts w:ascii="Calibri" w:eastAsia="Calibri" w:hAnsi="Calibri" w:cs="Calibri"/>
      <w:color w:val="000000"/>
    </w:rPr>
  </w:style>
  <w:style w:type="character" w:customStyle="1" w:styleId="WW8Num51z0">
    <w:name w:val="WW8Num51z0"/>
    <w:rsid w:val="00D33E1F"/>
    <w:rPr>
      <w:rFonts w:ascii="Calibri" w:eastAsia="Calibri" w:hAnsi="Calibri" w:cs="Calibri"/>
      <w:color w:val="000000"/>
    </w:rPr>
  </w:style>
  <w:style w:type="character" w:customStyle="1" w:styleId="WW8Num52z0">
    <w:name w:val="WW8Num52z0"/>
    <w:rsid w:val="00D33E1F"/>
    <w:rPr>
      <w:rFonts w:ascii="Calibri" w:eastAsia="Calibri" w:hAnsi="Calibri" w:cs="Calibri"/>
      <w:color w:val="000000"/>
    </w:rPr>
  </w:style>
  <w:style w:type="character" w:customStyle="1" w:styleId="WW8Num53z0">
    <w:name w:val="WW8Num53z0"/>
    <w:rsid w:val="00D33E1F"/>
    <w:rPr>
      <w:rFonts w:ascii="Calibri" w:eastAsia="Calibri" w:hAnsi="Calibri" w:cs="Calibri"/>
      <w:color w:val="000000"/>
    </w:rPr>
  </w:style>
  <w:style w:type="character" w:customStyle="1" w:styleId="WW8Num54z0">
    <w:name w:val="WW8Num54z0"/>
    <w:rsid w:val="00D33E1F"/>
    <w:rPr>
      <w:rFonts w:ascii="Calibri" w:eastAsia="Calibri" w:hAnsi="Calibri" w:cs="Calibri"/>
      <w:color w:val="000000"/>
    </w:rPr>
  </w:style>
  <w:style w:type="character" w:customStyle="1" w:styleId="WW8Num54z1">
    <w:name w:val="WW8Num54z1"/>
    <w:rsid w:val="00D33E1F"/>
    <w:rPr>
      <w:rFonts w:ascii="Calibri" w:eastAsia="Calibri" w:hAnsi="Calibri" w:cs="Calibri"/>
      <w:color w:val="000000"/>
    </w:rPr>
  </w:style>
  <w:style w:type="character" w:customStyle="1" w:styleId="WW8Num54z2">
    <w:name w:val="WW8Num54z2"/>
    <w:rsid w:val="00D33E1F"/>
    <w:rPr>
      <w:rFonts w:ascii="Calibri" w:eastAsia="Calibri" w:hAnsi="Calibri" w:cs="Calibri"/>
      <w:color w:val="000000"/>
    </w:rPr>
  </w:style>
  <w:style w:type="character" w:customStyle="1" w:styleId="WW8Num55z0">
    <w:name w:val="WW8Num55z0"/>
    <w:rsid w:val="00D33E1F"/>
    <w:rPr>
      <w:rFonts w:ascii="Calibri" w:eastAsia="Calibri" w:hAnsi="Calibri" w:cs="Calibri"/>
      <w:color w:val="000000"/>
    </w:rPr>
  </w:style>
  <w:style w:type="character" w:customStyle="1" w:styleId="WW8Num55z1">
    <w:name w:val="WW8Num55z1"/>
    <w:rsid w:val="00D33E1F"/>
    <w:rPr>
      <w:rFonts w:ascii="Calibri" w:eastAsia="Calibri" w:hAnsi="Calibri" w:cs="Calibri"/>
      <w:color w:val="000000"/>
    </w:rPr>
  </w:style>
  <w:style w:type="character" w:customStyle="1" w:styleId="WW8Num55z2">
    <w:name w:val="WW8Num55z2"/>
    <w:rsid w:val="00D33E1F"/>
    <w:rPr>
      <w:rFonts w:ascii="Calibri" w:eastAsia="Calibri" w:hAnsi="Calibri" w:cs="Calibri"/>
      <w:color w:val="000000"/>
    </w:rPr>
  </w:style>
  <w:style w:type="character" w:customStyle="1" w:styleId="WW8Num56z0">
    <w:name w:val="WW8Num56z0"/>
    <w:rsid w:val="00D33E1F"/>
    <w:rPr>
      <w:rFonts w:ascii="Calibri" w:eastAsia="Calibri" w:hAnsi="Calibri" w:cs="Calibri"/>
      <w:color w:val="000000"/>
    </w:rPr>
  </w:style>
  <w:style w:type="character" w:customStyle="1" w:styleId="WW8Num56z1">
    <w:name w:val="WW8Num56z1"/>
    <w:rsid w:val="00D33E1F"/>
    <w:rPr>
      <w:rFonts w:ascii="Calibri" w:eastAsia="Calibri" w:hAnsi="Calibri" w:cs="Calibri"/>
      <w:color w:val="000000"/>
    </w:rPr>
  </w:style>
  <w:style w:type="character" w:customStyle="1" w:styleId="WW8Num56z2">
    <w:name w:val="WW8Num56z2"/>
    <w:rsid w:val="00D33E1F"/>
    <w:rPr>
      <w:rFonts w:ascii="Calibri" w:eastAsia="Calibri" w:hAnsi="Calibri" w:cs="Calibri"/>
      <w:color w:val="000000"/>
    </w:rPr>
  </w:style>
  <w:style w:type="character" w:customStyle="1" w:styleId="WW8Num57z1">
    <w:name w:val="WW8Num57z1"/>
    <w:rsid w:val="00D33E1F"/>
    <w:rPr>
      <w:rFonts w:ascii="Calibri" w:eastAsia="Calibri" w:hAnsi="Calibri" w:cs="Calibri"/>
      <w:color w:val="000000"/>
    </w:rPr>
  </w:style>
  <w:style w:type="character" w:customStyle="1" w:styleId="WW8Num58z0">
    <w:name w:val="WW8Num58z0"/>
    <w:rsid w:val="00D33E1F"/>
    <w:rPr>
      <w:rFonts w:ascii="Calibri" w:eastAsia="Calibri" w:hAnsi="Calibri" w:cs="Calibri"/>
      <w:color w:val="000000"/>
    </w:rPr>
  </w:style>
  <w:style w:type="character" w:customStyle="1" w:styleId="WW8Num58z1">
    <w:name w:val="WW8Num58z1"/>
    <w:rsid w:val="00D33E1F"/>
    <w:rPr>
      <w:rFonts w:ascii="Calibri" w:eastAsia="Calibri" w:hAnsi="Calibri" w:cs="Calibri"/>
      <w:color w:val="000000"/>
    </w:rPr>
  </w:style>
  <w:style w:type="character" w:customStyle="1" w:styleId="WW8Num58z2">
    <w:name w:val="WW8Num58z2"/>
    <w:rsid w:val="00D33E1F"/>
    <w:rPr>
      <w:rFonts w:ascii="Calibri" w:eastAsia="Calibri" w:hAnsi="Calibri" w:cs="Calibri"/>
      <w:color w:val="000000"/>
    </w:rPr>
  </w:style>
  <w:style w:type="character" w:customStyle="1" w:styleId="WW8Num58z4">
    <w:name w:val="WW8Num58z4"/>
    <w:rsid w:val="00D33E1F"/>
    <w:rPr>
      <w:rFonts w:ascii="Calibri" w:eastAsia="Calibri" w:hAnsi="Calibri" w:cs="Calibri"/>
      <w:color w:val="000000"/>
    </w:rPr>
  </w:style>
  <w:style w:type="character" w:customStyle="1" w:styleId="WW8Num59z0">
    <w:name w:val="WW8Num59z0"/>
    <w:rsid w:val="00D33E1F"/>
    <w:rPr>
      <w:rFonts w:ascii="Calibri" w:eastAsia="Calibri" w:hAnsi="Calibri" w:cs="Calibri"/>
      <w:color w:val="000000"/>
    </w:rPr>
  </w:style>
  <w:style w:type="character" w:customStyle="1" w:styleId="WW8Num59z1">
    <w:name w:val="WW8Num59z1"/>
    <w:rsid w:val="00D33E1F"/>
    <w:rPr>
      <w:rFonts w:ascii="Calibri" w:eastAsia="Calibri" w:hAnsi="Calibri" w:cs="Calibri"/>
      <w:color w:val="000000"/>
    </w:rPr>
  </w:style>
  <w:style w:type="character" w:customStyle="1" w:styleId="WW8Num59z2">
    <w:name w:val="WW8Num59z2"/>
    <w:rsid w:val="00D33E1F"/>
    <w:rPr>
      <w:rFonts w:ascii="Calibri" w:eastAsia="Calibri" w:hAnsi="Calibri" w:cs="Calibri"/>
      <w:color w:val="000000"/>
    </w:rPr>
  </w:style>
  <w:style w:type="character" w:customStyle="1" w:styleId="WW8Num60z0">
    <w:name w:val="WW8Num60z0"/>
    <w:rsid w:val="00D33E1F"/>
    <w:rPr>
      <w:rFonts w:ascii="Calibri" w:eastAsia="Calibri" w:hAnsi="Calibri" w:cs="Calibri"/>
      <w:color w:val="000000"/>
    </w:rPr>
  </w:style>
  <w:style w:type="character" w:customStyle="1" w:styleId="WW8Num60z1">
    <w:name w:val="WW8Num60z1"/>
    <w:rsid w:val="00D33E1F"/>
    <w:rPr>
      <w:rFonts w:ascii="Calibri" w:eastAsia="Calibri" w:hAnsi="Calibri" w:cs="Calibri"/>
      <w:color w:val="000000"/>
    </w:rPr>
  </w:style>
  <w:style w:type="character" w:customStyle="1" w:styleId="WW8Num60z2">
    <w:name w:val="WW8Num60z2"/>
    <w:rsid w:val="00D33E1F"/>
    <w:rPr>
      <w:rFonts w:ascii="Calibri" w:eastAsia="Calibri" w:hAnsi="Calibri" w:cs="Calibri"/>
      <w:color w:val="000000"/>
    </w:rPr>
  </w:style>
  <w:style w:type="character" w:customStyle="1" w:styleId="WW8Num60z4">
    <w:name w:val="WW8Num60z4"/>
    <w:rsid w:val="00D33E1F"/>
    <w:rPr>
      <w:rFonts w:ascii="Calibri" w:eastAsia="Calibri" w:hAnsi="Calibri" w:cs="Calibri"/>
      <w:color w:val="000000"/>
    </w:rPr>
  </w:style>
  <w:style w:type="character" w:customStyle="1" w:styleId="WW8Num60z5">
    <w:name w:val="WW8Num60z5"/>
    <w:rsid w:val="00D33E1F"/>
    <w:rPr>
      <w:rFonts w:ascii="Calibri" w:eastAsia="Calibri" w:hAnsi="Calibri" w:cs="Calibri"/>
      <w:color w:val="000000"/>
    </w:rPr>
  </w:style>
  <w:style w:type="character" w:customStyle="1" w:styleId="WW8Num61z0">
    <w:name w:val="WW8Num61z0"/>
    <w:rsid w:val="00D33E1F"/>
    <w:rPr>
      <w:rFonts w:ascii="Calibri" w:eastAsia="Calibri" w:hAnsi="Calibri" w:cs="Calibri"/>
      <w:color w:val="000000"/>
    </w:rPr>
  </w:style>
  <w:style w:type="character" w:customStyle="1" w:styleId="WW8Num61z1">
    <w:name w:val="WW8Num61z1"/>
    <w:rsid w:val="00D33E1F"/>
    <w:rPr>
      <w:rFonts w:ascii="Calibri" w:eastAsia="Calibri" w:hAnsi="Calibri" w:cs="Calibri"/>
      <w:color w:val="000000"/>
    </w:rPr>
  </w:style>
  <w:style w:type="character" w:customStyle="1" w:styleId="WW8Num61z2">
    <w:name w:val="WW8Num61z2"/>
    <w:rsid w:val="00D33E1F"/>
    <w:rPr>
      <w:rFonts w:ascii="Calibri" w:eastAsia="Calibri" w:hAnsi="Calibri" w:cs="Calibri"/>
      <w:color w:val="000000"/>
    </w:rPr>
  </w:style>
  <w:style w:type="character" w:customStyle="1" w:styleId="WW8Num62z0">
    <w:name w:val="WW8Num62z0"/>
    <w:rsid w:val="00D33E1F"/>
    <w:rPr>
      <w:rFonts w:ascii="Calibri" w:eastAsia="Calibri" w:hAnsi="Calibri" w:cs="Calibri"/>
      <w:color w:val="000000"/>
      <w:sz w:val="20"/>
    </w:rPr>
  </w:style>
  <w:style w:type="character" w:customStyle="1" w:styleId="WW8Num63z0">
    <w:name w:val="WW8Num63z0"/>
    <w:rsid w:val="00D33E1F"/>
    <w:rPr>
      <w:rFonts w:ascii="Calibri" w:eastAsia="Calibri" w:hAnsi="Calibri" w:cs="Calibri"/>
      <w:color w:val="000000"/>
    </w:rPr>
  </w:style>
  <w:style w:type="character" w:customStyle="1" w:styleId="WW8Num63z1">
    <w:name w:val="WW8Num63z1"/>
    <w:rsid w:val="00D33E1F"/>
    <w:rPr>
      <w:rFonts w:ascii="Calibri" w:eastAsia="Calibri" w:hAnsi="Calibri" w:cs="Calibri"/>
      <w:color w:val="000000"/>
    </w:rPr>
  </w:style>
  <w:style w:type="character" w:customStyle="1" w:styleId="WW8Num63z2">
    <w:name w:val="WW8Num63z2"/>
    <w:rsid w:val="00D33E1F"/>
    <w:rPr>
      <w:rFonts w:ascii="Calibri" w:eastAsia="Calibri" w:hAnsi="Calibri" w:cs="Calibri"/>
      <w:color w:val="000000"/>
    </w:rPr>
  </w:style>
  <w:style w:type="character" w:customStyle="1" w:styleId="Absatz-Standardschriftart">
    <w:name w:val="Absatz-Standardschriftart"/>
    <w:rsid w:val="00D33E1F"/>
    <w:rPr>
      <w:rFonts w:ascii="Calibri" w:eastAsia="Calibri" w:hAnsi="Calibri" w:cs="Calibri"/>
      <w:color w:val="000000"/>
    </w:rPr>
  </w:style>
  <w:style w:type="character" w:customStyle="1" w:styleId="WW-Absatz-Standardschriftart">
    <w:name w:val="WW-Absatz-Standardschriftart"/>
    <w:rsid w:val="00D33E1F"/>
    <w:rPr>
      <w:rFonts w:ascii="Calibri" w:eastAsia="Calibri" w:hAnsi="Calibri" w:cs="Calibri"/>
      <w:color w:val="000000"/>
    </w:rPr>
  </w:style>
  <w:style w:type="character" w:customStyle="1" w:styleId="WW8Num2z0">
    <w:name w:val="WW8Num2z0"/>
    <w:rsid w:val="00D33E1F"/>
    <w:rPr>
      <w:rFonts w:ascii="Calibri" w:eastAsia="Calibri" w:hAnsi="Calibri" w:cs="Calibri"/>
      <w:color w:val="000000"/>
    </w:rPr>
  </w:style>
  <w:style w:type="character" w:customStyle="1" w:styleId="WW8Num4z0">
    <w:name w:val="WW8Num4z0"/>
    <w:rsid w:val="00D33E1F"/>
    <w:rPr>
      <w:rFonts w:ascii="Calibri" w:eastAsia="Calibri" w:hAnsi="Calibri" w:cs="Calibri"/>
      <w:color w:val="000000"/>
    </w:rPr>
  </w:style>
  <w:style w:type="character" w:customStyle="1" w:styleId="WW8Num4z1">
    <w:name w:val="WW8Num4z1"/>
    <w:rsid w:val="00D33E1F"/>
    <w:rPr>
      <w:rFonts w:ascii="Calibri" w:eastAsia="Calibri" w:hAnsi="Calibri" w:cs="Calibri"/>
      <w:color w:val="000000"/>
    </w:rPr>
  </w:style>
  <w:style w:type="character" w:customStyle="1" w:styleId="WW8Num4z2">
    <w:name w:val="WW8Num4z2"/>
    <w:rsid w:val="00D33E1F"/>
    <w:rPr>
      <w:rFonts w:ascii="Calibri" w:eastAsia="Calibri" w:hAnsi="Calibri" w:cs="Calibri"/>
      <w:color w:val="000000"/>
    </w:rPr>
  </w:style>
  <w:style w:type="character" w:customStyle="1" w:styleId="WW8Num6z1">
    <w:name w:val="WW8Num6z1"/>
    <w:rsid w:val="00D33E1F"/>
    <w:rPr>
      <w:rFonts w:ascii="Calibri" w:eastAsia="Calibri" w:hAnsi="Calibri" w:cs="Calibri"/>
      <w:color w:val="000000"/>
    </w:rPr>
  </w:style>
  <w:style w:type="character" w:customStyle="1" w:styleId="WW8Num6z2">
    <w:name w:val="WW8Num6z2"/>
    <w:rsid w:val="00D33E1F"/>
    <w:rPr>
      <w:rFonts w:ascii="Calibri" w:eastAsia="Calibri" w:hAnsi="Calibri" w:cs="Calibri"/>
      <w:color w:val="000000"/>
    </w:rPr>
  </w:style>
  <w:style w:type="character" w:customStyle="1" w:styleId="WW8Num7z1">
    <w:name w:val="WW8Num7z1"/>
    <w:rsid w:val="00D33E1F"/>
    <w:rPr>
      <w:rFonts w:ascii="Calibri" w:eastAsia="Calibri" w:hAnsi="Calibri" w:cs="Calibri"/>
      <w:color w:val="000000"/>
    </w:rPr>
  </w:style>
  <w:style w:type="character" w:customStyle="1" w:styleId="WW8Num7z2">
    <w:name w:val="WW8Num7z2"/>
    <w:rsid w:val="00D33E1F"/>
    <w:rPr>
      <w:rFonts w:ascii="Calibri" w:eastAsia="Calibri" w:hAnsi="Calibri" w:cs="Calibri"/>
      <w:color w:val="000000"/>
    </w:rPr>
  </w:style>
  <w:style w:type="character" w:customStyle="1" w:styleId="WW8Num8z0">
    <w:name w:val="WW8Num8z0"/>
    <w:rsid w:val="00D33E1F"/>
    <w:rPr>
      <w:rFonts w:ascii="Calibri" w:eastAsia="Calibri" w:hAnsi="Calibri" w:cs="Calibri"/>
      <w:color w:val="000000"/>
    </w:rPr>
  </w:style>
  <w:style w:type="character" w:customStyle="1" w:styleId="WW8Num8z1">
    <w:name w:val="WW8Num8z1"/>
    <w:rsid w:val="00D33E1F"/>
    <w:rPr>
      <w:rFonts w:ascii="Calibri" w:eastAsia="Calibri" w:hAnsi="Calibri" w:cs="Calibri"/>
      <w:color w:val="000000"/>
    </w:rPr>
  </w:style>
  <w:style w:type="character" w:customStyle="1" w:styleId="WW8Num8z2">
    <w:name w:val="WW8Num8z2"/>
    <w:rsid w:val="00D33E1F"/>
    <w:rPr>
      <w:rFonts w:ascii="Calibri" w:eastAsia="Calibri" w:hAnsi="Calibri" w:cs="Calibri"/>
      <w:color w:val="000000"/>
    </w:rPr>
  </w:style>
  <w:style w:type="character" w:customStyle="1" w:styleId="WW8Num11z1">
    <w:name w:val="WW8Num11z1"/>
    <w:rsid w:val="00D33E1F"/>
    <w:rPr>
      <w:rFonts w:ascii="Calibri" w:eastAsia="Calibri" w:hAnsi="Calibri" w:cs="Calibri"/>
      <w:color w:val="000000"/>
      <w:sz w:val="20"/>
    </w:rPr>
  </w:style>
  <w:style w:type="character" w:customStyle="1" w:styleId="WW8Num11z2">
    <w:name w:val="WW8Num11z2"/>
    <w:rsid w:val="00D33E1F"/>
    <w:rPr>
      <w:rFonts w:ascii="Calibri" w:eastAsia="Calibri" w:hAnsi="Calibri" w:cs="Calibri"/>
      <w:color w:val="000000"/>
      <w:sz w:val="20"/>
    </w:rPr>
  </w:style>
  <w:style w:type="character" w:customStyle="1" w:styleId="WW8Num12z1">
    <w:name w:val="WW8Num12z1"/>
    <w:rsid w:val="00D33E1F"/>
    <w:rPr>
      <w:rFonts w:ascii="Calibri" w:eastAsia="Calibri" w:hAnsi="Calibri" w:cs="Calibri"/>
      <w:color w:val="000000"/>
      <w:sz w:val="20"/>
    </w:rPr>
  </w:style>
  <w:style w:type="character" w:customStyle="1" w:styleId="WW8Num12z2">
    <w:name w:val="WW8Num12z2"/>
    <w:rsid w:val="00D33E1F"/>
    <w:rPr>
      <w:rFonts w:ascii="Calibri" w:eastAsia="Calibri" w:hAnsi="Calibri" w:cs="Calibri"/>
      <w:color w:val="000000"/>
      <w:sz w:val="20"/>
    </w:rPr>
  </w:style>
  <w:style w:type="character" w:customStyle="1" w:styleId="WW8Num13z1">
    <w:name w:val="WW8Num13z1"/>
    <w:rsid w:val="00D33E1F"/>
    <w:rPr>
      <w:rFonts w:ascii="Calibri" w:eastAsia="Calibri" w:hAnsi="Calibri" w:cs="Calibri"/>
      <w:color w:val="000000"/>
    </w:rPr>
  </w:style>
  <w:style w:type="character" w:customStyle="1" w:styleId="WW8Num13z2">
    <w:name w:val="WW8Num13z2"/>
    <w:rsid w:val="00D33E1F"/>
    <w:rPr>
      <w:rFonts w:ascii="Calibri" w:eastAsia="Calibri" w:hAnsi="Calibri" w:cs="Calibri"/>
      <w:color w:val="000000"/>
    </w:rPr>
  </w:style>
  <w:style w:type="character" w:customStyle="1" w:styleId="WW8Num14z0">
    <w:name w:val="WW8Num14z0"/>
    <w:rsid w:val="00D33E1F"/>
    <w:rPr>
      <w:rFonts w:ascii="Calibri" w:eastAsia="Calibri" w:hAnsi="Calibri" w:cs="Calibri"/>
      <w:color w:val="000000"/>
    </w:rPr>
  </w:style>
  <w:style w:type="character" w:customStyle="1" w:styleId="WW8Num14z1">
    <w:name w:val="WW8Num14z1"/>
    <w:rsid w:val="00D33E1F"/>
    <w:rPr>
      <w:rFonts w:ascii="Calibri" w:eastAsia="Calibri" w:hAnsi="Calibri" w:cs="Calibri"/>
      <w:color w:val="000000"/>
    </w:rPr>
  </w:style>
  <w:style w:type="character" w:customStyle="1" w:styleId="WW8Num14z2">
    <w:name w:val="WW8Num14z2"/>
    <w:rsid w:val="00D33E1F"/>
    <w:rPr>
      <w:rFonts w:ascii="Calibri" w:eastAsia="Calibri" w:hAnsi="Calibri" w:cs="Calibri"/>
      <w:color w:val="000000"/>
    </w:rPr>
  </w:style>
  <w:style w:type="character" w:customStyle="1" w:styleId="WW8Num16z1">
    <w:name w:val="WW8Num16z1"/>
    <w:rsid w:val="00D33E1F"/>
    <w:rPr>
      <w:rFonts w:ascii="Calibri" w:eastAsia="Calibri" w:hAnsi="Calibri" w:cs="Calibri"/>
      <w:color w:val="000000"/>
    </w:rPr>
  </w:style>
  <w:style w:type="character" w:customStyle="1" w:styleId="WW8Num16z2">
    <w:name w:val="WW8Num16z2"/>
    <w:rsid w:val="00D33E1F"/>
    <w:rPr>
      <w:rFonts w:ascii="Calibri" w:eastAsia="Calibri" w:hAnsi="Calibri" w:cs="Calibri"/>
      <w:color w:val="000000"/>
    </w:rPr>
  </w:style>
  <w:style w:type="character" w:customStyle="1" w:styleId="WW8Num17z1">
    <w:name w:val="WW8Num17z1"/>
    <w:rsid w:val="00D33E1F"/>
    <w:rPr>
      <w:rFonts w:ascii="Calibri" w:eastAsia="Calibri" w:hAnsi="Calibri" w:cs="Calibri"/>
      <w:color w:val="000000"/>
    </w:rPr>
  </w:style>
  <w:style w:type="character" w:customStyle="1" w:styleId="WW8Num17z2">
    <w:name w:val="WW8Num17z2"/>
    <w:rsid w:val="00D33E1F"/>
    <w:rPr>
      <w:rFonts w:ascii="Calibri" w:eastAsia="Calibri" w:hAnsi="Calibri" w:cs="Calibri"/>
      <w:color w:val="000000"/>
    </w:rPr>
  </w:style>
  <w:style w:type="character" w:customStyle="1" w:styleId="WW8Num18z1">
    <w:name w:val="WW8Num18z1"/>
    <w:rsid w:val="00D33E1F"/>
    <w:rPr>
      <w:rFonts w:ascii="Calibri" w:eastAsia="Calibri" w:hAnsi="Calibri" w:cs="Calibri"/>
      <w:color w:val="000000"/>
    </w:rPr>
  </w:style>
  <w:style w:type="character" w:customStyle="1" w:styleId="WW8Num18z2">
    <w:name w:val="WW8Num18z2"/>
    <w:rsid w:val="00D33E1F"/>
    <w:rPr>
      <w:rFonts w:ascii="Calibri" w:eastAsia="Calibri" w:hAnsi="Calibri" w:cs="Calibri"/>
      <w:color w:val="000000"/>
    </w:rPr>
  </w:style>
  <w:style w:type="character" w:customStyle="1" w:styleId="WW8Num19z0">
    <w:name w:val="WW8Num19z0"/>
    <w:rsid w:val="00D33E1F"/>
    <w:rPr>
      <w:rFonts w:ascii="Calibri" w:eastAsia="Calibri" w:hAnsi="Calibri" w:cs="Calibri"/>
      <w:color w:val="000000"/>
    </w:rPr>
  </w:style>
  <w:style w:type="character" w:customStyle="1" w:styleId="WW8Num19z1">
    <w:name w:val="WW8Num19z1"/>
    <w:rsid w:val="00D33E1F"/>
    <w:rPr>
      <w:rFonts w:ascii="Calibri" w:eastAsia="Calibri" w:hAnsi="Calibri" w:cs="Calibri"/>
      <w:color w:val="000000"/>
    </w:rPr>
  </w:style>
  <w:style w:type="character" w:customStyle="1" w:styleId="WW8Num19z2">
    <w:name w:val="WW8Num19z2"/>
    <w:rsid w:val="00D33E1F"/>
    <w:rPr>
      <w:rFonts w:ascii="Calibri" w:eastAsia="Calibri" w:hAnsi="Calibri" w:cs="Calibri"/>
      <w:color w:val="000000"/>
    </w:rPr>
  </w:style>
  <w:style w:type="character" w:customStyle="1" w:styleId="WW8Num23z1">
    <w:name w:val="WW8Num23z1"/>
    <w:rsid w:val="00D33E1F"/>
    <w:rPr>
      <w:rFonts w:ascii="Calibri" w:eastAsia="Calibri" w:hAnsi="Calibri" w:cs="Calibri"/>
      <w:color w:val="000000"/>
    </w:rPr>
  </w:style>
  <w:style w:type="character" w:customStyle="1" w:styleId="WW8Num23z2">
    <w:name w:val="WW8Num23z2"/>
    <w:rsid w:val="00D33E1F"/>
    <w:rPr>
      <w:rFonts w:ascii="Calibri" w:eastAsia="Calibri" w:hAnsi="Calibri" w:cs="Calibri"/>
      <w:color w:val="000000"/>
    </w:rPr>
  </w:style>
  <w:style w:type="character" w:customStyle="1" w:styleId="WW8Num24z1">
    <w:name w:val="WW8Num24z1"/>
    <w:rsid w:val="00D33E1F"/>
    <w:rPr>
      <w:rFonts w:ascii="Calibri" w:eastAsia="Calibri" w:hAnsi="Calibri" w:cs="Calibri"/>
      <w:color w:val="000000"/>
    </w:rPr>
  </w:style>
  <w:style w:type="character" w:customStyle="1" w:styleId="WW8Num26z0">
    <w:name w:val="WW8Num26z0"/>
    <w:rsid w:val="00D33E1F"/>
    <w:rPr>
      <w:rFonts w:ascii="Calibri" w:eastAsia="Calibri" w:hAnsi="Calibri" w:cs="Calibri"/>
      <w:color w:val="000000"/>
    </w:rPr>
  </w:style>
  <w:style w:type="character" w:customStyle="1" w:styleId="WW8Num26z1">
    <w:name w:val="WW8Num26z1"/>
    <w:rsid w:val="00D33E1F"/>
    <w:rPr>
      <w:rFonts w:ascii="Calibri" w:eastAsia="Calibri" w:hAnsi="Calibri" w:cs="Calibri"/>
      <w:color w:val="000000"/>
    </w:rPr>
  </w:style>
  <w:style w:type="character" w:customStyle="1" w:styleId="WW8Num26z2">
    <w:name w:val="WW8Num26z2"/>
    <w:rsid w:val="00D33E1F"/>
    <w:rPr>
      <w:rFonts w:ascii="Calibri" w:eastAsia="Calibri" w:hAnsi="Calibri" w:cs="Calibri"/>
      <w:color w:val="000000"/>
    </w:rPr>
  </w:style>
  <w:style w:type="character" w:customStyle="1" w:styleId="WW8Num26z3">
    <w:name w:val="WW8Num26z3"/>
    <w:rsid w:val="00D33E1F"/>
    <w:rPr>
      <w:rFonts w:ascii="Calibri" w:eastAsia="Calibri" w:hAnsi="Calibri" w:cs="Calibri"/>
      <w:color w:val="000000"/>
    </w:rPr>
  </w:style>
  <w:style w:type="character" w:customStyle="1" w:styleId="WW8Num27z1">
    <w:name w:val="WW8Num27z1"/>
    <w:rsid w:val="00D33E1F"/>
    <w:rPr>
      <w:rFonts w:ascii="Calibri" w:eastAsia="Calibri" w:hAnsi="Calibri" w:cs="Calibri"/>
      <w:color w:val="000000"/>
    </w:rPr>
  </w:style>
  <w:style w:type="character" w:customStyle="1" w:styleId="WW8Num27z2">
    <w:name w:val="WW8Num27z2"/>
    <w:rsid w:val="00D33E1F"/>
    <w:rPr>
      <w:rFonts w:ascii="Calibri" w:eastAsia="Calibri" w:hAnsi="Calibri" w:cs="Calibri"/>
      <w:color w:val="000000"/>
    </w:rPr>
  </w:style>
  <w:style w:type="character" w:customStyle="1" w:styleId="WW8Num30z1">
    <w:name w:val="WW8Num30z1"/>
    <w:rsid w:val="00D33E1F"/>
    <w:rPr>
      <w:rFonts w:ascii="Calibri" w:eastAsia="Calibri" w:hAnsi="Calibri" w:cs="Calibri"/>
      <w:color w:val="000000"/>
    </w:rPr>
  </w:style>
  <w:style w:type="character" w:customStyle="1" w:styleId="WW8Num30z2">
    <w:name w:val="WW8Num30z2"/>
    <w:rsid w:val="00D33E1F"/>
    <w:rPr>
      <w:rFonts w:ascii="Calibri" w:eastAsia="Calibri" w:hAnsi="Calibri" w:cs="Calibri"/>
      <w:color w:val="000000"/>
    </w:rPr>
  </w:style>
  <w:style w:type="character" w:customStyle="1" w:styleId="WW8Num31z1">
    <w:name w:val="WW8Num31z1"/>
    <w:rsid w:val="00D33E1F"/>
    <w:rPr>
      <w:rFonts w:ascii="Calibri" w:eastAsia="Calibri" w:hAnsi="Calibri" w:cs="Calibri"/>
      <w:color w:val="000000"/>
    </w:rPr>
  </w:style>
  <w:style w:type="character" w:customStyle="1" w:styleId="WW8Num31z2">
    <w:name w:val="WW8Num31z2"/>
    <w:rsid w:val="00D33E1F"/>
    <w:rPr>
      <w:rFonts w:ascii="Calibri" w:eastAsia="Calibri" w:hAnsi="Calibri" w:cs="Calibri"/>
      <w:color w:val="000000"/>
    </w:rPr>
  </w:style>
  <w:style w:type="character" w:customStyle="1" w:styleId="WW8Num33z1">
    <w:name w:val="WW8Num33z1"/>
    <w:rsid w:val="00D33E1F"/>
    <w:rPr>
      <w:rFonts w:ascii="Calibri" w:eastAsia="Calibri" w:hAnsi="Calibri" w:cs="Calibri"/>
      <w:color w:val="000000"/>
    </w:rPr>
  </w:style>
  <w:style w:type="character" w:customStyle="1" w:styleId="WW8Num33z2">
    <w:name w:val="WW8Num33z2"/>
    <w:rsid w:val="00D33E1F"/>
    <w:rPr>
      <w:rFonts w:ascii="Calibri" w:eastAsia="Calibri" w:hAnsi="Calibri" w:cs="Calibri"/>
      <w:color w:val="000000"/>
    </w:rPr>
  </w:style>
  <w:style w:type="character" w:customStyle="1" w:styleId="WW8Num34z1">
    <w:name w:val="WW8Num34z1"/>
    <w:rsid w:val="00D33E1F"/>
    <w:rPr>
      <w:rFonts w:ascii="Calibri" w:eastAsia="Calibri" w:hAnsi="Calibri" w:cs="Calibri"/>
      <w:color w:val="000000"/>
    </w:rPr>
  </w:style>
  <w:style w:type="character" w:customStyle="1" w:styleId="WW8Num34z2">
    <w:name w:val="WW8Num34z2"/>
    <w:rsid w:val="00D33E1F"/>
    <w:rPr>
      <w:rFonts w:ascii="Calibri" w:eastAsia="Calibri" w:hAnsi="Calibri" w:cs="Calibri"/>
      <w:color w:val="000000"/>
    </w:rPr>
  </w:style>
  <w:style w:type="character" w:customStyle="1" w:styleId="WW8Num35z0">
    <w:name w:val="WW8Num35z0"/>
    <w:rsid w:val="00D33E1F"/>
    <w:rPr>
      <w:rFonts w:ascii="Calibri" w:eastAsia="Calibri" w:hAnsi="Calibri" w:cs="Calibri"/>
      <w:color w:val="000000"/>
    </w:rPr>
  </w:style>
  <w:style w:type="character" w:customStyle="1" w:styleId="WW8Num36z1">
    <w:name w:val="WW8Num36z1"/>
    <w:rsid w:val="00D33E1F"/>
    <w:rPr>
      <w:rFonts w:ascii="Calibri" w:eastAsia="Calibri" w:hAnsi="Calibri" w:cs="Calibri"/>
      <w:color w:val="000000"/>
      <w:sz w:val="20"/>
    </w:rPr>
  </w:style>
  <w:style w:type="character" w:customStyle="1" w:styleId="WW8Num36z2">
    <w:name w:val="WW8Num36z2"/>
    <w:rsid w:val="00D33E1F"/>
    <w:rPr>
      <w:rFonts w:ascii="Calibri" w:eastAsia="Calibri" w:hAnsi="Calibri" w:cs="Calibri"/>
      <w:color w:val="000000"/>
      <w:sz w:val="20"/>
    </w:rPr>
  </w:style>
  <w:style w:type="character" w:customStyle="1" w:styleId="WW8Num39z1">
    <w:name w:val="WW8Num39z1"/>
    <w:rsid w:val="00D33E1F"/>
    <w:rPr>
      <w:rFonts w:ascii="Calibri" w:eastAsia="Calibri" w:hAnsi="Calibri" w:cs="Calibri"/>
      <w:color w:val="000000"/>
    </w:rPr>
  </w:style>
  <w:style w:type="character" w:customStyle="1" w:styleId="WW8Num39z2">
    <w:name w:val="WW8Num39z2"/>
    <w:rsid w:val="00D33E1F"/>
    <w:rPr>
      <w:rFonts w:ascii="Calibri" w:eastAsia="Calibri" w:hAnsi="Calibri" w:cs="Calibri"/>
      <w:color w:val="000000"/>
    </w:rPr>
  </w:style>
  <w:style w:type="character" w:customStyle="1" w:styleId="WW8Num41z1">
    <w:name w:val="WW8Num41z1"/>
    <w:rsid w:val="00D33E1F"/>
    <w:rPr>
      <w:rFonts w:ascii="Calibri" w:eastAsia="Calibri" w:hAnsi="Calibri" w:cs="Calibri"/>
      <w:color w:val="000000"/>
    </w:rPr>
  </w:style>
  <w:style w:type="character" w:customStyle="1" w:styleId="WW8Num41z2">
    <w:name w:val="WW8Num41z2"/>
    <w:rsid w:val="00D33E1F"/>
    <w:rPr>
      <w:rFonts w:ascii="Calibri" w:eastAsia="Calibri" w:hAnsi="Calibri" w:cs="Calibri"/>
      <w:color w:val="000000"/>
    </w:rPr>
  </w:style>
  <w:style w:type="character" w:customStyle="1" w:styleId="WW8Num41z4">
    <w:name w:val="WW8Num41z4"/>
    <w:rsid w:val="00D33E1F"/>
    <w:rPr>
      <w:rFonts w:ascii="Calibri" w:eastAsia="Calibri" w:hAnsi="Calibri" w:cs="Calibri"/>
      <w:color w:val="000000"/>
    </w:rPr>
  </w:style>
  <w:style w:type="character" w:customStyle="1" w:styleId="WW8Num42z1">
    <w:name w:val="WW8Num42z1"/>
    <w:rsid w:val="00D33E1F"/>
    <w:rPr>
      <w:rFonts w:ascii="Calibri" w:eastAsia="Calibri" w:hAnsi="Calibri" w:cs="Calibri"/>
      <w:color w:val="000000"/>
    </w:rPr>
  </w:style>
  <w:style w:type="character" w:customStyle="1" w:styleId="WW8Num42z2">
    <w:name w:val="WW8Num42z2"/>
    <w:rsid w:val="00D33E1F"/>
    <w:rPr>
      <w:rFonts w:ascii="Calibri" w:eastAsia="Calibri" w:hAnsi="Calibri" w:cs="Calibri"/>
      <w:color w:val="000000"/>
    </w:rPr>
  </w:style>
  <w:style w:type="character" w:customStyle="1" w:styleId="WW8Num43z1">
    <w:name w:val="WW8Num43z1"/>
    <w:rsid w:val="00D33E1F"/>
    <w:rPr>
      <w:rFonts w:ascii="Calibri" w:eastAsia="Calibri" w:hAnsi="Calibri" w:cs="Calibri"/>
      <w:color w:val="000000"/>
    </w:rPr>
  </w:style>
  <w:style w:type="character" w:customStyle="1" w:styleId="WW8Num43z2">
    <w:name w:val="WW8Num43z2"/>
    <w:rsid w:val="00D33E1F"/>
    <w:rPr>
      <w:rFonts w:ascii="Calibri" w:eastAsia="Calibri" w:hAnsi="Calibri" w:cs="Calibri"/>
      <w:color w:val="000000"/>
    </w:rPr>
  </w:style>
  <w:style w:type="character" w:customStyle="1" w:styleId="WW8Num44z1">
    <w:name w:val="WW8Num44z1"/>
    <w:rsid w:val="00D33E1F"/>
    <w:rPr>
      <w:rFonts w:ascii="Calibri" w:eastAsia="Calibri" w:hAnsi="Calibri" w:cs="Calibri"/>
      <w:color w:val="000000"/>
    </w:rPr>
  </w:style>
  <w:style w:type="character" w:customStyle="1" w:styleId="WW8Num44z2">
    <w:name w:val="WW8Num44z2"/>
    <w:rsid w:val="00D33E1F"/>
    <w:rPr>
      <w:rFonts w:ascii="Calibri" w:eastAsia="Calibri" w:hAnsi="Calibri" w:cs="Calibri"/>
      <w:color w:val="000000"/>
    </w:rPr>
  </w:style>
  <w:style w:type="character" w:customStyle="1" w:styleId="WW8Num45z1">
    <w:name w:val="WW8Num45z1"/>
    <w:rsid w:val="00D33E1F"/>
    <w:rPr>
      <w:rFonts w:ascii="Calibri" w:eastAsia="Calibri" w:hAnsi="Calibri" w:cs="Calibri"/>
      <w:color w:val="000000"/>
    </w:rPr>
  </w:style>
  <w:style w:type="character" w:customStyle="1" w:styleId="WW8Num45z2">
    <w:name w:val="WW8Num45z2"/>
    <w:rsid w:val="00D33E1F"/>
    <w:rPr>
      <w:rFonts w:ascii="Calibri" w:eastAsia="Calibri" w:hAnsi="Calibri" w:cs="Calibri"/>
      <w:color w:val="000000"/>
    </w:rPr>
  </w:style>
  <w:style w:type="character" w:customStyle="1" w:styleId="WW8Num46z0">
    <w:name w:val="WW8Num46z0"/>
    <w:rsid w:val="00D33E1F"/>
    <w:rPr>
      <w:rFonts w:ascii="Calibri" w:eastAsia="Calibri" w:hAnsi="Calibri" w:cs="Calibri"/>
      <w:color w:val="000000"/>
    </w:rPr>
  </w:style>
  <w:style w:type="character" w:customStyle="1" w:styleId="WW8Num46z2">
    <w:name w:val="WW8Num46z2"/>
    <w:rsid w:val="00D33E1F"/>
    <w:rPr>
      <w:rFonts w:ascii="Calibri" w:eastAsia="Calibri" w:hAnsi="Calibri" w:cs="Calibri"/>
      <w:color w:val="000000"/>
    </w:rPr>
  </w:style>
  <w:style w:type="character" w:customStyle="1" w:styleId="WW8Num46z4">
    <w:name w:val="WW8Num46z4"/>
    <w:rsid w:val="00D33E1F"/>
    <w:rPr>
      <w:rFonts w:ascii="Calibri" w:eastAsia="Calibri" w:hAnsi="Calibri" w:cs="Calibri"/>
      <w:color w:val="000000"/>
    </w:rPr>
  </w:style>
  <w:style w:type="character" w:customStyle="1" w:styleId="WW8Num46z5">
    <w:name w:val="WW8Num46z5"/>
    <w:rsid w:val="00D33E1F"/>
    <w:rPr>
      <w:rFonts w:ascii="Calibri" w:eastAsia="Calibri" w:hAnsi="Calibri" w:cs="Calibri"/>
      <w:color w:val="000000"/>
    </w:rPr>
  </w:style>
  <w:style w:type="character" w:customStyle="1" w:styleId="WW8Num47z1">
    <w:name w:val="WW8Num47z1"/>
    <w:rsid w:val="00D33E1F"/>
    <w:rPr>
      <w:rFonts w:ascii="Calibri" w:eastAsia="Calibri" w:hAnsi="Calibri" w:cs="Calibri"/>
      <w:color w:val="000000"/>
      <w:sz w:val="20"/>
    </w:rPr>
  </w:style>
  <w:style w:type="character" w:customStyle="1" w:styleId="WW8Num47z2">
    <w:name w:val="WW8Num47z2"/>
    <w:rsid w:val="00D33E1F"/>
    <w:rPr>
      <w:rFonts w:ascii="Calibri" w:eastAsia="Calibri" w:hAnsi="Calibri" w:cs="Calibri"/>
      <w:color w:val="000000"/>
      <w:sz w:val="20"/>
    </w:rPr>
  </w:style>
  <w:style w:type="character" w:customStyle="1" w:styleId="WW8Num48z1">
    <w:name w:val="WW8Num48z1"/>
    <w:rsid w:val="00D33E1F"/>
    <w:rPr>
      <w:rFonts w:ascii="Calibri" w:eastAsia="Calibri" w:hAnsi="Calibri" w:cs="Calibri"/>
      <w:color w:val="000000"/>
    </w:rPr>
  </w:style>
  <w:style w:type="character" w:customStyle="1" w:styleId="WW8Num49z1">
    <w:name w:val="WW8Num49z1"/>
    <w:rsid w:val="00D33E1F"/>
    <w:rPr>
      <w:rFonts w:ascii="Calibri" w:eastAsia="Calibri" w:hAnsi="Calibri" w:cs="Calibri"/>
      <w:color w:val="000000"/>
    </w:rPr>
  </w:style>
  <w:style w:type="character" w:customStyle="1" w:styleId="WW8Num49z2">
    <w:name w:val="WW8Num49z2"/>
    <w:rsid w:val="00D33E1F"/>
    <w:rPr>
      <w:rFonts w:ascii="Calibri" w:eastAsia="Calibri" w:hAnsi="Calibri" w:cs="Calibri"/>
      <w:color w:val="000000"/>
    </w:rPr>
  </w:style>
  <w:style w:type="character" w:customStyle="1" w:styleId="WW8Num53z1">
    <w:name w:val="WW8Num53z1"/>
    <w:rsid w:val="00D33E1F"/>
    <w:rPr>
      <w:rFonts w:ascii="Calibri" w:eastAsia="Calibri" w:hAnsi="Calibri" w:cs="Calibri"/>
      <w:color w:val="000000"/>
    </w:rPr>
  </w:style>
  <w:style w:type="character" w:customStyle="1" w:styleId="WW8Num53z2">
    <w:name w:val="WW8Num53z2"/>
    <w:rsid w:val="00D33E1F"/>
    <w:rPr>
      <w:rFonts w:ascii="Calibri" w:eastAsia="Calibri" w:hAnsi="Calibri" w:cs="Calibri"/>
      <w:color w:val="000000"/>
    </w:rPr>
  </w:style>
  <w:style w:type="character" w:customStyle="1" w:styleId="WW8NumSt11z0">
    <w:name w:val="WW8NumSt11z0"/>
    <w:rsid w:val="00D33E1F"/>
    <w:rPr>
      <w:rFonts w:ascii="Calibri" w:eastAsia="Calibri" w:hAnsi="Calibri" w:cs="Calibri"/>
      <w:color w:val="000000"/>
    </w:rPr>
  </w:style>
  <w:style w:type="character" w:customStyle="1" w:styleId="WW-Domylnaczcionkaakapitu">
    <w:name w:val="WW-Domyślna czcionka akapitu"/>
    <w:rsid w:val="00D33E1F"/>
    <w:rPr>
      <w:rFonts w:ascii="Calibri" w:eastAsia="Calibri" w:hAnsi="Calibri" w:cs="Calibri"/>
      <w:color w:val="000000"/>
    </w:rPr>
  </w:style>
  <w:style w:type="character" w:customStyle="1" w:styleId="art1">
    <w:name w:val="art1"/>
    <w:rsid w:val="00D33E1F"/>
    <w:rPr>
      <w:rFonts w:ascii="Calibri" w:eastAsia="Calibri" w:hAnsi="Calibri" w:cs="Calibri"/>
      <w:color w:val="000000"/>
      <w:sz w:val="20"/>
      <w:szCs w:val="20"/>
    </w:rPr>
  </w:style>
  <w:style w:type="paragraph" w:styleId="Podpis">
    <w:name w:val="Signature"/>
    <w:basedOn w:val="Normalny"/>
    <w:link w:val="PodpisZnak"/>
    <w:rsid w:val="00D33E1F"/>
    <w:pPr>
      <w:suppressLineNumbers/>
      <w:suppressAutoHyphens/>
      <w:spacing w:before="120" w:after="120" w:line="240" w:lineRule="auto"/>
      <w:jc w:val="left"/>
    </w:pPr>
    <w:rPr>
      <w:i/>
      <w:iCs/>
      <w:sz w:val="24"/>
      <w:lang w:eastAsia="ar-SA"/>
    </w:rPr>
  </w:style>
  <w:style w:type="character" w:customStyle="1" w:styleId="PodpisZnak">
    <w:name w:val="Podpis Znak"/>
    <w:basedOn w:val="Domylnaczcionkaakapitu"/>
    <w:link w:val="Podpis"/>
    <w:rsid w:val="00D33E1F"/>
    <w:rPr>
      <w:rFonts w:ascii="Calibri" w:eastAsia="Calibri" w:hAnsi="Calibri" w:cs="Calibri"/>
      <w:i/>
      <w:iCs/>
      <w:color w:val="000000"/>
      <w:sz w:val="24"/>
      <w:szCs w:val="24"/>
      <w:lang w:eastAsia="ar-SA"/>
    </w:rPr>
  </w:style>
  <w:style w:type="paragraph" w:customStyle="1" w:styleId="Indeks">
    <w:name w:val="Indeks"/>
    <w:basedOn w:val="Normalny"/>
    <w:rsid w:val="00D33E1F"/>
    <w:pPr>
      <w:suppressLineNumbers/>
      <w:suppressAutoHyphens/>
      <w:spacing w:line="240" w:lineRule="auto"/>
      <w:jc w:val="left"/>
    </w:pPr>
    <w:rPr>
      <w:sz w:val="24"/>
      <w:lang w:eastAsia="ar-SA"/>
    </w:rPr>
  </w:style>
  <w:style w:type="paragraph" w:customStyle="1" w:styleId="Mapa">
    <w:name w:val="Mapa"/>
    <w:basedOn w:val="Normalny"/>
    <w:rsid w:val="00D33E1F"/>
    <w:pPr>
      <w:suppressAutoHyphens/>
      <w:spacing w:line="240" w:lineRule="auto"/>
    </w:pPr>
    <w:rPr>
      <w:szCs w:val="22"/>
      <w:lang w:eastAsia="ar-SA"/>
    </w:rPr>
  </w:style>
  <w:style w:type="paragraph" w:styleId="Listapunktowana3">
    <w:name w:val="List Bullet 3"/>
    <w:basedOn w:val="Normalny"/>
    <w:rsid w:val="00D33E1F"/>
    <w:pPr>
      <w:suppressAutoHyphens/>
      <w:spacing w:line="240" w:lineRule="auto"/>
    </w:pPr>
    <w:rPr>
      <w:sz w:val="24"/>
      <w:szCs w:val="20"/>
      <w:lang w:eastAsia="ar-SA"/>
    </w:rPr>
  </w:style>
  <w:style w:type="paragraph" w:styleId="Indeks1">
    <w:name w:val="index 1"/>
    <w:basedOn w:val="Normalny"/>
    <w:next w:val="Normalny"/>
    <w:rsid w:val="00D33E1F"/>
    <w:pPr>
      <w:suppressAutoHyphens/>
      <w:spacing w:line="240" w:lineRule="auto"/>
      <w:ind w:left="240" w:hanging="240"/>
      <w:jc w:val="left"/>
    </w:pPr>
    <w:rPr>
      <w:sz w:val="18"/>
      <w:lang w:eastAsia="ar-SA"/>
    </w:rPr>
  </w:style>
  <w:style w:type="paragraph" w:styleId="Indeks2">
    <w:name w:val="index 2"/>
    <w:basedOn w:val="Normalny"/>
    <w:next w:val="Normalny"/>
    <w:rsid w:val="00D33E1F"/>
    <w:pPr>
      <w:suppressAutoHyphens/>
      <w:spacing w:line="240" w:lineRule="auto"/>
      <w:ind w:left="480" w:hanging="240"/>
      <w:jc w:val="left"/>
    </w:pPr>
    <w:rPr>
      <w:sz w:val="16"/>
      <w:lang w:eastAsia="ar-SA"/>
    </w:rPr>
  </w:style>
  <w:style w:type="paragraph" w:styleId="Indeks3">
    <w:name w:val="index 3"/>
    <w:basedOn w:val="Normalny"/>
    <w:next w:val="Normalny"/>
    <w:rsid w:val="00D33E1F"/>
    <w:pPr>
      <w:suppressAutoHyphens/>
      <w:spacing w:line="240" w:lineRule="auto"/>
      <w:ind w:left="720" w:hanging="240"/>
      <w:jc w:val="left"/>
    </w:pPr>
    <w:rPr>
      <w:sz w:val="24"/>
      <w:lang w:eastAsia="ar-SA"/>
    </w:rPr>
  </w:style>
  <w:style w:type="paragraph" w:styleId="Indeks4">
    <w:name w:val="index 4"/>
    <w:basedOn w:val="Normalny"/>
    <w:next w:val="Normalny"/>
    <w:rsid w:val="00D33E1F"/>
    <w:pPr>
      <w:suppressAutoHyphens/>
      <w:spacing w:line="240" w:lineRule="auto"/>
      <w:ind w:left="960" w:hanging="240"/>
      <w:jc w:val="left"/>
    </w:pPr>
    <w:rPr>
      <w:sz w:val="24"/>
      <w:lang w:eastAsia="ar-SA"/>
    </w:rPr>
  </w:style>
  <w:style w:type="paragraph" w:styleId="Indeks5">
    <w:name w:val="index 5"/>
    <w:basedOn w:val="Normalny"/>
    <w:next w:val="Normalny"/>
    <w:rsid w:val="00D33E1F"/>
    <w:pPr>
      <w:suppressAutoHyphens/>
      <w:spacing w:line="240" w:lineRule="auto"/>
      <w:ind w:left="1200" w:hanging="240"/>
      <w:jc w:val="left"/>
    </w:pPr>
    <w:rPr>
      <w:sz w:val="24"/>
      <w:lang w:eastAsia="ar-SA"/>
    </w:rPr>
  </w:style>
  <w:style w:type="paragraph" w:styleId="Indeks6">
    <w:name w:val="index 6"/>
    <w:basedOn w:val="Normalny"/>
    <w:next w:val="Normalny"/>
    <w:rsid w:val="00D33E1F"/>
    <w:pPr>
      <w:suppressAutoHyphens/>
      <w:spacing w:line="240" w:lineRule="auto"/>
      <w:ind w:left="1440" w:hanging="240"/>
      <w:jc w:val="left"/>
    </w:pPr>
    <w:rPr>
      <w:sz w:val="24"/>
      <w:lang w:eastAsia="ar-SA"/>
    </w:rPr>
  </w:style>
  <w:style w:type="paragraph" w:styleId="Indeks7">
    <w:name w:val="index 7"/>
    <w:basedOn w:val="Normalny"/>
    <w:next w:val="Normalny"/>
    <w:rsid w:val="00D33E1F"/>
    <w:pPr>
      <w:suppressAutoHyphens/>
      <w:spacing w:line="240" w:lineRule="auto"/>
      <w:ind w:left="1680" w:hanging="240"/>
      <w:jc w:val="left"/>
    </w:pPr>
    <w:rPr>
      <w:sz w:val="24"/>
      <w:lang w:eastAsia="ar-SA"/>
    </w:rPr>
  </w:style>
  <w:style w:type="paragraph" w:styleId="Indeks8">
    <w:name w:val="index 8"/>
    <w:basedOn w:val="Normalny"/>
    <w:next w:val="Normalny"/>
    <w:rsid w:val="00D33E1F"/>
    <w:pPr>
      <w:suppressAutoHyphens/>
      <w:spacing w:line="240" w:lineRule="auto"/>
      <w:ind w:left="1920" w:hanging="240"/>
      <w:jc w:val="left"/>
    </w:pPr>
    <w:rPr>
      <w:sz w:val="24"/>
      <w:lang w:eastAsia="ar-SA"/>
    </w:rPr>
  </w:style>
  <w:style w:type="paragraph" w:styleId="Indeks9">
    <w:name w:val="index 9"/>
    <w:basedOn w:val="Normalny"/>
    <w:next w:val="Normalny"/>
    <w:rsid w:val="00D33E1F"/>
    <w:pPr>
      <w:suppressAutoHyphens/>
      <w:spacing w:line="240" w:lineRule="auto"/>
      <w:ind w:left="2160" w:hanging="240"/>
      <w:jc w:val="left"/>
    </w:pPr>
    <w:rPr>
      <w:sz w:val="24"/>
      <w:lang w:eastAsia="ar-SA"/>
    </w:rPr>
  </w:style>
  <w:style w:type="paragraph" w:styleId="Nagwekindeksu">
    <w:name w:val="index heading"/>
    <w:basedOn w:val="Normalny"/>
    <w:next w:val="Indeks1"/>
    <w:rsid w:val="00D33E1F"/>
    <w:pPr>
      <w:suppressAutoHyphens/>
      <w:spacing w:line="240" w:lineRule="auto"/>
      <w:jc w:val="left"/>
    </w:pPr>
    <w:rPr>
      <w:sz w:val="24"/>
      <w:lang w:eastAsia="ar-SA"/>
    </w:rPr>
  </w:style>
  <w:style w:type="paragraph" w:customStyle="1" w:styleId="xl25">
    <w:name w:val="xl25"/>
    <w:basedOn w:val="Normalny"/>
    <w:rsid w:val="00D33E1F"/>
    <w:pPr>
      <w:pBdr>
        <w:top w:val="single" w:sz="4" w:space="0" w:color="000000"/>
        <w:left w:val="single" w:sz="8" w:space="0" w:color="000000"/>
        <w:bottom w:val="single" w:sz="4" w:space="0" w:color="000000"/>
      </w:pBdr>
      <w:suppressAutoHyphens/>
      <w:spacing w:before="280" w:after="280" w:line="240" w:lineRule="auto"/>
      <w:jc w:val="center"/>
    </w:pPr>
    <w:rPr>
      <w:sz w:val="24"/>
      <w:lang w:eastAsia="ar-SA"/>
    </w:rPr>
  </w:style>
  <w:style w:type="paragraph" w:customStyle="1" w:styleId="xl26">
    <w:name w:val="xl26"/>
    <w:basedOn w:val="Normalny"/>
    <w:rsid w:val="00D33E1F"/>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pPr>
    <w:rPr>
      <w:sz w:val="24"/>
      <w:lang w:eastAsia="ar-SA"/>
    </w:rPr>
  </w:style>
  <w:style w:type="paragraph" w:customStyle="1" w:styleId="xl27">
    <w:name w:val="xl27"/>
    <w:basedOn w:val="Normalny"/>
    <w:rsid w:val="00D33E1F"/>
    <w:pPr>
      <w:pBdr>
        <w:top w:val="single" w:sz="4" w:space="0" w:color="000000"/>
        <w:left w:val="single" w:sz="4" w:space="0" w:color="000000"/>
        <w:bottom w:val="single" w:sz="4" w:space="0" w:color="000000"/>
        <w:right w:val="single" w:sz="8" w:space="0" w:color="000000"/>
      </w:pBdr>
      <w:suppressAutoHyphens/>
      <w:spacing w:before="280" w:after="280" w:line="240" w:lineRule="auto"/>
      <w:jc w:val="center"/>
    </w:pPr>
    <w:rPr>
      <w:sz w:val="24"/>
      <w:lang w:eastAsia="ar-SA"/>
    </w:rPr>
  </w:style>
  <w:style w:type="paragraph" w:customStyle="1" w:styleId="xl28">
    <w:name w:val="xl28"/>
    <w:basedOn w:val="Normalny"/>
    <w:rsid w:val="00D33E1F"/>
    <w:pPr>
      <w:pBdr>
        <w:top w:val="single" w:sz="4" w:space="0" w:color="000000"/>
        <w:left w:val="single" w:sz="8" w:space="0" w:color="000000"/>
        <w:bottom w:val="single" w:sz="8" w:space="0" w:color="000000"/>
      </w:pBdr>
      <w:suppressAutoHyphens/>
      <w:spacing w:before="280" w:after="280" w:line="240" w:lineRule="auto"/>
      <w:jc w:val="center"/>
    </w:pPr>
    <w:rPr>
      <w:sz w:val="24"/>
      <w:lang w:eastAsia="ar-SA"/>
    </w:rPr>
  </w:style>
  <w:style w:type="paragraph" w:customStyle="1" w:styleId="xl29">
    <w:name w:val="xl29"/>
    <w:basedOn w:val="Normalny"/>
    <w:rsid w:val="00D33E1F"/>
    <w:pPr>
      <w:pBdr>
        <w:top w:val="single" w:sz="4" w:space="0" w:color="000000"/>
        <w:left w:val="single" w:sz="4" w:space="0" w:color="000000"/>
        <w:bottom w:val="single" w:sz="8" w:space="0" w:color="000000"/>
      </w:pBdr>
      <w:suppressAutoHyphens/>
      <w:spacing w:before="280" w:after="280" w:line="240" w:lineRule="auto"/>
      <w:jc w:val="center"/>
    </w:pPr>
    <w:rPr>
      <w:sz w:val="24"/>
      <w:lang w:eastAsia="ar-SA"/>
    </w:rPr>
  </w:style>
  <w:style w:type="paragraph" w:customStyle="1" w:styleId="xl30">
    <w:name w:val="xl30"/>
    <w:basedOn w:val="Normalny"/>
    <w:rsid w:val="00D33E1F"/>
    <w:pPr>
      <w:pBdr>
        <w:top w:val="single" w:sz="4" w:space="0" w:color="000000"/>
        <w:left w:val="single" w:sz="4" w:space="0" w:color="000000"/>
        <w:bottom w:val="single" w:sz="8" w:space="0" w:color="000000"/>
        <w:right w:val="single" w:sz="4" w:space="0" w:color="000000"/>
      </w:pBdr>
      <w:suppressAutoHyphens/>
      <w:spacing w:before="280" w:after="280" w:line="240" w:lineRule="auto"/>
      <w:jc w:val="center"/>
    </w:pPr>
    <w:rPr>
      <w:sz w:val="24"/>
      <w:lang w:eastAsia="ar-SA"/>
    </w:rPr>
  </w:style>
  <w:style w:type="paragraph" w:customStyle="1" w:styleId="xl31">
    <w:name w:val="xl31"/>
    <w:basedOn w:val="Normalny"/>
    <w:rsid w:val="00D33E1F"/>
    <w:pPr>
      <w:pBdr>
        <w:top w:val="single" w:sz="4" w:space="0" w:color="000000"/>
        <w:left w:val="single" w:sz="4" w:space="0" w:color="000000"/>
        <w:bottom w:val="single" w:sz="8" w:space="0" w:color="000000"/>
        <w:right w:val="single" w:sz="8" w:space="0" w:color="000000"/>
      </w:pBdr>
      <w:suppressAutoHyphens/>
      <w:spacing w:before="280" w:after="280" w:line="240" w:lineRule="auto"/>
      <w:jc w:val="center"/>
    </w:pPr>
    <w:rPr>
      <w:sz w:val="24"/>
      <w:lang w:eastAsia="ar-SA"/>
    </w:rPr>
  </w:style>
  <w:style w:type="paragraph" w:customStyle="1" w:styleId="xl32">
    <w:name w:val="xl32"/>
    <w:basedOn w:val="Normalny"/>
    <w:rsid w:val="00D33E1F"/>
    <w:pPr>
      <w:pBdr>
        <w:top w:val="single" w:sz="8" w:space="0" w:color="000000"/>
        <w:left w:val="single" w:sz="4" w:space="0" w:color="000000"/>
        <w:right w:val="single" w:sz="4" w:space="0" w:color="000000"/>
      </w:pBdr>
      <w:suppressAutoHyphens/>
      <w:spacing w:before="280" w:after="280" w:line="240" w:lineRule="auto"/>
      <w:jc w:val="center"/>
    </w:pPr>
    <w:rPr>
      <w:sz w:val="24"/>
      <w:lang w:eastAsia="ar-SA"/>
    </w:rPr>
  </w:style>
  <w:style w:type="paragraph" w:customStyle="1" w:styleId="xl33">
    <w:name w:val="xl33"/>
    <w:basedOn w:val="Normalny"/>
    <w:rsid w:val="00D33E1F"/>
    <w:pPr>
      <w:pBdr>
        <w:top w:val="single" w:sz="8" w:space="0" w:color="000000"/>
        <w:right w:val="single" w:sz="8" w:space="0" w:color="000000"/>
      </w:pBdr>
      <w:suppressAutoHyphens/>
      <w:spacing w:before="280" w:after="280" w:line="240" w:lineRule="auto"/>
      <w:jc w:val="center"/>
    </w:pPr>
    <w:rPr>
      <w:sz w:val="24"/>
      <w:lang w:eastAsia="ar-SA"/>
    </w:rPr>
  </w:style>
  <w:style w:type="paragraph" w:customStyle="1" w:styleId="xl34">
    <w:name w:val="xl34"/>
    <w:basedOn w:val="Normalny"/>
    <w:rsid w:val="00D33E1F"/>
    <w:pPr>
      <w:pBdr>
        <w:top w:val="single" w:sz="4" w:space="0" w:color="000000"/>
        <w:left w:val="single" w:sz="8" w:space="0" w:color="000000"/>
        <w:bottom w:val="single" w:sz="4" w:space="0" w:color="000000"/>
      </w:pBdr>
      <w:suppressAutoHyphens/>
      <w:spacing w:before="280" w:after="280" w:line="240" w:lineRule="auto"/>
      <w:jc w:val="center"/>
    </w:pPr>
    <w:rPr>
      <w:i/>
      <w:iCs/>
      <w:sz w:val="24"/>
      <w:lang w:eastAsia="ar-SA"/>
    </w:rPr>
  </w:style>
  <w:style w:type="paragraph" w:customStyle="1" w:styleId="xl35">
    <w:name w:val="xl35"/>
    <w:basedOn w:val="Normalny"/>
    <w:rsid w:val="00D33E1F"/>
    <w:pPr>
      <w:pBdr>
        <w:top w:val="single" w:sz="4" w:space="0" w:color="000000"/>
        <w:left w:val="single" w:sz="4" w:space="0" w:color="000000"/>
        <w:bottom w:val="single" w:sz="4" w:space="0" w:color="000000"/>
      </w:pBdr>
      <w:suppressAutoHyphens/>
      <w:spacing w:before="280" w:after="280" w:line="240" w:lineRule="auto"/>
      <w:jc w:val="center"/>
    </w:pPr>
    <w:rPr>
      <w:i/>
      <w:iCs/>
      <w:sz w:val="24"/>
      <w:lang w:eastAsia="ar-SA"/>
    </w:rPr>
  </w:style>
  <w:style w:type="paragraph" w:customStyle="1" w:styleId="xl36">
    <w:name w:val="xl36"/>
    <w:basedOn w:val="Normalny"/>
    <w:rsid w:val="00D33E1F"/>
    <w:pPr>
      <w:pBdr>
        <w:top w:val="single" w:sz="4" w:space="0" w:color="000000"/>
        <w:left w:val="single" w:sz="4" w:space="0" w:color="000000"/>
        <w:bottom w:val="single" w:sz="4" w:space="0" w:color="000000"/>
        <w:right w:val="single" w:sz="8" w:space="0" w:color="000000"/>
      </w:pBdr>
      <w:suppressAutoHyphens/>
      <w:spacing w:before="280" w:after="280" w:line="240" w:lineRule="auto"/>
      <w:jc w:val="center"/>
    </w:pPr>
    <w:rPr>
      <w:i/>
      <w:iCs/>
      <w:sz w:val="24"/>
      <w:lang w:eastAsia="ar-SA"/>
    </w:rPr>
  </w:style>
  <w:style w:type="paragraph" w:customStyle="1" w:styleId="xl37">
    <w:name w:val="xl37"/>
    <w:basedOn w:val="Normalny"/>
    <w:rsid w:val="00D33E1F"/>
    <w:pPr>
      <w:pBdr>
        <w:top w:val="single" w:sz="4" w:space="0" w:color="000000"/>
        <w:left w:val="single" w:sz="8" w:space="0" w:color="000000"/>
        <w:bottom w:val="single" w:sz="4" w:space="0" w:color="000000"/>
      </w:pBdr>
      <w:suppressAutoHyphens/>
      <w:spacing w:before="280" w:after="280" w:line="240" w:lineRule="auto"/>
      <w:jc w:val="left"/>
    </w:pPr>
    <w:rPr>
      <w:sz w:val="24"/>
      <w:lang w:eastAsia="ar-SA"/>
    </w:rPr>
  </w:style>
  <w:style w:type="paragraph" w:customStyle="1" w:styleId="xl38">
    <w:name w:val="xl38"/>
    <w:basedOn w:val="Normalny"/>
    <w:rsid w:val="00D33E1F"/>
    <w:pPr>
      <w:pBdr>
        <w:top w:val="single" w:sz="4" w:space="0" w:color="000000"/>
        <w:left w:val="single" w:sz="4" w:space="0" w:color="000000"/>
        <w:bottom w:val="single" w:sz="4" w:space="0" w:color="000000"/>
      </w:pBdr>
      <w:suppressAutoHyphens/>
      <w:spacing w:before="280" w:after="280" w:line="240" w:lineRule="auto"/>
      <w:jc w:val="left"/>
    </w:pPr>
    <w:rPr>
      <w:sz w:val="24"/>
      <w:lang w:eastAsia="ar-SA"/>
    </w:rPr>
  </w:style>
  <w:style w:type="paragraph" w:customStyle="1" w:styleId="xl39">
    <w:name w:val="xl39"/>
    <w:basedOn w:val="Normalny"/>
    <w:rsid w:val="00D33E1F"/>
    <w:pPr>
      <w:pBdr>
        <w:top w:val="single" w:sz="4" w:space="0" w:color="000000"/>
        <w:left w:val="single" w:sz="4" w:space="0" w:color="000000"/>
        <w:bottom w:val="single" w:sz="4" w:space="0" w:color="000000"/>
        <w:right w:val="single" w:sz="4" w:space="0" w:color="000000"/>
      </w:pBdr>
      <w:suppressAutoHyphens/>
      <w:spacing w:before="280" w:after="280" w:line="240" w:lineRule="auto"/>
      <w:jc w:val="left"/>
    </w:pPr>
    <w:rPr>
      <w:sz w:val="24"/>
      <w:lang w:eastAsia="ar-SA"/>
    </w:rPr>
  </w:style>
  <w:style w:type="paragraph" w:customStyle="1" w:styleId="xl40">
    <w:name w:val="xl40"/>
    <w:basedOn w:val="Normalny"/>
    <w:rsid w:val="00D33E1F"/>
    <w:pPr>
      <w:pBdr>
        <w:top w:val="single" w:sz="4" w:space="0" w:color="000000"/>
        <w:bottom w:val="single" w:sz="4" w:space="0" w:color="000000"/>
        <w:right w:val="single" w:sz="8" w:space="0" w:color="000000"/>
      </w:pBdr>
      <w:suppressAutoHyphens/>
      <w:spacing w:before="280" w:after="280" w:line="240" w:lineRule="auto"/>
      <w:jc w:val="left"/>
    </w:pPr>
    <w:rPr>
      <w:sz w:val="24"/>
      <w:lang w:eastAsia="ar-SA"/>
    </w:rPr>
  </w:style>
  <w:style w:type="paragraph" w:customStyle="1" w:styleId="xl41">
    <w:name w:val="xl41"/>
    <w:basedOn w:val="Normalny"/>
    <w:rsid w:val="00D33E1F"/>
    <w:pPr>
      <w:pBdr>
        <w:top w:val="single" w:sz="4" w:space="0" w:color="000000"/>
        <w:bottom w:val="single" w:sz="4" w:space="0" w:color="000000"/>
        <w:right w:val="single" w:sz="8" w:space="0" w:color="000000"/>
      </w:pBdr>
      <w:suppressAutoHyphens/>
      <w:spacing w:before="280" w:after="280" w:line="240" w:lineRule="auto"/>
      <w:jc w:val="left"/>
    </w:pPr>
    <w:rPr>
      <w:szCs w:val="22"/>
      <w:lang w:eastAsia="ar-SA"/>
    </w:rPr>
  </w:style>
  <w:style w:type="paragraph" w:customStyle="1" w:styleId="xl42">
    <w:name w:val="xl42"/>
    <w:basedOn w:val="Normalny"/>
    <w:rsid w:val="00D33E1F"/>
    <w:pPr>
      <w:pBdr>
        <w:top w:val="single" w:sz="4" w:space="0" w:color="000000"/>
        <w:bottom w:val="single" w:sz="4" w:space="0" w:color="000000"/>
        <w:right w:val="single" w:sz="8" w:space="0" w:color="000000"/>
      </w:pBdr>
      <w:suppressAutoHyphens/>
      <w:spacing w:before="280" w:after="280" w:line="240" w:lineRule="auto"/>
      <w:jc w:val="left"/>
    </w:pPr>
    <w:rPr>
      <w:sz w:val="24"/>
      <w:lang w:eastAsia="ar-SA"/>
    </w:rPr>
  </w:style>
  <w:style w:type="paragraph" w:customStyle="1" w:styleId="xl43">
    <w:name w:val="xl43"/>
    <w:basedOn w:val="Normalny"/>
    <w:rsid w:val="00D33E1F"/>
    <w:pPr>
      <w:pBdr>
        <w:top w:val="single" w:sz="4" w:space="0" w:color="000000"/>
        <w:bottom w:val="single" w:sz="4" w:space="0" w:color="000000"/>
        <w:right w:val="single" w:sz="8" w:space="0" w:color="000000"/>
      </w:pBdr>
      <w:suppressAutoHyphens/>
      <w:spacing w:before="280" w:after="280" w:line="240" w:lineRule="auto"/>
      <w:jc w:val="left"/>
    </w:pPr>
    <w:rPr>
      <w:b/>
      <w:bCs/>
      <w:sz w:val="24"/>
      <w:lang w:eastAsia="ar-SA"/>
    </w:rPr>
  </w:style>
  <w:style w:type="paragraph" w:customStyle="1" w:styleId="xl44">
    <w:name w:val="xl44"/>
    <w:basedOn w:val="Normalny"/>
    <w:rsid w:val="00D33E1F"/>
    <w:pPr>
      <w:pBdr>
        <w:top w:val="single" w:sz="4" w:space="0" w:color="000000"/>
        <w:bottom w:val="single" w:sz="4" w:space="0" w:color="000000"/>
        <w:right w:val="single" w:sz="8" w:space="0" w:color="000000"/>
      </w:pBdr>
      <w:suppressAutoHyphens/>
      <w:spacing w:before="280" w:after="280" w:line="240" w:lineRule="auto"/>
      <w:jc w:val="right"/>
    </w:pPr>
    <w:rPr>
      <w:sz w:val="24"/>
      <w:lang w:eastAsia="ar-SA"/>
    </w:rPr>
  </w:style>
  <w:style w:type="paragraph" w:customStyle="1" w:styleId="xl45">
    <w:name w:val="xl45"/>
    <w:basedOn w:val="Normalny"/>
    <w:rsid w:val="00D33E1F"/>
    <w:pPr>
      <w:pBdr>
        <w:top w:val="single" w:sz="4" w:space="0" w:color="000000"/>
        <w:left w:val="single" w:sz="4" w:space="0" w:color="000000"/>
        <w:bottom w:val="single" w:sz="4" w:space="0" w:color="000000"/>
      </w:pBdr>
      <w:suppressAutoHyphens/>
      <w:spacing w:before="280" w:after="280" w:line="240" w:lineRule="auto"/>
      <w:jc w:val="right"/>
    </w:pPr>
    <w:rPr>
      <w:sz w:val="24"/>
      <w:lang w:eastAsia="ar-SA"/>
    </w:rPr>
  </w:style>
  <w:style w:type="paragraph" w:customStyle="1" w:styleId="xl46">
    <w:name w:val="xl46"/>
    <w:basedOn w:val="Normalny"/>
    <w:rsid w:val="00D33E1F"/>
    <w:pPr>
      <w:pBdr>
        <w:top w:val="single" w:sz="4" w:space="0" w:color="000000"/>
        <w:left w:val="single" w:sz="4" w:space="0" w:color="000000"/>
        <w:bottom w:val="single" w:sz="4" w:space="0" w:color="000000"/>
        <w:right w:val="single" w:sz="4" w:space="0" w:color="000000"/>
      </w:pBdr>
      <w:suppressAutoHyphens/>
      <w:spacing w:before="280" w:after="280" w:line="240" w:lineRule="auto"/>
      <w:jc w:val="left"/>
    </w:pPr>
    <w:rPr>
      <w:sz w:val="24"/>
      <w:lang w:eastAsia="ar-SA"/>
    </w:rPr>
  </w:style>
  <w:style w:type="paragraph" w:customStyle="1" w:styleId="xl47">
    <w:name w:val="xl47"/>
    <w:basedOn w:val="Normalny"/>
    <w:rsid w:val="00D33E1F"/>
    <w:pPr>
      <w:pBdr>
        <w:top w:val="single" w:sz="4" w:space="0" w:color="000000"/>
        <w:bottom w:val="single" w:sz="4" w:space="0" w:color="000000"/>
        <w:right w:val="single" w:sz="8" w:space="0" w:color="000000"/>
      </w:pBdr>
      <w:suppressAutoHyphens/>
      <w:spacing w:before="280" w:after="280" w:line="240" w:lineRule="auto"/>
      <w:jc w:val="left"/>
    </w:pPr>
    <w:rPr>
      <w:sz w:val="24"/>
      <w:lang w:eastAsia="ar-SA"/>
    </w:rPr>
  </w:style>
  <w:style w:type="paragraph" w:customStyle="1" w:styleId="xl48">
    <w:name w:val="xl48"/>
    <w:basedOn w:val="Normalny"/>
    <w:rsid w:val="00D33E1F"/>
    <w:pPr>
      <w:pBdr>
        <w:top w:val="single" w:sz="4" w:space="0" w:color="000000"/>
        <w:left w:val="single" w:sz="8" w:space="0" w:color="000000"/>
        <w:bottom w:val="single" w:sz="4" w:space="0" w:color="000000"/>
      </w:pBdr>
      <w:suppressAutoHyphens/>
      <w:spacing w:before="280" w:after="280" w:line="240" w:lineRule="auto"/>
      <w:jc w:val="left"/>
    </w:pPr>
    <w:rPr>
      <w:b/>
      <w:bCs/>
      <w:sz w:val="24"/>
      <w:lang w:eastAsia="ar-SA"/>
    </w:rPr>
  </w:style>
  <w:style w:type="paragraph" w:customStyle="1" w:styleId="xl49">
    <w:name w:val="xl49"/>
    <w:basedOn w:val="Normalny"/>
    <w:rsid w:val="00D33E1F"/>
    <w:pPr>
      <w:pBdr>
        <w:top w:val="single" w:sz="4" w:space="0" w:color="000000"/>
        <w:left w:val="single" w:sz="4" w:space="0" w:color="000000"/>
        <w:bottom w:val="single" w:sz="4" w:space="0" w:color="000000"/>
      </w:pBdr>
      <w:suppressAutoHyphens/>
      <w:spacing w:before="280" w:after="280" w:line="240" w:lineRule="auto"/>
      <w:jc w:val="left"/>
    </w:pPr>
    <w:rPr>
      <w:b/>
      <w:bCs/>
      <w:sz w:val="24"/>
      <w:lang w:eastAsia="ar-SA"/>
    </w:rPr>
  </w:style>
  <w:style w:type="paragraph" w:customStyle="1" w:styleId="xl50">
    <w:name w:val="xl50"/>
    <w:basedOn w:val="Normalny"/>
    <w:rsid w:val="00D33E1F"/>
    <w:pPr>
      <w:pBdr>
        <w:top w:val="single" w:sz="4" w:space="0" w:color="000000"/>
        <w:left w:val="single" w:sz="4" w:space="0" w:color="000000"/>
        <w:bottom w:val="single" w:sz="4" w:space="0" w:color="000000"/>
        <w:right w:val="single" w:sz="8" w:space="0" w:color="000000"/>
      </w:pBdr>
      <w:suppressAutoHyphens/>
      <w:spacing w:before="280" w:after="280" w:line="240" w:lineRule="auto"/>
      <w:jc w:val="left"/>
    </w:pPr>
    <w:rPr>
      <w:b/>
      <w:bCs/>
      <w:sz w:val="24"/>
      <w:lang w:eastAsia="ar-SA"/>
    </w:rPr>
  </w:style>
  <w:style w:type="paragraph" w:customStyle="1" w:styleId="xl51">
    <w:name w:val="xl51"/>
    <w:basedOn w:val="Normalny"/>
    <w:rsid w:val="00D33E1F"/>
    <w:pPr>
      <w:pBdr>
        <w:top w:val="single" w:sz="4" w:space="0" w:color="000000"/>
        <w:left w:val="single" w:sz="8" w:space="0" w:color="000000"/>
        <w:bottom w:val="single" w:sz="4" w:space="0" w:color="000000"/>
      </w:pBdr>
      <w:suppressAutoHyphens/>
      <w:spacing w:before="280" w:after="280" w:line="240" w:lineRule="auto"/>
      <w:jc w:val="left"/>
    </w:pPr>
    <w:rPr>
      <w:b/>
      <w:bCs/>
      <w:sz w:val="24"/>
      <w:lang w:eastAsia="ar-SA"/>
    </w:rPr>
  </w:style>
  <w:style w:type="paragraph" w:customStyle="1" w:styleId="xl52">
    <w:name w:val="xl52"/>
    <w:basedOn w:val="Normalny"/>
    <w:rsid w:val="00D33E1F"/>
    <w:pPr>
      <w:pBdr>
        <w:top w:val="single" w:sz="4" w:space="0" w:color="000000"/>
        <w:left w:val="single" w:sz="4" w:space="0" w:color="000000"/>
        <w:bottom w:val="single" w:sz="4" w:space="0" w:color="000000"/>
      </w:pBdr>
      <w:suppressAutoHyphens/>
      <w:spacing w:before="280" w:after="280" w:line="240" w:lineRule="auto"/>
      <w:jc w:val="left"/>
    </w:pPr>
    <w:rPr>
      <w:b/>
      <w:bCs/>
      <w:sz w:val="24"/>
      <w:lang w:eastAsia="ar-SA"/>
    </w:rPr>
  </w:style>
  <w:style w:type="paragraph" w:customStyle="1" w:styleId="xl53">
    <w:name w:val="xl53"/>
    <w:basedOn w:val="Normalny"/>
    <w:rsid w:val="00D33E1F"/>
    <w:pPr>
      <w:pBdr>
        <w:top w:val="single" w:sz="4" w:space="0" w:color="000000"/>
        <w:left w:val="single" w:sz="4" w:space="0" w:color="000000"/>
        <w:bottom w:val="single" w:sz="4" w:space="0" w:color="000000"/>
        <w:right w:val="single" w:sz="8" w:space="0" w:color="000000"/>
      </w:pBdr>
      <w:suppressAutoHyphens/>
      <w:spacing w:before="280" w:after="280" w:line="240" w:lineRule="auto"/>
      <w:jc w:val="left"/>
    </w:pPr>
    <w:rPr>
      <w:b/>
      <w:bCs/>
      <w:sz w:val="24"/>
      <w:lang w:eastAsia="ar-SA"/>
    </w:rPr>
  </w:style>
  <w:style w:type="paragraph" w:customStyle="1" w:styleId="xl54">
    <w:name w:val="xl54"/>
    <w:basedOn w:val="Normalny"/>
    <w:rsid w:val="00D33E1F"/>
    <w:pPr>
      <w:pBdr>
        <w:top w:val="single" w:sz="4" w:space="0" w:color="000000"/>
        <w:left w:val="single" w:sz="4" w:space="0" w:color="000000"/>
        <w:bottom w:val="single" w:sz="4" w:space="0" w:color="000000"/>
        <w:right w:val="single" w:sz="4" w:space="0" w:color="000000"/>
      </w:pBdr>
      <w:suppressAutoHyphens/>
      <w:spacing w:before="280" w:after="280" w:line="240" w:lineRule="auto"/>
      <w:jc w:val="left"/>
    </w:pPr>
    <w:rPr>
      <w:sz w:val="24"/>
      <w:lang w:eastAsia="ar-SA"/>
    </w:rPr>
  </w:style>
  <w:style w:type="paragraph" w:customStyle="1" w:styleId="xl55">
    <w:name w:val="xl55"/>
    <w:basedOn w:val="Normalny"/>
    <w:rsid w:val="00D33E1F"/>
    <w:pPr>
      <w:pBdr>
        <w:top w:val="single" w:sz="4" w:space="0" w:color="000000"/>
        <w:left w:val="single" w:sz="4" w:space="0" w:color="000000"/>
        <w:bottom w:val="single" w:sz="4" w:space="0" w:color="000000"/>
        <w:right w:val="single" w:sz="4" w:space="0" w:color="000000"/>
      </w:pBdr>
      <w:suppressAutoHyphens/>
      <w:spacing w:before="280" w:after="280" w:line="240" w:lineRule="auto"/>
      <w:jc w:val="left"/>
    </w:pPr>
    <w:rPr>
      <w:sz w:val="24"/>
      <w:lang w:eastAsia="ar-SA"/>
    </w:rPr>
  </w:style>
  <w:style w:type="paragraph" w:customStyle="1" w:styleId="xl56">
    <w:name w:val="xl56"/>
    <w:basedOn w:val="Normalny"/>
    <w:rsid w:val="00D33E1F"/>
    <w:pPr>
      <w:pBdr>
        <w:top w:val="single" w:sz="4" w:space="0" w:color="000000"/>
        <w:bottom w:val="single" w:sz="4" w:space="0" w:color="000000"/>
        <w:right w:val="single" w:sz="8" w:space="0" w:color="000000"/>
      </w:pBdr>
      <w:suppressAutoHyphens/>
      <w:spacing w:before="280" w:after="280" w:line="240" w:lineRule="auto"/>
      <w:jc w:val="left"/>
    </w:pPr>
    <w:rPr>
      <w:sz w:val="24"/>
      <w:lang w:eastAsia="ar-SA"/>
    </w:rPr>
  </w:style>
  <w:style w:type="paragraph" w:customStyle="1" w:styleId="xl57">
    <w:name w:val="xl57"/>
    <w:basedOn w:val="Normalny"/>
    <w:rsid w:val="00D33E1F"/>
    <w:pPr>
      <w:pBdr>
        <w:top w:val="single" w:sz="4" w:space="0" w:color="000000"/>
        <w:bottom w:val="single" w:sz="4" w:space="0" w:color="000000"/>
        <w:right w:val="single" w:sz="8" w:space="0" w:color="000000"/>
      </w:pBdr>
      <w:suppressAutoHyphens/>
      <w:spacing w:before="280" w:after="280" w:line="240" w:lineRule="auto"/>
      <w:jc w:val="left"/>
    </w:pPr>
    <w:rPr>
      <w:i/>
      <w:iCs/>
      <w:sz w:val="24"/>
      <w:lang w:eastAsia="ar-SA"/>
    </w:rPr>
  </w:style>
  <w:style w:type="paragraph" w:customStyle="1" w:styleId="xl58">
    <w:name w:val="xl58"/>
    <w:basedOn w:val="Normalny"/>
    <w:rsid w:val="00D33E1F"/>
    <w:pPr>
      <w:pBdr>
        <w:top w:val="single" w:sz="8" w:space="0" w:color="000000"/>
        <w:left w:val="single" w:sz="8" w:space="0" w:color="000000"/>
        <w:bottom w:val="single" w:sz="4" w:space="0" w:color="000000"/>
      </w:pBdr>
      <w:suppressAutoHyphens/>
      <w:spacing w:before="280" w:after="280" w:line="240" w:lineRule="auto"/>
      <w:jc w:val="center"/>
    </w:pPr>
    <w:rPr>
      <w:sz w:val="24"/>
      <w:lang w:eastAsia="ar-SA"/>
    </w:rPr>
  </w:style>
  <w:style w:type="paragraph" w:customStyle="1" w:styleId="xl59">
    <w:name w:val="xl59"/>
    <w:basedOn w:val="Normalny"/>
    <w:rsid w:val="00D33E1F"/>
    <w:pPr>
      <w:pBdr>
        <w:top w:val="single" w:sz="8" w:space="0" w:color="000000"/>
        <w:left w:val="single" w:sz="4" w:space="0" w:color="000000"/>
        <w:bottom w:val="single" w:sz="4" w:space="0" w:color="000000"/>
      </w:pBdr>
      <w:suppressAutoHyphens/>
      <w:spacing w:before="280" w:after="280" w:line="240" w:lineRule="auto"/>
      <w:jc w:val="center"/>
    </w:pPr>
    <w:rPr>
      <w:sz w:val="24"/>
      <w:lang w:eastAsia="ar-SA"/>
    </w:rPr>
  </w:style>
  <w:style w:type="paragraph" w:customStyle="1" w:styleId="xl60">
    <w:name w:val="xl60"/>
    <w:basedOn w:val="Normalny"/>
    <w:rsid w:val="00D33E1F"/>
    <w:pPr>
      <w:pBdr>
        <w:top w:val="single" w:sz="8" w:space="0" w:color="000000"/>
        <w:left w:val="single" w:sz="8" w:space="0" w:color="000000"/>
        <w:bottom w:val="single" w:sz="4" w:space="0" w:color="000000"/>
      </w:pBdr>
      <w:suppressAutoHyphens/>
      <w:spacing w:before="280" w:after="280" w:line="240" w:lineRule="auto"/>
      <w:jc w:val="center"/>
      <w:textAlignment w:val="center"/>
    </w:pPr>
    <w:rPr>
      <w:b/>
      <w:bCs/>
      <w:sz w:val="24"/>
      <w:lang w:eastAsia="ar-SA"/>
    </w:rPr>
  </w:style>
  <w:style w:type="paragraph" w:customStyle="1" w:styleId="xl61">
    <w:name w:val="xl61"/>
    <w:basedOn w:val="Normalny"/>
    <w:rsid w:val="00D33E1F"/>
    <w:pPr>
      <w:pBdr>
        <w:top w:val="single" w:sz="4" w:space="0" w:color="000000"/>
        <w:left w:val="single" w:sz="8" w:space="0" w:color="000000"/>
        <w:bottom w:val="single" w:sz="4" w:space="0" w:color="000000"/>
      </w:pBdr>
      <w:suppressAutoHyphens/>
      <w:spacing w:before="280" w:after="280" w:line="240" w:lineRule="auto"/>
      <w:jc w:val="center"/>
      <w:textAlignment w:val="center"/>
    </w:pPr>
    <w:rPr>
      <w:b/>
      <w:bCs/>
      <w:sz w:val="24"/>
      <w:lang w:eastAsia="ar-SA"/>
    </w:rPr>
  </w:style>
  <w:style w:type="paragraph" w:customStyle="1" w:styleId="xl62">
    <w:name w:val="xl62"/>
    <w:basedOn w:val="Normalny"/>
    <w:rsid w:val="00D33E1F"/>
    <w:pPr>
      <w:pBdr>
        <w:top w:val="single" w:sz="8" w:space="0" w:color="000000"/>
        <w:left w:val="single" w:sz="4" w:space="0" w:color="000000"/>
        <w:right w:val="single" w:sz="4" w:space="0" w:color="000000"/>
      </w:pBdr>
      <w:suppressAutoHyphens/>
      <w:spacing w:before="280" w:after="280" w:line="240" w:lineRule="auto"/>
      <w:jc w:val="center"/>
      <w:textAlignment w:val="center"/>
    </w:pPr>
    <w:rPr>
      <w:b/>
      <w:bCs/>
      <w:sz w:val="24"/>
      <w:lang w:eastAsia="ar-SA"/>
    </w:rPr>
  </w:style>
  <w:style w:type="paragraph" w:customStyle="1" w:styleId="xl63">
    <w:name w:val="xl63"/>
    <w:basedOn w:val="Normalny"/>
    <w:rsid w:val="00D33E1F"/>
    <w:pPr>
      <w:pBdr>
        <w:left w:val="single" w:sz="4" w:space="0" w:color="000000"/>
        <w:right w:val="single" w:sz="4" w:space="0" w:color="000000"/>
      </w:pBdr>
      <w:suppressAutoHyphens/>
      <w:spacing w:before="280" w:after="280" w:line="240" w:lineRule="auto"/>
      <w:jc w:val="center"/>
      <w:textAlignment w:val="center"/>
    </w:pPr>
    <w:rPr>
      <w:b/>
      <w:bCs/>
      <w:sz w:val="24"/>
      <w:lang w:eastAsia="ar-SA"/>
    </w:rPr>
  </w:style>
  <w:style w:type="paragraph" w:customStyle="1" w:styleId="xl64">
    <w:name w:val="xl64"/>
    <w:basedOn w:val="Normalny"/>
    <w:rsid w:val="00D33E1F"/>
    <w:pPr>
      <w:pBdr>
        <w:left w:val="single" w:sz="4" w:space="0" w:color="000000"/>
        <w:right w:val="single" w:sz="4" w:space="0" w:color="000000"/>
      </w:pBdr>
      <w:suppressAutoHyphens/>
      <w:spacing w:before="280" w:after="280" w:line="240" w:lineRule="auto"/>
      <w:jc w:val="center"/>
      <w:textAlignment w:val="center"/>
    </w:pPr>
    <w:rPr>
      <w:sz w:val="24"/>
      <w:lang w:eastAsia="ar-SA"/>
    </w:rPr>
  </w:style>
  <w:style w:type="paragraph" w:customStyle="1" w:styleId="xl65">
    <w:name w:val="xl65"/>
    <w:basedOn w:val="Normalny"/>
    <w:rsid w:val="00D33E1F"/>
    <w:pPr>
      <w:pBdr>
        <w:left w:val="single" w:sz="4" w:space="0" w:color="000000"/>
        <w:bottom w:val="single" w:sz="4" w:space="0" w:color="000000"/>
        <w:right w:val="single" w:sz="4" w:space="0" w:color="000000"/>
      </w:pBdr>
      <w:suppressAutoHyphens/>
      <w:spacing w:before="280" w:after="280" w:line="240" w:lineRule="auto"/>
      <w:jc w:val="center"/>
      <w:textAlignment w:val="center"/>
    </w:pPr>
    <w:rPr>
      <w:sz w:val="24"/>
      <w:lang w:eastAsia="ar-SA"/>
    </w:rPr>
  </w:style>
  <w:style w:type="paragraph" w:customStyle="1" w:styleId="xl66">
    <w:name w:val="xl66"/>
    <w:basedOn w:val="Normalny"/>
    <w:rsid w:val="00D33E1F"/>
    <w:pPr>
      <w:pBdr>
        <w:top w:val="single" w:sz="8" w:space="0" w:color="000000"/>
        <w:left w:val="single" w:sz="4" w:space="0" w:color="000000"/>
        <w:right w:val="single" w:sz="4" w:space="0" w:color="000000"/>
      </w:pBdr>
      <w:suppressAutoHyphens/>
      <w:spacing w:before="280" w:after="280" w:line="240" w:lineRule="auto"/>
      <w:jc w:val="center"/>
      <w:textAlignment w:val="center"/>
    </w:pPr>
    <w:rPr>
      <w:b/>
      <w:bCs/>
      <w:sz w:val="24"/>
      <w:lang w:eastAsia="ar-SA"/>
    </w:rPr>
  </w:style>
  <w:style w:type="paragraph" w:customStyle="1" w:styleId="xl67">
    <w:name w:val="xl67"/>
    <w:basedOn w:val="Normalny"/>
    <w:rsid w:val="00D33E1F"/>
    <w:pPr>
      <w:pBdr>
        <w:left w:val="single" w:sz="4" w:space="0" w:color="000000"/>
        <w:right w:val="single" w:sz="4" w:space="0" w:color="000000"/>
      </w:pBdr>
      <w:suppressAutoHyphens/>
      <w:spacing w:before="280" w:after="280" w:line="240" w:lineRule="auto"/>
      <w:jc w:val="center"/>
      <w:textAlignment w:val="center"/>
    </w:pPr>
    <w:rPr>
      <w:b/>
      <w:bCs/>
      <w:sz w:val="24"/>
      <w:lang w:eastAsia="ar-SA"/>
    </w:rPr>
  </w:style>
  <w:style w:type="paragraph" w:customStyle="1" w:styleId="xl68">
    <w:name w:val="xl68"/>
    <w:basedOn w:val="Normalny"/>
    <w:rsid w:val="00D33E1F"/>
    <w:pPr>
      <w:pBdr>
        <w:left w:val="single" w:sz="4" w:space="0" w:color="000000"/>
        <w:bottom w:val="single" w:sz="4" w:space="0" w:color="000000"/>
        <w:right w:val="single" w:sz="4" w:space="0" w:color="000000"/>
      </w:pBdr>
      <w:suppressAutoHyphens/>
      <w:spacing w:before="280" w:after="280" w:line="240" w:lineRule="auto"/>
      <w:jc w:val="center"/>
      <w:textAlignment w:val="center"/>
    </w:pPr>
    <w:rPr>
      <w:b/>
      <w:bCs/>
      <w:sz w:val="24"/>
      <w:lang w:eastAsia="ar-SA"/>
    </w:rPr>
  </w:style>
  <w:style w:type="paragraph" w:customStyle="1" w:styleId="xl69">
    <w:name w:val="xl69"/>
    <w:basedOn w:val="Normalny"/>
    <w:rsid w:val="00D33E1F"/>
    <w:pPr>
      <w:pBdr>
        <w:top w:val="single" w:sz="8" w:space="0" w:color="000000"/>
        <w:left w:val="single" w:sz="4" w:space="0" w:color="000000"/>
        <w:right w:val="single" w:sz="8" w:space="0" w:color="000000"/>
      </w:pBdr>
      <w:suppressAutoHyphens/>
      <w:spacing w:before="280" w:after="280" w:line="240" w:lineRule="auto"/>
      <w:jc w:val="center"/>
      <w:textAlignment w:val="center"/>
    </w:pPr>
    <w:rPr>
      <w:b/>
      <w:bCs/>
      <w:sz w:val="24"/>
      <w:lang w:eastAsia="ar-SA"/>
    </w:rPr>
  </w:style>
  <w:style w:type="paragraph" w:customStyle="1" w:styleId="xl70">
    <w:name w:val="xl70"/>
    <w:basedOn w:val="Normalny"/>
    <w:rsid w:val="00D33E1F"/>
    <w:pPr>
      <w:pBdr>
        <w:left w:val="single" w:sz="4" w:space="0" w:color="000000"/>
        <w:right w:val="single" w:sz="8" w:space="0" w:color="000000"/>
      </w:pBdr>
      <w:suppressAutoHyphens/>
      <w:spacing w:before="280" w:after="280" w:line="240" w:lineRule="auto"/>
      <w:jc w:val="center"/>
      <w:textAlignment w:val="center"/>
    </w:pPr>
    <w:rPr>
      <w:b/>
      <w:bCs/>
      <w:sz w:val="24"/>
      <w:lang w:eastAsia="ar-SA"/>
    </w:rPr>
  </w:style>
  <w:style w:type="paragraph" w:customStyle="1" w:styleId="xl71">
    <w:name w:val="xl71"/>
    <w:basedOn w:val="Normalny"/>
    <w:rsid w:val="00D33E1F"/>
    <w:pPr>
      <w:pBdr>
        <w:left w:val="single" w:sz="4" w:space="0" w:color="000000"/>
        <w:bottom w:val="single" w:sz="4" w:space="0" w:color="000000"/>
        <w:right w:val="single" w:sz="8" w:space="0" w:color="000000"/>
      </w:pBdr>
      <w:suppressAutoHyphens/>
      <w:spacing w:before="280" w:after="280" w:line="240" w:lineRule="auto"/>
      <w:jc w:val="center"/>
      <w:textAlignment w:val="center"/>
    </w:pPr>
    <w:rPr>
      <w:b/>
      <w:bCs/>
      <w:sz w:val="24"/>
      <w:lang w:eastAsia="ar-SA"/>
    </w:rPr>
  </w:style>
  <w:style w:type="paragraph" w:customStyle="1" w:styleId="xl72">
    <w:name w:val="xl72"/>
    <w:basedOn w:val="Normalny"/>
    <w:rsid w:val="00D33E1F"/>
    <w:pPr>
      <w:pBdr>
        <w:top w:val="single" w:sz="4" w:space="0" w:color="000000"/>
        <w:bottom w:val="single" w:sz="4" w:space="0" w:color="000000"/>
      </w:pBdr>
      <w:suppressAutoHyphens/>
      <w:spacing w:before="280" w:after="280" w:line="240" w:lineRule="auto"/>
      <w:jc w:val="center"/>
      <w:textAlignment w:val="center"/>
    </w:pPr>
    <w:rPr>
      <w:sz w:val="24"/>
      <w:lang w:eastAsia="ar-SA"/>
    </w:rPr>
  </w:style>
  <w:style w:type="paragraph" w:customStyle="1" w:styleId="xl73">
    <w:name w:val="xl73"/>
    <w:basedOn w:val="Normalny"/>
    <w:rsid w:val="00D33E1F"/>
    <w:pPr>
      <w:pBdr>
        <w:top w:val="single" w:sz="4" w:space="0" w:color="000000"/>
        <w:bottom w:val="single" w:sz="4" w:space="0" w:color="000000"/>
        <w:right w:val="single" w:sz="4" w:space="0" w:color="000000"/>
      </w:pBdr>
      <w:suppressAutoHyphens/>
      <w:spacing w:before="280" w:after="280" w:line="240" w:lineRule="auto"/>
      <w:jc w:val="center"/>
      <w:textAlignment w:val="center"/>
    </w:pPr>
    <w:rPr>
      <w:sz w:val="24"/>
      <w:lang w:eastAsia="ar-SA"/>
    </w:rPr>
  </w:style>
  <w:style w:type="paragraph" w:customStyle="1" w:styleId="Zawartoramki">
    <w:name w:val="Zawartość ramki"/>
    <w:basedOn w:val="Tekstpodstawowy"/>
    <w:qFormat/>
    <w:rsid w:val="00D33E1F"/>
    <w:pPr>
      <w:suppressAutoHyphens/>
      <w:autoSpaceDN/>
      <w:adjustRightInd/>
      <w:spacing w:line="240" w:lineRule="auto"/>
      <w:jc w:val="left"/>
    </w:pPr>
    <w:rPr>
      <w:b w:val="0"/>
      <w:bCs w:val="0"/>
      <w:sz w:val="20"/>
      <w:lang w:eastAsia="ar-SA"/>
    </w:rPr>
  </w:style>
  <w:style w:type="paragraph" w:customStyle="1" w:styleId="Nagwektabeli">
    <w:name w:val="Nagłówek tabeli"/>
    <w:basedOn w:val="Zawartotabeli"/>
    <w:rsid w:val="00D33E1F"/>
    <w:pPr>
      <w:widowControl/>
      <w:spacing w:line="240" w:lineRule="auto"/>
      <w:jc w:val="center"/>
    </w:pPr>
    <w:rPr>
      <w:b/>
      <w:bCs/>
      <w:i/>
      <w:iCs/>
      <w:sz w:val="24"/>
      <w:lang w:eastAsia="ar-SA"/>
    </w:rPr>
  </w:style>
  <w:style w:type="paragraph" w:customStyle="1" w:styleId="Spistreci10">
    <w:name w:val="Spis treści 10"/>
    <w:basedOn w:val="Indeks"/>
    <w:rsid w:val="00D33E1F"/>
    <w:pPr>
      <w:tabs>
        <w:tab w:val="right" w:leader="dot" w:pos="9637"/>
      </w:tabs>
      <w:ind w:left="2547"/>
    </w:pPr>
  </w:style>
  <w:style w:type="paragraph" w:customStyle="1" w:styleId="EVIPStand">
    <w:name w:val="EVIP Stand"/>
    <w:basedOn w:val="Normalny"/>
    <w:rsid w:val="00D33E1F"/>
    <w:pPr>
      <w:autoSpaceDE w:val="0"/>
      <w:spacing w:line="240" w:lineRule="auto"/>
    </w:pPr>
    <w:rPr>
      <w:szCs w:val="22"/>
      <w:lang w:val="en-US" w:eastAsia="ar-SA"/>
    </w:rPr>
  </w:style>
  <w:style w:type="paragraph" w:customStyle="1" w:styleId="darek">
    <w:name w:val="darek"/>
    <w:basedOn w:val="Tekstpodstawowy"/>
    <w:rsid w:val="00D33E1F"/>
    <w:pPr>
      <w:autoSpaceDE/>
      <w:autoSpaceDN/>
      <w:adjustRightInd/>
      <w:ind w:firstLine="720"/>
    </w:pPr>
    <w:rPr>
      <w:b w:val="0"/>
      <w:bCs w:val="0"/>
      <w:sz w:val="24"/>
      <w:szCs w:val="20"/>
    </w:rPr>
  </w:style>
  <w:style w:type="paragraph" w:customStyle="1" w:styleId="wynos">
    <w:name w:val="wynos"/>
    <w:basedOn w:val="darek"/>
    <w:rsid w:val="00D33E1F"/>
    <w:pPr>
      <w:spacing w:line="240" w:lineRule="auto"/>
    </w:pPr>
    <w:rPr>
      <w:sz w:val="22"/>
    </w:rPr>
  </w:style>
  <w:style w:type="paragraph" w:styleId="Tekstblokowy">
    <w:name w:val="Block Text"/>
    <w:basedOn w:val="Normalny"/>
    <w:rsid w:val="00D33E1F"/>
    <w:pPr>
      <w:shd w:val="clear" w:color="auto" w:fill="FFFFFF"/>
      <w:suppressAutoHyphens/>
      <w:spacing w:line="283" w:lineRule="exact"/>
      <w:ind w:left="5" w:right="48" w:hanging="5"/>
    </w:pPr>
    <w:rPr>
      <w:sz w:val="20"/>
      <w:szCs w:val="20"/>
      <w:lang w:eastAsia="ar-SA"/>
    </w:rPr>
  </w:style>
  <w:style w:type="paragraph" w:customStyle="1" w:styleId="Brda">
    <w:name w:val="BŹródła"/>
    <w:basedOn w:val="Tekstpodstawowywcity"/>
    <w:rsid w:val="00D33E1F"/>
    <w:pPr>
      <w:spacing w:before="120" w:after="240" w:line="240" w:lineRule="auto"/>
      <w:ind w:left="0"/>
    </w:pPr>
    <w:rPr>
      <w:i/>
      <w:sz w:val="20"/>
      <w:szCs w:val="20"/>
    </w:rPr>
  </w:style>
  <w:style w:type="paragraph" w:customStyle="1" w:styleId="bytom">
    <w:name w:val="bytom"/>
    <w:basedOn w:val="Normalny"/>
    <w:rsid w:val="00D33E1F"/>
    <w:pPr>
      <w:spacing w:after="120" w:line="240" w:lineRule="atLeast"/>
      <w:jc w:val="left"/>
    </w:pPr>
    <w:rPr>
      <w:sz w:val="26"/>
      <w:szCs w:val="20"/>
    </w:rPr>
  </w:style>
  <w:style w:type="paragraph" w:styleId="Lista2">
    <w:name w:val="List 2"/>
    <w:basedOn w:val="Normalny"/>
    <w:rsid w:val="00D33E1F"/>
    <w:pPr>
      <w:suppressAutoHyphens/>
      <w:spacing w:line="240" w:lineRule="auto"/>
      <w:ind w:left="566" w:hanging="283"/>
      <w:jc w:val="left"/>
    </w:pPr>
    <w:rPr>
      <w:sz w:val="24"/>
      <w:lang w:eastAsia="ar-SA"/>
    </w:rPr>
  </w:style>
  <w:style w:type="paragraph" w:styleId="Listapunktowana2">
    <w:name w:val="List Bullet 2"/>
    <w:basedOn w:val="Normalny"/>
    <w:rsid w:val="00D33E1F"/>
    <w:pPr>
      <w:numPr>
        <w:numId w:val="50"/>
      </w:numPr>
      <w:tabs>
        <w:tab w:val="clear" w:pos="425"/>
      </w:tabs>
      <w:suppressAutoHyphens/>
      <w:spacing w:line="240" w:lineRule="auto"/>
      <w:ind w:left="0" w:firstLine="0"/>
      <w:jc w:val="left"/>
    </w:pPr>
    <w:rPr>
      <w:sz w:val="24"/>
      <w:lang w:eastAsia="ar-SA"/>
    </w:rPr>
  </w:style>
  <w:style w:type="paragraph" w:styleId="Lista-kontynuacja3">
    <w:name w:val="List Continue 3"/>
    <w:basedOn w:val="Normalny"/>
    <w:rsid w:val="00D33E1F"/>
    <w:pPr>
      <w:suppressAutoHyphens/>
      <w:spacing w:after="120" w:line="240" w:lineRule="auto"/>
      <w:ind w:left="849"/>
      <w:jc w:val="left"/>
    </w:pPr>
    <w:rPr>
      <w:sz w:val="24"/>
      <w:lang w:eastAsia="ar-SA"/>
    </w:rPr>
  </w:style>
  <w:style w:type="paragraph" w:customStyle="1" w:styleId="pisz">
    <w:name w:val="pisz"/>
    <w:basedOn w:val="Normalny"/>
    <w:rsid w:val="00D33E1F"/>
    <w:pPr>
      <w:spacing w:before="100" w:after="100" w:line="240" w:lineRule="auto"/>
    </w:pPr>
    <w:rPr>
      <w:sz w:val="20"/>
      <w:szCs w:val="20"/>
    </w:rPr>
  </w:style>
  <w:style w:type="paragraph" w:customStyle="1" w:styleId="gorzow">
    <w:name w:val="gorzow"/>
    <w:basedOn w:val="Normalny"/>
    <w:rsid w:val="00D33E1F"/>
    <w:pPr>
      <w:spacing w:line="240" w:lineRule="auto"/>
    </w:pPr>
    <w:rPr>
      <w:szCs w:val="20"/>
    </w:rPr>
  </w:style>
  <w:style w:type="character" w:customStyle="1" w:styleId="tytul">
    <w:name w:val="tytul"/>
    <w:basedOn w:val="Domylnaczcionkaakapitu"/>
    <w:rsid w:val="00D33E1F"/>
    <w:rPr>
      <w:rFonts w:ascii="Calibri" w:eastAsia="Calibri" w:hAnsi="Calibri" w:cs="Calibri"/>
      <w:color w:val="000000"/>
    </w:rPr>
  </w:style>
  <w:style w:type="paragraph" w:customStyle="1" w:styleId="ZnakZnakZnakZnak2">
    <w:name w:val="Znak Znak Znak Znak2"/>
    <w:basedOn w:val="Normalny"/>
    <w:rsid w:val="00D33E1F"/>
    <w:pPr>
      <w:spacing w:line="240" w:lineRule="auto"/>
      <w:jc w:val="left"/>
    </w:pPr>
    <w:rPr>
      <w:sz w:val="24"/>
    </w:rPr>
  </w:style>
  <w:style w:type="paragraph" w:customStyle="1" w:styleId="tatry">
    <w:name w:val="tatry"/>
    <w:rsid w:val="00D33E1F"/>
    <w:pPr>
      <w:suppressAutoHyphens/>
      <w:jc w:val="both"/>
    </w:pPr>
    <w:rPr>
      <w:bCs/>
    </w:rPr>
  </w:style>
  <w:style w:type="paragraph" w:customStyle="1" w:styleId="tnt">
    <w:name w:val="tnt"/>
    <w:basedOn w:val="Normalny"/>
    <w:rsid w:val="00D33E1F"/>
    <w:pPr>
      <w:spacing w:before="100" w:beforeAutospacing="1" w:after="100" w:afterAutospacing="1" w:line="240" w:lineRule="auto"/>
      <w:jc w:val="left"/>
    </w:pPr>
    <w:rPr>
      <w:sz w:val="24"/>
    </w:rPr>
  </w:style>
  <w:style w:type="character" w:customStyle="1" w:styleId="project">
    <w:name w:val="project"/>
    <w:basedOn w:val="Domylnaczcionkaakapitu"/>
    <w:rsid w:val="00D33E1F"/>
    <w:rPr>
      <w:rFonts w:ascii="Calibri" w:eastAsia="Calibri" w:hAnsi="Calibri" w:cs="Calibri"/>
      <w:color w:val="000000"/>
    </w:rPr>
  </w:style>
  <w:style w:type="character" w:styleId="HTML-cytat">
    <w:name w:val="HTML Cite"/>
    <w:rsid w:val="00D33E1F"/>
    <w:rPr>
      <w:rFonts w:ascii="Calibri" w:eastAsia="Calibri" w:hAnsi="Calibri" w:cs="Calibri"/>
      <w:i/>
      <w:iCs/>
      <w:color w:val="000000"/>
    </w:rPr>
  </w:style>
  <w:style w:type="paragraph" w:customStyle="1" w:styleId="Style64">
    <w:name w:val="Style64"/>
    <w:basedOn w:val="Normalny"/>
    <w:rsid w:val="00D33E1F"/>
    <w:pPr>
      <w:widowControl w:val="0"/>
      <w:autoSpaceDE w:val="0"/>
      <w:autoSpaceDN w:val="0"/>
      <w:adjustRightInd w:val="0"/>
      <w:spacing w:line="240" w:lineRule="auto"/>
      <w:jc w:val="left"/>
    </w:pPr>
    <w:rPr>
      <w:sz w:val="24"/>
    </w:rPr>
  </w:style>
  <w:style w:type="paragraph" w:customStyle="1" w:styleId="Style132">
    <w:name w:val="Style132"/>
    <w:basedOn w:val="Normalny"/>
    <w:rsid w:val="00D33E1F"/>
    <w:pPr>
      <w:widowControl w:val="0"/>
      <w:autoSpaceDE w:val="0"/>
      <w:autoSpaceDN w:val="0"/>
      <w:adjustRightInd w:val="0"/>
      <w:spacing w:line="240" w:lineRule="auto"/>
      <w:jc w:val="left"/>
    </w:pPr>
    <w:rPr>
      <w:sz w:val="24"/>
    </w:rPr>
  </w:style>
  <w:style w:type="paragraph" w:customStyle="1" w:styleId="ZnakZnakZnakZnak1">
    <w:name w:val="Znak Znak Znak Znak1"/>
    <w:basedOn w:val="Normalny"/>
    <w:rsid w:val="00D33E1F"/>
    <w:pPr>
      <w:spacing w:line="240" w:lineRule="auto"/>
      <w:jc w:val="left"/>
    </w:pPr>
    <w:rPr>
      <w:sz w:val="24"/>
    </w:rPr>
  </w:style>
  <w:style w:type="character" w:customStyle="1" w:styleId="sifr-alternate">
    <w:name w:val="sifr-alternate"/>
    <w:basedOn w:val="Domylnaczcionkaakapitu"/>
    <w:rsid w:val="00D33E1F"/>
    <w:rPr>
      <w:rFonts w:ascii="Calibri" w:eastAsia="Calibri" w:hAnsi="Calibri" w:cs="Calibri"/>
      <w:color w:val="000000"/>
    </w:rPr>
  </w:style>
  <w:style w:type="character" w:customStyle="1" w:styleId="pp-place-title">
    <w:name w:val="pp-place-title"/>
    <w:basedOn w:val="Domylnaczcionkaakapitu"/>
    <w:rsid w:val="00D33E1F"/>
    <w:rPr>
      <w:rFonts w:ascii="Calibri" w:eastAsia="Calibri" w:hAnsi="Calibri" w:cs="Calibri"/>
      <w:color w:val="000000"/>
    </w:rPr>
  </w:style>
  <w:style w:type="character" w:customStyle="1" w:styleId="pp-headline-item">
    <w:name w:val="pp-headline-item"/>
    <w:basedOn w:val="Domylnaczcionkaakapitu"/>
    <w:rsid w:val="00D33E1F"/>
    <w:rPr>
      <w:rFonts w:ascii="Calibri" w:eastAsia="Calibri" w:hAnsi="Calibri" w:cs="Calibri"/>
      <w:color w:val="000000"/>
    </w:rPr>
  </w:style>
  <w:style w:type="table" w:styleId="Tabela-Siatka30">
    <w:name w:val="Table Grid 3"/>
    <w:basedOn w:val="Standardowy"/>
    <w:rsid w:val="00D33E1F"/>
    <w:pPr>
      <w:spacing w:before="120" w:after="120"/>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Tekstpodstawowywcity21">
    <w:name w:val="Tekst podstawowy wcięty 21"/>
    <w:basedOn w:val="Normalny"/>
    <w:rsid w:val="00D33E1F"/>
    <w:pPr>
      <w:suppressAutoHyphens/>
      <w:spacing w:line="240" w:lineRule="auto"/>
      <w:ind w:firstLine="708"/>
    </w:pPr>
    <w:rPr>
      <w:sz w:val="24"/>
      <w:lang w:eastAsia="ar-SA"/>
    </w:rPr>
  </w:style>
  <w:style w:type="paragraph" w:customStyle="1" w:styleId="Tekstpodstawowy26">
    <w:name w:val="Tekst podstawowy 26"/>
    <w:basedOn w:val="Normalny"/>
    <w:rsid w:val="00D33E1F"/>
    <w:pPr>
      <w:suppressAutoHyphens/>
      <w:overflowPunct w:val="0"/>
      <w:autoSpaceDE w:val="0"/>
      <w:spacing w:line="240" w:lineRule="auto"/>
      <w:textAlignment w:val="baseline"/>
    </w:pPr>
    <w:rPr>
      <w:i/>
      <w:sz w:val="18"/>
      <w:szCs w:val="20"/>
      <w:lang w:eastAsia="ar-SA"/>
    </w:rPr>
  </w:style>
  <w:style w:type="paragraph" w:customStyle="1" w:styleId="xl130">
    <w:name w:val="xl130"/>
    <w:basedOn w:val="Normalny"/>
    <w:rsid w:val="00D33E1F"/>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pPr>
    <w:rPr>
      <w:b/>
      <w:bCs/>
      <w:sz w:val="18"/>
      <w:szCs w:val="18"/>
    </w:rPr>
  </w:style>
  <w:style w:type="character" w:customStyle="1" w:styleId="style4">
    <w:name w:val="style4"/>
    <w:basedOn w:val="Domylnaczcionkaakapitu"/>
    <w:rsid w:val="00D33E1F"/>
    <w:rPr>
      <w:rFonts w:ascii="Calibri" w:eastAsia="Calibri" w:hAnsi="Calibri" w:cs="Calibri"/>
      <w:color w:val="000000"/>
    </w:rPr>
  </w:style>
  <w:style w:type="character" w:customStyle="1" w:styleId="style3">
    <w:name w:val="style3"/>
    <w:basedOn w:val="Domylnaczcionkaakapitu"/>
    <w:rsid w:val="00D33E1F"/>
    <w:rPr>
      <w:rFonts w:ascii="Calibri" w:eastAsia="Calibri" w:hAnsi="Calibri" w:cs="Calibri"/>
      <w:color w:val="000000"/>
    </w:rPr>
  </w:style>
  <w:style w:type="paragraph" w:styleId="Lista3">
    <w:name w:val="List 3"/>
    <w:basedOn w:val="Normalny"/>
    <w:uiPriority w:val="99"/>
    <w:unhideWhenUsed/>
    <w:rsid w:val="00D33E1F"/>
    <w:pPr>
      <w:spacing w:before="120" w:after="120" w:line="240" w:lineRule="auto"/>
      <w:ind w:left="849" w:hanging="283"/>
      <w:contextualSpacing/>
    </w:pPr>
    <w:rPr>
      <w:szCs w:val="22"/>
    </w:rPr>
  </w:style>
  <w:style w:type="paragraph" w:styleId="Zwrotpoegnalny">
    <w:name w:val="Closing"/>
    <w:basedOn w:val="Normalny"/>
    <w:link w:val="ZwrotpoegnalnyZnak"/>
    <w:uiPriority w:val="99"/>
    <w:unhideWhenUsed/>
    <w:rsid w:val="00D33E1F"/>
    <w:pPr>
      <w:spacing w:line="240" w:lineRule="auto"/>
      <w:ind w:left="4252"/>
    </w:pPr>
    <w:rPr>
      <w:szCs w:val="22"/>
    </w:rPr>
  </w:style>
  <w:style w:type="character" w:customStyle="1" w:styleId="ZwrotpoegnalnyZnak">
    <w:name w:val="Zwrot pożegnalny Znak"/>
    <w:basedOn w:val="Domylnaczcionkaakapitu"/>
    <w:link w:val="Zwrotpoegnalny"/>
    <w:uiPriority w:val="99"/>
    <w:rsid w:val="00D33E1F"/>
    <w:rPr>
      <w:rFonts w:ascii="Calibri" w:eastAsia="Calibri" w:hAnsi="Calibri" w:cs="Calibri"/>
      <w:color w:val="000000"/>
    </w:rPr>
  </w:style>
  <w:style w:type="paragraph" w:styleId="Lista-kontynuacja">
    <w:name w:val="List Continue"/>
    <w:basedOn w:val="Normalny"/>
    <w:uiPriority w:val="99"/>
    <w:unhideWhenUsed/>
    <w:rsid w:val="00D33E1F"/>
    <w:pPr>
      <w:spacing w:before="120" w:after="120" w:line="240" w:lineRule="auto"/>
      <w:ind w:left="283"/>
      <w:contextualSpacing/>
    </w:pPr>
    <w:rPr>
      <w:szCs w:val="22"/>
    </w:rPr>
  </w:style>
  <w:style w:type="paragraph" w:customStyle="1" w:styleId="Podpis-Stanowisko">
    <w:name w:val="Podpis - Stanowisko"/>
    <w:basedOn w:val="Podpis"/>
    <w:rsid w:val="00D33E1F"/>
  </w:style>
  <w:style w:type="paragraph" w:customStyle="1" w:styleId="Podpis-Firma">
    <w:name w:val="Podpis - Firma"/>
    <w:basedOn w:val="Podpis"/>
    <w:rsid w:val="00D33E1F"/>
  </w:style>
  <w:style w:type="paragraph" w:styleId="Tekstpodstawowyzwciciem2">
    <w:name w:val="Body Text First Indent 2"/>
    <w:basedOn w:val="Tekstpodstawowywcity"/>
    <w:link w:val="Tekstpodstawowyzwciciem2Znak"/>
    <w:uiPriority w:val="99"/>
    <w:unhideWhenUsed/>
    <w:rsid w:val="00D33E1F"/>
    <w:pPr>
      <w:spacing w:before="120" w:after="120" w:line="240" w:lineRule="auto"/>
      <w:ind w:left="360" w:firstLine="360"/>
    </w:pPr>
    <w:rPr>
      <w:szCs w:val="22"/>
    </w:rPr>
  </w:style>
  <w:style w:type="character" w:customStyle="1" w:styleId="Tekstpodstawowyzwciciem2Znak">
    <w:name w:val="Tekst podstawowy z wcięciem 2 Znak"/>
    <w:basedOn w:val="TekstpodstawowywcityZnak"/>
    <w:link w:val="Tekstpodstawowyzwciciem2"/>
    <w:uiPriority w:val="99"/>
    <w:rsid w:val="00D33E1F"/>
    <w:rPr>
      <w:rFonts w:ascii="Calibri" w:eastAsia="Calibri" w:hAnsi="Calibri" w:cs="Calibri"/>
      <w:color w:val="000000"/>
      <w:sz w:val="24"/>
      <w:szCs w:val="24"/>
    </w:rPr>
  </w:style>
  <w:style w:type="paragraph" w:customStyle="1" w:styleId="adres">
    <w:name w:val="adres"/>
    <w:basedOn w:val="Normalny"/>
    <w:uiPriority w:val="99"/>
    <w:rsid w:val="00D33E1F"/>
    <w:pPr>
      <w:spacing w:line="280" w:lineRule="exact"/>
      <w:jc w:val="left"/>
    </w:pPr>
    <w:rPr>
      <w:sz w:val="20"/>
      <w:szCs w:val="20"/>
    </w:rPr>
  </w:style>
  <w:style w:type="paragraph" w:customStyle="1" w:styleId="xl131">
    <w:name w:val="xl131"/>
    <w:basedOn w:val="Normalny"/>
    <w:rsid w:val="00D33E1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24"/>
    </w:rPr>
  </w:style>
  <w:style w:type="paragraph" w:customStyle="1" w:styleId="xl132">
    <w:name w:val="xl132"/>
    <w:basedOn w:val="Normalny"/>
    <w:rsid w:val="00D33E1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sz w:val="10"/>
      <w:szCs w:val="10"/>
    </w:rPr>
  </w:style>
  <w:style w:type="paragraph" w:customStyle="1" w:styleId="xl133">
    <w:name w:val="xl133"/>
    <w:basedOn w:val="Normalny"/>
    <w:rsid w:val="00D33E1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0"/>
      <w:szCs w:val="10"/>
    </w:rPr>
  </w:style>
  <w:style w:type="paragraph" w:customStyle="1" w:styleId="xl134">
    <w:name w:val="xl134"/>
    <w:basedOn w:val="Normalny"/>
    <w:rsid w:val="00D33E1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0"/>
      <w:szCs w:val="10"/>
    </w:rPr>
  </w:style>
  <w:style w:type="paragraph" w:customStyle="1" w:styleId="xl135">
    <w:name w:val="xl135"/>
    <w:basedOn w:val="Normalny"/>
    <w:rsid w:val="00D33E1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0"/>
      <w:szCs w:val="10"/>
    </w:rPr>
  </w:style>
  <w:style w:type="paragraph" w:customStyle="1" w:styleId="xl136">
    <w:name w:val="xl136"/>
    <w:basedOn w:val="Normalny"/>
    <w:rsid w:val="00D33E1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0"/>
      <w:szCs w:val="10"/>
    </w:rPr>
  </w:style>
  <w:style w:type="paragraph" w:customStyle="1" w:styleId="xl137">
    <w:name w:val="xl137"/>
    <w:basedOn w:val="Normalny"/>
    <w:rsid w:val="00D33E1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b/>
      <w:bCs/>
      <w:sz w:val="10"/>
      <w:szCs w:val="10"/>
    </w:rPr>
  </w:style>
  <w:style w:type="character" w:customStyle="1" w:styleId="Teksttreci75ptBezkursywy">
    <w:name w:val="Tekst treści + 7;5 pt;Bez kursywy"/>
    <w:rsid w:val="00D33E1F"/>
    <w:rPr>
      <w:rFonts w:ascii="Calibri" w:eastAsia="Calibri" w:hAnsi="Calibri" w:cs="Calibri"/>
      <w:b w:val="0"/>
      <w:bCs w:val="0"/>
      <w:i/>
      <w:iCs/>
      <w:smallCaps w:val="0"/>
      <w:strike w:val="0"/>
      <w:color w:val="000000"/>
      <w:spacing w:val="0"/>
      <w:w w:val="100"/>
      <w:position w:val="0"/>
      <w:sz w:val="15"/>
      <w:szCs w:val="15"/>
      <w:u w:val="none"/>
      <w:shd w:val="clear" w:color="auto" w:fill="FFFFFF"/>
      <w:lang w:val="pl-PL"/>
    </w:rPr>
  </w:style>
  <w:style w:type="paragraph" w:customStyle="1" w:styleId="Teksttreci0">
    <w:name w:val="Tekst treści"/>
    <w:basedOn w:val="Normalny"/>
    <w:rsid w:val="00D33E1F"/>
    <w:pPr>
      <w:widowControl w:val="0"/>
      <w:shd w:val="clear" w:color="auto" w:fill="FFFFFF"/>
      <w:spacing w:line="0" w:lineRule="atLeast"/>
      <w:jc w:val="right"/>
    </w:pPr>
    <w:rPr>
      <w:i/>
      <w:iCs/>
      <w:sz w:val="17"/>
      <w:szCs w:val="17"/>
    </w:rPr>
  </w:style>
  <w:style w:type="character" w:customStyle="1" w:styleId="Nagwek10">
    <w:name w:val="Nagłówek #1_"/>
    <w:link w:val="Nagwek12"/>
    <w:rsid w:val="00D33E1F"/>
    <w:rPr>
      <w:rFonts w:ascii="Calibri" w:eastAsia="Calibri" w:hAnsi="Calibri" w:cs="Calibri"/>
      <w:color w:val="000000"/>
      <w:sz w:val="19"/>
      <w:szCs w:val="19"/>
      <w:shd w:val="clear" w:color="auto" w:fill="FFFFFF"/>
    </w:rPr>
  </w:style>
  <w:style w:type="paragraph" w:customStyle="1" w:styleId="Nagwek12">
    <w:name w:val="Nagłówek #1"/>
    <w:basedOn w:val="Normalny"/>
    <w:link w:val="Nagwek10"/>
    <w:rsid w:val="00D33E1F"/>
    <w:pPr>
      <w:widowControl w:val="0"/>
      <w:shd w:val="clear" w:color="auto" w:fill="FFFFFF"/>
      <w:spacing w:line="269" w:lineRule="exact"/>
      <w:outlineLvl w:val="0"/>
    </w:pPr>
    <w:rPr>
      <w:sz w:val="19"/>
      <w:szCs w:val="19"/>
    </w:rPr>
  </w:style>
  <w:style w:type="table" w:customStyle="1" w:styleId="Tabela-Siatka16">
    <w:name w:val="Tabela - Siatka16"/>
    <w:basedOn w:val="Standardowy"/>
    <w:next w:val="Tabela-Siatka"/>
    <w:uiPriority w:val="39"/>
    <w:rsid w:val="00D33E1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39"/>
    <w:rsid w:val="00D33E1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binding">
    <w:name w:val="ng-binding"/>
    <w:rsid w:val="00D33E1F"/>
    <w:rPr>
      <w:rFonts w:ascii="Calibri" w:eastAsia="Calibri" w:hAnsi="Calibri" w:cs="Calibri"/>
      <w:color w:val="000000"/>
    </w:rPr>
  </w:style>
  <w:style w:type="character" w:customStyle="1" w:styleId="Podpistabeli">
    <w:name w:val="Podpis tabeli_"/>
    <w:basedOn w:val="Domylnaczcionkaakapitu"/>
    <w:link w:val="Podpistabeli0"/>
    <w:locked/>
    <w:rsid w:val="00D33E1F"/>
    <w:rPr>
      <w:rFonts w:ascii="Calibri" w:eastAsia="Calibri" w:hAnsi="Calibri" w:cs="Calibri"/>
      <w:color w:val="000000"/>
      <w:sz w:val="19"/>
      <w:szCs w:val="19"/>
    </w:rPr>
  </w:style>
  <w:style w:type="paragraph" w:customStyle="1" w:styleId="Podpistabeli0">
    <w:name w:val="Podpis tabeli"/>
    <w:basedOn w:val="Normalny"/>
    <w:link w:val="Podpistabeli"/>
    <w:rsid w:val="00D33E1F"/>
    <w:pPr>
      <w:widowControl w:val="0"/>
      <w:spacing w:line="240" w:lineRule="auto"/>
      <w:jc w:val="left"/>
    </w:pPr>
    <w:rPr>
      <w:sz w:val="19"/>
      <w:szCs w:val="19"/>
    </w:rPr>
  </w:style>
  <w:style w:type="character" w:customStyle="1" w:styleId="Inne">
    <w:name w:val="Inne_"/>
    <w:basedOn w:val="Domylnaczcionkaakapitu"/>
    <w:link w:val="Inne0"/>
    <w:locked/>
    <w:rsid w:val="00D33E1F"/>
    <w:rPr>
      <w:rFonts w:ascii="Calibri" w:eastAsia="Calibri" w:hAnsi="Calibri" w:cs="Calibri"/>
      <w:color w:val="000000"/>
      <w:sz w:val="19"/>
      <w:szCs w:val="19"/>
    </w:rPr>
  </w:style>
  <w:style w:type="paragraph" w:customStyle="1" w:styleId="Inne0">
    <w:name w:val="Inne"/>
    <w:basedOn w:val="Normalny"/>
    <w:link w:val="Inne"/>
    <w:rsid w:val="00D33E1F"/>
    <w:pPr>
      <w:widowControl w:val="0"/>
      <w:jc w:val="left"/>
    </w:pPr>
    <w:rPr>
      <w:sz w:val="19"/>
      <w:szCs w:val="19"/>
    </w:rPr>
  </w:style>
  <w:style w:type="paragraph" w:customStyle="1" w:styleId="NAG1">
    <w:name w:val="NAG. 1"/>
    <w:basedOn w:val="Normalny"/>
    <w:next w:val="Normalny"/>
    <w:qFormat/>
    <w:rsid w:val="00D33E1F"/>
    <w:pPr>
      <w:suppressAutoHyphens/>
      <w:spacing w:before="120" w:after="240" w:line="240" w:lineRule="auto"/>
      <w:ind w:left="567" w:hanging="567"/>
      <w:jc w:val="left"/>
    </w:pPr>
    <w:rPr>
      <w:b/>
      <w:sz w:val="28"/>
      <w:szCs w:val="28"/>
      <w:lang w:eastAsia="ar-SA"/>
    </w:rPr>
  </w:style>
  <w:style w:type="paragraph" w:customStyle="1" w:styleId="NAG4">
    <w:name w:val="NAG. 4"/>
    <w:basedOn w:val="Normalny"/>
    <w:rsid w:val="00D33E1F"/>
    <w:pPr>
      <w:suppressAutoHyphens/>
      <w:spacing w:line="240" w:lineRule="auto"/>
      <w:ind w:left="1191" w:hanging="1191"/>
      <w:jc w:val="left"/>
    </w:pPr>
    <w:rPr>
      <w:lang w:eastAsia="ar-SA"/>
    </w:rPr>
  </w:style>
  <w:style w:type="paragraph" w:customStyle="1" w:styleId="isselectedend">
    <w:name w:val="isselectedend"/>
    <w:basedOn w:val="Normalny"/>
    <w:rsid w:val="00E04E1A"/>
    <w:pPr>
      <w:spacing w:before="100" w:beforeAutospacing="1" w:after="100" w:afterAutospacing="1" w:line="240" w:lineRule="auto"/>
      <w:jc w:val="left"/>
    </w:pPr>
    <w:rPr>
      <w:sz w:val="24"/>
    </w:rPr>
  </w:style>
  <w:style w:type="paragraph" w:customStyle="1" w:styleId="pdq2pgselectionanchorcontainer">
    <w:name w:val="pdq2pg_selectionanchorcontainer"/>
    <w:basedOn w:val="Normalny"/>
    <w:rsid w:val="008F13C9"/>
    <w:pPr>
      <w:spacing w:before="100" w:beforeAutospacing="1" w:after="100" w:afterAutospacing="1" w:line="240" w:lineRule="auto"/>
      <w:jc w:val="lef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9">
      <w:bodyDiv w:val="1"/>
      <w:marLeft w:val="0"/>
      <w:marRight w:val="0"/>
      <w:marTop w:val="0"/>
      <w:marBottom w:val="0"/>
      <w:divBdr>
        <w:top w:val="none" w:sz="0" w:space="0" w:color="auto"/>
        <w:left w:val="none" w:sz="0" w:space="0" w:color="auto"/>
        <w:bottom w:val="none" w:sz="0" w:space="0" w:color="auto"/>
        <w:right w:val="none" w:sz="0" w:space="0" w:color="auto"/>
      </w:divBdr>
    </w:div>
    <w:div w:id="399181">
      <w:bodyDiv w:val="1"/>
      <w:marLeft w:val="0"/>
      <w:marRight w:val="0"/>
      <w:marTop w:val="0"/>
      <w:marBottom w:val="0"/>
      <w:divBdr>
        <w:top w:val="none" w:sz="0" w:space="0" w:color="auto"/>
        <w:left w:val="none" w:sz="0" w:space="0" w:color="auto"/>
        <w:bottom w:val="none" w:sz="0" w:space="0" w:color="auto"/>
        <w:right w:val="none" w:sz="0" w:space="0" w:color="auto"/>
      </w:divBdr>
    </w:div>
    <w:div w:id="4213513">
      <w:bodyDiv w:val="1"/>
      <w:marLeft w:val="0"/>
      <w:marRight w:val="0"/>
      <w:marTop w:val="0"/>
      <w:marBottom w:val="0"/>
      <w:divBdr>
        <w:top w:val="none" w:sz="0" w:space="0" w:color="auto"/>
        <w:left w:val="none" w:sz="0" w:space="0" w:color="auto"/>
        <w:bottom w:val="none" w:sz="0" w:space="0" w:color="auto"/>
        <w:right w:val="none" w:sz="0" w:space="0" w:color="auto"/>
      </w:divBdr>
    </w:div>
    <w:div w:id="10689371">
      <w:bodyDiv w:val="1"/>
      <w:marLeft w:val="0"/>
      <w:marRight w:val="0"/>
      <w:marTop w:val="0"/>
      <w:marBottom w:val="0"/>
      <w:divBdr>
        <w:top w:val="none" w:sz="0" w:space="0" w:color="auto"/>
        <w:left w:val="none" w:sz="0" w:space="0" w:color="auto"/>
        <w:bottom w:val="none" w:sz="0" w:space="0" w:color="auto"/>
        <w:right w:val="none" w:sz="0" w:space="0" w:color="auto"/>
      </w:divBdr>
    </w:div>
    <w:div w:id="14044812">
      <w:bodyDiv w:val="1"/>
      <w:marLeft w:val="0"/>
      <w:marRight w:val="0"/>
      <w:marTop w:val="0"/>
      <w:marBottom w:val="0"/>
      <w:divBdr>
        <w:top w:val="none" w:sz="0" w:space="0" w:color="auto"/>
        <w:left w:val="none" w:sz="0" w:space="0" w:color="auto"/>
        <w:bottom w:val="none" w:sz="0" w:space="0" w:color="auto"/>
        <w:right w:val="none" w:sz="0" w:space="0" w:color="auto"/>
      </w:divBdr>
    </w:div>
    <w:div w:id="14356252">
      <w:bodyDiv w:val="1"/>
      <w:marLeft w:val="0"/>
      <w:marRight w:val="0"/>
      <w:marTop w:val="0"/>
      <w:marBottom w:val="0"/>
      <w:divBdr>
        <w:top w:val="none" w:sz="0" w:space="0" w:color="auto"/>
        <w:left w:val="none" w:sz="0" w:space="0" w:color="auto"/>
        <w:bottom w:val="none" w:sz="0" w:space="0" w:color="auto"/>
        <w:right w:val="none" w:sz="0" w:space="0" w:color="auto"/>
      </w:divBdr>
    </w:div>
    <w:div w:id="16543041">
      <w:bodyDiv w:val="1"/>
      <w:marLeft w:val="0"/>
      <w:marRight w:val="0"/>
      <w:marTop w:val="0"/>
      <w:marBottom w:val="0"/>
      <w:divBdr>
        <w:top w:val="none" w:sz="0" w:space="0" w:color="auto"/>
        <w:left w:val="none" w:sz="0" w:space="0" w:color="auto"/>
        <w:bottom w:val="none" w:sz="0" w:space="0" w:color="auto"/>
        <w:right w:val="none" w:sz="0" w:space="0" w:color="auto"/>
      </w:divBdr>
    </w:div>
    <w:div w:id="23216352">
      <w:bodyDiv w:val="1"/>
      <w:marLeft w:val="0"/>
      <w:marRight w:val="0"/>
      <w:marTop w:val="0"/>
      <w:marBottom w:val="0"/>
      <w:divBdr>
        <w:top w:val="none" w:sz="0" w:space="0" w:color="auto"/>
        <w:left w:val="none" w:sz="0" w:space="0" w:color="auto"/>
        <w:bottom w:val="none" w:sz="0" w:space="0" w:color="auto"/>
        <w:right w:val="none" w:sz="0" w:space="0" w:color="auto"/>
      </w:divBdr>
    </w:div>
    <w:div w:id="24448966">
      <w:bodyDiv w:val="1"/>
      <w:marLeft w:val="0"/>
      <w:marRight w:val="0"/>
      <w:marTop w:val="0"/>
      <w:marBottom w:val="0"/>
      <w:divBdr>
        <w:top w:val="none" w:sz="0" w:space="0" w:color="auto"/>
        <w:left w:val="none" w:sz="0" w:space="0" w:color="auto"/>
        <w:bottom w:val="none" w:sz="0" w:space="0" w:color="auto"/>
        <w:right w:val="none" w:sz="0" w:space="0" w:color="auto"/>
      </w:divBdr>
    </w:div>
    <w:div w:id="33425970">
      <w:bodyDiv w:val="1"/>
      <w:marLeft w:val="0"/>
      <w:marRight w:val="0"/>
      <w:marTop w:val="0"/>
      <w:marBottom w:val="0"/>
      <w:divBdr>
        <w:top w:val="none" w:sz="0" w:space="0" w:color="auto"/>
        <w:left w:val="none" w:sz="0" w:space="0" w:color="auto"/>
        <w:bottom w:val="none" w:sz="0" w:space="0" w:color="auto"/>
        <w:right w:val="none" w:sz="0" w:space="0" w:color="auto"/>
      </w:divBdr>
    </w:div>
    <w:div w:id="40440320">
      <w:bodyDiv w:val="1"/>
      <w:marLeft w:val="0"/>
      <w:marRight w:val="0"/>
      <w:marTop w:val="0"/>
      <w:marBottom w:val="0"/>
      <w:divBdr>
        <w:top w:val="none" w:sz="0" w:space="0" w:color="auto"/>
        <w:left w:val="none" w:sz="0" w:space="0" w:color="auto"/>
        <w:bottom w:val="none" w:sz="0" w:space="0" w:color="auto"/>
        <w:right w:val="none" w:sz="0" w:space="0" w:color="auto"/>
      </w:divBdr>
    </w:div>
    <w:div w:id="42870498">
      <w:bodyDiv w:val="1"/>
      <w:marLeft w:val="0"/>
      <w:marRight w:val="0"/>
      <w:marTop w:val="0"/>
      <w:marBottom w:val="0"/>
      <w:divBdr>
        <w:top w:val="none" w:sz="0" w:space="0" w:color="auto"/>
        <w:left w:val="none" w:sz="0" w:space="0" w:color="auto"/>
        <w:bottom w:val="none" w:sz="0" w:space="0" w:color="auto"/>
        <w:right w:val="none" w:sz="0" w:space="0" w:color="auto"/>
      </w:divBdr>
    </w:div>
    <w:div w:id="47536759">
      <w:bodyDiv w:val="1"/>
      <w:marLeft w:val="0"/>
      <w:marRight w:val="0"/>
      <w:marTop w:val="0"/>
      <w:marBottom w:val="0"/>
      <w:divBdr>
        <w:top w:val="none" w:sz="0" w:space="0" w:color="auto"/>
        <w:left w:val="none" w:sz="0" w:space="0" w:color="auto"/>
        <w:bottom w:val="none" w:sz="0" w:space="0" w:color="auto"/>
        <w:right w:val="none" w:sz="0" w:space="0" w:color="auto"/>
      </w:divBdr>
    </w:div>
    <w:div w:id="61872018">
      <w:bodyDiv w:val="1"/>
      <w:marLeft w:val="0"/>
      <w:marRight w:val="0"/>
      <w:marTop w:val="0"/>
      <w:marBottom w:val="0"/>
      <w:divBdr>
        <w:top w:val="none" w:sz="0" w:space="0" w:color="auto"/>
        <w:left w:val="none" w:sz="0" w:space="0" w:color="auto"/>
        <w:bottom w:val="none" w:sz="0" w:space="0" w:color="auto"/>
        <w:right w:val="none" w:sz="0" w:space="0" w:color="auto"/>
      </w:divBdr>
    </w:div>
    <w:div w:id="71974460">
      <w:bodyDiv w:val="1"/>
      <w:marLeft w:val="0"/>
      <w:marRight w:val="0"/>
      <w:marTop w:val="0"/>
      <w:marBottom w:val="0"/>
      <w:divBdr>
        <w:top w:val="none" w:sz="0" w:space="0" w:color="auto"/>
        <w:left w:val="none" w:sz="0" w:space="0" w:color="auto"/>
        <w:bottom w:val="none" w:sz="0" w:space="0" w:color="auto"/>
        <w:right w:val="none" w:sz="0" w:space="0" w:color="auto"/>
      </w:divBdr>
    </w:div>
    <w:div w:id="73011457">
      <w:bodyDiv w:val="1"/>
      <w:marLeft w:val="0"/>
      <w:marRight w:val="0"/>
      <w:marTop w:val="0"/>
      <w:marBottom w:val="0"/>
      <w:divBdr>
        <w:top w:val="none" w:sz="0" w:space="0" w:color="auto"/>
        <w:left w:val="none" w:sz="0" w:space="0" w:color="auto"/>
        <w:bottom w:val="none" w:sz="0" w:space="0" w:color="auto"/>
        <w:right w:val="none" w:sz="0" w:space="0" w:color="auto"/>
      </w:divBdr>
    </w:div>
    <w:div w:id="77755684">
      <w:bodyDiv w:val="1"/>
      <w:marLeft w:val="0"/>
      <w:marRight w:val="0"/>
      <w:marTop w:val="0"/>
      <w:marBottom w:val="0"/>
      <w:divBdr>
        <w:top w:val="none" w:sz="0" w:space="0" w:color="auto"/>
        <w:left w:val="none" w:sz="0" w:space="0" w:color="auto"/>
        <w:bottom w:val="none" w:sz="0" w:space="0" w:color="auto"/>
        <w:right w:val="none" w:sz="0" w:space="0" w:color="auto"/>
      </w:divBdr>
    </w:div>
    <w:div w:id="81606871">
      <w:bodyDiv w:val="1"/>
      <w:marLeft w:val="0"/>
      <w:marRight w:val="0"/>
      <w:marTop w:val="0"/>
      <w:marBottom w:val="0"/>
      <w:divBdr>
        <w:top w:val="none" w:sz="0" w:space="0" w:color="auto"/>
        <w:left w:val="none" w:sz="0" w:space="0" w:color="auto"/>
        <w:bottom w:val="none" w:sz="0" w:space="0" w:color="auto"/>
        <w:right w:val="none" w:sz="0" w:space="0" w:color="auto"/>
      </w:divBdr>
    </w:div>
    <w:div w:id="92020116">
      <w:bodyDiv w:val="1"/>
      <w:marLeft w:val="0"/>
      <w:marRight w:val="0"/>
      <w:marTop w:val="0"/>
      <w:marBottom w:val="0"/>
      <w:divBdr>
        <w:top w:val="none" w:sz="0" w:space="0" w:color="auto"/>
        <w:left w:val="none" w:sz="0" w:space="0" w:color="auto"/>
        <w:bottom w:val="none" w:sz="0" w:space="0" w:color="auto"/>
        <w:right w:val="none" w:sz="0" w:space="0" w:color="auto"/>
      </w:divBdr>
    </w:div>
    <w:div w:id="95518196">
      <w:bodyDiv w:val="1"/>
      <w:marLeft w:val="0"/>
      <w:marRight w:val="0"/>
      <w:marTop w:val="0"/>
      <w:marBottom w:val="0"/>
      <w:divBdr>
        <w:top w:val="none" w:sz="0" w:space="0" w:color="auto"/>
        <w:left w:val="none" w:sz="0" w:space="0" w:color="auto"/>
        <w:bottom w:val="none" w:sz="0" w:space="0" w:color="auto"/>
        <w:right w:val="none" w:sz="0" w:space="0" w:color="auto"/>
      </w:divBdr>
    </w:div>
    <w:div w:id="98332621">
      <w:bodyDiv w:val="1"/>
      <w:marLeft w:val="0"/>
      <w:marRight w:val="0"/>
      <w:marTop w:val="0"/>
      <w:marBottom w:val="0"/>
      <w:divBdr>
        <w:top w:val="none" w:sz="0" w:space="0" w:color="auto"/>
        <w:left w:val="none" w:sz="0" w:space="0" w:color="auto"/>
        <w:bottom w:val="none" w:sz="0" w:space="0" w:color="auto"/>
        <w:right w:val="none" w:sz="0" w:space="0" w:color="auto"/>
      </w:divBdr>
    </w:div>
    <w:div w:id="99225678">
      <w:bodyDiv w:val="1"/>
      <w:marLeft w:val="0"/>
      <w:marRight w:val="0"/>
      <w:marTop w:val="0"/>
      <w:marBottom w:val="0"/>
      <w:divBdr>
        <w:top w:val="none" w:sz="0" w:space="0" w:color="auto"/>
        <w:left w:val="none" w:sz="0" w:space="0" w:color="auto"/>
        <w:bottom w:val="none" w:sz="0" w:space="0" w:color="auto"/>
        <w:right w:val="none" w:sz="0" w:space="0" w:color="auto"/>
      </w:divBdr>
    </w:div>
    <w:div w:id="101658248">
      <w:bodyDiv w:val="1"/>
      <w:marLeft w:val="0"/>
      <w:marRight w:val="0"/>
      <w:marTop w:val="0"/>
      <w:marBottom w:val="0"/>
      <w:divBdr>
        <w:top w:val="none" w:sz="0" w:space="0" w:color="auto"/>
        <w:left w:val="none" w:sz="0" w:space="0" w:color="auto"/>
        <w:bottom w:val="none" w:sz="0" w:space="0" w:color="auto"/>
        <w:right w:val="none" w:sz="0" w:space="0" w:color="auto"/>
      </w:divBdr>
    </w:div>
    <w:div w:id="108745586">
      <w:bodyDiv w:val="1"/>
      <w:marLeft w:val="0"/>
      <w:marRight w:val="0"/>
      <w:marTop w:val="0"/>
      <w:marBottom w:val="0"/>
      <w:divBdr>
        <w:top w:val="none" w:sz="0" w:space="0" w:color="auto"/>
        <w:left w:val="none" w:sz="0" w:space="0" w:color="auto"/>
        <w:bottom w:val="none" w:sz="0" w:space="0" w:color="auto"/>
        <w:right w:val="none" w:sz="0" w:space="0" w:color="auto"/>
      </w:divBdr>
    </w:div>
    <w:div w:id="127893395">
      <w:bodyDiv w:val="1"/>
      <w:marLeft w:val="0"/>
      <w:marRight w:val="0"/>
      <w:marTop w:val="0"/>
      <w:marBottom w:val="0"/>
      <w:divBdr>
        <w:top w:val="none" w:sz="0" w:space="0" w:color="auto"/>
        <w:left w:val="none" w:sz="0" w:space="0" w:color="auto"/>
        <w:bottom w:val="none" w:sz="0" w:space="0" w:color="auto"/>
        <w:right w:val="none" w:sz="0" w:space="0" w:color="auto"/>
      </w:divBdr>
    </w:div>
    <w:div w:id="139346178">
      <w:bodyDiv w:val="1"/>
      <w:marLeft w:val="0"/>
      <w:marRight w:val="0"/>
      <w:marTop w:val="0"/>
      <w:marBottom w:val="0"/>
      <w:divBdr>
        <w:top w:val="none" w:sz="0" w:space="0" w:color="auto"/>
        <w:left w:val="none" w:sz="0" w:space="0" w:color="auto"/>
        <w:bottom w:val="none" w:sz="0" w:space="0" w:color="auto"/>
        <w:right w:val="none" w:sz="0" w:space="0" w:color="auto"/>
      </w:divBdr>
    </w:div>
    <w:div w:id="150754819">
      <w:bodyDiv w:val="1"/>
      <w:marLeft w:val="0"/>
      <w:marRight w:val="0"/>
      <w:marTop w:val="0"/>
      <w:marBottom w:val="0"/>
      <w:divBdr>
        <w:top w:val="none" w:sz="0" w:space="0" w:color="auto"/>
        <w:left w:val="none" w:sz="0" w:space="0" w:color="auto"/>
        <w:bottom w:val="none" w:sz="0" w:space="0" w:color="auto"/>
        <w:right w:val="none" w:sz="0" w:space="0" w:color="auto"/>
      </w:divBdr>
    </w:div>
    <w:div w:id="153106442">
      <w:bodyDiv w:val="1"/>
      <w:marLeft w:val="0"/>
      <w:marRight w:val="0"/>
      <w:marTop w:val="0"/>
      <w:marBottom w:val="0"/>
      <w:divBdr>
        <w:top w:val="none" w:sz="0" w:space="0" w:color="auto"/>
        <w:left w:val="none" w:sz="0" w:space="0" w:color="auto"/>
        <w:bottom w:val="none" w:sz="0" w:space="0" w:color="auto"/>
        <w:right w:val="none" w:sz="0" w:space="0" w:color="auto"/>
      </w:divBdr>
    </w:div>
    <w:div w:id="158734948">
      <w:bodyDiv w:val="1"/>
      <w:marLeft w:val="0"/>
      <w:marRight w:val="0"/>
      <w:marTop w:val="0"/>
      <w:marBottom w:val="0"/>
      <w:divBdr>
        <w:top w:val="none" w:sz="0" w:space="0" w:color="auto"/>
        <w:left w:val="none" w:sz="0" w:space="0" w:color="auto"/>
        <w:bottom w:val="none" w:sz="0" w:space="0" w:color="auto"/>
        <w:right w:val="none" w:sz="0" w:space="0" w:color="auto"/>
      </w:divBdr>
    </w:div>
    <w:div w:id="163398504">
      <w:bodyDiv w:val="1"/>
      <w:marLeft w:val="0"/>
      <w:marRight w:val="0"/>
      <w:marTop w:val="0"/>
      <w:marBottom w:val="0"/>
      <w:divBdr>
        <w:top w:val="none" w:sz="0" w:space="0" w:color="auto"/>
        <w:left w:val="none" w:sz="0" w:space="0" w:color="auto"/>
        <w:bottom w:val="none" w:sz="0" w:space="0" w:color="auto"/>
        <w:right w:val="none" w:sz="0" w:space="0" w:color="auto"/>
      </w:divBdr>
    </w:div>
    <w:div w:id="168299815">
      <w:bodyDiv w:val="1"/>
      <w:marLeft w:val="0"/>
      <w:marRight w:val="0"/>
      <w:marTop w:val="0"/>
      <w:marBottom w:val="0"/>
      <w:divBdr>
        <w:top w:val="none" w:sz="0" w:space="0" w:color="auto"/>
        <w:left w:val="none" w:sz="0" w:space="0" w:color="auto"/>
        <w:bottom w:val="none" w:sz="0" w:space="0" w:color="auto"/>
        <w:right w:val="none" w:sz="0" w:space="0" w:color="auto"/>
      </w:divBdr>
      <w:divsChild>
        <w:div w:id="1304699366">
          <w:marLeft w:val="0"/>
          <w:marRight w:val="0"/>
          <w:marTop w:val="0"/>
          <w:marBottom w:val="120"/>
          <w:divBdr>
            <w:top w:val="none" w:sz="0" w:space="0" w:color="auto"/>
            <w:left w:val="none" w:sz="0" w:space="0" w:color="auto"/>
            <w:bottom w:val="none" w:sz="0" w:space="0" w:color="auto"/>
            <w:right w:val="none" w:sz="0" w:space="0" w:color="auto"/>
          </w:divBdr>
          <w:divsChild>
            <w:div w:id="1879580769">
              <w:marLeft w:val="0"/>
              <w:marRight w:val="0"/>
              <w:marTop w:val="0"/>
              <w:marBottom w:val="0"/>
              <w:divBdr>
                <w:top w:val="none" w:sz="0" w:space="0" w:color="auto"/>
                <w:left w:val="none" w:sz="0" w:space="0" w:color="auto"/>
                <w:bottom w:val="none" w:sz="0" w:space="0" w:color="auto"/>
                <w:right w:val="none" w:sz="0" w:space="0" w:color="auto"/>
              </w:divBdr>
            </w:div>
          </w:divsChild>
        </w:div>
        <w:div w:id="1388839850">
          <w:marLeft w:val="0"/>
          <w:marRight w:val="0"/>
          <w:marTop w:val="0"/>
          <w:marBottom w:val="120"/>
          <w:divBdr>
            <w:top w:val="none" w:sz="0" w:space="0" w:color="auto"/>
            <w:left w:val="none" w:sz="0" w:space="0" w:color="auto"/>
            <w:bottom w:val="none" w:sz="0" w:space="0" w:color="auto"/>
            <w:right w:val="none" w:sz="0" w:space="0" w:color="auto"/>
          </w:divBdr>
          <w:divsChild>
            <w:div w:id="42245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46153">
      <w:bodyDiv w:val="1"/>
      <w:marLeft w:val="0"/>
      <w:marRight w:val="0"/>
      <w:marTop w:val="0"/>
      <w:marBottom w:val="0"/>
      <w:divBdr>
        <w:top w:val="none" w:sz="0" w:space="0" w:color="auto"/>
        <w:left w:val="none" w:sz="0" w:space="0" w:color="auto"/>
        <w:bottom w:val="none" w:sz="0" w:space="0" w:color="auto"/>
        <w:right w:val="none" w:sz="0" w:space="0" w:color="auto"/>
      </w:divBdr>
    </w:div>
    <w:div w:id="180554370">
      <w:bodyDiv w:val="1"/>
      <w:marLeft w:val="0"/>
      <w:marRight w:val="0"/>
      <w:marTop w:val="0"/>
      <w:marBottom w:val="0"/>
      <w:divBdr>
        <w:top w:val="none" w:sz="0" w:space="0" w:color="auto"/>
        <w:left w:val="none" w:sz="0" w:space="0" w:color="auto"/>
        <w:bottom w:val="none" w:sz="0" w:space="0" w:color="auto"/>
        <w:right w:val="none" w:sz="0" w:space="0" w:color="auto"/>
      </w:divBdr>
    </w:div>
    <w:div w:id="180974391">
      <w:bodyDiv w:val="1"/>
      <w:marLeft w:val="0"/>
      <w:marRight w:val="0"/>
      <w:marTop w:val="0"/>
      <w:marBottom w:val="0"/>
      <w:divBdr>
        <w:top w:val="none" w:sz="0" w:space="0" w:color="auto"/>
        <w:left w:val="none" w:sz="0" w:space="0" w:color="auto"/>
        <w:bottom w:val="none" w:sz="0" w:space="0" w:color="auto"/>
        <w:right w:val="none" w:sz="0" w:space="0" w:color="auto"/>
      </w:divBdr>
    </w:div>
    <w:div w:id="217783784">
      <w:bodyDiv w:val="1"/>
      <w:marLeft w:val="0"/>
      <w:marRight w:val="0"/>
      <w:marTop w:val="0"/>
      <w:marBottom w:val="0"/>
      <w:divBdr>
        <w:top w:val="none" w:sz="0" w:space="0" w:color="auto"/>
        <w:left w:val="none" w:sz="0" w:space="0" w:color="auto"/>
        <w:bottom w:val="none" w:sz="0" w:space="0" w:color="auto"/>
        <w:right w:val="none" w:sz="0" w:space="0" w:color="auto"/>
      </w:divBdr>
    </w:div>
    <w:div w:id="220558334">
      <w:bodyDiv w:val="1"/>
      <w:marLeft w:val="0"/>
      <w:marRight w:val="0"/>
      <w:marTop w:val="0"/>
      <w:marBottom w:val="0"/>
      <w:divBdr>
        <w:top w:val="none" w:sz="0" w:space="0" w:color="auto"/>
        <w:left w:val="none" w:sz="0" w:space="0" w:color="auto"/>
        <w:bottom w:val="none" w:sz="0" w:space="0" w:color="auto"/>
        <w:right w:val="none" w:sz="0" w:space="0" w:color="auto"/>
      </w:divBdr>
    </w:div>
    <w:div w:id="222717207">
      <w:bodyDiv w:val="1"/>
      <w:marLeft w:val="0"/>
      <w:marRight w:val="0"/>
      <w:marTop w:val="0"/>
      <w:marBottom w:val="0"/>
      <w:divBdr>
        <w:top w:val="none" w:sz="0" w:space="0" w:color="auto"/>
        <w:left w:val="none" w:sz="0" w:space="0" w:color="auto"/>
        <w:bottom w:val="none" w:sz="0" w:space="0" w:color="auto"/>
        <w:right w:val="none" w:sz="0" w:space="0" w:color="auto"/>
      </w:divBdr>
      <w:divsChild>
        <w:div w:id="1129972699">
          <w:marLeft w:val="0"/>
          <w:marRight w:val="0"/>
          <w:marTop w:val="0"/>
          <w:marBottom w:val="0"/>
          <w:divBdr>
            <w:top w:val="none" w:sz="0" w:space="0" w:color="auto"/>
            <w:left w:val="none" w:sz="0" w:space="0" w:color="auto"/>
            <w:bottom w:val="none" w:sz="0" w:space="0" w:color="auto"/>
            <w:right w:val="none" w:sz="0" w:space="0" w:color="auto"/>
          </w:divBdr>
        </w:div>
        <w:div w:id="1817527328">
          <w:marLeft w:val="0"/>
          <w:marRight w:val="0"/>
          <w:marTop w:val="0"/>
          <w:marBottom w:val="0"/>
          <w:divBdr>
            <w:top w:val="none" w:sz="0" w:space="0" w:color="auto"/>
            <w:left w:val="none" w:sz="0" w:space="0" w:color="auto"/>
            <w:bottom w:val="none" w:sz="0" w:space="0" w:color="auto"/>
            <w:right w:val="none" w:sz="0" w:space="0" w:color="auto"/>
          </w:divBdr>
        </w:div>
      </w:divsChild>
    </w:div>
    <w:div w:id="223561835">
      <w:bodyDiv w:val="1"/>
      <w:marLeft w:val="0"/>
      <w:marRight w:val="0"/>
      <w:marTop w:val="0"/>
      <w:marBottom w:val="0"/>
      <w:divBdr>
        <w:top w:val="none" w:sz="0" w:space="0" w:color="auto"/>
        <w:left w:val="none" w:sz="0" w:space="0" w:color="auto"/>
        <w:bottom w:val="none" w:sz="0" w:space="0" w:color="auto"/>
        <w:right w:val="none" w:sz="0" w:space="0" w:color="auto"/>
      </w:divBdr>
      <w:divsChild>
        <w:div w:id="109906900">
          <w:marLeft w:val="0"/>
          <w:marRight w:val="0"/>
          <w:marTop w:val="0"/>
          <w:marBottom w:val="0"/>
          <w:divBdr>
            <w:top w:val="none" w:sz="0" w:space="0" w:color="auto"/>
            <w:left w:val="none" w:sz="0" w:space="0" w:color="auto"/>
            <w:bottom w:val="none" w:sz="0" w:space="0" w:color="auto"/>
            <w:right w:val="none" w:sz="0" w:space="0" w:color="auto"/>
          </w:divBdr>
          <w:divsChild>
            <w:div w:id="291907400">
              <w:marLeft w:val="0"/>
              <w:marRight w:val="0"/>
              <w:marTop w:val="0"/>
              <w:marBottom w:val="0"/>
              <w:divBdr>
                <w:top w:val="none" w:sz="0" w:space="0" w:color="auto"/>
                <w:left w:val="none" w:sz="0" w:space="0" w:color="auto"/>
                <w:bottom w:val="none" w:sz="0" w:space="0" w:color="auto"/>
                <w:right w:val="none" w:sz="0" w:space="0" w:color="auto"/>
              </w:divBdr>
            </w:div>
            <w:div w:id="40638402">
              <w:marLeft w:val="0"/>
              <w:marRight w:val="0"/>
              <w:marTop w:val="0"/>
              <w:marBottom w:val="0"/>
              <w:divBdr>
                <w:top w:val="none" w:sz="0" w:space="0" w:color="auto"/>
                <w:left w:val="none" w:sz="0" w:space="0" w:color="auto"/>
                <w:bottom w:val="none" w:sz="0" w:space="0" w:color="auto"/>
                <w:right w:val="none" w:sz="0" w:space="0" w:color="auto"/>
              </w:divBdr>
            </w:div>
            <w:div w:id="239101386">
              <w:marLeft w:val="0"/>
              <w:marRight w:val="0"/>
              <w:marTop w:val="0"/>
              <w:marBottom w:val="0"/>
              <w:divBdr>
                <w:top w:val="none" w:sz="0" w:space="0" w:color="auto"/>
                <w:left w:val="none" w:sz="0" w:space="0" w:color="auto"/>
                <w:bottom w:val="none" w:sz="0" w:space="0" w:color="auto"/>
                <w:right w:val="none" w:sz="0" w:space="0" w:color="auto"/>
              </w:divBdr>
            </w:div>
            <w:div w:id="1423991568">
              <w:marLeft w:val="0"/>
              <w:marRight w:val="0"/>
              <w:marTop w:val="0"/>
              <w:marBottom w:val="0"/>
              <w:divBdr>
                <w:top w:val="none" w:sz="0" w:space="0" w:color="auto"/>
                <w:left w:val="none" w:sz="0" w:space="0" w:color="auto"/>
                <w:bottom w:val="none" w:sz="0" w:space="0" w:color="auto"/>
                <w:right w:val="none" w:sz="0" w:space="0" w:color="auto"/>
              </w:divBdr>
            </w:div>
          </w:divsChild>
        </w:div>
        <w:div w:id="1033994002">
          <w:marLeft w:val="0"/>
          <w:marRight w:val="0"/>
          <w:marTop w:val="0"/>
          <w:marBottom w:val="0"/>
          <w:divBdr>
            <w:top w:val="none" w:sz="0" w:space="0" w:color="auto"/>
            <w:left w:val="none" w:sz="0" w:space="0" w:color="auto"/>
            <w:bottom w:val="none" w:sz="0" w:space="0" w:color="auto"/>
            <w:right w:val="none" w:sz="0" w:space="0" w:color="auto"/>
          </w:divBdr>
          <w:divsChild>
            <w:div w:id="322390076">
              <w:marLeft w:val="0"/>
              <w:marRight w:val="0"/>
              <w:marTop w:val="0"/>
              <w:marBottom w:val="0"/>
              <w:divBdr>
                <w:top w:val="none" w:sz="0" w:space="0" w:color="auto"/>
                <w:left w:val="none" w:sz="0" w:space="0" w:color="auto"/>
                <w:bottom w:val="none" w:sz="0" w:space="0" w:color="auto"/>
                <w:right w:val="none" w:sz="0" w:space="0" w:color="auto"/>
              </w:divBdr>
            </w:div>
            <w:div w:id="1209605338">
              <w:marLeft w:val="0"/>
              <w:marRight w:val="0"/>
              <w:marTop w:val="0"/>
              <w:marBottom w:val="0"/>
              <w:divBdr>
                <w:top w:val="none" w:sz="0" w:space="0" w:color="auto"/>
                <w:left w:val="none" w:sz="0" w:space="0" w:color="auto"/>
                <w:bottom w:val="none" w:sz="0" w:space="0" w:color="auto"/>
                <w:right w:val="none" w:sz="0" w:space="0" w:color="auto"/>
              </w:divBdr>
            </w:div>
            <w:div w:id="1651863062">
              <w:marLeft w:val="0"/>
              <w:marRight w:val="0"/>
              <w:marTop w:val="0"/>
              <w:marBottom w:val="0"/>
              <w:divBdr>
                <w:top w:val="none" w:sz="0" w:space="0" w:color="auto"/>
                <w:left w:val="none" w:sz="0" w:space="0" w:color="auto"/>
                <w:bottom w:val="none" w:sz="0" w:space="0" w:color="auto"/>
                <w:right w:val="none" w:sz="0" w:space="0" w:color="auto"/>
              </w:divBdr>
            </w:div>
            <w:div w:id="173954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110104">
      <w:bodyDiv w:val="1"/>
      <w:marLeft w:val="0"/>
      <w:marRight w:val="0"/>
      <w:marTop w:val="0"/>
      <w:marBottom w:val="0"/>
      <w:divBdr>
        <w:top w:val="none" w:sz="0" w:space="0" w:color="auto"/>
        <w:left w:val="none" w:sz="0" w:space="0" w:color="auto"/>
        <w:bottom w:val="none" w:sz="0" w:space="0" w:color="auto"/>
        <w:right w:val="none" w:sz="0" w:space="0" w:color="auto"/>
      </w:divBdr>
    </w:div>
    <w:div w:id="230621537">
      <w:bodyDiv w:val="1"/>
      <w:marLeft w:val="0"/>
      <w:marRight w:val="0"/>
      <w:marTop w:val="0"/>
      <w:marBottom w:val="0"/>
      <w:divBdr>
        <w:top w:val="none" w:sz="0" w:space="0" w:color="auto"/>
        <w:left w:val="none" w:sz="0" w:space="0" w:color="auto"/>
        <w:bottom w:val="none" w:sz="0" w:space="0" w:color="auto"/>
        <w:right w:val="none" w:sz="0" w:space="0" w:color="auto"/>
      </w:divBdr>
    </w:div>
    <w:div w:id="230694941">
      <w:bodyDiv w:val="1"/>
      <w:marLeft w:val="0"/>
      <w:marRight w:val="0"/>
      <w:marTop w:val="0"/>
      <w:marBottom w:val="0"/>
      <w:divBdr>
        <w:top w:val="none" w:sz="0" w:space="0" w:color="auto"/>
        <w:left w:val="none" w:sz="0" w:space="0" w:color="auto"/>
        <w:bottom w:val="none" w:sz="0" w:space="0" w:color="auto"/>
        <w:right w:val="none" w:sz="0" w:space="0" w:color="auto"/>
      </w:divBdr>
    </w:div>
    <w:div w:id="233055364">
      <w:bodyDiv w:val="1"/>
      <w:marLeft w:val="0"/>
      <w:marRight w:val="0"/>
      <w:marTop w:val="0"/>
      <w:marBottom w:val="0"/>
      <w:divBdr>
        <w:top w:val="none" w:sz="0" w:space="0" w:color="auto"/>
        <w:left w:val="none" w:sz="0" w:space="0" w:color="auto"/>
        <w:bottom w:val="none" w:sz="0" w:space="0" w:color="auto"/>
        <w:right w:val="none" w:sz="0" w:space="0" w:color="auto"/>
      </w:divBdr>
    </w:div>
    <w:div w:id="237250728">
      <w:bodyDiv w:val="1"/>
      <w:marLeft w:val="0"/>
      <w:marRight w:val="0"/>
      <w:marTop w:val="0"/>
      <w:marBottom w:val="0"/>
      <w:divBdr>
        <w:top w:val="none" w:sz="0" w:space="0" w:color="auto"/>
        <w:left w:val="none" w:sz="0" w:space="0" w:color="auto"/>
        <w:bottom w:val="none" w:sz="0" w:space="0" w:color="auto"/>
        <w:right w:val="none" w:sz="0" w:space="0" w:color="auto"/>
      </w:divBdr>
    </w:div>
    <w:div w:id="241330373">
      <w:bodyDiv w:val="1"/>
      <w:marLeft w:val="0"/>
      <w:marRight w:val="0"/>
      <w:marTop w:val="0"/>
      <w:marBottom w:val="0"/>
      <w:divBdr>
        <w:top w:val="none" w:sz="0" w:space="0" w:color="auto"/>
        <w:left w:val="none" w:sz="0" w:space="0" w:color="auto"/>
        <w:bottom w:val="none" w:sz="0" w:space="0" w:color="auto"/>
        <w:right w:val="none" w:sz="0" w:space="0" w:color="auto"/>
      </w:divBdr>
    </w:div>
    <w:div w:id="251790489">
      <w:bodyDiv w:val="1"/>
      <w:marLeft w:val="0"/>
      <w:marRight w:val="0"/>
      <w:marTop w:val="0"/>
      <w:marBottom w:val="0"/>
      <w:divBdr>
        <w:top w:val="none" w:sz="0" w:space="0" w:color="auto"/>
        <w:left w:val="none" w:sz="0" w:space="0" w:color="auto"/>
        <w:bottom w:val="none" w:sz="0" w:space="0" w:color="auto"/>
        <w:right w:val="none" w:sz="0" w:space="0" w:color="auto"/>
      </w:divBdr>
    </w:div>
    <w:div w:id="253443979">
      <w:bodyDiv w:val="1"/>
      <w:marLeft w:val="0"/>
      <w:marRight w:val="0"/>
      <w:marTop w:val="0"/>
      <w:marBottom w:val="0"/>
      <w:divBdr>
        <w:top w:val="none" w:sz="0" w:space="0" w:color="auto"/>
        <w:left w:val="none" w:sz="0" w:space="0" w:color="auto"/>
        <w:bottom w:val="none" w:sz="0" w:space="0" w:color="auto"/>
        <w:right w:val="none" w:sz="0" w:space="0" w:color="auto"/>
      </w:divBdr>
    </w:div>
    <w:div w:id="254481407">
      <w:bodyDiv w:val="1"/>
      <w:marLeft w:val="0"/>
      <w:marRight w:val="0"/>
      <w:marTop w:val="0"/>
      <w:marBottom w:val="0"/>
      <w:divBdr>
        <w:top w:val="none" w:sz="0" w:space="0" w:color="auto"/>
        <w:left w:val="none" w:sz="0" w:space="0" w:color="auto"/>
        <w:bottom w:val="none" w:sz="0" w:space="0" w:color="auto"/>
        <w:right w:val="none" w:sz="0" w:space="0" w:color="auto"/>
      </w:divBdr>
    </w:div>
    <w:div w:id="257950786">
      <w:bodyDiv w:val="1"/>
      <w:marLeft w:val="0"/>
      <w:marRight w:val="0"/>
      <w:marTop w:val="0"/>
      <w:marBottom w:val="0"/>
      <w:divBdr>
        <w:top w:val="none" w:sz="0" w:space="0" w:color="auto"/>
        <w:left w:val="none" w:sz="0" w:space="0" w:color="auto"/>
        <w:bottom w:val="none" w:sz="0" w:space="0" w:color="auto"/>
        <w:right w:val="none" w:sz="0" w:space="0" w:color="auto"/>
      </w:divBdr>
    </w:div>
    <w:div w:id="258291087">
      <w:bodyDiv w:val="1"/>
      <w:marLeft w:val="0"/>
      <w:marRight w:val="0"/>
      <w:marTop w:val="0"/>
      <w:marBottom w:val="0"/>
      <w:divBdr>
        <w:top w:val="none" w:sz="0" w:space="0" w:color="auto"/>
        <w:left w:val="none" w:sz="0" w:space="0" w:color="auto"/>
        <w:bottom w:val="none" w:sz="0" w:space="0" w:color="auto"/>
        <w:right w:val="none" w:sz="0" w:space="0" w:color="auto"/>
      </w:divBdr>
    </w:div>
    <w:div w:id="262149778">
      <w:bodyDiv w:val="1"/>
      <w:marLeft w:val="0"/>
      <w:marRight w:val="0"/>
      <w:marTop w:val="0"/>
      <w:marBottom w:val="0"/>
      <w:divBdr>
        <w:top w:val="none" w:sz="0" w:space="0" w:color="auto"/>
        <w:left w:val="none" w:sz="0" w:space="0" w:color="auto"/>
        <w:bottom w:val="none" w:sz="0" w:space="0" w:color="auto"/>
        <w:right w:val="none" w:sz="0" w:space="0" w:color="auto"/>
      </w:divBdr>
    </w:div>
    <w:div w:id="267860054">
      <w:bodyDiv w:val="1"/>
      <w:marLeft w:val="0"/>
      <w:marRight w:val="0"/>
      <w:marTop w:val="0"/>
      <w:marBottom w:val="0"/>
      <w:divBdr>
        <w:top w:val="none" w:sz="0" w:space="0" w:color="auto"/>
        <w:left w:val="none" w:sz="0" w:space="0" w:color="auto"/>
        <w:bottom w:val="none" w:sz="0" w:space="0" w:color="auto"/>
        <w:right w:val="none" w:sz="0" w:space="0" w:color="auto"/>
      </w:divBdr>
    </w:div>
    <w:div w:id="268590918">
      <w:bodyDiv w:val="1"/>
      <w:marLeft w:val="0"/>
      <w:marRight w:val="0"/>
      <w:marTop w:val="0"/>
      <w:marBottom w:val="0"/>
      <w:divBdr>
        <w:top w:val="none" w:sz="0" w:space="0" w:color="auto"/>
        <w:left w:val="none" w:sz="0" w:space="0" w:color="auto"/>
        <w:bottom w:val="none" w:sz="0" w:space="0" w:color="auto"/>
        <w:right w:val="none" w:sz="0" w:space="0" w:color="auto"/>
      </w:divBdr>
    </w:div>
    <w:div w:id="269632618">
      <w:bodyDiv w:val="1"/>
      <w:marLeft w:val="0"/>
      <w:marRight w:val="0"/>
      <w:marTop w:val="0"/>
      <w:marBottom w:val="0"/>
      <w:divBdr>
        <w:top w:val="none" w:sz="0" w:space="0" w:color="auto"/>
        <w:left w:val="none" w:sz="0" w:space="0" w:color="auto"/>
        <w:bottom w:val="none" w:sz="0" w:space="0" w:color="auto"/>
        <w:right w:val="none" w:sz="0" w:space="0" w:color="auto"/>
      </w:divBdr>
    </w:div>
    <w:div w:id="269902206">
      <w:bodyDiv w:val="1"/>
      <w:marLeft w:val="0"/>
      <w:marRight w:val="0"/>
      <w:marTop w:val="0"/>
      <w:marBottom w:val="0"/>
      <w:divBdr>
        <w:top w:val="none" w:sz="0" w:space="0" w:color="auto"/>
        <w:left w:val="none" w:sz="0" w:space="0" w:color="auto"/>
        <w:bottom w:val="none" w:sz="0" w:space="0" w:color="auto"/>
        <w:right w:val="none" w:sz="0" w:space="0" w:color="auto"/>
      </w:divBdr>
    </w:div>
    <w:div w:id="274102206">
      <w:bodyDiv w:val="1"/>
      <w:marLeft w:val="0"/>
      <w:marRight w:val="0"/>
      <w:marTop w:val="0"/>
      <w:marBottom w:val="0"/>
      <w:divBdr>
        <w:top w:val="none" w:sz="0" w:space="0" w:color="auto"/>
        <w:left w:val="none" w:sz="0" w:space="0" w:color="auto"/>
        <w:bottom w:val="none" w:sz="0" w:space="0" w:color="auto"/>
        <w:right w:val="none" w:sz="0" w:space="0" w:color="auto"/>
      </w:divBdr>
    </w:div>
    <w:div w:id="282423986">
      <w:bodyDiv w:val="1"/>
      <w:marLeft w:val="0"/>
      <w:marRight w:val="0"/>
      <w:marTop w:val="0"/>
      <w:marBottom w:val="0"/>
      <w:divBdr>
        <w:top w:val="none" w:sz="0" w:space="0" w:color="auto"/>
        <w:left w:val="none" w:sz="0" w:space="0" w:color="auto"/>
        <w:bottom w:val="none" w:sz="0" w:space="0" w:color="auto"/>
        <w:right w:val="none" w:sz="0" w:space="0" w:color="auto"/>
      </w:divBdr>
    </w:div>
    <w:div w:id="290866137">
      <w:bodyDiv w:val="1"/>
      <w:marLeft w:val="0"/>
      <w:marRight w:val="0"/>
      <w:marTop w:val="0"/>
      <w:marBottom w:val="0"/>
      <w:divBdr>
        <w:top w:val="none" w:sz="0" w:space="0" w:color="auto"/>
        <w:left w:val="none" w:sz="0" w:space="0" w:color="auto"/>
        <w:bottom w:val="none" w:sz="0" w:space="0" w:color="auto"/>
        <w:right w:val="none" w:sz="0" w:space="0" w:color="auto"/>
      </w:divBdr>
    </w:div>
    <w:div w:id="296764903">
      <w:bodyDiv w:val="1"/>
      <w:marLeft w:val="0"/>
      <w:marRight w:val="0"/>
      <w:marTop w:val="0"/>
      <w:marBottom w:val="0"/>
      <w:divBdr>
        <w:top w:val="none" w:sz="0" w:space="0" w:color="auto"/>
        <w:left w:val="none" w:sz="0" w:space="0" w:color="auto"/>
        <w:bottom w:val="none" w:sz="0" w:space="0" w:color="auto"/>
        <w:right w:val="none" w:sz="0" w:space="0" w:color="auto"/>
      </w:divBdr>
    </w:div>
    <w:div w:id="299505885">
      <w:bodyDiv w:val="1"/>
      <w:marLeft w:val="0"/>
      <w:marRight w:val="0"/>
      <w:marTop w:val="0"/>
      <w:marBottom w:val="0"/>
      <w:divBdr>
        <w:top w:val="none" w:sz="0" w:space="0" w:color="auto"/>
        <w:left w:val="none" w:sz="0" w:space="0" w:color="auto"/>
        <w:bottom w:val="none" w:sz="0" w:space="0" w:color="auto"/>
        <w:right w:val="none" w:sz="0" w:space="0" w:color="auto"/>
      </w:divBdr>
    </w:div>
    <w:div w:id="299925462">
      <w:bodyDiv w:val="1"/>
      <w:marLeft w:val="0"/>
      <w:marRight w:val="0"/>
      <w:marTop w:val="0"/>
      <w:marBottom w:val="0"/>
      <w:divBdr>
        <w:top w:val="none" w:sz="0" w:space="0" w:color="auto"/>
        <w:left w:val="none" w:sz="0" w:space="0" w:color="auto"/>
        <w:bottom w:val="none" w:sz="0" w:space="0" w:color="auto"/>
        <w:right w:val="none" w:sz="0" w:space="0" w:color="auto"/>
      </w:divBdr>
    </w:div>
    <w:div w:id="302197556">
      <w:bodyDiv w:val="1"/>
      <w:marLeft w:val="0"/>
      <w:marRight w:val="0"/>
      <w:marTop w:val="0"/>
      <w:marBottom w:val="0"/>
      <w:divBdr>
        <w:top w:val="none" w:sz="0" w:space="0" w:color="auto"/>
        <w:left w:val="none" w:sz="0" w:space="0" w:color="auto"/>
        <w:bottom w:val="none" w:sz="0" w:space="0" w:color="auto"/>
        <w:right w:val="none" w:sz="0" w:space="0" w:color="auto"/>
      </w:divBdr>
    </w:div>
    <w:div w:id="305548314">
      <w:bodyDiv w:val="1"/>
      <w:marLeft w:val="0"/>
      <w:marRight w:val="0"/>
      <w:marTop w:val="0"/>
      <w:marBottom w:val="0"/>
      <w:divBdr>
        <w:top w:val="none" w:sz="0" w:space="0" w:color="auto"/>
        <w:left w:val="none" w:sz="0" w:space="0" w:color="auto"/>
        <w:bottom w:val="none" w:sz="0" w:space="0" w:color="auto"/>
        <w:right w:val="none" w:sz="0" w:space="0" w:color="auto"/>
      </w:divBdr>
    </w:div>
    <w:div w:id="306015834">
      <w:bodyDiv w:val="1"/>
      <w:marLeft w:val="0"/>
      <w:marRight w:val="0"/>
      <w:marTop w:val="0"/>
      <w:marBottom w:val="0"/>
      <w:divBdr>
        <w:top w:val="none" w:sz="0" w:space="0" w:color="auto"/>
        <w:left w:val="none" w:sz="0" w:space="0" w:color="auto"/>
        <w:bottom w:val="none" w:sz="0" w:space="0" w:color="auto"/>
        <w:right w:val="none" w:sz="0" w:space="0" w:color="auto"/>
      </w:divBdr>
    </w:div>
    <w:div w:id="307714019">
      <w:bodyDiv w:val="1"/>
      <w:marLeft w:val="0"/>
      <w:marRight w:val="0"/>
      <w:marTop w:val="0"/>
      <w:marBottom w:val="0"/>
      <w:divBdr>
        <w:top w:val="none" w:sz="0" w:space="0" w:color="auto"/>
        <w:left w:val="none" w:sz="0" w:space="0" w:color="auto"/>
        <w:bottom w:val="none" w:sz="0" w:space="0" w:color="auto"/>
        <w:right w:val="none" w:sz="0" w:space="0" w:color="auto"/>
      </w:divBdr>
    </w:div>
    <w:div w:id="310982929">
      <w:bodyDiv w:val="1"/>
      <w:marLeft w:val="0"/>
      <w:marRight w:val="0"/>
      <w:marTop w:val="0"/>
      <w:marBottom w:val="0"/>
      <w:divBdr>
        <w:top w:val="none" w:sz="0" w:space="0" w:color="auto"/>
        <w:left w:val="none" w:sz="0" w:space="0" w:color="auto"/>
        <w:bottom w:val="none" w:sz="0" w:space="0" w:color="auto"/>
        <w:right w:val="none" w:sz="0" w:space="0" w:color="auto"/>
      </w:divBdr>
    </w:div>
    <w:div w:id="314381526">
      <w:bodyDiv w:val="1"/>
      <w:marLeft w:val="0"/>
      <w:marRight w:val="0"/>
      <w:marTop w:val="0"/>
      <w:marBottom w:val="0"/>
      <w:divBdr>
        <w:top w:val="none" w:sz="0" w:space="0" w:color="auto"/>
        <w:left w:val="none" w:sz="0" w:space="0" w:color="auto"/>
        <w:bottom w:val="none" w:sz="0" w:space="0" w:color="auto"/>
        <w:right w:val="none" w:sz="0" w:space="0" w:color="auto"/>
      </w:divBdr>
      <w:divsChild>
        <w:div w:id="26372348">
          <w:marLeft w:val="0"/>
          <w:marRight w:val="0"/>
          <w:marTop w:val="0"/>
          <w:marBottom w:val="0"/>
          <w:divBdr>
            <w:top w:val="none" w:sz="0" w:space="0" w:color="auto"/>
            <w:left w:val="none" w:sz="0" w:space="0" w:color="auto"/>
            <w:bottom w:val="none" w:sz="0" w:space="0" w:color="auto"/>
            <w:right w:val="none" w:sz="0" w:space="0" w:color="auto"/>
          </w:divBdr>
        </w:div>
        <w:div w:id="36127596">
          <w:marLeft w:val="0"/>
          <w:marRight w:val="0"/>
          <w:marTop w:val="0"/>
          <w:marBottom w:val="0"/>
          <w:divBdr>
            <w:top w:val="none" w:sz="0" w:space="0" w:color="auto"/>
            <w:left w:val="none" w:sz="0" w:space="0" w:color="auto"/>
            <w:bottom w:val="none" w:sz="0" w:space="0" w:color="auto"/>
            <w:right w:val="none" w:sz="0" w:space="0" w:color="auto"/>
          </w:divBdr>
        </w:div>
        <w:div w:id="246767443">
          <w:marLeft w:val="0"/>
          <w:marRight w:val="0"/>
          <w:marTop w:val="0"/>
          <w:marBottom w:val="0"/>
          <w:divBdr>
            <w:top w:val="none" w:sz="0" w:space="0" w:color="auto"/>
            <w:left w:val="none" w:sz="0" w:space="0" w:color="auto"/>
            <w:bottom w:val="none" w:sz="0" w:space="0" w:color="auto"/>
            <w:right w:val="none" w:sz="0" w:space="0" w:color="auto"/>
          </w:divBdr>
        </w:div>
        <w:div w:id="256670026">
          <w:marLeft w:val="0"/>
          <w:marRight w:val="0"/>
          <w:marTop w:val="0"/>
          <w:marBottom w:val="0"/>
          <w:divBdr>
            <w:top w:val="none" w:sz="0" w:space="0" w:color="auto"/>
            <w:left w:val="none" w:sz="0" w:space="0" w:color="auto"/>
            <w:bottom w:val="none" w:sz="0" w:space="0" w:color="auto"/>
            <w:right w:val="none" w:sz="0" w:space="0" w:color="auto"/>
          </w:divBdr>
        </w:div>
        <w:div w:id="358627066">
          <w:marLeft w:val="0"/>
          <w:marRight w:val="0"/>
          <w:marTop w:val="0"/>
          <w:marBottom w:val="0"/>
          <w:divBdr>
            <w:top w:val="none" w:sz="0" w:space="0" w:color="auto"/>
            <w:left w:val="none" w:sz="0" w:space="0" w:color="auto"/>
            <w:bottom w:val="none" w:sz="0" w:space="0" w:color="auto"/>
            <w:right w:val="none" w:sz="0" w:space="0" w:color="auto"/>
          </w:divBdr>
        </w:div>
        <w:div w:id="365646989">
          <w:marLeft w:val="0"/>
          <w:marRight w:val="0"/>
          <w:marTop w:val="0"/>
          <w:marBottom w:val="0"/>
          <w:divBdr>
            <w:top w:val="none" w:sz="0" w:space="0" w:color="auto"/>
            <w:left w:val="none" w:sz="0" w:space="0" w:color="auto"/>
            <w:bottom w:val="none" w:sz="0" w:space="0" w:color="auto"/>
            <w:right w:val="none" w:sz="0" w:space="0" w:color="auto"/>
          </w:divBdr>
        </w:div>
        <w:div w:id="411971763">
          <w:marLeft w:val="0"/>
          <w:marRight w:val="0"/>
          <w:marTop w:val="0"/>
          <w:marBottom w:val="0"/>
          <w:divBdr>
            <w:top w:val="none" w:sz="0" w:space="0" w:color="auto"/>
            <w:left w:val="none" w:sz="0" w:space="0" w:color="auto"/>
            <w:bottom w:val="none" w:sz="0" w:space="0" w:color="auto"/>
            <w:right w:val="none" w:sz="0" w:space="0" w:color="auto"/>
          </w:divBdr>
        </w:div>
        <w:div w:id="526606381">
          <w:marLeft w:val="0"/>
          <w:marRight w:val="0"/>
          <w:marTop w:val="0"/>
          <w:marBottom w:val="0"/>
          <w:divBdr>
            <w:top w:val="none" w:sz="0" w:space="0" w:color="auto"/>
            <w:left w:val="none" w:sz="0" w:space="0" w:color="auto"/>
            <w:bottom w:val="none" w:sz="0" w:space="0" w:color="auto"/>
            <w:right w:val="none" w:sz="0" w:space="0" w:color="auto"/>
          </w:divBdr>
        </w:div>
        <w:div w:id="595676997">
          <w:marLeft w:val="0"/>
          <w:marRight w:val="0"/>
          <w:marTop w:val="0"/>
          <w:marBottom w:val="0"/>
          <w:divBdr>
            <w:top w:val="none" w:sz="0" w:space="0" w:color="auto"/>
            <w:left w:val="none" w:sz="0" w:space="0" w:color="auto"/>
            <w:bottom w:val="none" w:sz="0" w:space="0" w:color="auto"/>
            <w:right w:val="none" w:sz="0" w:space="0" w:color="auto"/>
          </w:divBdr>
        </w:div>
        <w:div w:id="694427553">
          <w:marLeft w:val="0"/>
          <w:marRight w:val="0"/>
          <w:marTop w:val="0"/>
          <w:marBottom w:val="0"/>
          <w:divBdr>
            <w:top w:val="none" w:sz="0" w:space="0" w:color="auto"/>
            <w:left w:val="none" w:sz="0" w:space="0" w:color="auto"/>
            <w:bottom w:val="none" w:sz="0" w:space="0" w:color="auto"/>
            <w:right w:val="none" w:sz="0" w:space="0" w:color="auto"/>
          </w:divBdr>
        </w:div>
        <w:div w:id="701059220">
          <w:marLeft w:val="0"/>
          <w:marRight w:val="0"/>
          <w:marTop w:val="0"/>
          <w:marBottom w:val="0"/>
          <w:divBdr>
            <w:top w:val="none" w:sz="0" w:space="0" w:color="auto"/>
            <w:left w:val="none" w:sz="0" w:space="0" w:color="auto"/>
            <w:bottom w:val="none" w:sz="0" w:space="0" w:color="auto"/>
            <w:right w:val="none" w:sz="0" w:space="0" w:color="auto"/>
          </w:divBdr>
        </w:div>
        <w:div w:id="834418796">
          <w:marLeft w:val="0"/>
          <w:marRight w:val="0"/>
          <w:marTop w:val="0"/>
          <w:marBottom w:val="0"/>
          <w:divBdr>
            <w:top w:val="none" w:sz="0" w:space="0" w:color="auto"/>
            <w:left w:val="none" w:sz="0" w:space="0" w:color="auto"/>
            <w:bottom w:val="none" w:sz="0" w:space="0" w:color="auto"/>
            <w:right w:val="none" w:sz="0" w:space="0" w:color="auto"/>
          </w:divBdr>
        </w:div>
        <w:div w:id="835265842">
          <w:marLeft w:val="0"/>
          <w:marRight w:val="0"/>
          <w:marTop w:val="0"/>
          <w:marBottom w:val="0"/>
          <w:divBdr>
            <w:top w:val="none" w:sz="0" w:space="0" w:color="auto"/>
            <w:left w:val="none" w:sz="0" w:space="0" w:color="auto"/>
            <w:bottom w:val="none" w:sz="0" w:space="0" w:color="auto"/>
            <w:right w:val="none" w:sz="0" w:space="0" w:color="auto"/>
          </w:divBdr>
        </w:div>
        <w:div w:id="876045366">
          <w:marLeft w:val="0"/>
          <w:marRight w:val="0"/>
          <w:marTop w:val="0"/>
          <w:marBottom w:val="0"/>
          <w:divBdr>
            <w:top w:val="none" w:sz="0" w:space="0" w:color="auto"/>
            <w:left w:val="none" w:sz="0" w:space="0" w:color="auto"/>
            <w:bottom w:val="none" w:sz="0" w:space="0" w:color="auto"/>
            <w:right w:val="none" w:sz="0" w:space="0" w:color="auto"/>
          </w:divBdr>
        </w:div>
        <w:div w:id="934828871">
          <w:marLeft w:val="0"/>
          <w:marRight w:val="0"/>
          <w:marTop w:val="0"/>
          <w:marBottom w:val="0"/>
          <w:divBdr>
            <w:top w:val="none" w:sz="0" w:space="0" w:color="auto"/>
            <w:left w:val="none" w:sz="0" w:space="0" w:color="auto"/>
            <w:bottom w:val="none" w:sz="0" w:space="0" w:color="auto"/>
            <w:right w:val="none" w:sz="0" w:space="0" w:color="auto"/>
          </w:divBdr>
        </w:div>
        <w:div w:id="1200363705">
          <w:marLeft w:val="0"/>
          <w:marRight w:val="0"/>
          <w:marTop w:val="0"/>
          <w:marBottom w:val="0"/>
          <w:divBdr>
            <w:top w:val="none" w:sz="0" w:space="0" w:color="auto"/>
            <w:left w:val="none" w:sz="0" w:space="0" w:color="auto"/>
            <w:bottom w:val="none" w:sz="0" w:space="0" w:color="auto"/>
            <w:right w:val="none" w:sz="0" w:space="0" w:color="auto"/>
          </w:divBdr>
        </w:div>
        <w:div w:id="1219897385">
          <w:marLeft w:val="0"/>
          <w:marRight w:val="0"/>
          <w:marTop w:val="0"/>
          <w:marBottom w:val="0"/>
          <w:divBdr>
            <w:top w:val="none" w:sz="0" w:space="0" w:color="auto"/>
            <w:left w:val="none" w:sz="0" w:space="0" w:color="auto"/>
            <w:bottom w:val="none" w:sz="0" w:space="0" w:color="auto"/>
            <w:right w:val="none" w:sz="0" w:space="0" w:color="auto"/>
          </w:divBdr>
        </w:div>
        <w:div w:id="1234782401">
          <w:marLeft w:val="0"/>
          <w:marRight w:val="0"/>
          <w:marTop w:val="0"/>
          <w:marBottom w:val="0"/>
          <w:divBdr>
            <w:top w:val="none" w:sz="0" w:space="0" w:color="auto"/>
            <w:left w:val="none" w:sz="0" w:space="0" w:color="auto"/>
            <w:bottom w:val="none" w:sz="0" w:space="0" w:color="auto"/>
            <w:right w:val="none" w:sz="0" w:space="0" w:color="auto"/>
          </w:divBdr>
        </w:div>
        <w:div w:id="1249271514">
          <w:marLeft w:val="0"/>
          <w:marRight w:val="0"/>
          <w:marTop w:val="0"/>
          <w:marBottom w:val="0"/>
          <w:divBdr>
            <w:top w:val="none" w:sz="0" w:space="0" w:color="auto"/>
            <w:left w:val="none" w:sz="0" w:space="0" w:color="auto"/>
            <w:bottom w:val="none" w:sz="0" w:space="0" w:color="auto"/>
            <w:right w:val="none" w:sz="0" w:space="0" w:color="auto"/>
          </w:divBdr>
        </w:div>
        <w:div w:id="1272126094">
          <w:marLeft w:val="0"/>
          <w:marRight w:val="0"/>
          <w:marTop w:val="0"/>
          <w:marBottom w:val="0"/>
          <w:divBdr>
            <w:top w:val="none" w:sz="0" w:space="0" w:color="auto"/>
            <w:left w:val="none" w:sz="0" w:space="0" w:color="auto"/>
            <w:bottom w:val="none" w:sz="0" w:space="0" w:color="auto"/>
            <w:right w:val="none" w:sz="0" w:space="0" w:color="auto"/>
          </w:divBdr>
        </w:div>
        <w:div w:id="1343389021">
          <w:marLeft w:val="0"/>
          <w:marRight w:val="0"/>
          <w:marTop w:val="0"/>
          <w:marBottom w:val="0"/>
          <w:divBdr>
            <w:top w:val="none" w:sz="0" w:space="0" w:color="auto"/>
            <w:left w:val="none" w:sz="0" w:space="0" w:color="auto"/>
            <w:bottom w:val="none" w:sz="0" w:space="0" w:color="auto"/>
            <w:right w:val="none" w:sz="0" w:space="0" w:color="auto"/>
          </w:divBdr>
        </w:div>
        <w:div w:id="1348871050">
          <w:marLeft w:val="0"/>
          <w:marRight w:val="0"/>
          <w:marTop w:val="0"/>
          <w:marBottom w:val="0"/>
          <w:divBdr>
            <w:top w:val="none" w:sz="0" w:space="0" w:color="auto"/>
            <w:left w:val="none" w:sz="0" w:space="0" w:color="auto"/>
            <w:bottom w:val="none" w:sz="0" w:space="0" w:color="auto"/>
            <w:right w:val="none" w:sz="0" w:space="0" w:color="auto"/>
          </w:divBdr>
        </w:div>
        <w:div w:id="1366372389">
          <w:marLeft w:val="0"/>
          <w:marRight w:val="0"/>
          <w:marTop w:val="0"/>
          <w:marBottom w:val="0"/>
          <w:divBdr>
            <w:top w:val="none" w:sz="0" w:space="0" w:color="auto"/>
            <w:left w:val="none" w:sz="0" w:space="0" w:color="auto"/>
            <w:bottom w:val="none" w:sz="0" w:space="0" w:color="auto"/>
            <w:right w:val="none" w:sz="0" w:space="0" w:color="auto"/>
          </w:divBdr>
        </w:div>
        <w:div w:id="1414207187">
          <w:marLeft w:val="0"/>
          <w:marRight w:val="0"/>
          <w:marTop w:val="0"/>
          <w:marBottom w:val="0"/>
          <w:divBdr>
            <w:top w:val="none" w:sz="0" w:space="0" w:color="auto"/>
            <w:left w:val="none" w:sz="0" w:space="0" w:color="auto"/>
            <w:bottom w:val="none" w:sz="0" w:space="0" w:color="auto"/>
            <w:right w:val="none" w:sz="0" w:space="0" w:color="auto"/>
          </w:divBdr>
        </w:div>
        <w:div w:id="1420715946">
          <w:marLeft w:val="0"/>
          <w:marRight w:val="0"/>
          <w:marTop w:val="0"/>
          <w:marBottom w:val="0"/>
          <w:divBdr>
            <w:top w:val="none" w:sz="0" w:space="0" w:color="auto"/>
            <w:left w:val="none" w:sz="0" w:space="0" w:color="auto"/>
            <w:bottom w:val="none" w:sz="0" w:space="0" w:color="auto"/>
            <w:right w:val="none" w:sz="0" w:space="0" w:color="auto"/>
          </w:divBdr>
        </w:div>
        <w:div w:id="1436901031">
          <w:marLeft w:val="0"/>
          <w:marRight w:val="0"/>
          <w:marTop w:val="0"/>
          <w:marBottom w:val="0"/>
          <w:divBdr>
            <w:top w:val="none" w:sz="0" w:space="0" w:color="auto"/>
            <w:left w:val="none" w:sz="0" w:space="0" w:color="auto"/>
            <w:bottom w:val="none" w:sz="0" w:space="0" w:color="auto"/>
            <w:right w:val="none" w:sz="0" w:space="0" w:color="auto"/>
          </w:divBdr>
        </w:div>
        <w:div w:id="1674647630">
          <w:marLeft w:val="0"/>
          <w:marRight w:val="0"/>
          <w:marTop w:val="0"/>
          <w:marBottom w:val="0"/>
          <w:divBdr>
            <w:top w:val="none" w:sz="0" w:space="0" w:color="auto"/>
            <w:left w:val="none" w:sz="0" w:space="0" w:color="auto"/>
            <w:bottom w:val="none" w:sz="0" w:space="0" w:color="auto"/>
            <w:right w:val="none" w:sz="0" w:space="0" w:color="auto"/>
          </w:divBdr>
        </w:div>
        <w:div w:id="1843353048">
          <w:marLeft w:val="0"/>
          <w:marRight w:val="0"/>
          <w:marTop w:val="0"/>
          <w:marBottom w:val="0"/>
          <w:divBdr>
            <w:top w:val="none" w:sz="0" w:space="0" w:color="auto"/>
            <w:left w:val="none" w:sz="0" w:space="0" w:color="auto"/>
            <w:bottom w:val="none" w:sz="0" w:space="0" w:color="auto"/>
            <w:right w:val="none" w:sz="0" w:space="0" w:color="auto"/>
          </w:divBdr>
        </w:div>
        <w:div w:id="1863935372">
          <w:marLeft w:val="0"/>
          <w:marRight w:val="0"/>
          <w:marTop w:val="0"/>
          <w:marBottom w:val="0"/>
          <w:divBdr>
            <w:top w:val="none" w:sz="0" w:space="0" w:color="auto"/>
            <w:left w:val="none" w:sz="0" w:space="0" w:color="auto"/>
            <w:bottom w:val="none" w:sz="0" w:space="0" w:color="auto"/>
            <w:right w:val="none" w:sz="0" w:space="0" w:color="auto"/>
          </w:divBdr>
        </w:div>
        <w:div w:id="1983998922">
          <w:marLeft w:val="0"/>
          <w:marRight w:val="0"/>
          <w:marTop w:val="0"/>
          <w:marBottom w:val="0"/>
          <w:divBdr>
            <w:top w:val="none" w:sz="0" w:space="0" w:color="auto"/>
            <w:left w:val="none" w:sz="0" w:space="0" w:color="auto"/>
            <w:bottom w:val="none" w:sz="0" w:space="0" w:color="auto"/>
            <w:right w:val="none" w:sz="0" w:space="0" w:color="auto"/>
          </w:divBdr>
        </w:div>
        <w:div w:id="2015373155">
          <w:marLeft w:val="0"/>
          <w:marRight w:val="0"/>
          <w:marTop w:val="0"/>
          <w:marBottom w:val="0"/>
          <w:divBdr>
            <w:top w:val="none" w:sz="0" w:space="0" w:color="auto"/>
            <w:left w:val="none" w:sz="0" w:space="0" w:color="auto"/>
            <w:bottom w:val="none" w:sz="0" w:space="0" w:color="auto"/>
            <w:right w:val="none" w:sz="0" w:space="0" w:color="auto"/>
          </w:divBdr>
        </w:div>
        <w:div w:id="2042779943">
          <w:marLeft w:val="0"/>
          <w:marRight w:val="0"/>
          <w:marTop w:val="0"/>
          <w:marBottom w:val="0"/>
          <w:divBdr>
            <w:top w:val="none" w:sz="0" w:space="0" w:color="auto"/>
            <w:left w:val="none" w:sz="0" w:space="0" w:color="auto"/>
            <w:bottom w:val="none" w:sz="0" w:space="0" w:color="auto"/>
            <w:right w:val="none" w:sz="0" w:space="0" w:color="auto"/>
          </w:divBdr>
        </w:div>
        <w:div w:id="2052459696">
          <w:marLeft w:val="0"/>
          <w:marRight w:val="0"/>
          <w:marTop w:val="0"/>
          <w:marBottom w:val="0"/>
          <w:divBdr>
            <w:top w:val="none" w:sz="0" w:space="0" w:color="auto"/>
            <w:left w:val="none" w:sz="0" w:space="0" w:color="auto"/>
            <w:bottom w:val="none" w:sz="0" w:space="0" w:color="auto"/>
            <w:right w:val="none" w:sz="0" w:space="0" w:color="auto"/>
          </w:divBdr>
        </w:div>
        <w:div w:id="2089958070">
          <w:marLeft w:val="0"/>
          <w:marRight w:val="0"/>
          <w:marTop w:val="0"/>
          <w:marBottom w:val="0"/>
          <w:divBdr>
            <w:top w:val="none" w:sz="0" w:space="0" w:color="auto"/>
            <w:left w:val="none" w:sz="0" w:space="0" w:color="auto"/>
            <w:bottom w:val="none" w:sz="0" w:space="0" w:color="auto"/>
            <w:right w:val="none" w:sz="0" w:space="0" w:color="auto"/>
          </w:divBdr>
        </w:div>
      </w:divsChild>
    </w:div>
    <w:div w:id="317926137">
      <w:bodyDiv w:val="1"/>
      <w:marLeft w:val="0"/>
      <w:marRight w:val="0"/>
      <w:marTop w:val="0"/>
      <w:marBottom w:val="0"/>
      <w:divBdr>
        <w:top w:val="none" w:sz="0" w:space="0" w:color="auto"/>
        <w:left w:val="none" w:sz="0" w:space="0" w:color="auto"/>
        <w:bottom w:val="none" w:sz="0" w:space="0" w:color="auto"/>
        <w:right w:val="none" w:sz="0" w:space="0" w:color="auto"/>
      </w:divBdr>
    </w:div>
    <w:div w:id="326712390">
      <w:bodyDiv w:val="1"/>
      <w:marLeft w:val="0"/>
      <w:marRight w:val="0"/>
      <w:marTop w:val="0"/>
      <w:marBottom w:val="0"/>
      <w:divBdr>
        <w:top w:val="none" w:sz="0" w:space="0" w:color="auto"/>
        <w:left w:val="none" w:sz="0" w:space="0" w:color="auto"/>
        <w:bottom w:val="none" w:sz="0" w:space="0" w:color="auto"/>
        <w:right w:val="none" w:sz="0" w:space="0" w:color="auto"/>
      </w:divBdr>
    </w:div>
    <w:div w:id="330567459">
      <w:bodyDiv w:val="1"/>
      <w:marLeft w:val="0"/>
      <w:marRight w:val="0"/>
      <w:marTop w:val="0"/>
      <w:marBottom w:val="0"/>
      <w:divBdr>
        <w:top w:val="none" w:sz="0" w:space="0" w:color="auto"/>
        <w:left w:val="none" w:sz="0" w:space="0" w:color="auto"/>
        <w:bottom w:val="none" w:sz="0" w:space="0" w:color="auto"/>
        <w:right w:val="none" w:sz="0" w:space="0" w:color="auto"/>
      </w:divBdr>
    </w:div>
    <w:div w:id="333647728">
      <w:bodyDiv w:val="1"/>
      <w:marLeft w:val="0"/>
      <w:marRight w:val="0"/>
      <w:marTop w:val="0"/>
      <w:marBottom w:val="0"/>
      <w:divBdr>
        <w:top w:val="none" w:sz="0" w:space="0" w:color="auto"/>
        <w:left w:val="none" w:sz="0" w:space="0" w:color="auto"/>
        <w:bottom w:val="none" w:sz="0" w:space="0" w:color="auto"/>
        <w:right w:val="none" w:sz="0" w:space="0" w:color="auto"/>
      </w:divBdr>
    </w:div>
    <w:div w:id="337776534">
      <w:bodyDiv w:val="1"/>
      <w:marLeft w:val="0"/>
      <w:marRight w:val="0"/>
      <w:marTop w:val="0"/>
      <w:marBottom w:val="0"/>
      <w:divBdr>
        <w:top w:val="none" w:sz="0" w:space="0" w:color="auto"/>
        <w:left w:val="none" w:sz="0" w:space="0" w:color="auto"/>
        <w:bottom w:val="none" w:sz="0" w:space="0" w:color="auto"/>
        <w:right w:val="none" w:sz="0" w:space="0" w:color="auto"/>
      </w:divBdr>
    </w:div>
    <w:div w:id="338432238">
      <w:bodyDiv w:val="1"/>
      <w:marLeft w:val="0"/>
      <w:marRight w:val="0"/>
      <w:marTop w:val="0"/>
      <w:marBottom w:val="0"/>
      <w:divBdr>
        <w:top w:val="none" w:sz="0" w:space="0" w:color="auto"/>
        <w:left w:val="none" w:sz="0" w:space="0" w:color="auto"/>
        <w:bottom w:val="none" w:sz="0" w:space="0" w:color="auto"/>
        <w:right w:val="none" w:sz="0" w:space="0" w:color="auto"/>
      </w:divBdr>
    </w:div>
    <w:div w:id="347412505">
      <w:bodyDiv w:val="1"/>
      <w:marLeft w:val="0"/>
      <w:marRight w:val="0"/>
      <w:marTop w:val="0"/>
      <w:marBottom w:val="0"/>
      <w:divBdr>
        <w:top w:val="none" w:sz="0" w:space="0" w:color="auto"/>
        <w:left w:val="none" w:sz="0" w:space="0" w:color="auto"/>
        <w:bottom w:val="none" w:sz="0" w:space="0" w:color="auto"/>
        <w:right w:val="none" w:sz="0" w:space="0" w:color="auto"/>
      </w:divBdr>
    </w:div>
    <w:div w:id="348067900">
      <w:bodyDiv w:val="1"/>
      <w:marLeft w:val="0"/>
      <w:marRight w:val="0"/>
      <w:marTop w:val="0"/>
      <w:marBottom w:val="0"/>
      <w:divBdr>
        <w:top w:val="none" w:sz="0" w:space="0" w:color="auto"/>
        <w:left w:val="none" w:sz="0" w:space="0" w:color="auto"/>
        <w:bottom w:val="none" w:sz="0" w:space="0" w:color="auto"/>
        <w:right w:val="none" w:sz="0" w:space="0" w:color="auto"/>
      </w:divBdr>
    </w:div>
    <w:div w:id="348799918">
      <w:bodyDiv w:val="1"/>
      <w:marLeft w:val="0"/>
      <w:marRight w:val="0"/>
      <w:marTop w:val="0"/>
      <w:marBottom w:val="0"/>
      <w:divBdr>
        <w:top w:val="none" w:sz="0" w:space="0" w:color="auto"/>
        <w:left w:val="none" w:sz="0" w:space="0" w:color="auto"/>
        <w:bottom w:val="none" w:sz="0" w:space="0" w:color="auto"/>
        <w:right w:val="none" w:sz="0" w:space="0" w:color="auto"/>
      </w:divBdr>
    </w:div>
    <w:div w:id="352154361">
      <w:bodyDiv w:val="1"/>
      <w:marLeft w:val="0"/>
      <w:marRight w:val="0"/>
      <w:marTop w:val="0"/>
      <w:marBottom w:val="0"/>
      <w:divBdr>
        <w:top w:val="none" w:sz="0" w:space="0" w:color="auto"/>
        <w:left w:val="none" w:sz="0" w:space="0" w:color="auto"/>
        <w:bottom w:val="none" w:sz="0" w:space="0" w:color="auto"/>
        <w:right w:val="none" w:sz="0" w:space="0" w:color="auto"/>
      </w:divBdr>
    </w:div>
    <w:div w:id="352804127">
      <w:bodyDiv w:val="1"/>
      <w:marLeft w:val="0"/>
      <w:marRight w:val="0"/>
      <w:marTop w:val="0"/>
      <w:marBottom w:val="0"/>
      <w:divBdr>
        <w:top w:val="none" w:sz="0" w:space="0" w:color="auto"/>
        <w:left w:val="none" w:sz="0" w:space="0" w:color="auto"/>
        <w:bottom w:val="none" w:sz="0" w:space="0" w:color="auto"/>
        <w:right w:val="none" w:sz="0" w:space="0" w:color="auto"/>
      </w:divBdr>
    </w:div>
    <w:div w:id="353072680">
      <w:bodyDiv w:val="1"/>
      <w:marLeft w:val="0"/>
      <w:marRight w:val="0"/>
      <w:marTop w:val="0"/>
      <w:marBottom w:val="0"/>
      <w:divBdr>
        <w:top w:val="none" w:sz="0" w:space="0" w:color="auto"/>
        <w:left w:val="none" w:sz="0" w:space="0" w:color="auto"/>
        <w:bottom w:val="none" w:sz="0" w:space="0" w:color="auto"/>
        <w:right w:val="none" w:sz="0" w:space="0" w:color="auto"/>
      </w:divBdr>
    </w:div>
    <w:div w:id="354767831">
      <w:bodyDiv w:val="1"/>
      <w:marLeft w:val="0"/>
      <w:marRight w:val="0"/>
      <w:marTop w:val="0"/>
      <w:marBottom w:val="0"/>
      <w:divBdr>
        <w:top w:val="none" w:sz="0" w:space="0" w:color="auto"/>
        <w:left w:val="none" w:sz="0" w:space="0" w:color="auto"/>
        <w:bottom w:val="none" w:sz="0" w:space="0" w:color="auto"/>
        <w:right w:val="none" w:sz="0" w:space="0" w:color="auto"/>
      </w:divBdr>
    </w:div>
    <w:div w:id="354965744">
      <w:bodyDiv w:val="1"/>
      <w:marLeft w:val="0"/>
      <w:marRight w:val="0"/>
      <w:marTop w:val="0"/>
      <w:marBottom w:val="0"/>
      <w:divBdr>
        <w:top w:val="none" w:sz="0" w:space="0" w:color="auto"/>
        <w:left w:val="none" w:sz="0" w:space="0" w:color="auto"/>
        <w:bottom w:val="none" w:sz="0" w:space="0" w:color="auto"/>
        <w:right w:val="none" w:sz="0" w:space="0" w:color="auto"/>
      </w:divBdr>
    </w:div>
    <w:div w:id="360739607">
      <w:bodyDiv w:val="1"/>
      <w:marLeft w:val="0"/>
      <w:marRight w:val="0"/>
      <w:marTop w:val="0"/>
      <w:marBottom w:val="0"/>
      <w:divBdr>
        <w:top w:val="none" w:sz="0" w:space="0" w:color="auto"/>
        <w:left w:val="none" w:sz="0" w:space="0" w:color="auto"/>
        <w:bottom w:val="none" w:sz="0" w:space="0" w:color="auto"/>
        <w:right w:val="none" w:sz="0" w:space="0" w:color="auto"/>
      </w:divBdr>
    </w:div>
    <w:div w:id="361826483">
      <w:bodyDiv w:val="1"/>
      <w:marLeft w:val="0"/>
      <w:marRight w:val="0"/>
      <w:marTop w:val="0"/>
      <w:marBottom w:val="0"/>
      <w:divBdr>
        <w:top w:val="none" w:sz="0" w:space="0" w:color="auto"/>
        <w:left w:val="none" w:sz="0" w:space="0" w:color="auto"/>
        <w:bottom w:val="none" w:sz="0" w:space="0" w:color="auto"/>
        <w:right w:val="none" w:sz="0" w:space="0" w:color="auto"/>
      </w:divBdr>
    </w:div>
    <w:div w:id="364142536">
      <w:bodyDiv w:val="1"/>
      <w:marLeft w:val="0"/>
      <w:marRight w:val="0"/>
      <w:marTop w:val="0"/>
      <w:marBottom w:val="0"/>
      <w:divBdr>
        <w:top w:val="none" w:sz="0" w:space="0" w:color="auto"/>
        <w:left w:val="none" w:sz="0" w:space="0" w:color="auto"/>
        <w:bottom w:val="none" w:sz="0" w:space="0" w:color="auto"/>
        <w:right w:val="none" w:sz="0" w:space="0" w:color="auto"/>
      </w:divBdr>
    </w:div>
    <w:div w:id="370110035">
      <w:bodyDiv w:val="1"/>
      <w:marLeft w:val="0"/>
      <w:marRight w:val="0"/>
      <w:marTop w:val="0"/>
      <w:marBottom w:val="0"/>
      <w:divBdr>
        <w:top w:val="none" w:sz="0" w:space="0" w:color="auto"/>
        <w:left w:val="none" w:sz="0" w:space="0" w:color="auto"/>
        <w:bottom w:val="none" w:sz="0" w:space="0" w:color="auto"/>
        <w:right w:val="none" w:sz="0" w:space="0" w:color="auto"/>
      </w:divBdr>
    </w:div>
    <w:div w:id="373820546">
      <w:bodyDiv w:val="1"/>
      <w:marLeft w:val="0"/>
      <w:marRight w:val="0"/>
      <w:marTop w:val="0"/>
      <w:marBottom w:val="0"/>
      <w:divBdr>
        <w:top w:val="none" w:sz="0" w:space="0" w:color="auto"/>
        <w:left w:val="none" w:sz="0" w:space="0" w:color="auto"/>
        <w:bottom w:val="none" w:sz="0" w:space="0" w:color="auto"/>
        <w:right w:val="none" w:sz="0" w:space="0" w:color="auto"/>
      </w:divBdr>
    </w:div>
    <w:div w:id="377977035">
      <w:bodyDiv w:val="1"/>
      <w:marLeft w:val="0"/>
      <w:marRight w:val="0"/>
      <w:marTop w:val="0"/>
      <w:marBottom w:val="0"/>
      <w:divBdr>
        <w:top w:val="none" w:sz="0" w:space="0" w:color="auto"/>
        <w:left w:val="none" w:sz="0" w:space="0" w:color="auto"/>
        <w:bottom w:val="none" w:sz="0" w:space="0" w:color="auto"/>
        <w:right w:val="none" w:sz="0" w:space="0" w:color="auto"/>
      </w:divBdr>
    </w:div>
    <w:div w:id="381639127">
      <w:bodyDiv w:val="1"/>
      <w:marLeft w:val="0"/>
      <w:marRight w:val="0"/>
      <w:marTop w:val="0"/>
      <w:marBottom w:val="0"/>
      <w:divBdr>
        <w:top w:val="none" w:sz="0" w:space="0" w:color="auto"/>
        <w:left w:val="none" w:sz="0" w:space="0" w:color="auto"/>
        <w:bottom w:val="none" w:sz="0" w:space="0" w:color="auto"/>
        <w:right w:val="none" w:sz="0" w:space="0" w:color="auto"/>
      </w:divBdr>
    </w:div>
    <w:div w:id="382143626">
      <w:bodyDiv w:val="1"/>
      <w:marLeft w:val="0"/>
      <w:marRight w:val="0"/>
      <w:marTop w:val="0"/>
      <w:marBottom w:val="0"/>
      <w:divBdr>
        <w:top w:val="none" w:sz="0" w:space="0" w:color="auto"/>
        <w:left w:val="none" w:sz="0" w:space="0" w:color="auto"/>
        <w:bottom w:val="none" w:sz="0" w:space="0" w:color="auto"/>
        <w:right w:val="none" w:sz="0" w:space="0" w:color="auto"/>
      </w:divBdr>
    </w:div>
    <w:div w:id="385446845">
      <w:bodyDiv w:val="1"/>
      <w:marLeft w:val="0"/>
      <w:marRight w:val="0"/>
      <w:marTop w:val="0"/>
      <w:marBottom w:val="0"/>
      <w:divBdr>
        <w:top w:val="none" w:sz="0" w:space="0" w:color="auto"/>
        <w:left w:val="none" w:sz="0" w:space="0" w:color="auto"/>
        <w:bottom w:val="none" w:sz="0" w:space="0" w:color="auto"/>
        <w:right w:val="none" w:sz="0" w:space="0" w:color="auto"/>
      </w:divBdr>
    </w:div>
    <w:div w:id="385878666">
      <w:bodyDiv w:val="1"/>
      <w:marLeft w:val="0"/>
      <w:marRight w:val="0"/>
      <w:marTop w:val="0"/>
      <w:marBottom w:val="0"/>
      <w:divBdr>
        <w:top w:val="none" w:sz="0" w:space="0" w:color="auto"/>
        <w:left w:val="none" w:sz="0" w:space="0" w:color="auto"/>
        <w:bottom w:val="none" w:sz="0" w:space="0" w:color="auto"/>
        <w:right w:val="none" w:sz="0" w:space="0" w:color="auto"/>
      </w:divBdr>
    </w:div>
    <w:div w:id="389888223">
      <w:bodyDiv w:val="1"/>
      <w:marLeft w:val="0"/>
      <w:marRight w:val="0"/>
      <w:marTop w:val="0"/>
      <w:marBottom w:val="0"/>
      <w:divBdr>
        <w:top w:val="none" w:sz="0" w:space="0" w:color="auto"/>
        <w:left w:val="none" w:sz="0" w:space="0" w:color="auto"/>
        <w:bottom w:val="none" w:sz="0" w:space="0" w:color="auto"/>
        <w:right w:val="none" w:sz="0" w:space="0" w:color="auto"/>
      </w:divBdr>
    </w:div>
    <w:div w:id="392899262">
      <w:bodyDiv w:val="1"/>
      <w:marLeft w:val="0"/>
      <w:marRight w:val="0"/>
      <w:marTop w:val="0"/>
      <w:marBottom w:val="0"/>
      <w:divBdr>
        <w:top w:val="none" w:sz="0" w:space="0" w:color="auto"/>
        <w:left w:val="none" w:sz="0" w:space="0" w:color="auto"/>
        <w:bottom w:val="none" w:sz="0" w:space="0" w:color="auto"/>
        <w:right w:val="none" w:sz="0" w:space="0" w:color="auto"/>
      </w:divBdr>
    </w:div>
    <w:div w:id="401607280">
      <w:bodyDiv w:val="1"/>
      <w:marLeft w:val="0"/>
      <w:marRight w:val="0"/>
      <w:marTop w:val="0"/>
      <w:marBottom w:val="0"/>
      <w:divBdr>
        <w:top w:val="none" w:sz="0" w:space="0" w:color="auto"/>
        <w:left w:val="none" w:sz="0" w:space="0" w:color="auto"/>
        <w:bottom w:val="none" w:sz="0" w:space="0" w:color="auto"/>
        <w:right w:val="none" w:sz="0" w:space="0" w:color="auto"/>
      </w:divBdr>
    </w:div>
    <w:div w:id="410471847">
      <w:bodyDiv w:val="1"/>
      <w:marLeft w:val="0"/>
      <w:marRight w:val="0"/>
      <w:marTop w:val="0"/>
      <w:marBottom w:val="0"/>
      <w:divBdr>
        <w:top w:val="none" w:sz="0" w:space="0" w:color="auto"/>
        <w:left w:val="none" w:sz="0" w:space="0" w:color="auto"/>
        <w:bottom w:val="none" w:sz="0" w:space="0" w:color="auto"/>
        <w:right w:val="none" w:sz="0" w:space="0" w:color="auto"/>
      </w:divBdr>
    </w:div>
    <w:div w:id="424304803">
      <w:bodyDiv w:val="1"/>
      <w:marLeft w:val="0"/>
      <w:marRight w:val="0"/>
      <w:marTop w:val="0"/>
      <w:marBottom w:val="0"/>
      <w:divBdr>
        <w:top w:val="none" w:sz="0" w:space="0" w:color="auto"/>
        <w:left w:val="none" w:sz="0" w:space="0" w:color="auto"/>
        <w:bottom w:val="none" w:sz="0" w:space="0" w:color="auto"/>
        <w:right w:val="none" w:sz="0" w:space="0" w:color="auto"/>
      </w:divBdr>
    </w:div>
    <w:div w:id="427118498">
      <w:bodyDiv w:val="1"/>
      <w:marLeft w:val="0"/>
      <w:marRight w:val="0"/>
      <w:marTop w:val="0"/>
      <w:marBottom w:val="0"/>
      <w:divBdr>
        <w:top w:val="none" w:sz="0" w:space="0" w:color="auto"/>
        <w:left w:val="none" w:sz="0" w:space="0" w:color="auto"/>
        <w:bottom w:val="none" w:sz="0" w:space="0" w:color="auto"/>
        <w:right w:val="none" w:sz="0" w:space="0" w:color="auto"/>
      </w:divBdr>
    </w:div>
    <w:div w:id="430276538">
      <w:bodyDiv w:val="1"/>
      <w:marLeft w:val="0"/>
      <w:marRight w:val="0"/>
      <w:marTop w:val="0"/>
      <w:marBottom w:val="0"/>
      <w:divBdr>
        <w:top w:val="none" w:sz="0" w:space="0" w:color="auto"/>
        <w:left w:val="none" w:sz="0" w:space="0" w:color="auto"/>
        <w:bottom w:val="none" w:sz="0" w:space="0" w:color="auto"/>
        <w:right w:val="none" w:sz="0" w:space="0" w:color="auto"/>
      </w:divBdr>
    </w:div>
    <w:div w:id="448359222">
      <w:bodyDiv w:val="1"/>
      <w:marLeft w:val="0"/>
      <w:marRight w:val="0"/>
      <w:marTop w:val="0"/>
      <w:marBottom w:val="0"/>
      <w:divBdr>
        <w:top w:val="none" w:sz="0" w:space="0" w:color="auto"/>
        <w:left w:val="none" w:sz="0" w:space="0" w:color="auto"/>
        <w:bottom w:val="none" w:sz="0" w:space="0" w:color="auto"/>
        <w:right w:val="none" w:sz="0" w:space="0" w:color="auto"/>
      </w:divBdr>
    </w:div>
    <w:div w:id="449786883">
      <w:bodyDiv w:val="1"/>
      <w:marLeft w:val="0"/>
      <w:marRight w:val="0"/>
      <w:marTop w:val="0"/>
      <w:marBottom w:val="0"/>
      <w:divBdr>
        <w:top w:val="none" w:sz="0" w:space="0" w:color="auto"/>
        <w:left w:val="none" w:sz="0" w:space="0" w:color="auto"/>
        <w:bottom w:val="none" w:sz="0" w:space="0" w:color="auto"/>
        <w:right w:val="none" w:sz="0" w:space="0" w:color="auto"/>
      </w:divBdr>
    </w:div>
    <w:div w:id="450170797">
      <w:bodyDiv w:val="1"/>
      <w:marLeft w:val="0"/>
      <w:marRight w:val="0"/>
      <w:marTop w:val="0"/>
      <w:marBottom w:val="0"/>
      <w:divBdr>
        <w:top w:val="none" w:sz="0" w:space="0" w:color="auto"/>
        <w:left w:val="none" w:sz="0" w:space="0" w:color="auto"/>
        <w:bottom w:val="none" w:sz="0" w:space="0" w:color="auto"/>
        <w:right w:val="none" w:sz="0" w:space="0" w:color="auto"/>
      </w:divBdr>
    </w:div>
    <w:div w:id="454494830">
      <w:bodyDiv w:val="1"/>
      <w:marLeft w:val="0"/>
      <w:marRight w:val="0"/>
      <w:marTop w:val="0"/>
      <w:marBottom w:val="0"/>
      <w:divBdr>
        <w:top w:val="none" w:sz="0" w:space="0" w:color="auto"/>
        <w:left w:val="none" w:sz="0" w:space="0" w:color="auto"/>
        <w:bottom w:val="none" w:sz="0" w:space="0" w:color="auto"/>
        <w:right w:val="none" w:sz="0" w:space="0" w:color="auto"/>
      </w:divBdr>
    </w:div>
    <w:div w:id="462161457">
      <w:bodyDiv w:val="1"/>
      <w:marLeft w:val="0"/>
      <w:marRight w:val="0"/>
      <w:marTop w:val="0"/>
      <w:marBottom w:val="0"/>
      <w:divBdr>
        <w:top w:val="none" w:sz="0" w:space="0" w:color="auto"/>
        <w:left w:val="none" w:sz="0" w:space="0" w:color="auto"/>
        <w:bottom w:val="none" w:sz="0" w:space="0" w:color="auto"/>
        <w:right w:val="none" w:sz="0" w:space="0" w:color="auto"/>
      </w:divBdr>
    </w:div>
    <w:div w:id="466120351">
      <w:bodyDiv w:val="1"/>
      <w:marLeft w:val="0"/>
      <w:marRight w:val="0"/>
      <w:marTop w:val="0"/>
      <w:marBottom w:val="0"/>
      <w:divBdr>
        <w:top w:val="none" w:sz="0" w:space="0" w:color="auto"/>
        <w:left w:val="none" w:sz="0" w:space="0" w:color="auto"/>
        <w:bottom w:val="none" w:sz="0" w:space="0" w:color="auto"/>
        <w:right w:val="none" w:sz="0" w:space="0" w:color="auto"/>
      </w:divBdr>
    </w:div>
    <w:div w:id="466506168">
      <w:bodyDiv w:val="1"/>
      <w:marLeft w:val="0"/>
      <w:marRight w:val="0"/>
      <w:marTop w:val="0"/>
      <w:marBottom w:val="0"/>
      <w:divBdr>
        <w:top w:val="none" w:sz="0" w:space="0" w:color="auto"/>
        <w:left w:val="none" w:sz="0" w:space="0" w:color="auto"/>
        <w:bottom w:val="none" w:sz="0" w:space="0" w:color="auto"/>
        <w:right w:val="none" w:sz="0" w:space="0" w:color="auto"/>
      </w:divBdr>
    </w:div>
    <w:div w:id="466971570">
      <w:bodyDiv w:val="1"/>
      <w:marLeft w:val="0"/>
      <w:marRight w:val="0"/>
      <w:marTop w:val="0"/>
      <w:marBottom w:val="0"/>
      <w:divBdr>
        <w:top w:val="none" w:sz="0" w:space="0" w:color="auto"/>
        <w:left w:val="none" w:sz="0" w:space="0" w:color="auto"/>
        <w:bottom w:val="none" w:sz="0" w:space="0" w:color="auto"/>
        <w:right w:val="none" w:sz="0" w:space="0" w:color="auto"/>
      </w:divBdr>
    </w:div>
    <w:div w:id="469636362">
      <w:bodyDiv w:val="1"/>
      <w:marLeft w:val="0"/>
      <w:marRight w:val="0"/>
      <w:marTop w:val="0"/>
      <w:marBottom w:val="0"/>
      <w:divBdr>
        <w:top w:val="none" w:sz="0" w:space="0" w:color="auto"/>
        <w:left w:val="none" w:sz="0" w:space="0" w:color="auto"/>
        <w:bottom w:val="none" w:sz="0" w:space="0" w:color="auto"/>
        <w:right w:val="none" w:sz="0" w:space="0" w:color="auto"/>
      </w:divBdr>
    </w:div>
    <w:div w:id="476924425">
      <w:bodyDiv w:val="1"/>
      <w:marLeft w:val="0"/>
      <w:marRight w:val="0"/>
      <w:marTop w:val="0"/>
      <w:marBottom w:val="0"/>
      <w:divBdr>
        <w:top w:val="none" w:sz="0" w:space="0" w:color="auto"/>
        <w:left w:val="none" w:sz="0" w:space="0" w:color="auto"/>
        <w:bottom w:val="none" w:sz="0" w:space="0" w:color="auto"/>
        <w:right w:val="none" w:sz="0" w:space="0" w:color="auto"/>
      </w:divBdr>
    </w:div>
    <w:div w:id="479663454">
      <w:bodyDiv w:val="1"/>
      <w:marLeft w:val="0"/>
      <w:marRight w:val="0"/>
      <w:marTop w:val="0"/>
      <w:marBottom w:val="0"/>
      <w:divBdr>
        <w:top w:val="none" w:sz="0" w:space="0" w:color="auto"/>
        <w:left w:val="none" w:sz="0" w:space="0" w:color="auto"/>
        <w:bottom w:val="none" w:sz="0" w:space="0" w:color="auto"/>
        <w:right w:val="none" w:sz="0" w:space="0" w:color="auto"/>
      </w:divBdr>
    </w:div>
    <w:div w:id="481436131">
      <w:bodyDiv w:val="1"/>
      <w:marLeft w:val="0"/>
      <w:marRight w:val="0"/>
      <w:marTop w:val="0"/>
      <w:marBottom w:val="0"/>
      <w:divBdr>
        <w:top w:val="none" w:sz="0" w:space="0" w:color="auto"/>
        <w:left w:val="none" w:sz="0" w:space="0" w:color="auto"/>
        <w:bottom w:val="none" w:sz="0" w:space="0" w:color="auto"/>
        <w:right w:val="none" w:sz="0" w:space="0" w:color="auto"/>
      </w:divBdr>
    </w:div>
    <w:div w:id="482745749">
      <w:bodyDiv w:val="1"/>
      <w:marLeft w:val="0"/>
      <w:marRight w:val="0"/>
      <w:marTop w:val="0"/>
      <w:marBottom w:val="0"/>
      <w:divBdr>
        <w:top w:val="none" w:sz="0" w:space="0" w:color="auto"/>
        <w:left w:val="none" w:sz="0" w:space="0" w:color="auto"/>
        <w:bottom w:val="none" w:sz="0" w:space="0" w:color="auto"/>
        <w:right w:val="none" w:sz="0" w:space="0" w:color="auto"/>
      </w:divBdr>
    </w:div>
    <w:div w:id="489292456">
      <w:bodyDiv w:val="1"/>
      <w:marLeft w:val="0"/>
      <w:marRight w:val="0"/>
      <w:marTop w:val="0"/>
      <w:marBottom w:val="0"/>
      <w:divBdr>
        <w:top w:val="none" w:sz="0" w:space="0" w:color="auto"/>
        <w:left w:val="none" w:sz="0" w:space="0" w:color="auto"/>
        <w:bottom w:val="none" w:sz="0" w:space="0" w:color="auto"/>
        <w:right w:val="none" w:sz="0" w:space="0" w:color="auto"/>
      </w:divBdr>
    </w:div>
    <w:div w:id="489365834">
      <w:bodyDiv w:val="1"/>
      <w:marLeft w:val="0"/>
      <w:marRight w:val="0"/>
      <w:marTop w:val="0"/>
      <w:marBottom w:val="0"/>
      <w:divBdr>
        <w:top w:val="none" w:sz="0" w:space="0" w:color="auto"/>
        <w:left w:val="none" w:sz="0" w:space="0" w:color="auto"/>
        <w:bottom w:val="none" w:sz="0" w:space="0" w:color="auto"/>
        <w:right w:val="none" w:sz="0" w:space="0" w:color="auto"/>
      </w:divBdr>
    </w:div>
    <w:div w:id="490676439">
      <w:bodyDiv w:val="1"/>
      <w:marLeft w:val="0"/>
      <w:marRight w:val="0"/>
      <w:marTop w:val="0"/>
      <w:marBottom w:val="0"/>
      <w:divBdr>
        <w:top w:val="none" w:sz="0" w:space="0" w:color="auto"/>
        <w:left w:val="none" w:sz="0" w:space="0" w:color="auto"/>
        <w:bottom w:val="none" w:sz="0" w:space="0" w:color="auto"/>
        <w:right w:val="none" w:sz="0" w:space="0" w:color="auto"/>
      </w:divBdr>
    </w:div>
    <w:div w:id="509415571">
      <w:bodyDiv w:val="1"/>
      <w:marLeft w:val="0"/>
      <w:marRight w:val="0"/>
      <w:marTop w:val="0"/>
      <w:marBottom w:val="0"/>
      <w:divBdr>
        <w:top w:val="none" w:sz="0" w:space="0" w:color="auto"/>
        <w:left w:val="none" w:sz="0" w:space="0" w:color="auto"/>
        <w:bottom w:val="none" w:sz="0" w:space="0" w:color="auto"/>
        <w:right w:val="none" w:sz="0" w:space="0" w:color="auto"/>
      </w:divBdr>
    </w:div>
    <w:div w:id="517500379">
      <w:bodyDiv w:val="1"/>
      <w:marLeft w:val="0"/>
      <w:marRight w:val="0"/>
      <w:marTop w:val="0"/>
      <w:marBottom w:val="0"/>
      <w:divBdr>
        <w:top w:val="none" w:sz="0" w:space="0" w:color="auto"/>
        <w:left w:val="none" w:sz="0" w:space="0" w:color="auto"/>
        <w:bottom w:val="none" w:sz="0" w:space="0" w:color="auto"/>
        <w:right w:val="none" w:sz="0" w:space="0" w:color="auto"/>
      </w:divBdr>
    </w:div>
    <w:div w:id="521558170">
      <w:bodyDiv w:val="1"/>
      <w:marLeft w:val="0"/>
      <w:marRight w:val="0"/>
      <w:marTop w:val="0"/>
      <w:marBottom w:val="0"/>
      <w:divBdr>
        <w:top w:val="none" w:sz="0" w:space="0" w:color="auto"/>
        <w:left w:val="none" w:sz="0" w:space="0" w:color="auto"/>
        <w:bottom w:val="none" w:sz="0" w:space="0" w:color="auto"/>
        <w:right w:val="none" w:sz="0" w:space="0" w:color="auto"/>
      </w:divBdr>
    </w:div>
    <w:div w:id="523246750">
      <w:bodyDiv w:val="1"/>
      <w:marLeft w:val="0"/>
      <w:marRight w:val="0"/>
      <w:marTop w:val="0"/>
      <w:marBottom w:val="0"/>
      <w:divBdr>
        <w:top w:val="none" w:sz="0" w:space="0" w:color="auto"/>
        <w:left w:val="none" w:sz="0" w:space="0" w:color="auto"/>
        <w:bottom w:val="none" w:sz="0" w:space="0" w:color="auto"/>
        <w:right w:val="none" w:sz="0" w:space="0" w:color="auto"/>
      </w:divBdr>
    </w:div>
    <w:div w:id="530648198">
      <w:bodyDiv w:val="1"/>
      <w:marLeft w:val="0"/>
      <w:marRight w:val="0"/>
      <w:marTop w:val="0"/>
      <w:marBottom w:val="0"/>
      <w:divBdr>
        <w:top w:val="none" w:sz="0" w:space="0" w:color="auto"/>
        <w:left w:val="none" w:sz="0" w:space="0" w:color="auto"/>
        <w:bottom w:val="none" w:sz="0" w:space="0" w:color="auto"/>
        <w:right w:val="none" w:sz="0" w:space="0" w:color="auto"/>
      </w:divBdr>
    </w:div>
    <w:div w:id="534004357">
      <w:bodyDiv w:val="1"/>
      <w:marLeft w:val="0"/>
      <w:marRight w:val="0"/>
      <w:marTop w:val="0"/>
      <w:marBottom w:val="0"/>
      <w:divBdr>
        <w:top w:val="none" w:sz="0" w:space="0" w:color="auto"/>
        <w:left w:val="none" w:sz="0" w:space="0" w:color="auto"/>
        <w:bottom w:val="none" w:sz="0" w:space="0" w:color="auto"/>
        <w:right w:val="none" w:sz="0" w:space="0" w:color="auto"/>
      </w:divBdr>
    </w:div>
    <w:div w:id="534462957">
      <w:bodyDiv w:val="1"/>
      <w:marLeft w:val="0"/>
      <w:marRight w:val="0"/>
      <w:marTop w:val="0"/>
      <w:marBottom w:val="0"/>
      <w:divBdr>
        <w:top w:val="none" w:sz="0" w:space="0" w:color="auto"/>
        <w:left w:val="none" w:sz="0" w:space="0" w:color="auto"/>
        <w:bottom w:val="none" w:sz="0" w:space="0" w:color="auto"/>
        <w:right w:val="none" w:sz="0" w:space="0" w:color="auto"/>
      </w:divBdr>
    </w:div>
    <w:div w:id="535315556">
      <w:bodyDiv w:val="1"/>
      <w:marLeft w:val="0"/>
      <w:marRight w:val="0"/>
      <w:marTop w:val="0"/>
      <w:marBottom w:val="0"/>
      <w:divBdr>
        <w:top w:val="none" w:sz="0" w:space="0" w:color="auto"/>
        <w:left w:val="none" w:sz="0" w:space="0" w:color="auto"/>
        <w:bottom w:val="none" w:sz="0" w:space="0" w:color="auto"/>
        <w:right w:val="none" w:sz="0" w:space="0" w:color="auto"/>
      </w:divBdr>
    </w:div>
    <w:div w:id="535317832">
      <w:bodyDiv w:val="1"/>
      <w:marLeft w:val="0"/>
      <w:marRight w:val="0"/>
      <w:marTop w:val="0"/>
      <w:marBottom w:val="0"/>
      <w:divBdr>
        <w:top w:val="none" w:sz="0" w:space="0" w:color="auto"/>
        <w:left w:val="none" w:sz="0" w:space="0" w:color="auto"/>
        <w:bottom w:val="none" w:sz="0" w:space="0" w:color="auto"/>
        <w:right w:val="none" w:sz="0" w:space="0" w:color="auto"/>
      </w:divBdr>
    </w:div>
    <w:div w:id="536819926">
      <w:bodyDiv w:val="1"/>
      <w:marLeft w:val="0"/>
      <w:marRight w:val="0"/>
      <w:marTop w:val="0"/>
      <w:marBottom w:val="0"/>
      <w:divBdr>
        <w:top w:val="none" w:sz="0" w:space="0" w:color="auto"/>
        <w:left w:val="none" w:sz="0" w:space="0" w:color="auto"/>
        <w:bottom w:val="none" w:sz="0" w:space="0" w:color="auto"/>
        <w:right w:val="none" w:sz="0" w:space="0" w:color="auto"/>
      </w:divBdr>
    </w:div>
    <w:div w:id="544491361">
      <w:bodyDiv w:val="1"/>
      <w:marLeft w:val="0"/>
      <w:marRight w:val="0"/>
      <w:marTop w:val="0"/>
      <w:marBottom w:val="0"/>
      <w:divBdr>
        <w:top w:val="none" w:sz="0" w:space="0" w:color="auto"/>
        <w:left w:val="none" w:sz="0" w:space="0" w:color="auto"/>
        <w:bottom w:val="none" w:sz="0" w:space="0" w:color="auto"/>
        <w:right w:val="none" w:sz="0" w:space="0" w:color="auto"/>
      </w:divBdr>
    </w:div>
    <w:div w:id="549611312">
      <w:bodyDiv w:val="1"/>
      <w:marLeft w:val="0"/>
      <w:marRight w:val="0"/>
      <w:marTop w:val="0"/>
      <w:marBottom w:val="0"/>
      <w:divBdr>
        <w:top w:val="none" w:sz="0" w:space="0" w:color="auto"/>
        <w:left w:val="none" w:sz="0" w:space="0" w:color="auto"/>
        <w:bottom w:val="none" w:sz="0" w:space="0" w:color="auto"/>
        <w:right w:val="none" w:sz="0" w:space="0" w:color="auto"/>
      </w:divBdr>
    </w:div>
    <w:div w:id="550266994">
      <w:bodyDiv w:val="1"/>
      <w:marLeft w:val="0"/>
      <w:marRight w:val="0"/>
      <w:marTop w:val="0"/>
      <w:marBottom w:val="0"/>
      <w:divBdr>
        <w:top w:val="none" w:sz="0" w:space="0" w:color="auto"/>
        <w:left w:val="none" w:sz="0" w:space="0" w:color="auto"/>
        <w:bottom w:val="none" w:sz="0" w:space="0" w:color="auto"/>
        <w:right w:val="none" w:sz="0" w:space="0" w:color="auto"/>
      </w:divBdr>
    </w:div>
    <w:div w:id="552695748">
      <w:bodyDiv w:val="1"/>
      <w:marLeft w:val="0"/>
      <w:marRight w:val="0"/>
      <w:marTop w:val="0"/>
      <w:marBottom w:val="0"/>
      <w:divBdr>
        <w:top w:val="none" w:sz="0" w:space="0" w:color="auto"/>
        <w:left w:val="none" w:sz="0" w:space="0" w:color="auto"/>
        <w:bottom w:val="none" w:sz="0" w:space="0" w:color="auto"/>
        <w:right w:val="none" w:sz="0" w:space="0" w:color="auto"/>
      </w:divBdr>
    </w:div>
    <w:div w:id="552891164">
      <w:bodyDiv w:val="1"/>
      <w:marLeft w:val="0"/>
      <w:marRight w:val="0"/>
      <w:marTop w:val="0"/>
      <w:marBottom w:val="0"/>
      <w:divBdr>
        <w:top w:val="none" w:sz="0" w:space="0" w:color="auto"/>
        <w:left w:val="none" w:sz="0" w:space="0" w:color="auto"/>
        <w:bottom w:val="none" w:sz="0" w:space="0" w:color="auto"/>
        <w:right w:val="none" w:sz="0" w:space="0" w:color="auto"/>
      </w:divBdr>
    </w:div>
    <w:div w:id="555632160">
      <w:bodyDiv w:val="1"/>
      <w:marLeft w:val="0"/>
      <w:marRight w:val="0"/>
      <w:marTop w:val="0"/>
      <w:marBottom w:val="0"/>
      <w:divBdr>
        <w:top w:val="none" w:sz="0" w:space="0" w:color="auto"/>
        <w:left w:val="none" w:sz="0" w:space="0" w:color="auto"/>
        <w:bottom w:val="none" w:sz="0" w:space="0" w:color="auto"/>
        <w:right w:val="none" w:sz="0" w:space="0" w:color="auto"/>
      </w:divBdr>
    </w:div>
    <w:div w:id="559169149">
      <w:bodyDiv w:val="1"/>
      <w:marLeft w:val="0"/>
      <w:marRight w:val="0"/>
      <w:marTop w:val="0"/>
      <w:marBottom w:val="0"/>
      <w:divBdr>
        <w:top w:val="none" w:sz="0" w:space="0" w:color="auto"/>
        <w:left w:val="none" w:sz="0" w:space="0" w:color="auto"/>
        <w:bottom w:val="none" w:sz="0" w:space="0" w:color="auto"/>
        <w:right w:val="none" w:sz="0" w:space="0" w:color="auto"/>
      </w:divBdr>
    </w:div>
    <w:div w:id="560561028">
      <w:bodyDiv w:val="1"/>
      <w:marLeft w:val="0"/>
      <w:marRight w:val="0"/>
      <w:marTop w:val="0"/>
      <w:marBottom w:val="0"/>
      <w:divBdr>
        <w:top w:val="none" w:sz="0" w:space="0" w:color="auto"/>
        <w:left w:val="none" w:sz="0" w:space="0" w:color="auto"/>
        <w:bottom w:val="none" w:sz="0" w:space="0" w:color="auto"/>
        <w:right w:val="none" w:sz="0" w:space="0" w:color="auto"/>
      </w:divBdr>
    </w:div>
    <w:div w:id="563375610">
      <w:bodyDiv w:val="1"/>
      <w:marLeft w:val="0"/>
      <w:marRight w:val="0"/>
      <w:marTop w:val="0"/>
      <w:marBottom w:val="0"/>
      <w:divBdr>
        <w:top w:val="none" w:sz="0" w:space="0" w:color="auto"/>
        <w:left w:val="none" w:sz="0" w:space="0" w:color="auto"/>
        <w:bottom w:val="none" w:sz="0" w:space="0" w:color="auto"/>
        <w:right w:val="none" w:sz="0" w:space="0" w:color="auto"/>
      </w:divBdr>
    </w:div>
    <w:div w:id="574319203">
      <w:bodyDiv w:val="1"/>
      <w:marLeft w:val="0"/>
      <w:marRight w:val="0"/>
      <w:marTop w:val="0"/>
      <w:marBottom w:val="0"/>
      <w:divBdr>
        <w:top w:val="none" w:sz="0" w:space="0" w:color="auto"/>
        <w:left w:val="none" w:sz="0" w:space="0" w:color="auto"/>
        <w:bottom w:val="none" w:sz="0" w:space="0" w:color="auto"/>
        <w:right w:val="none" w:sz="0" w:space="0" w:color="auto"/>
      </w:divBdr>
    </w:div>
    <w:div w:id="574365677">
      <w:bodyDiv w:val="1"/>
      <w:marLeft w:val="0"/>
      <w:marRight w:val="0"/>
      <w:marTop w:val="0"/>
      <w:marBottom w:val="0"/>
      <w:divBdr>
        <w:top w:val="none" w:sz="0" w:space="0" w:color="auto"/>
        <w:left w:val="none" w:sz="0" w:space="0" w:color="auto"/>
        <w:bottom w:val="none" w:sz="0" w:space="0" w:color="auto"/>
        <w:right w:val="none" w:sz="0" w:space="0" w:color="auto"/>
      </w:divBdr>
    </w:div>
    <w:div w:id="585458960">
      <w:bodyDiv w:val="1"/>
      <w:marLeft w:val="0"/>
      <w:marRight w:val="0"/>
      <w:marTop w:val="0"/>
      <w:marBottom w:val="0"/>
      <w:divBdr>
        <w:top w:val="none" w:sz="0" w:space="0" w:color="auto"/>
        <w:left w:val="none" w:sz="0" w:space="0" w:color="auto"/>
        <w:bottom w:val="none" w:sz="0" w:space="0" w:color="auto"/>
        <w:right w:val="none" w:sz="0" w:space="0" w:color="auto"/>
      </w:divBdr>
    </w:div>
    <w:div w:id="585572561">
      <w:bodyDiv w:val="1"/>
      <w:marLeft w:val="0"/>
      <w:marRight w:val="0"/>
      <w:marTop w:val="0"/>
      <w:marBottom w:val="0"/>
      <w:divBdr>
        <w:top w:val="none" w:sz="0" w:space="0" w:color="auto"/>
        <w:left w:val="none" w:sz="0" w:space="0" w:color="auto"/>
        <w:bottom w:val="none" w:sz="0" w:space="0" w:color="auto"/>
        <w:right w:val="none" w:sz="0" w:space="0" w:color="auto"/>
      </w:divBdr>
      <w:divsChild>
        <w:div w:id="1998651550">
          <w:marLeft w:val="0"/>
          <w:marRight w:val="0"/>
          <w:marTop w:val="0"/>
          <w:marBottom w:val="0"/>
          <w:divBdr>
            <w:top w:val="none" w:sz="0" w:space="0" w:color="auto"/>
            <w:left w:val="none" w:sz="0" w:space="0" w:color="auto"/>
            <w:bottom w:val="none" w:sz="0" w:space="0" w:color="auto"/>
            <w:right w:val="none" w:sz="0" w:space="0" w:color="auto"/>
          </w:divBdr>
          <w:divsChild>
            <w:div w:id="1881084782">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585843842">
      <w:bodyDiv w:val="1"/>
      <w:marLeft w:val="0"/>
      <w:marRight w:val="0"/>
      <w:marTop w:val="0"/>
      <w:marBottom w:val="0"/>
      <w:divBdr>
        <w:top w:val="none" w:sz="0" w:space="0" w:color="auto"/>
        <w:left w:val="none" w:sz="0" w:space="0" w:color="auto"/>
        <w:bottom w:val="none" w:sz="0" w:space="0" w:color="auto"/>
        <w:right w:val="none" w:sz="0" w:space="0" w:color="auto"/>
      </w:divBdr>
      <w:divsChild>
        <w:div w:id="22022074">
          <w:marLeft w:val="0"/>
          <w:marRight w:val="0"/>
          <w:marTop w:val="0"/>
          <w:marBottom w:val="0"/>
          <w:divBdr>
            <w:top w:val="none" w:sz="0" w:space="0" w:color="auto"/>
            <w:left w:val="none" w:sz="0" w:space="0" w:color="auto"/>
            <w:bottom w:val="none" w:sz="0" w:space="0" w:color="auto"/>
            <w:right w:val="none" w:sz="0" w:space="0" w:color="auto"/>
          </w:divBdr>
        </w:div>
        <w:div w:id="130829545">
          <w:marLeft w:val="0"/>
          <w:marRight w:val="0"/>
          <w:marTop w:val="0"/>
          <w:marBottom w:val="0"/>
          <w:divBdr>
            <w:top w:val="none" w:sz="0" w:space="0" w:color="auto"/>
            <w:left w:val="none" w:sz="0" w:space="0" w:color="auto"/>
            <w:bottom w:val="none" w:sz="0" w:space="0" w:color="auto"/>
            <w:right w:val="none" w:sz="0" w:space="0" w:color="auto"/>
          </w:divBdr>
        </w:div>
        <w:div w:id="269824732">
          <w:marLeft w:val="0"/>
          <w:marRight w:val="0"/>
          <w:marTop w:val="0"/>
          <w:marBottom w:val="0"/>
          <w:divBdr>
            <w:top w:val="none" w:sz="0" w:space="0" w:color="auto"/>
            <w:left w:val="none" w:sz="0" w:space="0" w:color="auto"/>
            <w:bottom w:val="none" w:sz="0" w:space="0" w:color="auto"/>
            <w:right w:val="none" w:sz="0" w:space="0" w:color="auto"/>
          </w:divBdr>
        </w:div>
        <w:div w:id="276453752">
          <w:marLeft w:val="0"/>
          <w:marRight w:val="0"/>
          <w:marTop w:val="0"/>
          <w:marBottom w:val="0"/>
          <w:divBdr>
            <w:top w:val="none" w:sz="0" w:space="0" w:color="auto"/>
            <w:left w:val="none" w:sz="0" w:space="0" w:color="auto"/>
            <w:bottom w:val="none" w:sz="0" w:space="0" w:color="auto"/>
            <w:right w:val="none" w:sz="0" w:space="0" w:color="auto"/>
          </w:divBdr>
        </w:div>
        <w:div w:id="304968263">
          <w:marLeft w:val="0"/>
          <w:marRight w:val="0"/>
          <w:marTop w:val="0"/>
          <w:marBottom w:val="0"/>
          <w:divBdr>
            <w:top w:val="none" w:sz="0" w:space="0" w:color="auto"/>
            <w:left w:val="none" w:sz="0" w:space="0" w:color="auto"/>
            <w:bottom w:val="none" w:sz="0" w:space="0" w:color="auto"/>
            <w:right w:val="none" w:sz="0" w:space="0" w:color="auto"/>
          </w:divBdr>
        </w:div>
        <w:div w:id="343361845">
          <w:marLeft w:val="0"/>
          <w:marRight w:val="0"/>
          <w:marTop w:val="0"/>
          <w:marBottom w:val="0"/>
          <w:divBdr>
            <w:top w:val="none" w:sz="0" w:space="0" w:color="auto"/>
            <w:left w:val="none" w:sz="0" w:space="0" w:color="auto"/>
            <w:bottom w:val="none" w:sz="0" w:space="0" w:color="auto"/>
            <w:right w:val="none" w:sz="0" w:space="0" w:color="auto"/>
          </w:divBdr>
        </w:div>
        <w:div w:id="393937389">
          <w:marLeft w:val="0"/>
          <w:marRight w:val="0"/>
          <w:marTop w:val="0"/>
          <w:marBottom w:val="0"/>
          <w:divBdr>
            <w:top w:val="none" w:sz="0" w:space="0" w:color="auto"/>
            <w:left w:val="none" w:sz="0" w:space="0" w:color="auto"/>
            <w:bottom w:val="none" w:sz="0" w:space="0" w:color="auto"/>
            <w:right w:val="none" w:sz="0" w:space="0" w:color="auto"/>
          </w:divBdr>
        </w:div>
        <w:div w:id="535167264">
          <w:marLeft w:val="0"/>
          <w:marRight w:val="0"/>
          <w:marTop w:val="0"/>
          <w:marBottom w:val="0"/>
          <w:divBdr>
            <w:top w:val="none" w:sz="0" w:space="0" w:color="auto"/>
            <w:left w:val="none" w:sz="0" w:space="0" w:color="auto"/>
            <w:bottom w:val="none" w:sz="0" w:space="0" w:color="auto"/>
            <w:right w:val="none" w:sz="0" w:space="0" w:color="auto"/>
          </w:divBdr>
        </w:div>
        <w:div w:id="538322708">
          <w:marLeft w:val="0"/>
          <w:marRight w:val="0"/>
          <w:marTop w:val="0"/>
          <w:marBottom w:val="0"/>
          <w:divBdr>
            <w:top w:val="none" w:sz="0" w:space="0" w:color="auto"/>
            <w:left w:val="none" w:sz="0" w:space="0" w:color="auto"/>
            <w:bottom w:val="none" w:sz="0" w:space="0" w:color="auto"/>
            <w:right w:val="none" w:sz="0" w:space="0" w:color="auto"/>
          </w:divBdr>
        </w:div>
        <w:div w:id="541602046">
          <w:marLeft w:val="0"/>
          <w:marRight w:val="0"/>
          <w:marTop w:val="0"/>
          <w:marBottom w:val="0"/>
          <w:divBdr>
            <w:top w:val="none" w:sz="0" w:space="0" w:color="auto"/>
            <w:left w:val="none" w:sz="0" w:space="0" w:color="auto"/>
            <w:bottom w:val="none" w:sz="0" w:space="0" w:color="auto"/>
            <w:right w:val="none" w:sz="0" w:space="0" w:color="auto"/>
          </w:divBdr>
        </w:div>
        <w:div w:id="553586266">
          <w:marLeft w:val="0"/>
          <w:marRight w:val="0"/>
          <w:marTop w:val="0"/>
          <w:marBottom w:val="0"/>
          <w:divBdr>
            <w:top w:val="none" w:sz="0" w:space="0" w:color="auto"/>
            <w:left w:val="none" w:sz="0" w:space="0" w:color="auto"/>
            <w:bottom w:val="none" w:sz="0" w:space="0" w:color="auto"/>
            <w:right w:val="none" w:sz="0" w:space="0" w:color="auto"/>
          </w:divBdr>
        </w:div>
        <w:div w:id="559635828">
          <w:marLeft w:val="0"/>
          <w:marRight w:val="0"/>
          <w:marTop w:val="0"/>
          <w:marBottom w:val="0"/>
          <w:divBdr>
            <w:top w:val="none" w:sz="0" w:space="0" w:color="auto"/>
            <w:left w:val="none" w:sz="0" w:space="0" w:color="auto"/>
            <w:bottom w:val="none" w:sz="0" w:space="0" w:color="auto"/>
            <w:right w:val="none" w:sz="0" w:space="0" w:color="auto"/>
          </w:divBdr>
        </w:div>
        <w:div w:id="652375540">
          <w:marLeft w:val="0"/>
          <w:marRight w:val="0"/>
          <w:marTop w:val="0"/>
          <w:marBottom w:val="0"/>
          <w:divBdr>
            <w:top w:val="none" w:sz="0" w:space="0" w:color="auto"/>
            <w:left w:val="none" w:sz="0" w:space="0" w:color="auto"/>
            <w:bottom w:val="none" w:sz="0" w:space="0" w:color="auto"/>
            <w:right w:val="none" w:sz="0" w:space="0" w:color="auto"/>
          </w:divBdr>
        </w:div>
        <w:div w:id="675228218">
          <w:marLeft w:val="0"/>
          <w:marRight w:val="0"/>
          <w:marTop w:val="0"/>
          <w:marBottom w:val="0"/>
          <w:divBdr>
            <w:top w:val="none" w:sz="0" w:space="0" w:color="auto"/>
            <w:left w:val="none" w:sz="0" w:space="0" w:color="auto"/>
            <w:bottom w:val="none" w:sz="0" w:space="0" w:color="auto"/>
            <w:right w:val="none" w:sz="0" w:space="0" w:color="auto"/>
          </w:divBdr>
        </w:div>
        <w:div w:id="774442633">
          <w:marLeft w:val="0"/>
          <w:marRight w:val="0"/>
          <w:marTop w:val="0"/>
          <w:marBottom w:val="0"/>
          <w:divBdr>
            <w:top w:val="none" w:sz="0" w:space="0" w:color="auto"/>
            <w:left w:val="none" w:sz="0" w:space="0" w:color="auto"/>
            <w:bottom w:val="none" w:sz="0" w:space="0" w:color="auto"/>
            <w:right w:val="none" w:sz="0" w:space="0" w:color="auto"/>
          </w:divBdr>
        </w:div>
        <w:div w:id="789473015">
          <w:marLeft w:val="0"/>
          <w:marRight w:val="0"/>
          <w:marTop w:val="0"/>
          <w:marBottom w:val="0"/>
          <w:divBdr>
            <w:top w:val="none" w:sz="0" w:space="0" w:color="auto"/>
            <w:left w:val="none" w:sz="0" w:space="0" w:color="auto"/>
            <w:bottom w:val="none" w:sz="0" w:space="0" w:color="auto"/>
            <w:right w:val="none" w:sz="0" w:space="0" w:color="auto"/>
          </w:divBdr>
        </w:div>
        <w:div w:id="797532320">
          <w:marLeft w:val="0"/>
          <w:marRight w:val="0"/>
          <w:marTop w:val="0"/>
          <w:marBottom w:val="0"/>
          <w:divBdr>
            <w:top w:val="none" w:sz="0" w:space="0" w:color="auto"/>
            <w:left w:val="none" w:sz="0" w:space="0" w:color="auto"/>
            <w:bottom w:val="none" w:sz="0" w:space="0" w:color="auto"/>
            <w:right w:val="none" w:sz="0" w:space="0" w:color="auto"/>
          </w:divBdr>
        </w:div>
        <w:div w:id="827137380">
          <w:marLeft w:val="0"/>
          <w:marRight w:val="0"/>
          <w:marTop w:val="0"/>
          <w:marBottom w:val="0"/>
          <w:divBdr>
            <w:top w:val="none" w:sz="0" w:space="0" w:color="auto"/>
            <w:left w:val="none" w:sz="0" w:space="0" w:color="auto"/>
            <w:bottom w:val="none" w:sz="0" w:space="0" w:color="auto"/>
            <w:right w:val="none" w:sz="0" w:space="0" w:color="auto"/>
          </w:divBdr>
        </w:div>
        <w:div w:id="1022631729">
          <w:marLeft w:val="0"/>
          <w:marRight w:val="0"/>
          <w:marTop w:val="0"/>
          <w:marBottom w:val="0"/>
          <w:divBdr>
            <w:top w:val="none" w:sz="0" w:space="0" w:color="auto"/>
            <w:left w:val="none" w:sz="0" w:space="0" w:color="auto"/>
            <w:bottom w:val="none" w:sz="0" w:space="0" w:color="auto"/>
            <w:right w:val="none" w:sz="0" w:space="0" w:color="auto"/>
          </w:divBdr>
        </w:div>
        <w:div w:id="1194415727">
          <w:marLeft w:val="0"/>
          <w:marRight w:val="0"/>
          <w:marTop w:val="0"/>
          <w:marBottom w:val="0"/>
          <w:divBdr>
            <w:top w:val="none" w:sz="0" w:space="0" w:color="auto"/>
            <w:left w:val="none" w:sz="0" w:space="0" w:color="auto"/>
            <w:bottom w:val="none" w:sz="0" w:space="0" w:color="auto"/>
            <w:right w:val="none" w:sz="0" w:space="0" w:color="auto"/>
          </w:divBdr>
        </w:div>
        <w:div w:id="1251694469">
          <w:marLeft w:val="0"/>
          <w:marRight w:val="0"/>
          <w:marTop w:val="0"/>
          <w:marBottom w:val="0"/>
          <w:divBdr>
            <w:top w:val="none" w:sz="0" w:space="0" w:color="auto"/>
            <w:left w:val="none" w:sz="0" w:space="0" w:color="auto"/>
            <w:bottom w:val="none" w:sz="0" w:space="0" w:color="auto"/>
            <w:right w:val="none" w:sz="0" w:space="0" w:color="auto"/>
          </w:divBdr>
        </w:div>
        <w:div w:id="1290818144">
          <w:marLeft w:val="0"/>
          <w:marRight w:val="0"/>
          <w:marTop w:val="0"/>
          <w:marBottom w:val="0"/>
          <w:divBdr>
            <w:top w:val="none" w:sz="0" w:space="0" w:color="auto"/>
            <w:left w:val="none" w:sz="0" w:space="0" w:color="auto"/>
            <w:bottom w:val="none" w:sz="0" w:space="0" w:color="auto"/>
            <w:right w:val="none" w:sz="0" w:space="0" w:color="auto"/>
          </w:divBdr>
        </w:div>
        <w:div w:id="1298759062">
          <w:marLeft w:val="0"/>
          <w:marRight w:val="0"/>
          <w:marTop w:val="0"/>
          <w:marBottom w:val="0"/>
          <w:divBdr>
            <w:top w:val="none" w:sz="0" w:space="0" w:color="auto"/>
            <w:left w:val="none" w:sz="0" w:space="0" w:color="auto"/>
            <w:bottom w:val="none" w:sz="0" w:space="0" w:color="auto"/>
            <w:right w:val="none" w:sz="0" w:space="0" w:color="auto"/>
          </w:divBdr>
        </w:div>
        <w:div w:id="1332374511">
          <w:marLeft w:val="0"/>
          <w:marRight w:val="0"/>
          <w:marTop w:val="0"/>
          <w:marBottom w:val="0"/>
          <w:divBdr>
            <w:top w:val="none" w:sz="0" w:space="0" w:color="auto"/>
            <w:left w:val="none" w:sz="0" w:space="0" w:color="auto"/>
            <w:bottom w:val="none" w:sz="0" w:space="0" w:color="auto"/>
            <w:right w:val="none" w:sz="0" w:space="0" w:color="auto"/>
          </w:divBdr>
        </w:div>
        <w:div w:id="1407651356">
          <w:marLeft w:val="0"/>
          <w:marRight w:val="0"/>
          <w:marTop w:val="0"/>
          <w:marBottom w:val="0"/>
          <w:divBdr>
            <w:top w:val="none" w:sz="0" w:space="0" w:color="auto"/>
            <w:left w:val="none" w:sz="0" w:space="0" w:color="auto"/>
            <w:bottom w:val="none" w:sz="0" w:space="0" w:color="auto"/>
            <w:right w:val="none" w:sz="0" w:space="0" w:color="auto"/>
          </w:divBdr>
        </w:div>
        <w:div w:id="1590575479">
          <w:marLeft w:val="0"/>
          <w:marRight w:val="0"/>
          <w:marTop w:val="0"/>
          <w:marBottom w:val="0"/>
          <w:divBdr>
            <w:top w:val="none" w:sz="0" w:space="0" w:color="auto"/>
            <w:left w:val="none" w:sz="0" w:space="0" w:color="auto"/>
            <w:bottom w:val="none" w:sz="0" w:space="0" w:color="auto"/>
            <w:right w:val="none" w:sz="0" w:space="0" w:color="auto"/>
          </w:divBdr>
        </w:div>
        <w:div w:id="1667708811">
          <w:marLeft w:val="0"/>
          <w:marRight w:val="0"/>
          <w:marTop w:val="0"/>
          <w:marBottom w:val="0"/>
          <w:divBdr>
            <w:top w:val="none" w:sz="0" w:space="0" w:color="auto"/>
            <w:left w:val="none" w:sz="0" w:space="0" w:color="auto"/>
            <w:bottom w:val="none" w:sz="0" w:space="0" w:color="auto"/>
            <w:right w:val="none" w:sz="0" w:space="0" w:color="auto"/>
          </w:divBdr>
        </w:div>
        <w:div w:id="1672441238">
          <w:marLeft w:val="0"/>
          <w:marRight w:val="0"/>
          <w:marTop w:val="0"/>
          <w:marBottom w:val="0"/>
          <w:divBdr>
            <w:top w:val="none" w:sz="0" w:space="0" w:color="auto"/>
            <w:left w:val="none" w:sz="0" w:space="0" w:color="auto"/>
            <w:bottom w:val="none" w:sz="0" w:space="0" w:color="auto"/>
            <w:right w:val="none" w:sz="0" w:space="0" w:color="auto"/>
          </w:divBdr>
        </w:div>
        <w:div w:id="1763989670">
          <w:marLeft w:val="0"/>
          <w:marRight w:val="0"/>
          <w:marTop w:val="0"/>
          <w:marBottom w:val="0"/>
          <w:divBdr>
            <w:top w:val="none" w:sz="0" w:space="0" w:color="auto"/>
            <w:left w:val="none" w:sz="0" w:space="0" w:color="auto"/>
            <w:bottom w:val="none" w:sz="0" w:space="0" w:color="auto"/>
            <w:right w:val="none" w:sz="0" w:space="0" w:color="auto"/>
          </w:divBdr>
        </w:div>
        <w:div w:id="1778519776">
          <w:marLeft w:val="0"/>
          <w:marRight w:val="0"/>
          <w:marTop w:val="0"/>
          <w:marBottom w:val="0"/>
          <w:divBdr>
            <w:top w:val="none" w:sz="0" w:space="0" w:color="auto"/>
            <w:left w:val="none" w:sz="0" w:space="0" w:color="auto"/>
            <w:bottom w:val="none" w:sz="0" w:space="0" w:color="auto"/>
            <w:right w:val="none" w:sz="0" w:space="0" w:color="auto"/>
          </w:divBdr>
        </w:div>
        <w:div w:id="1824004018">
          <w:marLeft w:val="0"/>
          <w:marRight w:val="0"/>
          <w:marTop w:val="0"/>
          <w:marBottom w:val="0"/>
          <w:divBdr>
            <w:top w:val="none" w:sz="0" w:space="0" w:color="auto"/>
            <w:left w:val="none" w:sz="0" w:space="0" w:color="auto"/>
            <w:bottom w:val="none" w:sz="0" w:space="0" w:color="auto"/>
            <w:right w:val="none" w:sz="0" w:space="0" w:color="auto"/>
          </w:divBdr>
        </w:div>
        <w:div w:id="1935628031">
          <w:marLeft w:val="0"/>
          <w:marRight w:val="0"/>
          <w:marTop w:val="0"/>
          <w:marBottom w:val="0"/>
          <w:divBdr>
            <w:top w:val="none" w:sz="0" w:space="0" w:color="auto"/>
            <w:left w:val="none" w:sz="0" w:space="0" w:color="auto"/>
            <w:bottom w:val="none" w:sz="0" w:space="0" w:color="auto"/>
            <w:right w:val="none" w:sz="0" w:space="0" w:color="auto"/>
          </w:divBdr>
        </w:div>
        <w:div w:id="2056734207">
          <w:marLeft w:val="0"/>
          <w:marRight w:val="0"/>
          <w:marTop w:val="0"/>
          <w:marBottom w:val="0"/>
          <w:divBdr>
            <w:top w:val="none" w:sz="0" w:space="0" w:color="auto"/>
            <w:left w:val="none" w:sz="0" w:space="0" w:color="auto"/>
            <w:bottom w:val="none" w:sz="0" w:space="0" w:color="auto"/>
            <w:right w:val="none" w:sz="0" w:space="0" w:color="auto"/>
          </w:divBdr>
        </w:div>
        <w:div w:id="2092896583">
          <w:marLeft w:val="0"/>
          <w:marRight w:val="0"/>
          <w:marTop w:val="0"/>
          <w:marBottom w:val="0"/>
          <w:divBdr>
            <w:top w:val="none" w:sz="0" w:space="0" w:color="auto"/>
            <w:left w:val="none" w:sz="0" w:space="0" w:color="auto"/>
            <w:bottom w:val="none" w:sz="0" w:space="0" w:color="auto"/>
            <w:right w:val="none" w:sz="0" w:space="0" w:color="auto"/>
          </w:divBdr>
        </w:div>
      </w:divsChild>
    </w:div>
    <w:div w:id="587540471">
      <w:bodyDiv w:val="1"/>
      <w:marLeft w:val="0"/>
      <w:marRight w:val="0"/>
      <w:marTop w:val="0"/>
      <w:marBottom w:val="0"/>
      <w:divBdr>
        <w:top w:val="none" w:sz="0" w:space="0" w:color="auto"/>
        <w:left w:val="none" w:sz="0" w:space="0" w:color="auto"/>
        <w:bottom w:val="none" w:sz="0" w:space="0" w:color="auto"/>
        <w:right w:val="none" w:sz="0" w:space="0" w:color="auto"/>
      </w:divBdr>
    </w:div>
    <w:div w:id="590045492">
      <w:bodyDiv w:val="1"/>
      <w:marLeft w:val="0"/>
      <w:marRight w:val="0"/>
      <w:marTop w:val="0"/>
      <w:marBottom w:val="0"/>
      <w:divBdr>
        <w:top w:val="none" w:sz="0" w:space="0" w:color="auto"/>
        <w:left w:val="none" w:sz="0" w:space="0" w:color="auto"/>
        <w:bottom w:val="none" w:sz="0" w:space="0" w:color="auto"/>
        <w:right w:val="none" w:sz="0" w:space="0" w:color="auto"/>
      </w:divBdr>
    </w:div>
    <w:div w:id="593395415">
      <w:bodyDiv w:val="1"/>
      <w:marLeft w:val="0"/>
      <w:marRight w:val="0"/>
      <w:marTop w:val="0"/>
      <w:marBottom w:val="0"/>
      <w:divBdr>
        <w:top w:val="none" w:sz="0" w:space="0" w:color="auto"/>
        <w:left w:val="none" w:sz="0" w:space="0" w:color="auto"/>
        <w:bottom w:val="none" w:sz="0" w:space="0" w:color="auto"/>
        <w:right w:val="none" w:sz="0" w:space="0" w:color="auto"/>
      </w:divBdr>
    </w:div>
    <w:div w:id="595672704">
      <w:bodyDiv w:val="1"/>
      <w:marLeft w:val="0"/>
      <w:marRight w:val="0"/>
      <w:marTop w:val="0"/>
      <w:marBottom w:val="0"/>
      <w:divBdr>
        <w:top w:val="none" w:sz="0" w:space="0" w:color="auto"/>
        <w:left w:val="none" w:sz="0" w:space="0" w:color="auto"/>
        <w:bottom w:val="none" w:sz="0" w:space="0" w:color="auto"/>
        <w:right w:val="none" w:sz="0" w:space="0" w:color="auto"/>
      </w:divBdr>
      <w:divsChild>
        <w:div w:id="28066652">
          <w:marLeft w:val="0"/>
          <w:marRight w:val="0"/>
          <w:marTop w:val="0"/>
          <w:marBottom w:val="0"/>
          <w:divBdr>
            <w:top w:val="none" w:sz="0" w:space="0" w:color="auto"/>
            <w:left w:val="none" w:sz="0" w:space="0" w:color="auto"/>
            <w:bottom w:val="none" w:sz="0" w:space="0" w:color="auto"/>
            <w:right w:val="none" w:sz="0" w:space="0" w:color="auto"/>
          </w:divBdr>
        </w:div>
        <w:div w:id="58477639">
          <w:marLeft w:val="0"/>
          <w:marRight w:val="0"/>
          <w:marTop w:val="0"/>
          <w:marBottom w:val="0"/>
          <w:divBdr>
            <w:top w:val="none" w:sz="0" w:space="0" w:color="auto"/>
            <w:left w:val="none" w:sz="0" w:space="0" w:color="auto"/>
            <w:bottom w:val="none" w:sz="0" w:space="0" w:color="auto"/>
            <w:right w:val="none" w:sz="0" w:space="0" w:color="auto"/>
          </w:divBdr>
        </w:div>
        <w:div w:id="76489575">
          <w:marLeft w:val="0"/>
          <w:marRight w:val="0"/>
          <w:marTop w:val="0"/>
          <w:marBottom w:val="0"/>
          <w:divBdr>
            <w:top w:val="none" w:sz="0" w:space="0" w:color="auto"/>
            <w:left w:val="none" w:sz="0" w:space="0" w:color="auto"/>
            <w:bottom w:val="none" w:sz="0" w:space="0" w:color="auto"/>
            <w:right w:val="none" w:sz="0" w:space="0" w:color="auto"/>
          </w:divBdr>
        </w:div>
        <w:div w:id="92021788">
          <w:marLeft w:val="0"/>
          <w:marRight w:val="0"/>
          <w:marTop w:val="0"/>
          <w:marBottom w:val="0"/>
          <w:divBdr>
            <w:top w:val="none" w:sz="0" w:space="0" w:color="auto"/>
            <w:left w:val="none" w:sz="0" w:space="0" w:color="auto"/>
            <w:bottom w:val="none" w:sz="0" w:space="0" w:color="auto"/>
            <w:right w:val="none" w:sz="0" w:space="0" w:color="auto"/>
          </w:divBdr>
        </w:div>
        <w:div w:id="118572065">
          <w:marLeft w:val="0"/>
          <w:marRight w:val="0"/>
          <w:marTop w:val="0"/>
          <w:marBottom w:val="0"/>
          <w:divBdr>
            <w:top w:val="none" w:sz="0" w:space="0" w:color="auto"/>
            <w:left w:val="none" w:sz="0" w:space="0" w:color="auto"/>
            <w:bottom w:val="none" w:sz="0" w:space="0" w:color="auto"/>
            <w:right w:val="none" w:sz="0" w:space="0" w:color="auto"/>
          </w:divBdr>
        </w:div>
        <w:div w:id="170721714">
          <w:marLeft w:val="0"/>
          <w:marRight w:val="0"/>
          <w:marTop w:val="0"/>
          <w:marBottom w:val="0"/>
          <w:divBdr>
            <w:top w:val="none" w:sz="0" w:space="0" w:color="auto"/>
            <w:left w:val="none" w:sz="0" w:space="0" w:color="auto"/>
            <w:bottom w:val="none" w:sz="0" w:space="0" w:color="auto"/>
            <w:right w:val="none" w:sz="0" w:space="0" w:color="auto"/>
          </w:divBdr>
        </w:div>
        <w:div w:id="214245585">
          <w:marLeft w:val="0"/>
          <w:marRight w:val="0"/>
          <w:marTop w:val="0"/>
          <w:marBottom w:val="0"/>
          <w:divBdr>
            <w:top w:val="none" w:sz="0" w:space="0" w:color="auto"/>
            <w:left w:val="none" w:sz="0" w:space="0" w:color="auto"/>
            <w:bottom w:val="none" w:sz="0" w:space="0" w:color="auto"/>
            <w:right w:val="none" w:sz="0" w:space="0" w:color="auto"/>
          </w:divBdr>
        </w:div>
        <w:div w:id="223955021">
          <w:marLeft w:val="0"/>
          <w:marRight w:val="0"/>
          <w:marTop w:val="0"/>
          <w:marBottom w:val="0"/>
          <w:divBdr>
            <w:top w:val="none" w:sz="0" w:space="0" w:color="auto"/>
            <w:left w:val="none" w:sz="0" w:space="0" w:color="auto"/>
            <w:bottom w:val="none" w:sz="0" w:space="0" w:color="auto"/>
            <w:right w:val="none" w:sz="0" w:space="0" w:color="auto"/>
          </w:divBdr>
        </w:div>
        <w:div w:id="232199664">
          <w:marLeft w:val="0"/>
          <w:marRight w:val="0"/>
          <w:marTop w:val="0"/>
          <w:marBottom w:val="0"/>
          <w:divBdr>
            <w:top w:val="none" w:sz="0" w:space="0" w:color="auto"/>
            <w:left w:val="none" w:sz="0" w:space="0" w:color="auto"/>
            <w:bottom w:val="none" w:sz="0" w:space="0" w:color="auto"/>
            <w:right w:val="none" w:sz="0" w:space="0" w:color="auto"/>
          </w:divBdr>
        </w:div>
        <w:div w:id="235364327">
          <w:marLeft w:val="0"/>
          <w:marRight w:val="0"/>
          <w:marTop w:val="0"/>
          <w:marBottom w:val="0"/>
          <w:divBdr>
            <w:top w:val="none" w:sz="0" w:space="0" w:color="auto"/>
            <w:left w:val="none" w:sz="0" w:space="0" w:color="auto"/>
            <w:bottom w:val="none" w:sz="0" w:space="0" w:color="auto"/>
            <w:right w:val="none" w:sz="0" w:space="0" w:color="auto"/>
          </w:divBdr>
        </w:div>
        <w:div w:id="366300401">
          <w:marLeft w:val="0"/>
          <w:marRight w:val="0"/>
          <w:marTop w:val="0"/>
          <w:marBottom w:val="0"/>
          <w:divBdr>
            <w:top w:val="none" w:sz="0" w:space="0" w:color="auto"/>
            <w:left w:val="none" w:sz="0" w:space="0" w:color="auto"/>
            <w:bottom w:val="none" w:sz="0" w:space="0" w:color="auto"/>
            <w:right w:val="none" w:sz="0" w:space="0" w:color="auto"/>
          </w:divBdr>
        </w:div>
        <w:div w:id="386221992">
          <w:marLeft w:val="0"/>
          <w:marRight w:val="0"/>
          <w:marTop w:val="0"/>
          <w:marBottom w:val="0"/>
          <w:divBdr>
            <w:top w:val="none" w:sz="0" w:space="0" w:color="auto"/>
            <w:left w:val="none" w:sz="0" w:space="0" w:color="auto"/>
            <w:bottom w:val="none" w:sz="0" w:space="0" w:color="auto"/>
            <w:right w:val="none" w:sz="0" w:space="0" w:color="auto"/>
          </w:divBdr>
        </w:div>
        <w:div w:id="391544323">
          <w:marLeft w:val="0"/>
          <w:marRight w:val="0"/>
          <w:marTop w:val="0"/>
          <w:marBottom w:val="0"/>
          <w:divBdr>
            <w:top w:val="none" w:sz="0" w:space="0" w:color="auto"/>
            <w:left w:val="none" w:sz="0" w:space="0" w:color="auto"/>
            <w:bottom w:val="none" w:sz="0" w:space="0" w:color="auto"/>
            <w:right w:val="none" w:sz="0" w:space="0" w:color="auto"/>
          </w:divBdr>
        </w:div>
        <w:div w:id="442267485">
          <w:marLeft w:val="0"/>
          <w:marRight w:val="0"/>
          <w:marTop w:val="0"/>
          <w:marBottom w:val="0"/>
          <w:divBdr>
            <w:top w:val="none" w:sz="0" w:space="0" w:color="auto"/>
            <w:left w:val="none" w:sz="0" w:space="0" w:color="auto"/>
            <w:bottom w:val="none" w:sz="0" w:space="0" w:color="auto"/>
            <w:right w:val="none" w:sz="0" w:space="0" w:color="auto"/>
          </w:divBdr>
        </w:div>
        <w:div w:id="461919449">
          <w:marLeft w:val="0"/>
          <w:marRight w:val="0"/>
          <w:marTop w:val="0"/>
          <w:marBottom w:val="0"/>
          <w:divBdr>
            <w:top w:val="none" w:sz="0" w:space="0" w:color="auto"/>
            <w:left w:val="none" w:sz="0" w:space="0" w:color="auto"/>
            <w:bottom w:val="none" w:sz="0" w:space="0" w:color="auto"/>
            <w:right w:val="none" w:sz="0" w:space="0" w:color="auto"/>
          </w:divBdr>
        </w:div>
        <w:div w:id="465855380">
          <w:marLeft w:val="0"/>
          <w:marRight w:val="0"/>
          <w:marTop w:val="0"/>
          <w:marBottom w:val="0"/>
          <w:divBdr>
            <w:top w:val="none" w:sz="0" w:space="0" w:color="auto"/>
            <w:left w:val="none" w:sz="0" w:space="0" w:color="auto"/>
            <w:bottom w:val="none" w:sz="0" w:space="0" w:color="auto"/>
            <w:right w:val="none" w:sz="0" w:space="0" w:color="auto"/>
          </w:divBdr>
        </w:div>
        <w:div w:id="467475218">
          <w:marLeft w:val="0"/>
          <w:marRight w:val="0"/>
          <w:marTop w:val="0"/>
          <w:marBottom w:val="0"/>
          <w:divBdr>
            <w:top w:val="none" w:sz="0" w:space="0" w:color="auto"/>
            <w:left w:val="none" w:sz="0" w:space="0" w:color="auto"/>
            <w:bottom w:val="none" w:sz="0" w:space="0" w:color="auto"/>
            <w:right w:val="none" w:sz="0" w:space="0" w:color="auto"/>
          </w:divBdr>
        </w:div>
        <w:div w:id="468208225">
          <w:marLeft w:val="0"/>
          <w:marRight w:val="0"/>
          <w:marTop w:val="0"/>
          <w:marBottom w:val="0"/>
          <w:divBdr>
            <w:top w:val="none" w:sz="0" w:space="0" w:color="auto"/>
            <w:left w:val="none" w:sz="0" w:space="0" w:color="auto"/>
            <w:bottom w:val="none" w:sz="0" w:space="0" w:color="auto"/>
            <w:right w:val="none" w:sz="0" w:space="0" w:color="auto"/>
          </w:divBdr>
        </w:div>
        <w:div w:id="480736271">
          <w:marLeft w:val="0"/>
          <w:marRight w:val="0"/>
          <w:marTop w:val="0"/>
          <w:marBottom w:val="0"/>
          <w:divBdr>
            <w:top w:val="none" w:sz="0" w:space="0" w:color="auto"/>
            <w:left w:val="none" w:sz="0" w:space="0" w:color="auto"/>
            <w:bottom w:val="none" w:sz="0" w:space="0" w:color="auto"/>
            <w:right w:val="none" w:sz="0" w:space="0" w:color="auto"/>
          </w:divBdr>
        </w:div>
        <w:div w:id="505360813">
          <w:marLeft w:val="0"/>
          <w:marRight w:val="0"/>
          <w:marTop w:val="0"/>
          <w:marBottom w:val="0"/>
          <w:divBdr>
            <w:top w:val="none" w:sz="0" w:space="0" w:color="auto"/>
            <w:left w:val="none" w:sz="0" w:space="0" w:color="auto"/>
            <w:bottom w:val="none" w:sz="0" w:space="0" w:color="auto"/>
            <w:right w:val="none" w:sz="0" w:space="0" w:color="auto"/>
          </w:divBdr>
        </w:div>
        <w:div w:id="513303209">
          <w:marLeft w:val="0"/>
          <w:marRight w:val="0"/>
          <w:marTop w:val="0"/>
          <w:marBottom w:val="0"/>
          <w:divBdr>
            <w:top w:val="none" w:sz="0" w:space="0" w:color="auto"/>
            <w:left w:val="none" w:sz="0" w:space="0" w:color="auto"/>
            <w:bottom w:val="none" w:sz="0" w:space="0" w:color="auto"/>
            <w:right w:val="none" w:sz="0" w:space="0" w:color="auto"/>
          </w:divBdr>
        </w:div>
        <w:div w:id="542060045">
          <w:marLeft w:val="0"/>
          <w:marRight w:val="0"/>
          <w:marTop w:val="0"/>
          <w:marBottom w:val="0"/>
          <w:divBdr>
            <w:top w:val="none" w:sz="0" w:space="0" w:color="auto"/>
            <w:left w:val="none" w:sz="0" w:space="0" w:color="auto"/>
            <w:bottom w:val="none" w:sz="0" w:space="0" w:color="auto"/>
            <w:right w:val="none" w:sz="0" w:space="0" w:color="auto"/>
          </w:divBdr>
        </w:div>
        <w:div w:id="582104279">
          <w:marLeft w:val="0"/>
          <w:marRight w:val="0"/>
          <w:marTop w:val="0"/>
          <w:marBottom w:val="0"/>
          <w:divBdr>
            <w:top w:val="none" w:sz="0" w:space="0" w:color="auto"/>
            <w:left w:val="none" w:sz="0" w:space="0" w:color="auto"/>
            <w:bottom w:val="none" w:sz="0" w:space="0" w:color="auto"/>
            <w:right w:val="none" w:sz="0" w:space="0" w:color="auto"/>
          </w:divBdr>
        </w:div>
        <w:div w:id="590703094">
          <w:marLeft w:val="0"/>
          <w:marRight w:val="0"/>
          <w:marTop w:val="0"/>
          <w:marBottom w:val="0"/>
          <w:divBdr>
            <w:top w:val="none" w:sz="0" w:space="0" w:color="auto"/>
            <w:left w:val="none" w:sz="0" w:space="0" w:color="auto"/>
            <w:bottom w:val="none" w:sz="0" w:space="0" w:color="auto"/>
            <w:right w:val="none" w:sz="0" w:space="0" w:color="auto"/>
          </w:divBdr>
        </w:div>
        <w:div w:id="604584084">
          <w:marLeft w:val="0"/>
          <w:marRight w:val="0"/>
          <w:marTop w:val="0"/>
          <w:marBottom w:val="0"/>
          <w:divBdr>
            <w:top w:val="none" w:sz="0" w:space="0" w:color="auto"/>
            <w:left w:val="none" w:sz="0" w:space="0" w:color="auto"/>
            <w:bottom w:val="none" w:sz="0" w:space="0" w:color="auto"/>
            <w:right w:val="none" w:sz="0" w:space="0" w:color="auto"/>
          </w:divBdr>
        </w:div>
        <w:div w:id="699742683">
          <w:marLeft w:val="0"/>
          <w:marRight w:val="0"/>
          <w:marTop w:val="0"/>
          <w:marBottom w:val="0"/>
          <w:divBdr>
            <w:top w:val="none" w:sz="0" w:space="0" w:color="auto"/>
            <w:left w:val="none" w:sz="0" w:space="0" w:color="auto"/>
            <w:bottom w:val="none" w:sz="0" w:space="0" w:color="auto"/>
            <w:right w:val="none" w:sz="0" w:space="0" w:color="auto"/>
          </w:divBdr>
        </w:div>
        <w:div w:id="734279172">
          <w:marLeft w:val="0"/>
          <w:marRight w:val="0"/>
          <w:marTop w:val="0"/>
          <w:marBottom w:val="0"/>
          <w:divBdr>
            <w:top w:val="none" w:sz="0" w:space="0" w:color="auto"/>
            <w:left w:val="none" w:sz="0" w:space="0" w:color="auto"/>
            <w:bottom w:val="none" w:sz="0" w:space="0" w:color="auto"/>
            <w:right w:val="none" w:sz="0" w:space="0" w:color="auto"/>
          </w:divBdr>
        </w:div>
        <w:div w:id="735512129">
          <w:marLeft w:val="0"/>
          <w:marRight w:val="0"/>
          <w:marTop w:val="0"/>
          <w:marBottom w:val="0"/>
          <w:divBdr>
            <w:top w:val="none" w:sz="0" w:space="0" w:color="auto"/>
            <w:left w:val="none" w:sz="0" w:space="0" w:color="auto"/>
            <w:bottom w:val="none" w:sz="0" w:space="0" w:color="auto"/>
            <w:right w:val="none" w:sz="0" w:space="0" w:color="auto"/>
          </w:divBdr>
        </w:div>
        <w:div w:id="757556012">
          <w:marLeft w:val="0"/>
          <w:marRight w:val="0"/>
          <w:marTop w:val="0"/>
          <w:marBottom w:val="0"/>
          <w:divBdr>
            <w:top w:val="none" w:sz="0" w:space="0" w:color="auto"/>
            <w:left w:val="none" w:sz="0" w:space="0" w:color="auto"/>
            <w:bottom w:val="none" w:sz="0" w:space="0" w:color="auto"/>
            <w:right w:val="none" w:sz="0" w:space="0" w:color="auto"/>
          </w:divBdr>
        </w:div>
        <w:div w:id="795373413">
          <w:marLeft w:val="0"/>
          <w:marRight w:val="0"/>
          <w:marTop w:val="0"/>
          <w:marBottom w:val="0"/>
          <w:divBdr>
            <w:top w:val="none" w:sz="0" w:space="0" w:color="auto"/>
            <w:left w:val="none" w:sz="0" w:space="0" w:color="auto"/>
            <w:bottom w:val="none" w:sz="0" w:space="0" w:color="auto"/>
            <w:right w:val="none" w:sz="0" w:space="0" w:color="auto"/>
          </w:divBdr>
        </w:div>
        <w:div w:id="814368826">
          <w:marLeft w:val="0"/>
          <w:marRight w:val="0"/>
          <w:marTop w:val="0"/>
          <w:marBottom w:val="0"/>
          <w:divBdr>
            <w:top w:val="none" w:sz="0" w:space="0" w:color="auto"/>
            <w:left w:val="none" w:sz="0" w:space="0" w:color="auto"/>
            <w:bottom w:val="none" w:sz="0" w:space="0" w:color="auto"/>
            <w:right w:val="none" w:sz="0" w:space="0" w:color="auto"/>
          </w:divBdr>
        </w:div>
        <w:div w:id="838035098">
          <w:marLeft w:val="0"/>
          <w:marRight w:val="0"/>
          <w:marTop w:val="0"/>
          <w:marBottom w:val="0"/>
          <w:divBdr>
            <w:top w:val="none" w:sz="0" w:space="0" w:color="auto"/>
            <w:left w:val="none" w:sz="0" w:space="0" w:color="auto"/>
            <w:bottom w:val="none" w:sz="0" w:space="0" w:color="auto"/>
            <w:right w:val="none" w:sz="0" w:space="0" w:color="auto"/>
          </w:divBdr>
        </w:div>
        <w:div w:id="856847944">
          <w:marLeft w:val="0"/>
          <w:marRight w:val="0"/>
          <w:marTop w:val="0"/>
          <w:marBottom w:val="0"/>
          <w:divBdr>
            <w:top w:val="none" w:sz="0" w:space="0" w:color="auto"/>
            <w:left w:val="none" w:sz="0" w:space="0" w:color="auto"/>
            <w:bottom w:val="none" w:sz="0" w:space="0" w:color="auto"/>
            <w:right w:val="none" w:sz="0" w:space="0" w:color="auto"/>
          </w:divBdr>
        </w:div>
        <w:div w:id="872576505">
          <w:marLeft w:val="0"/>
          <w:marRight w:val="0"/>
          <w:marTop w:val="0"/>
          <w:marBottom w:val="0"/>
          <w:divBdr>
            <w:top w:val="none" w:sz="0" w:space="0" w:color="auto"/>
            <w:left w:val="none" w:sz="0" w:space="0" w:color="auto"/>
            <w:bottom w:val="none" w:sz="0" w:space="0" w:color="auto"/>
            <w:right w:val="none" w:sz="0" w:space="0" w:color="auto"/>
          </w:divBdr>
        </w:div>
        <w:div w:id="878277243">
          <w:marLeft w:val="0"/>
          <w:marRight w:val="0"/>
          <w:marTop w:val="0"/>
          <w:marBottom w:val="0"/>
          <w:divBdr>
            <w:top w:val="none" w:sz="0" w:space="0" w:color="auto"/>
            <w:left w:val="none" w:sz="0" w:space="0" w:color="auto"/>
            <w:bottom w:val="none" w:sz="0" w:space="0" w:color="auto"/>
            <w:right w:val="none" w:sz="0" w:space="0" w:color="auto"/>
          </w:divBdr>
        </w:div>
        <w:div w:id="882912149">
          <w:marLeft w:val="0"/>
          <w:marRight w:val="0"/>
          <w:marTop w:val="0"/>
          <w:marBottom w:val="0"/>
          <w:divBdr>
            <w:top w:val="none" w:sz="0" w:space="0" w:color="auto"/>
            <w:left w:val="none" w:sz="0" w:space="0" w:color="auto"/>
            <w:bottom w:val="none" w:sz="0" w:space="0" w:color="auto"/>
            <w:right w:val="none" w:sz="0" w:space="0" w:color="auto"/>
          </w:divBdr>
        </w:div>
        <w:div w:id="890189512">
          <w:marLeft w:val="0"/>
          <w:marRight w:val="0"/>
          <w:marTop w:val="0"/>
          <w:marBottom w:val="0"/>
          <w:divBdr>
            <w:top w:val="none" w:sz="0" w:space="0" w:color="auto"/>
            <w:left w:val="none" w:sz="0" w:space="0" w:color="auto"/>
            <w:bottom w:val="none" w:sz="0" w:space="0" w:color="auto"/>
            <w:right w:val="none" w:sz="0" w:space="0" w:color="auto"/>
          </w:divBdr>
        </w:div>
        <w:div w:id="924073608">
          <w:marLeft w:val="0"/>
          <w:marRight w:val="0"/>
          <w:marTop w:val="0"/>
          <w:marBottom w:val="0"/>
          <w:divBdr>
            <w:top w:val="none" w:sz="0" w:space="0" w:color="auto"/>
            <w:left w:val="none" w:sz="0" w:space="0" w:color="auto"/>
            <w:bottom w:val="none" w:sz="0" w:space="0" w:color="auto"/>
            <w:right w:val="none" w:sz="0" w:space="0" w:color="auto"/>
          </w:divBdr>
        </w:div>
        <w:div w:id="940719865">
          <w:marLeft w:val="0"/>
          <w:marRight w:val="0"/>
          <w:marTop w:val="0"/>
          <w:marBottom w:val="0"/>
          <w:divBdr>
            <w:top w:val="none" w:sz="0" w:space="0" w:color="auto"/>
            <w:left w:val="none" w:sz="0" w:space="0" w:color="auto"/>
            <w:bottom w:val="none" w:sz="0" w:space="0" w:color="auto"/>
            <w:right w:val="none" w:sz="0" w:space="0" w:color="auto"/>
          </w:divBdr>
        </w:div>
        <w:div w:id="1052727927">
          <w:marLeft w:val="0"/>
          <w:marRight w:val="0"/>
          <w:marTop w:val="0"/>
          <w:marBottom w:val="0"/>
          <w:divBdr>
            <w:top w:val="none" w:sz="0" w:space="0" w:color="auto"/>
            <w:left w:val="none" w:sz="0" w:space="0" w:color="auto"/>
            <w:bottom w:val="none" w:sz="0" w:space="0" w:color="auto"/>
            <w:right w:val="none" w:sz="0" w:space="0" w:color="auto"/>
          </w:divBdr>
        </w:div>
        <w:div w:id="1091967461">
          <w:marLeft w:val="0"/>
          <w:marRight w:val="0"/>
          <w:marTop w:val="0"/>
          <w:marBottom w:val="0"/>
          <w:divBdr>
            <w:top w:val="none" w:sz="0" w:space="0" w:color="auto"/>
            <w:left w:val="none" w:sz="0" w:space="0" w:color="auto"/>
            <w:bottom w:val="none" w:sz="0" w:space="0" w:color="auto"/>
            <w:right w:val="none" w:sz="0" w:space="0" w:color="auto"/>
          </w:divBdr>
        </w:div>
        <w:div w:id="1127166979">
          <w:marLeft w:val="0"/>
          <w:marRight w:val="0"/>
          <w:marTop w:val="0"/>
          <w:marBottom w:val="0"/>
          <w:divBdr>
            <w:top w:val="none" w:sz="0" w:space="0" w:color="auto"/>
            <w:left w:val="none" w:sz="0" w:space="0" w:color="auto"/>
            <w:bottom w:val="none" w:sz="0" w:space="0" w:color="auto"/>
            <w:right w:val="none" w:sz="0" w:space="0" w:color="auto"/>
          </w:divBdr>
        </w:div>
        <w:div w:id="1131244847">
          <w:marLeft w:val="0"/>
          <w:marRight w:val="0"/>
          <w:marTop w:val="0"/>
          <w:marBottom w:val="0"/>
          <w:divBdr>
            <w:top w:val="none" w:sz="0" w:space="0" w:color="auto"/>
            <w:left w:val="none" w:sz="0" w:space="0" w:color="auto"/>
            <w:bottom w:val="none" w:sz="0" w:space="0" w:color="auto"/>
            <w:right w:val="none" w:sz="0" w:space="0" w:color="auto"/>
          </w:divBdr>
        </w:div>
        <w:div w:id="1176113219">
          <w:marLeft w:val="0"/>
          <w:marRight w:val="0"/>
          <w:marTop w:val="0"/>
          <w:marBottom w:val="0"/>
          <w:divBdr>
            <w:top w:val="none" w:sz="0" w:space="0" w:color="auto"/>
            <w:left w:val="none" w:sz="0" w:space="0" w:color="auto"/>
            <w:bottom w:val="none" w:sz="0" w:space="0" w:color="auto"/>
            <w:right w:val="none" w:sz="0" w:space="0" w:color="auto"/>
          </w:divBdr>
        </w:div>
        <w:div w:id="1200358790">
          <w:marLeft w:val="0"/>
          <w:marRight w:val="0"/>
          <w:marTop w:val="0"/>
          <w:marBottom w:val="0"/>
          <w:divBdr>
            <w:top w:val="none" w:sz="0" w:space="0" w:color="auto"/>
            <w:left w:val="none" w:sz="0" w:space="0" w:color="auto"/>
            <w:bottom w:val="none" w:sz="0" w:space="0" w:color="auto"/>
            <w:right w:val="none" w:sz="0" w:space="0" w:color="auto"/>
          </w:divBdr>
        </w:div>
        <w:div w:id="1204098623">
          <w:marLeft w:val="0"/>
          <w:marRight w:val="0"/>
          <w:marTop w:val="0"/>
          <w:marBottom w:val="0"/>
          <w:divBdr>
            <w:top w:val="none" w:sz="0" w:space="0" w:color="auto"/>
            <w:left w:val="none" w:sz="0" w:space="0" w:color="auto"/>
            <w:bottom w:val="none" w:sz="0" w:space="0" w:color="auto"/>
            <w:right w:val="none" w:sz="0" w:space="0" w:color="auto"/>
          </w:divBdr>
        </w:div>
        <w:div w:id="1219391087">
          <w:marLeft w:val="0"/>
          <w:marRight w:val="0"/>
          <w:marTop w:val="0"/>
          <w:marBottom w:val="0"/>
          <w:divBdr>
            <w:top w:val="none" w:sz="0" w:space="0" w:color="auto"/>
            <w:left w:val="none" w:sz="0" w:space="0" w:color="auto"/>
            <w:bottom w:val="none" w:sz="0" w:space="0" w:color="auto"/>
            <w:right w:val="none" w:sz="0" w:space="0" w:color="auto"/>
          </w:divBdr>
        </w:div>
        <w:div w:id="1255164023">
          <w:marLeft w:val="0"/>
          <w:marRight w:val="0"/>
          <w:marTop w:val="0"/>
          <w:marBottom w:val="0"/>
          <w:divBdr>
            <w:top w:val="none" w:sz="0" w:space="0" w:color="auto"/>
            <w:left w:val="none" w:sz="0" w:space="0" w:color="auto"/>
            <w:bottom w:val="none" w:sz="0" w:space="0" w:color="auto"/>
            <w:right w:val="none" w:sz="0" w:space="0" w:color="auto"/>
          </w:divBdr>
        </w:div>
        <w:div w:id="1309629775">
          <w:marLeft w:val="0"/>
          <w:marRight w:val="0"/>
          <w:marTop w:val="0"/>
          <w:marBottom w:val="0"/>
          <w:divBdr>
            <w:top w:val="none" w:sz="0" w:space="0" w:color="auto"/>
            <w:left w:val="none" w:sz="0" w:space="0" w:color="auto"/>
            <w:bottom w:val="none" w:sz="0" w:space="0" w:color="auto"/>
            <w:right w:val="none" w:sz="0" w:space="0" w:color="auto"/>
          </w:divBdr>
        </w:div>
        <w:div w:id="1326934864">
          <w:marLeft w:val="0"/>
          <w:marRight w:val="0"/>
          <w:marTop w:val="0"/>
          <w:marBottom w:val="0"/>
          <w:divBdr>
            <w:top w:val="none" w:sz="0" w:space="0" w:color="auto"/>
            <w:left w:val="none" w:sz="0" w:space="0" w:color="auto"/>
            <w:bottom w:val="none" w:sz="0" w:space="0" w:color="auto"/>
            <w:right w:val="none" w:sz="0" w:space="0" w:color="auto"/>
          </w:divBdr>
        </w:div>
        <w:div w:id="1333293435">
          <w:marLeft w:val="0"/>
          <w:marRight w:val="0"/>
          <w:marTop w:val="0"/>
          <w:marBottom w:val="0"/>
          <w:divBdr>
            <w:top w:val="none" w:sz="0" w:space="0" w:color="auto"/>
            <w:left w:val="none" w:sz="0" w:space="0" w:color="auto"/>
            <w:bottom w:val="none" w:sz="0" w:space="0" w:color="auto"/>
            <w:right w:val="none" w:sz="0" w:space="0" w:color="auto"/>
          </w:divBdr>
        </w:div>
        <w:div w:id="1336616873">
          <w:marLeft w:val="0"/>
          <w:marRight w:val="0"/>
          <w:marTop w:val="0"/>
          <w:marBottom w:val="0"/>
          <w:divBdr>
            <w:top w:val="none" w:sz="0" w:space="0" w:color="auto"/>
            <w:left w:val="none" w:sz="0" w:space="0" w:color="auto"/>
            <w:bottom w:val="none" w:sz="0" w:space="0" w:color="auto"/>
            <w:right w:val="none" w:sz="0" w:space="0" w:color="auto"/>
          </w:divBdr>
        </w:div>
        <w:div w:id="1351638010">
          <w:marLeft w:val="0"/>
          <w:marRight w:val="0"/>
          <w:marTop w:val="0"/>
          <w:marBottom w:val="0"/>
          <w:divBdr>
            <w:top w:val="none" w:sz="0" w:space="0" w:color="auto"/>
            <w:left w:val="none" w:sz="0" w:space="0" w:color="auto"/>
            <w:bottom w:val="none" w:sz="0" w:space="0" w:color="auto"/>
            <w:right w:val="none" w:sz="0" w:space="0" w:color="auto"/>
          </w:divBdr>
        </w:div>
        <w:div w:id="1364745483">
          <w:marLeft w:val="0"/>
          <w:marRight w:val="0"/>
          <w:marTop w:val="0"/>
          <w:marBottom w:val="0"/>
          <w:divBdr>
            <w:top w:val="none" w:sz="0" w:space="0" w:color="auto"/>
            <w:left w:val="none" w:sz="0" w:space="0" w:color="auto"/>
            <w:bottom w:val="none" w:sz="0" w:space="0" w:color="auto"/>
            <w:right w:val="none" w:sz="0" w:space="0" w:color="auto"/>
          </w:divBdr>
        </w:div>
        <w:div w:id="1444302342">
          <w:marLeft w:val="0"/>
          <w:marRight w:val="0"/>
          <w:marTop w:val="0"/>
          <w:marBottom w:val="0"/>
          <w:divBdr>
            <w:top w:val="none" w:sz="0" w:space="0" w:color="auto"/>
            <w:left w:val="none" w:sz="0" w:space="0" w:color="auto"/>
            <w:bottom w:val="none" w:sz="0" w:space="0" w:color="auto"/>
            <w:right w:val="none" w:sz="0" w:space="0" w:color="auto"/>
          </w:divBdr>
        </w:div>
        <w:div w:id="1459643705">
          <w:marLeft w:val="0"/>
          <w:marRight w:val="0"/>
          <w:marTop w:val="0"/>
          <w:marBottom w:val="0"/>
          <w:divBdr>
            <w:top w:val="none" w:sz="0" w:space="0" w:color="auto"/>
            <w:left w:val="none" w:sz="0" w:space="0" w:color="auto"/>
            <w:bottom w:val="none" w:sz="0" w:space="0" w:color="auto"/>
            <w:right w:val="none" w:sz="0" w:space="0" w:color="auto"/>
          </w:divBdr>
        </w:div>
        <w:div w:id="1485584972">
          <w:marLeft w:val="0"/>
          <w:marRight w:val="0"/>
          <w:marTop w:val="0"/>
          <w:marBottom w:val="0"/>
          <w:divBdr>
            <w:top w:val="none" w:sz="0" w:space="0" w:color="auto"/>
            <w:left w:val="none" w:sz="0" w:space="0" w:color="auto"/>
            <w:bottom w:val="none" w:sz="0" w:space="0" w:color="auto"/>
            <w:right w:val="none" w:sz="0" w:space="0" w:color="auto"/>
          </w:divBdr>
        </w:div>
        <w:div w:id="1554463899">
          <w:marLeft w:val="0"/>
          <w:marRight w:val="0"/>
          <w:marTop w:val="0"/>
          <w:marBottom w:val="0"/>
          <w:divBdr>
            <w:top w:val="none" w:sz="0" w:space="0" w:color="auto"/>
            <w:left w:val="none" w:sz="0" w:space="0" w:color="auto"/>
            <w:bottom w:val="none" w:sz="0" w:space="0" w:color="auto"/>
            <w:right w:val="none" w:sz="0" w:space="0" w:color="auto"/>
          </w:divBdr>
        </w:div>
        <w:div w:id="1581984487">
          <w:marLeft w:val="0"/>
          <w:marRight w:val="0"/>
          <w:marTop w:val="0"/>
          <w:marBottom w:val="0"/>
          <w:divBdr>
            <w:top w:val="none" w:sz="0" w:space="0" w:color="auto"/>
            <w:left w:val="none" w:sz="0" w:space="0" w:color="auto"/>
            <w:bottom w:val="none" w:sz="0" w:space="0" w:color="auto"/>
            <w:right w:val="none" w:sz="0" w:space="0" w:color="auto"/>
          </w:divBdr>
        </w:div>
        <w:div w:id="1591500826">
          <w:marLeft w:val="0"/>
          <w:marRight w:val="0"/>
          <w:marTop w:val="0"/>
          <w:marBottom w:val="0"/>
          <w:divBdr>
            <w:top w:val="none" w:sz="0" w:space="0" w:color="auto"/>
            <w:left w:val="none" w:sz="0" w:space="0" w:color="auto"/>
            <w:bottom w:val="none" w:sz="0" w:space="0" w:color="auto"/>
            <w:right w:val="none" w:sz="0" w:space="0" w:color="auto"/>
          </w:divBdr>
        </w:div>
        <w:div w:id="1634018715">
          <w:marLeft w:val="0"/>
          <w:marRight w:val="0"/>
          <w:marTop w:val="0"/>
          <w:marBottom w:val="0"/>
          <w:divBdr>
            <w:top w:val="none" w:sz="0" w:space="0" w:color="auto"/>
            <w:left w:val="none" w:sz="0" w:space="0" w:color="auto"/>
            <w:bottom w:val="none" w:sz="0" w:space="0" w:color="auto"/>
            <w:right w:val="none" w:sz="0" w:space="0" w:color="auto"/>
          </w:divBdr>
        </w:div>
        <w:div w:id="1720089987">
          <w:marLeft w:val="0"/>
          <w:marRight w:val="0"/>
          <w:marTop w:val="0"/>
          <w:marBottom w:val="0"/>
          <w:divBdr>
            <w:top w:val="none" w:sz="0" w:space="0" w:color="auto"/>
            <w:left w:val="none" w:sz="0" w:space="0" w:color="auto"/>
            <w:bottom w:val="none" w:sz="0" w:space="0" w:color="auto"/>
            <w:right w:val="none" w:sz="0" w:space="0" w:color="auto"/>
          </w:divBdr>
        </w:div>
        <w:div w:id="1763068942">
          <w:marLeft w:val="0"/>
          <w:marRight w:val="0"/>
          <w:marTop w:val="0"/>
          <w:marBottom w:val="0"/>
          <w:divBdr>
            <w:top w:val="none" w:sz="0" w:space="0" w:color="auto"/>
            <w:left w:val="none" w:sz="0" w:space="0" w:color="auto"/>
            <w:bottom w:val="none" w:sz="0" w:space="0" w:color="auto"/>
            <w:right w:val="none" w:sz="0" w:space="0" w:color="auto"/>
          </w:divBdr>
        </w:div>
        <w:div w:id="1800494745">
          <w:marLeft w:val="0"/>
          <w:marRight w:val="0"/>
          <w:marTop w:val="0"/>
          <w:marBottom w:val="0"/>
          <w:divBdr>
            <w:top w:val="none" w:sz="0" w:space="0" w:color="auto"/>
            <w:left w:val="none" w:sz="0" w:space="0" w:color="auto"/>
            <w:bottom w:val="none" w:sz="0" w:space="0" w:color="auto"/>
            <w:right w:val="none" w:sz="0" w:space="0" w:color="auto"/>
          </w:divBdr>
        </w:div>
        <w:div w:id="1846748811">
          <w:marLeft w:val="0"/>
          <w:marRight w:val="0"/>
          <w:marTop w:val="0"/>
          <w:marBottom w:val="0"/>
          <w:divBdr>
            <w:top w:val="none" w:sz="0" w:space="0" w:color="auto"/>
            <w:left w:val="none" w:sz="0" w:space="0" w:color="auto"/>
            <w:bottom w:val="none" w:sz="0" w:space="0" w:color="auto"/>
            <w:right w:val="none" w:sz="0" w:space="0" w:color="auto"/>
          </w:divBdr>
        </w:div>
        <w:div w:id="1909683003">
          <w:marLeft w:val="0"/>
          <w:marRight w:val="0"/>
          <w:marTop w:val="0"/>
          <w:marBottom w:val="0"/>
          <w:divBdr>
            <w:top w:val="none" w:sz="0" w:space="0" w:color="auto"/>
            <w:left w:val="none" w:sz="0" w:space="0" w:color="auto"/>
            <w:bottom w:val="none" w:sz="0" w:space="0" w:color="auto"/>
            <w:right w:val="none" w:sz="0" w:space="0" w:color="auto"/>
          </w:divBdr>
        </w:div>
        <w:div w:id="1922130718">
          <w:marLeft w:val="0"/>
          <w:marRight w:val="0"/>
          <w:marTop w:val="0"/>
          <w:marBottom w:val="0"/>
          <w:divBdr>
            <w:top w:val="none" w:sz="0" w:space="0" w:color="auto"/>
            <w:left w:val="none" w:sz="0" w:space="0" w:color="auto"/>
            <w:bottom w:val="none" w:sz="0" w:space="0" w:color="auto"/>
            <w:right w:val="none" w:sz="0" w:space="0" w:color="auto"/>
          </w:divBdr>
        </w:div>
        <w:div w:id="1934362550">
          <w:marLeft w:val="0"/>
          <w:marRight w:val="0"/>
          <w:marTop w:val="0"/>
          <w:marBottom w:val="0"/>
          <w:divBdr>
            <w:top w:val="none" w:sz="0" w:space="0" w:color="auto"/>
            <w:left w:val="none" w:sz="0" w:space="0" w:color="auto"/>
            <w:bottom w:val="none" w:sz="0" w:space="0" w:color="auto"/>
            <w:right w:val="none" w:sz="0" w:space="0" w:color="auto"/>
          </w:divBdr>
        </w:div>
        <w:div w:id="1960410822">
          <w:marLeft w:val="0"/>
          <w:marRight w:val="0"/>
          <w:marTop w:val="0"/>
          <w:marBottom w:val="0"/>
          <w:divBdr>
            <w:top w:val="none" w:sz="0" w:space="0" w:color="auto"/>
            <w:left w:val="none" w:sz="0" w:space="0" w:color="auto"/>
            <w:bottom w:val="none" w:sz="0" w:space="0" w:color="auto"/>
            <w:right w:val="none" w:sz="0" w:space="0" w:color="auto"/>
          </w:divBdr>
        </w:div>
        <w:div w:id="2020229172">
          <w:marLeft w:val="0"/>
          <w:marRight w:val="0"/>
          <w:marTop w:val="0"/>
          <w:marBottom w:val="0"/>
          <w:divBdr>
            <w:top w:val="none" w:sz="0" w:space="0" w:color="auto"/>
            <w:left w:val="none" w:sz="0" w:space="0" w:color="auto"/>
            <w:bottom w:val="none" w:sz="0" w:space="0" w:color="auto"/>
            <w:right w:val="none" w:sz="0" w:space="0" w:color="auto"/>
          </w:divBdr>
        </w:div>
        <w:div w:id="2096587931">
          <w:marLeft w:val="0"/>
          <w:marRight w:val="0"/>
          <w:marTop w:val="0"/>
          <w:marBottom w:val="0"/>
          <w:divBdr>
            <w:top w:val="none" w:sz="0" w:space="0" w:color="auto"/>
            <w:left w:val="none" w:sz="0" w:space="0" w:color="auto"/>
            <w:bottom w:val="none" w:sz="0" w:space="0" w:color="auto"/>
            <w:right w:val="none" w:sz="0" w:space="0" w:color="auto"/>
          </w:divBdr>
        </w:div>
        <w:div w:id="2138183533">
          <w:marLeft w:val="0"/>
          <w:marRight w:val="0"/>
          <w:marTop w:val="0"/>
          <w:marBottom w:val="0"/>
          <w:divBdr>
            <w:top w:val="none" w:sz="0" w:space="0" w:color="auto"/>
            <w:left w:val="none" w:sz="0" w:space="0" w:color="auto"/>
            <w:bottom w:val="none" w:sz="0" w:space="0" w:color="auto"/>
            <w:right w:val="none" w:sz="0" w:space="0" w:color="auto"/>
          </w:divBdr>
        </w:div>
      </w:divsChild>
    </w:div>
    <w:div w:id="607932811">
      <w:bodyDiv w:val="1"/>
      <w:marLeft w:val="0"/>
      <w:marRight w:val="0"/>
      <w:marTop w:val="0"/>
      <w:marBottom w:val="0"/>
      <w:divBdr>
        <w:top w:val="none" w:sz="0" w:space="0" w:color="auto"/>
        <w:left w:val="none" w:sz="0" w:space="0" w:color="auto"/>
        <w:bottom w:val="none" w:sz="0" w:space="0" w:color="auto"/>
        <w:right w:val="none" w:sz="0" w:space="0" w:color="auto"/>
      </w:divBdr>
    </w:div>
    <w:div w:id="615913293">
      <w:bodyDiv w:val="1"/>
      <w:marLeft w:val="0"/>
      <w:marRight w:val="0"/>
      <w:marTop w:val="0"/>
      <w:marBottom w:val="0"/>
      <w:divBdr>
        <w:top w:val="none" w:sz="0" w:space="0" w:color="auto"/>
        <w:left w:val="none" w:sz="0" w:space="0" w:color="auto"/>
        <w:bottom w:val="none" w:sz="0" w:space="0" w:color="auto"/>
        <w:right w:val="none" w:sz="0" w:space="0" w:color="auto"/>
      </w:divBdr>
      <w:divsChild>
        <w:div w:id="455028950">
          <w:marLeft w:val="547"/>
          <w:marRight w:val="0"/>
          <w:marTop w:val="0"/>
          <w:marBottom w:val="0"/>
          <w:divBdr>
            <w:top w:val="none" w:sz="0" w:space="0" w:color="auto"/>
            <w:left w:val="none" w:sz="0" w:space="0" w:color="auto"/>
            <w:bottom w:val="none" w:sz="0" w:space="0" w:color="auto"/>
            <w:right w:val="none" w:sz="0" w:space="0" w:color="auto"/>
          </w:divBdr>
        </w:div>
      </w:divsChild>
    </w:div>
    <w:div w:id="623464137">
      <w:bodyDiv w:val="1"/>
      <w:marLeft w:val="0"/>
      <w:marRight w:val="0"/>
      <w:marTop w:val="0"/>
      <w:marBottom w:val="0"/>
      <w:divBdr>
        <w:top w:val="none" w:sz="0" w:space="0" w:color="auto"/>
        <w:left w:val="none" w:sz="0" w:space="0" w:color="auto"/>
        <w:bottom w:val="none" w:sz="0" w:space="0" w:color="auto"/>
        <w:right w:val="none" w:sz="0" w:space="0" w:color="auto"/>
      </w:divBdr>
    </w:div>
    <w:div w:id="632833527">
      <w:bodyDiv w:val="1"/>
      <w:marLeft w:val="0"/>
      <w:marRight w:val="0"/>
      <w:marTop w:val="0"/>
      <w:marBottom w:val="0"/>
      <w:divBdr>
        <w:top w:val="none" w:sz="0" w:space="0" w:color="auto"/>
        <w:left w:val="none" w:sz="0" w:space="0" w:color="auto"/>
        <w:bottom w:val="none" w:sz="0" w:space="0" w:color="auto"/>
        <w:right w:val="none" w:sz="0" w:space="0" w:color="auto"/>
      </w:divBdr>
    </w:div>
    <w:div w:id="633415676">
      <w:bodyDiv w:val="1"/>
      <w:marLeft w:val="0"/>
      <w:marRight w:val="0"/>
      <w:marTop w:val="0"/>
      <w:marBottom w:val="0"/>
      <w:divBdr>
        <w:top w:val="none" w:sz="0" w:space="0" w:color="auto"/>
        <w:left w:val="none" w:sz="0" w:space="0" w:color="auto"/>
        <w:bottom w:val="none" w:sz="0" w:space="0" w:color="auto"/>
        <w:right w:val="none" w:sz="0" w:space="0" w:color="auto"/>
      </w:divBdr>
    </w:div>
    <w:div w:id="635599510">
      <w:bodyDiv w:val="1"/>
      <w:marLeft w:val="0"/>
      <w:marRight w:val="0"/>
      <w:marTop w:val="0"/>
      <w:marBottom w:val="0"/>
      <w:divBdr>
        <w:top w:val="none" w:sz="0" w:space="0" w:color="auto"/>
        <w:left w:val="none" w:sz="0" w:space="0" w:color="auto"/>
        <w:bottom w:val="none" w:sz="0" w:space="0" w:color="auto"/>
        <w:right w:val="none" w:sz="0" w:space="0" w:color="auto"/>
      </w:divBdr>
    </w:div>
    <w:div w:id="638609071">
      <w:bodyDiv w:val="1"/>
      <w:marLeft w:val="0"/>
      <w:marRight w:val="0"/>
      <w:marTop w:val="0"/>
      <w:marBottom w:val="0"/>
      <w:divBdr>
        <w:top w:val="none" w:sz="0" w:space="0" w:color="auto"/>
        <w:left w:val="none" w:sz="0" w:space="0" w:color="auto"/>
        <w:bottom w:val="none" w:sz="0" w:space="0" w:color="auto"/>
        <w:right w:val="none" w:sz="0" w:space="0" w:color="auto"/>
      </w:divBdr>
    </w:div>
    <w:div w:id="649940047">
      <w:bodyDiv w:val="1"/>
      <w:marLeft w:val="0"/>
      <w:marRight w:val="0"/>
      <w:marTop w:val="0"/>
      <w:marBottom w:val="0"/>
      <w:divBdr>
        <w:top w:val="none" w:sz="0" w:space="0" w:color="auto"/>
        <w:left w:val="none" w:sz="0" w:space="0" w:color="auto"/>
        <w:bottom w:val="none" w:sz="0" w:space="0" w:color="auto"/>
        <w:right w:val="none" w:sz="0" w:space="0" w:color="auto"/>
      </w:divBdr>
    </w:div>
    <w:div w:id="652952578">
      <w:bodyDiv w:val="1"/>
      <w:marLeft w:val="0"/>
      <w:marRight w:val="0"/>
      <w:marTop w:val="0"/>
      <w:marBottom w:val="0"/>
      <w:divBdr>
        <w:top w:val="none" w:sz="0" w:space="0" w:color="auto"/>
        <w:left w:val="none" w:sz="0" w:space="0" w:color="auto"/>
        <w:bottom w:val="none" w:sz="0" w:space="0" w:color="auto"/>
        <w:right w:val="none" w:sz="0" w:space="0" w:color="auto"/>
      </w:divBdr>
    </w:div>
    <w:div w:id="663774888">
      <w:bodyDiv w:val="1"/>
      <w:marLeft w:val="0"/>
      <w:marRight w:val="0"/>
      <w:marTop w:val="0"/>
      <w:marBottom w:val="0"/>
      <w:divBdr>
        <w:top w:val="none" w:sz="0" w:space="0" w:color="auto"/>
        <w:left w:val="none" w:sz="0" w:space="0" w:color="auto"/>
        <w:bottom w:val="none" w:sz="0" w:space="0" w:color="auto"/>
        <w:right w:val="none" w:sz="0" w:space="0" w:color="auto"/>
      </w:divBdr>
    </w:div>
    <w:div w:id="669255302">
      <w:bodyDiv w:val="1"/>
      <w:marLeft w:val="0"/>
      <w:marRight w:val="0"/>
      <w:marTop w:val="0"/>
      <w:marBottom w:val="0"/>
      <w:divBdr>
        <w:top w:val="none" w:sz="0" w:space="0" w:color="auto"/>
        <w:left w:val="none" w:sz="0" w:space="0" w:color="auto"/>
        <w:bottom w:val="none" w:sz="0" w:space="0" w:color="auto"/>
        <w:right w:val="none" w:sz="0" w:space="0" w:color="auto"/>
      </w:divBdr>
    </w:div>
    <w:div w:id="669988008">
      <w:bodyDiv w:val="1"/>
      <w:marLeft w:val="0"/>
      <w:marRight w:val="0"/>
      <w:marTop w:val="0"/>
      <w:marBottom w:val="0"/>
      <w:divBdr>
        <w:top w:val="none" w:sz="0" w:space="0" w:color="auto"/>
        <w:left w:val="none" w:sz="0" w:space="0" w:color="auto"/>
        <w:bottom w:val="none" w:sz="0" w:space="0" w:color="auto"/>
        <w:right w:val="none" w:sz="0" w:space="0" w:color="auto"/>
      </w:divBdr>
    </w:div>
    <w:div w:id="670066648">
      <w:bodyDiv w:val="1"/>
      <w:marLeft w:val="0"/>
      <w:marRight w:val="0"/>
      <w:marTop w:val="0"/>
      <w:marBottom w:val="0"/>
      <w:divBdr>
        <w:top w:val="none" w:sz="0" w:space="0" w:color="auto"/>
        <w:left w:val="none" w:sz="0" w:space="0" w:color="auto"/>
        <w:bottom w:val="none" w:sz="0" w:space="0" w:color="auto"/>
        <w:right w:val="none" w:sz="0" w:space="0" w:color="auto"/>
      </w:divBdr>
    </w:div>
    <w:div w:id="670988593">
      <w:bodyDiv w:val="1"/>
      <w:marLeft w:val="0"/>
      <w:marRight w:val="0"/>
      <w:marTop w:val="0"/>
      <w:marBottom w:val="0"/>
      <w:divBdr>
        <w:top w:val="none" w:sz="0" w:space="0" w:color="auto"/>
        <w:left w:val="none" w:sz="0" w:space="0" w:color="auto"/>
        <w:bottom w:val="none" w:sz="0" w:space="0" w:color="auto"/>
        <w:right w:val="none" w:sz="0" w:space="0" w:color="auto"/>
      </w:divBdr>
    </w:div>
    <w:div w:id="677196721">
      <w:bodyDiv w:val="1"/>
      <w:marLeft w:val="0"/>
      <w:marRight w:val="0"/>
      <w:marTop w:val="0"/>
      <w:marBottom w:val="0"/>
      <w:divBdr>
        <w:top w:val="none" w:sz="0" w:space="0" w:color="auto"/>
        <w:left w:val="none" w:sz="0" w:space="0" w:color="auto"/>
        <w:bottom w:val="none" w:sz="0" w:space="0" w:color="auto"/>
        <w:right w:val="none" w:sz="0" w:space="0" w:color="auto"/>
      </w:divBdr>
    </w:div>
    <w:div w:id="691566841">
      <w:bodyDiv w:val="1"/>
      <w:marLeft w:val="0"/>
      <w:marRight w:val="0"/>
      <w:marTop w:val="0"/>
      <w:marBottom w:val="0"/>
      <w:divBdr>
        <w:top w:val="none" w:sz="0" w:space="0" w:color="auto"/>
        <w:left w:val="none" w:sz="0" w:space="0" w:color="auto"/>
        <w:bottom w:val="none" w:sz="0" w:space="0" w:color="auto"/>
        <w:right w:val="none" w:sz="0" w:space="0" w:color="auto"/>
      </w:divBdr>
    </w:div>
    <w:div w:id="700012127">
      <w:bodyDiv w:val="1"/>
      <w:marLeft w:val="0"/>
      <w:marRight w:val="0"/>
      <w:marTop w:val="0"/>
      <w:marBottom w:val="0"/>
      <w:divBdr>
        <w:top w:val="none" w:sz="0" w:space="0" w:color="auto"/>
        <w:left w:val="none" w:sz="0" w:space="0" w:color="auto"/>
        <w:bottom w:val="none" w:sz="0" w:space="0" w:color="auto"/>
        <w:right w:val="none" w:sz="0" w:space="0" w:color="auto"/>
      </w:divBdr>
    </w:div>
    <w:div w:id="717822953">
      <w:bodyDiv w:val="1"/>
      <w:marLeft w:val="0"/>
      <w:marRight w:val="0"/>
      <w:marTop w:val="0"/>
      <w:marBottom w:val="0"/>
      <w:divBdr>
        <w:top w:val="none" w:sz="0" w:space="0" w:color="auto"/>
        <w:left w:val="none" w:sz="0" w:space="0" w:color="auto"/>
        <w:bottom w:val="none" w:sz="0" w:space="0" w:color="auto"/>
        <w:right w:val="none" w:sz="0" w:space="0" w:color="auto"/>
      </w:divBdr>
    </w:div>
    <w:div w:id="726731103">
      <w:bodyDiv w:val="1"/>
      <w:marLeft w:val="0"/>
      <w:marRight w:val="0"/>
      <w:marTop w:val="0"/>
      <w:marBottom w:val="0"/>
      <w:divBdr>
        <w:top w:val="none" w:sz="0" w:space="0" w:color="auto"/>
        <w:left w:val="none" w:sz="0" w:space="0" w:color="auto"/>
        <w:bottom w:val="none" w:sz="0" w:space="0" w:color="auto"/>
        <w:right w:val="none" w:sz="0" w:space="0" w:color="auto"/>
      </w:divBdr>
    </w:div>
    <w:div w:id="728067369">
      <w:bodyDiv w:val="1"/>
      <w:marLeft w:val="0"/>
      <w:marRight w:val="0"/>
      <w:marTop w:val="0"/>
      <w:marBottom w:val="0"/>
      <w:divBdr>
        <w:top w:val="none" w:sz="0" w:space="0" w:color="auto"/>
        <w:left w:val="none" w:sz="0" w:space="0" w:color="auto"/>
        <w:bottom w:val="none" w:sz="0" w:space="0" w:color="auto"/>
        <w:right w:val="none" w:sz="0" w:space="0" w:color="auto"/>
      </w:divBdr>
    </w:div>
    <w:div w:id="729887276">
      <w:bodyDiv w:val="1"/>
      <w:marLeft w:val="0"/>
      <w:marRight w:val="0"/>
      <w:marTop w:val="0"/>
      <w:marBottom w:val="0"/>
      <w:divBdr>
        <w:top w:val="none" w:sz="0" w:space="0" w:color="auto"/>
        <w:left w:val="none" w:sz="0" w:space="0" w:color="auto"/>
        <w:bottom w:val="none" w:sz="0" w:space="0" w:color="auto"/>
        <w:right w:val="none" w:sz="0" w:space="0" w:color="auto"/>
      </w:divBdr>
    </w:div>
    <w:div w:id="739522773">
      <w:bodyDiv w:val="1"/>
      <w:marLeft w:val="0"/>
      <w:marRight w:val="0"/>
      <w:marTop w:val="0"/>
      <w:marBottom w:val="0"/>
      <w:divBdr>
        <w:top w:val="none" w:sz="0" w:space="0" w:color="auto"/>
        <w:left w:val="none" w:sz="0" w:space="0" w:color="auto"/>
        <w:bottom w:val="none" w:sz="0" w:space="0" w:color="auto"/>
        <w:right w:val="none" w:sz="0" w:space="0" w:color="auto"/>
      </w:divBdr>
    </w:div>
    <w:div w:id="742144178">
      <w:bodyDiv w:val="1"/>
      <w:marLeft w:val="0"/>
      <w:marRight w:val="0"/>
      <w:marTop w:val="0"/>
      <w:marBottom w:val="0"/>
      <w:divBdr>
        <w:top w:val="none" w:sz="0" w:space="0" w:color="auto"/>
        <w:left w:val="none" w:sz="0" w:space="0" w:color="auto"/>
        <w:bottom w:val="none" w:sz="0" w:space="0" w:color="auto"/>
        <w:right w:val="none" w:sz="0" w:space="0" w:color="auto"/>
      </w:divBdr>
    </w:div>
    <w:div w:id="751046537">
      <w:bodyDiv w:val="1"/>
      <w:marLeft w:val="0"/>
      <w:marRight w:val="0"/>
      <w:marTop w:val="0"/>
      <w:marBottom w:val="0"/>
      <w:divBdr>
        <w:top w:val="none" w:sz="0" w:space="0" w:color="auto"/>
        <w:left w:val="none" w:sz="0" w:space="0" w:color="auto"/>
        <w:bottom w:val="none" w:sz="0" w:space="0" w:color="auto"/>
        <w:right w:val="none" w:sz="0" w:space="0" w:color="auto"/>
      </w:divBdr>
    </w:div>
    <w:div w:id="753087156">
      <w:bodyDiv w:val="1"/>
      <w:marLeft w:val="0"/>
      <w:marRight w:val="0"/>
      <w:marTop w:val="0"/>
      <w:marBottom w:val="0"/>
      <w:divBdr>
        <w:top w:val="none" w:sz="0" w:space="0" w:color="auto"/>
        <w:left w:val="none" w:sz="0" w:space="0" w:color="auto"/>
        <w:bottom w:val="none" w:sz="0" w:space="0" w:color="auto"/>
        <w:right w:val="none" w:sz="0" w:space="0" w:color="auto"/>
      </w:divBdr>
    </w:div>
    <w:div w:id="766389358">
      <w:bodyDiv w:val="1"/>
      <w:marLeft w:val="0"/>
      <w:marRight w:val="0"/>
      <w:marTop w:val="0"/>
      <w:marBottom w:val="0"/>
      <w:divBdr>
        <w:top w:val="none" w:sz="0" w:space="0" w:color="auto"/>
        <w:left w:val="none" w:sz="0" w:space="0" w:color="auto"/>
        <w:bottom w:val="none" w:sz="0" w:space="0" w:color="auto"/>
        <w:right w:val="none" w:sz="0" w:space="0" w:color="auto"/>
      </w:divBdr>
    </w:div>
    <w:div w:id="767120587">
      <w:bodyDiv w:val="1"/>
      <w:marLeft w:val="0"/>
      <w:marRight w:val="0"/>
      <w:marTop w:val="0"/>
      <w:marBottom w:val="0"/>
      <w:divBdr>
        <w:top w:val="none" w:sz="0" w:space="0" w:color="auto"/>
        <w:left w:val="none" w:sz="0" w:space="0" w:color="auto"/>
        <w:bottom w:val="none" w:sz="0" w:space="0" w:color="auto"/>
        <w:right w:val="none" w:sz="0" w:space="0" w:color="auto"/>
      </w:divBdr>
    </w:div>
    <w:div w:id="768046506">
      <w:bodyDiv w:val="1"/>
      <w:marLeft w:val="0"/>
      <w:marRight w:val="0"/>
      <w:marTop w:val="0"/>
      <w:marBottom w:val="0"/>
      <w:divBdr>
        <w:top w:val="none" w:sz="0" w:space="0" w:color="auto"/>
        <w:left w:val="none" w:sz="0" w:space="0" w:color="auto"/>
        <w:bottom w:val="none" w:sz="0" w:space="0" w:color="auto"/>
        <w:right w:val="none" w:sz="0" w:space="0" w:color="auto"/>
      </w:divBdr>
    </w:div>
    <w:div w:id="780805563">
      <w:bodyDiv w:val="1"/>
      <w:marLeft w:val="0"/>
      <w:marRight w:val="0"/>
      <w:marTop w:val="0"/>
      <w:marBottom w:val="0"/>
      <w:divBdr>
        <w:top w:val="none" w:sz="0" w:space="0" w:color="auto"/>
        <w:left w:val="none" w:sz="0" w:space="0" w:color="auto"/>
        <w:bottom w:val="none" w:sz="0" w:space="0" w:color="auto"/>
        <w:right w:val="none" w:sz="0" w:space="0" w:color="auto"/>
      </w:divBdr>
    </w:div>
    <w:div w:id="788207385">
      <w:bodyDiv w:val="1"/>
      <w:marLeft w:val="0"/>
      <w:marRight w:val="0"/>
      <w:marTop w:val="0"/>
      <w:marBottom w:val="0"/>
      <w:divBdr>
        <w:top w:val="none" w:sz="0" w:space="0" w:color="auto"/>
        <w:left w:val="none" w:sz="0" w:space="0" w:color="auto"/>
        <w:bottom w:val="none" w:sz="0" w:space="0" w:color="auto"/>
        <w:right w:val="none" w:sz="0" w:space="0" w:color="auto"/>
      </w:divBdr>
    </w:div>
    <w:div w:id="791289390">
      <w:bodyDiv w:val="1"/>
      <w:marLeft w:val="0"/>
      <w:marRight w:val="0"/>
      <w:marTop w:val="0"/>
      <w:marBottom w:val="0"/>
      <w:divBdr>
        <w:top w:val="none" w:sz="0" w:space="0" w:color="auto"/>
        <w:left w:val="none" w:sz="0" w:space="0" w:color="auto"/>
        <w:bottom w:val="none" w:sz="0" w:space="0" w:color="auto"/>
        <w:right w:val="none" w:sz="0" w:space="0" w:color="auto"/>
      </w:divBdr>
    </w:div>
    <w:div w:id="792864652">
      <w:bodyDiv w:val="1"/>
      <w:marLeft w:val="0"/>
      <w:marRight w:val="0"/>
      <w:marTop w:val="0"/>
      <w:marBottom w:val="0"/>
      <w:divBdr>
        <w:top w:val="none" w:sz="0" w:space="0" w:color="auto"/>
        <w:left w:val="none" w:sz="0" w:space="0" w:color="auto"/>
        <w:bottom w:val="none" w:sz="0" w:space="0" w:color="auto"/>
        <w:right w:val="none" w:sz="0" w:space="0" w:color="auto"/>
      </w:divBdr>
      <w:divsChild>
        <w:div w:id="377825445">
          <w:marLeft w:val="0"/>
          <w:marRight w:val="0"/>
          <w:marTop w:val="0"/>
          <w:marBottom w:val="0"/>
          <w:divBdr>
            <w:top w:val="none" w:sz="0" w:space="0" w:color="auto"/>
            <w:left w:val="none" w:sz="0" w:space="0" w:color="auto"/>
            <w:bottom w:val="none" w:sz="0" w:space="0" w:color="auto"/>
            <w:right w:val="none" w:sz="0" w:space="0" w:color="auto"/>
          </w:divBdr>
        </w:div>
        <w:div w:id="1612544186">
          <w:marLeft w:val="0"/>
          <w:marRight w:val="0"/>
          <w:marTop w:val="0"/>
          <w:marBottom w:val="0"/>
          <w:divBdr>
            <w:top w:val="none" w:sz="0" w:space="0" w:color="auto"/>
            <w:left w:val="none" w:sz="0" w:space="0" w:color="auto"/>
            <w:bottom w:val="none" w:sz="0" w:space="0" w:color="auto"/>
            <w:right w:val="none" w:sz="0" w:space="0" w:color="auto"/>
          </w:divBdr>
        </w:div>
        <w:div w:id="1657493154">
          <w:marLeft w:val="0"/>
          <w:marRight w:val="0"/>
          <w:marTop w:val="0"/>
          <w:marBottom w:val="0"/>
          <w:divBdr>
            <w:top w:val="none" w:sz="0" w:space="0" w:color="auto"/>
            <w:left w:val="none" w:sz="0" w:space="0" w:color="auto"/>
            <w:bottom w:val="none" w:sz="0" w:space="0" w:color="auto"/>
            <w:right w:val="none" w:sz="0" w:space="0" w:color="auto"/>
          </w:divBdr>
        </w:div>
      </w:divsChild>
    </w:div>
    <w:div w:id="800466289">
      <w:bodyDiv w:val="1"/>
      <w:marLeft w:val="0"/>
      <w:marRight w:val="0"/>
      <w:marTop w:val="0"/>
      <w:marBottom w:val="0"/>
      <w:divBdr>
        <w:top w:val="none" w:sz="0" w:space="0" w:color="auto"/>
        <w:left w:val="none" w:sz="0" w:space="0" w:color="auto"/>
        <w:bottom w:val="none" w:sz="0" w:space="0" w:color="auto"/>
        <w:right w:val="none" w:sz="0" w:space="0" w:color="auto"/>
      </w:divBdr>
    </w:div>
    <w:div w:id="805859181">
      <w:bodyDiv w:val="1"/>
      <w:marLeft w:val="0"/>
      <w:marRight w:val="0"/>
      <w:marTop w:val="0"/>
      <w:marBottom w:val="0"/>
      <w:divBdr>
        <w:top w:val="none" w:sz="0" w:space="0" w:color="auto"/>
        <w:left w:val="none" w:sz="0" w:space="0" w:color="auto"/>
        <w:bottom w:val="none" w:sz="0" w:space="0" w:color="auto"/>
        <w:right w:val="none" w:sz="0" w:space="0" w:color="auto"/>
      </w:divBdr>
    </w:div>
    <w:div w:id="812405316">
      <w:bodyDiv w:val="1"/>
      <w:marLeft w:val="0"/>
      <w:marRight w:val="0"/>
      <w:marTop w:val="0"/>
      <w:marBottom w:val="0"/>
      <w:divBdr>
        <w:top w:val="none" w:sz="0" w:space="0" w:color="auto"/>
        <w:left w:val="none" w:sz="0" w:space="0" w:color="auto"/>
        <w:bottom w:val="none" w:sz="0" w:space="0" w:color="auto"/>
        <w:right w:val="none" w:sz="0" w:space="0" w:color="auto"/>
      </w:divBdr>
    </w:div>
    <w:div w:id="829826986">
      <w:bodyDiv w:val="1"/>
      <w:marLeft w:val="0"/>
      <w:marRight w:val="0"/>
      <w:marTop w:val="0"/>
      <w:marBottom w:val="0"/>
      <w:divBdr>
        <w:top w:val="none" w:sz="0" w:space="0" w:color="auto"/>
        <w:left w:val="none" w:sz="0" w:space="0" w:color="auto"/>
        <w:bottom w:val="none" w:sz="0" w:space="0" w:color="auto"/>
        <w:right w:val="none" w:sz="0" w:space="0" w:color="auto"/>
      </w:divBdr>
    </w:div>
    <w:div w:id="836043467">
      <w:bodyDiv w:val="1"/>
      <w:marLeft w:val="0"/>
      <w:marRight w:val="0"/>
      <w:marTop w:val="0"/>
      <w:marBottom w:val="0"/>
      <w:divBdr>
        <w:top w:val="none" w:sz="0" w:space="0" w:color="auto"/>
        <w:left w:val="none" w:sz="0" w:space="0" w:color="auto"/>
        <w:bottom w:val="none" w:sz="0" w:space="0" w:color="auto"/>
        <w:right w:val="none" w:sz="0" w:space="0" w:color="auto"/>
      </w:divBdr>
    </w:div>
    <w:div w:id="846557982">
      <w:bodyDiv w:val="1"/>
      <w:marLeft w:val="0"/>
      <w:marRight w:val="0"/>
      <w:marTop w:val="0"/>
      <w:marBottom w:val="0"/>
      <w:divBdr>
        <w:top w:val="none" w:sz="0" w:space="0" w:color="auto"/>
        <w:left w:val="none" w:sz="0" w:space="0" w:color="auto"/>
        <w:bottom w:val="none" w:sz="0" w:space="0" w:color="auto"/>
        <w:right w:val="none" w:sz="0" w:space="0" w:color="auto"/>
      </w:divBdr>
    </w:div>
    <w:div w:id="847135258">
      <w:bodyDiv w:val="1"/>
      <w:marLeft w:val="0"/>
      <w:marRight w:val="0"/>
      <w:marTop w:val="0"/>
      <w:marBottom w:val="0"/>
      <w:divBdr>
        <w:top w:val="none" w:sz="0" w:space="0" w:color="auto"/>
        <w:left w:val="none" w:sz="0" w:space="0" w:color="auto"/>
        <w:bottom w:val="none" w:sz="0" w:space="0" w:color="auto"/>
        <w:right w:val="none" w:sz="0" w:space="0" w:color="auto"/>
      </w:divBdr>
    </w:div>
    <w:div w:id="851146137">
      <w:bodyDiv w:val="1"/>
      <w:marLeft w:val="0"/>
      <w:marRight w:val="0"/>
      <w:marTop w:val="0"/>
      <w:marBottom w:val="0"/>
      <w:divBdr>
        <w:top w:val="none" w:sz="0" w:space="0" w:color="auto"/>
        <w:left w:val="none" w:sz="0" w:space="0" w:color="auto"/>
        <w:bottom w:val="none" w:sz="0" w:space="0" w:color="auto"/>
        <w:right w:val="none" w:sz="0" w:space="0" w:color="auto"/>
      </w:divBdr>
    </w:div>
    <w:div w:id="860166488">
      <w:bodyDiv w:val="1"/>
      <w:marLeft w:val="0"/>
      <w:marRight w:val="0"/>
      <w:marTop w:val="0"/>
      <w:marBottom w:val="0"/>
      <w:divBdr>
        <w:top w:val="none" w:sz="0" w:space="0" w:color="auto"/>
        <w:left w:val="none" w:sz="0" w:space="0" w:color="auto"/>
        <w:bottom w:val="none" w:sz="0" w:space="0" w:color="auto"/>
        <w:right w:val="none" w:sz="0" w:space="0" w:color="auto"/>
      </w:divBdr>
      <w:divsChild>
        <w:div w:id="1752005485">
          <w:marLeft w:val="0"/>
          <w:marRight w:val="0"/>
          <w:marTop w:val="0"/>
          <w:marBottom w:val="0"/>
          <w:divBdr>
            <w:top w:val="none" w:sz="0" w:space="0" w:color="auto"/>
            <w:left w:val="none" w:sz="0" w:space="0" w:color="auto"/>
            <w:bottom w:val="none" w:sz="0" w:space="0" w:color="auto"/>
            <w:right w:val="none" w:sz="0" w:space="0" w:color="auto"/>
          </w:divBdr>
          <w:divsChild>
            <w:div w:id="112485619">
              <w:marLeft w:val="0"/>
              <w:marRight w:val="0"/>
              <w:marTop w:val="0"/>
              <w:marBottom w:val="0"/>
              <w:divBdr>
                <w:top w:val="none" w:sz="0" w:space="0" w:color="auto"/>
                <w:left w:val="none" w:sz="0" w:space="0" w:color="auto"/>
                <w:bottom w:val="none" w:sz="0" w:space="0" w:color="auto"/>
                <w:right w:val="none" w:sz="0" w:space="0" w:color="auto"/>
              </w:divBdr>
              <w:divsChild>
                <w:div w:id="88848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086436">
      <w:bodyDiv w:val="1"/>
      <w:marLeft w:val="0"/>
      <w:marRight w:val="0"/>
      <w:marTop w:val="0"/>
      <w:marBottom w:val="0"/>
      <w:divBdr>
        <w:top w:val="none" w:sz="0" w:space="0" w:color="auto"/>
        <w:left w:val="none" w:sz="0" w:space="0" w:color="auto"/>
        <w:bottom w:val="none" w:sz="0" w:space="0" w:color="auto"/>
        <w:right w:val="none" w:sz="0" w:space="0" w:color="auto"/>
      </w:divBdr>
    </w:div>
    <w:div w:id="864902919">
      <w:bodyDiv w:val="1"/>
      <w:marLeft w:val="0"/>
      <w:marRight w:val="0"/>
      <w:marTop w:val="0"/>
      <w:marBottom w:val="0"/>
      <w:divBdr>
        <w:top w:val="none" w:sz="0" w:space="0" w:color="auto"/>
        <w:left w:val="none" w:sz="0" w:space="0" w:color="auto"/>
        <w:bottom w:val="none" w:sz="0" w:space="0" w:color="auto"/>
        <w:right w:val="none" w:sz="0" w:space="0" w:color="auto"/>
      </w:divBdr>
    </w:div>
    <w:div w:id="867715457">
      <w:bodyDiv w:val="1"/>
      <w:marLeft w:val="0"/>
      <w:marRight w:val="0"/>
      <w:marTop w:val="0"/>
      <w:marBottom w:val="0"/>
      <w:divBdr>
        <w:top w:val="none" w:sz="0" w:space="0" w:color="auto"/>
        <w:left w:val="none" w:sz="0" w:space="0" w:color="auto"/>
        <w:bottom w:val="none" w:sz="0" w:space="0" w:color="auto"/>
        <w:right w:val="none" w:sz="0" w:space="0" w:color="auto"/>
      </w:divBdr>
      <w:divsChild>
        <w:div w:id="271059299">
          <w:marLeft w:val="0"/>
          <w:marRight w:val="0"/>
          <w:marTop w:val="0"/>
          <w:marBottom w:val="0"/>
          <w:divBdr>
            <w:top w:val="none" w:sz="0" w:space="0" w:color="auto"/>
            <w:left w:val="none" w:sz="0" w:space="0" w:color="auto"/>
            <w:bottom w:val="none" w:sz="0" w:space="0" w:color="auto"/>
            <w:right w:val="none" w:sz="0" w:space="0" w:color="auto"/>
          </w:divBdr>
          <w:divsChild>
            <w:div w:id="277028506">
              <w:marLeft w:val="0"/>
              <w:marRight w:val="0"/>
              <w:marTop w:val="0"/>
              <w:marBottom w:val="405"/>
              <w:divBdr>
                <w:top w:val="none" w:sz="0" w:space="0" w:color="auto"/>
                <w:left w:val="none" w:sz="0" w:space="0" w:color="auto"/>
                <w:bottom w:val="none" w:sz="0" w:space="0" w:color="auto"/>
                <w:right w:val="none" w:sz="0" w:space="0" w:color="auto"/>
              </w:divBdr>
            </w:div>
          </w:divsChild>
        </w:div>
      </w:divsChild>
    </w:div>
    <w:div w:id="870842639">
      <w:bodyDiv w:val="1"/>
      <w:marLeft w:val="0"/>
      <w:marRight w:val="0"/>
      <w:marTop w:val="0"/>
      <w:marBottom w:val="0"/>
      <w:divBdr>
        <w:top w:val="none" w:sz="0" w:space="0" w:color="auto"/>
        <w:left w:val="none" w:sz="0" w:space="0" w:color="auto"/>
        <w:bottom w:val="none" w:sz="0" w:space="0" w:color="auto"/>
        <w:right w:val="none" w:sz="0" w:space="0" w:color="auto"/>
      </w:divBdr>
    </w:div>
    <w:div w:id="876967920">
      <w:bodyDiv w:val="1"/>
      <w:marLeft w:val="0"/>
      <w:marRight w:val="0"/>
      <w:marTop w:val="0"/>
      <w:marBottom w:val="0"/>
      <w:divBdr>
        <w:top w:val="none" w:sz="0" w:space="0" w:color="auto"/>
        <w:left w:val="none" w:sz="0" w:space="0" w:color="auto"/>
        <w:bottom w:val="none" w:sz="0" w:space="0" w:color="auto"/>
        <w:right w:val="none" w:sz="0" w:space="0" w:color="auto"/>
      </w:divBdr>
    </w:div>
    <w:div w:id="878207946">
      <w:bodyDiv w:val="1"/>
      <w:marLeft w:val="0"/>
      <w:marRight w:val="0"/>
      <w:marTop w:val="0"/>
      <w:marBottom w:val="0"/>
      <w:divBdr>
        <w:top w:val="none" w:sz="0" w:space="0" w:color="auto"/>
        <w:left w:val="none" w:sz="0" w:space="0" w:color="auto"/>
        <w:bottom w:val="none" w:sz="0" w:space="0" w:color="auto"/>
        <w:right w:val="none" w:sz="0" w:space="0" w:color="auto"/>
      </w:divBdr>
    </w:div>
    <w:div w:id="879900991">
      <w:bodyDiv w:val="1"/>
      <w:marLeft w:val="0"/>
      <w:marRight w:val="0"/>
      <w:marTop w:val="0"/>
      <w:marBottom w:val="0"/>
      <w:divBdr>
        <w:top w:val="none" w:sz="0" w:space="0" w:color="auto"/>
        <w:left w:val="none" w:sz="0" w:space="0" w:color="auto"/>
        <w:bottom w:val="none" w:sz="0" w:space="0" w:color="auto"/>
        <w:right w:val="none" w:sz="0" w:space="0" w:color="auto"/>
      </w:divBdr>
    </w:div>
    <w:div w:id="882404364">
      <w:bodyDiv w:val="1"/>
      <w:marLeft w:val="0"/>
      <w:marRight w:val="0"/>
      <w:marTop w:val="0"/>
      <w:marBottom w:val="0"/>
      <w:divBdr>
        <w:top w:val="none" w:sz="0" w:space="0" w:color="auto"/>
        <w:left w:val="none" w:sz="0" w:space="0" w:color="auto"/>
        <w:bottom w:val="none" w:sz="0" w:space="0" w:color="auto"/>
        <w:right w:val="none" w:sz="0" w:space="0" w:color="auto"/>
      </w:divBdr>
      <w:divsChild>
        <w:div w:id="214896949">
          <w:marLeft w:val="0"/>
          <w:marRight w:val="0"/>
          <w:marTop w:val="0"/>
          <w:marBottom w:val="0"/>
          <w:divBdr>
            <w:top w:val="none" w:sz="0" w:space="0" w:color="auto"/>
            <w:left w:val="none" w:sz="0" w:space="0" w:color="auto"/>
            <w:bottom w:val="none" w:sz="0" w:space="0" w:color="auto"/>
            <w:right w:val="none" w:sz="0" w:space="0" w:color="auto"/>
          </w:divBdr>
          <w:divsChild>
            <w:div w:id="1332371713">
              <w:marLeft w:val="0"/>
              <w:marRight w:val="0"/>
              <w:marTop w:val="0"/>
              <w:marBottom w:val="405"/>
              <w:divBdr>
                <w:top w:val="none" w:sz="0" w:space="0" w:color="auto"/>
                <w:left w:val="none" w:sz="0" w:space="0" w:color="auto"/>
                <w:bottom w:val="none" w:sz="0" w:space="0" w:color="auto"/>
                <w:right w:val="none" w:sz="0" w:space="0" w:color="auto"/>
              </w:divBdr>
            </w:div>
          </w:divsChild>
        </w:div>
        <w:div w:id="265499537">
          <w:marLeft w:val="0"/>
          <w:marRight w:val="0"/>
          <w:marTop w:val="0"/>
          <w:marBottom w:val="0"/>
          <w:divBdr>
            <w:top w:val="none" w:sz="0" w:space="0" w:color="auto"/>
            <w:left w:val="none" w:sz="0" w:space="0" w:color="auto"/>
            <w:bottom w:val="none" w:sz="0" w:space="0" w:color="auto"/>
            <w:right w:val="none" w:sz="0" w:space="0" w:color="auto"/>
          </w:divBdr>
          <w:divsChild>
            <w:div w:id="1670324847">
              <w:marLeft w:val="0"/>
              <w:marRight w:val="0"/>
              <w:marTop w:val="0"/>
              <w:marBottom w:val="405"/>
              <w:divBdr>
                <w:top w:val="none" w:sz="0" w:space="0" w:color="auto"/>
                <w:left w:val="none" w:sz="0" w:space="0" w:color="auto"/>
                <w:bottom w:val="none" w:sz="0" w:space="0" w:color="auto"/>
                <w:right w:val="none" w:sz="0" w:space="0" w:color="auto"/>
              </w:divBdr>
            </w:div>
          </w:divsChild>
        </w:div>
        <w:div w:id="2018074266">
          <w:marLeft w:val="0"/>
          <w:marRight w:val="0"/>
          <w:marTop w:val="0"/>
          <w:marBottom w:val="0"/>
          <w:divBdr>
            <w:top w:val="none" w:sz="0" w:space="0" w:color="auto"/>
            <w:left w:val="none" w:sz="0" w:space="0" w:color="auto"/>
            <w:bottom w:val="none" w:sz="0" w:space="0" w:color="auto"/>
            <w:right w:val="none" w:sz="0" w:space="0" w:color="auto"/>
          </w:divBdr>
          <w:divsChild>
            <w:div w:id="1288437860">
              <w:marLeft w:val="0"/>
              <w:marRight w:val="0"/>
              <w:marTop w:val="0"/>
              <w:marBottom w:val="405"/>
              <w:divBdr>
                <w:top w:val="none" w:sz="0" w:space="0" w:color="auto"/>
                <w:left w:val="none" w:sz="0" w:space="0" w:color="auto"/>
                <w:bottom w:val="none" w:sz="0" w:space="0" w:color="auto"/>
                <w:right w:val="none" w:sz="0" w:space="0" w:color="auto"/>
              </w:divBdr>
            </w:div>
          </w:divsChild>
        </w:div>
      </w:divsChild>
    </w:div>
    <w:div w:id="883055715">
      <w:bodyDiv w:val="1"/>
      <w:marLeft w:val="0"/>
      <w:marRight w:val="0"/>
      <w:marTop w:val="0"/>
      <w:marBottom w:val="0"/>
      <w:divBdr>
        <w:top w:val="none" w:sz="0" w:space="0" w:color="auto"/>
        <w:left w:val="none" w:sz="0" w:space="0" w:color="auto"/>
        <w:bottom w:val="none" w:sz="0" w:space="0" w:color="auto"/>
        <w:right w:val="none" w:sz="0" w:space="0" w:color="auto"/>
      </w:divBdr>
    </w:div>
    <w:div w:id="885027760">
      <w:bodyDiv w:val="1"/>
      <w:marLeft w:val="0"/>
      <w:marRight w:val="0"/>
      <w:marTop w:val="0"/>
      <w:marBottom w:val="0"/>
      <w:divBdr>
        <w:top w:val="none" w:sz="0" w:space="0" w:color="auto"/>
        <w:left w:val="none" w:sz="0" w:space="0" w:color="auto"/>
        <w:bottom w:val="none" w:sz="0" w:space="0" w:color="auto"/>
        <w:right w:val="none" w:sz="0" w:space="0" w:color="auto"/>
      </w:divBdr>
    </w:div>
    <w:div w:id="885262324">
      <w:bodyDiv w:val="1"/>
      <w:marLeft w:val="0"/>
      <w:marRight w:val="0"/>
      <w:marTop w:val="0"/>
      <w:marBottom w:val="0"/>
      <w:divBdr>
        <w:top w:val="none" w:sz="0" w:space="0" w:color="auto"/>
        <w:left w:val="none" w:sz="0" w:space="0" w:color="auto"/>
        <w:bottom w:val="none" w:sz="0" w:space="0" w:color="auto"/>
        <w:right w:val="none" w:sz="0" w:space="0" w:color="auto"/>
      </w:divBdr>
    </w:div>
    <w:div w:id="891161302">
      <w:bodyDiv w:val="1"/>
      <w:marLeft w:val="0"/>
      <w:marRight w:val="0"/>
      <w:marTop w:val="0"/>
      <w:marBottom w:val="0"/>
      <w:divBdr>
        <w:top w:val="none" w:sz="0" w:space="0" w:color="auto"/>
        <w:left w:val="none" w:sz="0" w:space="0" w:color="auto"/>
        <w:bottom w:val="none" w:sz="0" w:space="0" w:color="auto"/>
        <w:right w:val="none" w:sz="0" w:space="0" w:color="auto"/>
      </w:divBdr>
    </w:div>
    <w:div w:id="903225467">
      <w:bodyDiv w:val="1"/>
      <w:marLeft w:val="0"/>
      <w:marRight w:val="0"/>
      <w:marTop w:val="0"/>
      <w:marBottom w:val="0"/>
      <w:divBdr>
        <w:top w:val="none" w:sz="0" w:space="0" w:color="auto"/>
        <w:left w:val="none" w:sz="0" w:space="0" w:color="auto"/>
        <w:bottom w:val="none" w:sz="0" w:space="0" w:color="auto"/>
        <w:right w:val="none" w:sz="0" w:space="0" w:color="auto"/>
      </w:divBdr>
    </w:div>
    <w:div w:id="910428375">
      <w:bodyDiv w:val="1"/>
      <w:marLeft w:val="0"/>
      <w:marRight w:val="0"/>
      <w:marTop w:val="0"/>
      <w:marBottom w:val="0"/>
      <w:divBdr>
        <w:top w:val="none" w:sz="0" w:space="0" w:color="auto"/>
        <w:left w:val="none" w:sz="0" w:space="0" w:color="auto"/>
        <w:bottom w:val="none" w:sz="0" w:space="0" w:color="auto"/>
        <w:right w:val="none" w:sz="0" w:space="0" w:color="auto"/>
      </w:divBdr>
    </w:div>
    <w:div w:id="913930087">
      <w:bodyDiv w:val="1"/>
      <w:marLeft w:val="0"/>
      <w:marRight w:val="0"/>
      <w:marTop w:val="0"/>
      <w:marBottom w:val="0"/>
      <w:divBdr>
        <w:top w:val="none" w:sz="0" w:space="0" w:color="auto"/>
        <w:left w:val="none" w:sz="0" w:space="0" w:color="auto"/>
        <w:bottom w:val="none" w:sz="0" w:space="0" w:color="auto"/>
        <w:right w:val="none" w:sz="0" w:space="0" w:color="auto"/>
      </w:divBdr>
    </w:div>
    <w:div w:id="932980240">
      <w:bodyDiv w:val="1"/>
      <w:marLeft w:val="0"/>
      <w:marRight w:val="0"/>
      <w:marTop w:val="0"/>
      <w:marBottom w:val="0"/>
      <w:divBdr>
        <w:top w:val="none" w:sz="0" w:space="0" w:color="auto"/>
        <w:left w:val="none" w:sz="0" w:space="0" w:color="auto"/>
        <w:bottom w:val="none" w:sz="0" w:space="0" w:color="auto"/>
        <w:right w:val="none" w:sz="0" w:space="0" w:color="auto"/>
      </w:divBdr>
    </w:div>
    <w:div w:id="934094884">
      <w:bodyDiv w:val="1"/>
      <w:marLeft w:val="0"/>
      <w:marRight w:val="0"/>
      <w:marTop w:val="0"/>
      <w:marBottom w:val="0"/>
      <w:divBdr>
        <w:top w:val="none" w:sz="0" w:space="0" w:color="auto"/>
        <w:left w:val="none" w:sz="0" w:space="0" w:color="auto"/>
        <w:bottom w:val="none" w:sz="0" w:space="0" w:color="auto"/>
        <w:right w:val="none" w:sz="0" w:space="0" w:color="auto"/>
      </w:divBdr>
    </w:div>
    <w:div w:id="941259993">
      <w:bodyDiv w:val="1"/>
      <w:marLeft w:val="0"/>
      <w:marRight w:val="0"/>
      <w:marTop w:val="0"/>
      <w:marBottom w:val="0"/>
      <w:divBdr>
        <w:top w:val="none" w:sz="0" w:space="0" w:color="auto"/>
        <w:left w:val="none" w:sz="0" w:space="0" w:color="auto"/>
        <w:bottom w:val="none" w:sz="0" w:space="0" w:color="auto"/>
        <w:right w:val="none" w:sz="0" w:space="0" w:color="auto"/>
      </w:divBdr>
    </w:div>
    <w:div w:id="951401798">
      <w:bodyDiv w:val="1"/>
      <w:marLeft w:val="0"/>
      <w:marRight w:val="0"/>
      <w:marTop w:val="0"/>
      <w:marBottom w:val="0"/>
      <w:divBdr>
        <w:top w:val="none" w:sz="0" w:space="0" w:color="auto"/>
        <w:left w:val="none" w:sz="0" w:space="0" w:color="auto"/>
        <w:bottom w:val="none" w:sz="0" w:space="0" w:color="auto"/>
        <w:right w:val="none" w:sz="0" w:space="0" w:color="auto"/>
      </w:divBdr>
    </w:div>
    <w:div w:id="952322222">
      <w:bodyDiv w:val="1"/>
      <w:marLeft w:val="0"/>
      <w:marRight w:val="0"/>
      <w:marTop w:val="0"/>
      <w:marBottom w:val="0"/>
      <w:divBdr>
        <w:top w:val="none" w:sz="0" w:space="0" w:color="auto"/>
        <w:left w:val="none" w:sz="0" w:space="0" w:color="auto"/>
        <w:bottom w:val="none" w:sz="0" w:space="0" w:color="auto"/>
        <w:right w:val="none" w:sz="0" w:space="0" w:color="auto"/>
      </w:divBdr>
      <w:divsChild>
        <w:div w:id="1808089697">
          <w:marLeft w:val="0"/>
          <w:marRight w:val="0"/>
          <w:marTop w:val="0"/>
          <w:marBottom w:val="0"/>
          <w:divBdr>
            <w:top w:val="none" w:sz="0" w:space="0" w:color="auto"/>
            <w:left w:val="none" w:sz="0" w:space="0" w:color="auto"/>
            <w:bottom w:val="none" w:sz="0" w:space="0" w:color="auto"/>
            <w:right w:val="none" w:sz="0" w:space="0" w:color="auto"/>
          </w:divBdr>
        </w:div>
        <w:div w:id="256325797">
          <w:marLeft w:val="0"/>
          <w:marRight w:val="0"/>
          <w:marTop w:val="0"/>
          <w:marBottom w:val="0"/>
          <w:divBdr>
            <w:top w:val="none" w:sz="0" w:space="0" w:color="auto"/>
            <w:left w:val="none" w:sz="0" w:space="0" w:color="auto"/>
            <w:bottom w:val="none" w:sz="0" w:space="0" w:color="auto"/>
            <w:right w:val="none" w:sz="0" w:space="0" w:color="auto"/>
          </w:divBdr>
        </w:div>
      </w:divsChild>
    </w:div>
    <w:div w:id="954602321">
      <w:bodyDiv w:val="1"/>
      <w:marLeft w:val="0"/>
      <w:marRight w:val="0"/>
      <w:marTop w:val="0"/>
      <w:marBottom w:val="0"/>
      <w:divBdr>
        <w:top w:val="none" w:sz="0" w:space="0" w:color="auto"/>
        <w:left w:val="none" w:sz="0" w:space="0" w:color="auto"/>
        <w:bottom w:val="none" w:sz="0" w:space="0" w:color="auto"/>
        <w:right w:val="none" w:sz="0" w:space="0" w:color="auto"/>
      </w:divBdr>
    </w:div>
    <w:div w:id="956571135">
      <w:bodyDiv w:val="1"/>
      <w:marLeft w:val="0"/>
      <w:marRight w:val="0"/>
      <w:marTop w:val="0"/>
      <w:marBottom w:val="0"/>
      <w:divBdr>
        <w:top w:val="none" w:sz="0" w:space="0" w:color="auto"/>
        <w:left w:val="none" w:sz="0" w:space="0" w:color="auto"/>
        <w:bottom w:val="none" w:sz="0" w:space="0" w:color="auto"/>
        <w:right w:val="none" w:sz="0" w:space="0" w:color="auto"/>
      </w:divBdr>
    </w:div>
    <w:div w:id="958727231">
      <w:bodyDiv w:val="1"/>
      <w:marLeft w:val="0"/>
      <w:marRight w:val="0"/>
      <w:marTop w:val="0"/>
      <w:marBottom w:val="0"/>
      <w:divBdr>
        <w:top w:val="none" w:sz="0" w:space="0" w:color="auto"/>
        <w:left w:val="none" w:sz="0" w:space="0" w:color="auto"/>
        <w:bottom w:val="none" w:sz="0" w:space="0" w:color="auto"/>
        <w:right w:val="none" w:sz="0" w:space="0" w:color="auto"/>
      </w:divBdr>
    </w:div>
    <w:div w:id="959844024">
      <w:bodyDiv w:val="1"/>
      <w:marLeft w:val="0"/>
      <w:marRight w:val="0"/>
      <w:marTop w:val="0"/>
      <w:marBottom w:val="0"/>
      <w:divBdr>
        <w:top w:val="none" w:sz="0" w:space="0" w:color="auto"/>
        <w:left w:val="none" w:sz="0" w:space="0" w:color="auto"/>
        <w:bottom w:val="none" w:sz="0" w:space="0" w:color="auto"/>
        <w:right w:val="none" w:sz="0" w:space="0" w:color="auto"/>
      </w:divBdr>
    </w:div>
    <w:div w:id="960695276">
      <w:bodyDiv w:val="1"/>
      <w:marLeft w:val="0"/>
      <w:marRight w:val="0"/>
      <w:marTop w:val="0"/>
      <w:marBottom w:val="0"/>
      <w:divBdr>
        <w:top w:val="none" w:sz="0" w:space="0" w:color="auto"/>
        <w:left w:val="none" w:sz="0" w:space="0" w:color="auto"/>
        <w:bottom w:val="none" w:sz="0" w:space="0" w:color="auto"/>
        <w:right w:val="none" w:sz="0" w:space="0" w:color="auto"/>
      </w:divBdr>
    </w:div>
    <w:div w:id="962922530">
      <w:bodyDiv w:val="1"/>
      <w:marLeft w:val="0"/>
      <w:marRight w:val="0"/>
      <w:marTop w:val="0"/>
      <w:marBottom w:val="0"/>
      <w:divBdr>
        <w:top w:val="none" w:sz="0" w:space="0" w:color="auto"/>
        <w:left w:val="none" w:sz="0" w:space="0" w:color="auto"/>
        <w:bottom w:val="none" w:sz="0" w:space="0" w:color="auto"/>
        <w:right w:val="none" w:sz="0" w:space="0" w:color="auto"/>
      </w:divBdr>
    </w:div>
    <w:div w:id="963577405">
      <w:bodyDiv w:val="1"/>
      <w:marLeft w:val="0"/>
      <w:marRight w:val="0"/>
      <w:marTop w:val="0"/>
      <w:marBottom w:val="0"/>
      <w:divBdr>
        <w:top w:val="none" w:sz="0" w:space="0" w:color="auto"/>
        <w:left w:val="none" w:sz="0" w:space="0" w:color="auto"/>
        <w:bottom w:val="none" w:sz="0" w:space="0" w:color="auto"/>
        <w:right w:val="none" w:sz="0" w:space="0" w:color="auto"/>
      </w:divBdr>
    </w:div>
    <w:div w:id="967392473">
      <w:bodyDiv w:val="1"/>
      <w:marLeft w:val="0"/>
      <w:marRight w:val="0"/>
      <w:marTop w:val="0"/>
      <w:marBottom w:val="0"/>
      <w:divBdr>
        <w:top w:val="none" w:sz="0" w:space="0" w:color="auto"/>
        <w:left w:val="none" w:sz="0" w:space="0" w:color="auto"/>
        <w:bottom w:val="none" w:sz="0" w:space="0" w:color="auto"/>
        <w:right w:val="none" w:sz="0" w:space="0" w:color="auto"/>
      </w:divBdr>
    </w:div>
    <w:div w:id="987788840">
      <w:bodyDiv w:val="1"/>
      <w:marLeft w:val="0"/>
      <w:marRight w:val="0"/>
      <w:marTop w:val="0"/>
      <w:marBottom w:val="0"/>
      <w:divBdr>
        <w:top w:val="none" w:sz="0" w:space="0" w:color="auto"/>
        <w:left w:val="none" w:sz="0" w:space="0" w:color="auto"/>
        <w:bottom w:val="none" w:sz="0" w:space="0" w:color="auto"/>
        <w:right w:val="none" w:sz="0" w:space="0" w:color="auto"/>
      </w:divBdr>
    </w:div>
    <w:div w:id="988440361">
      <w:bodyDiv w:val="1"/>
      <w:marLeft w:val="0"/>
      <w:marRight w:val="0"/>
      <w:marTop w:val="0"/>
      <w:marBottom w:val="0"/>
      <w:divBdr>
        <w:top w:val="none" w:sz="0" w:space="0" w:color="auto"/>
        <w:left w:val="none" w:sz="0" w:space="0" w:color="auto"/>
        <w:bottom w:val="none" w:sz="0" w:space="0" w:color="auto"/>
        <w:right w:val="none" w:sz="0" w:space="0" w:color="auto"/>
      </w:divBdr>
      <w:divsChild>
        <w:div w:id="1822768292">
          <w:marLeft w:val="0"/>
          <w:marRight w:val="0"/>
          <w:marTop w:val="0"/>
          <w:marBottom w:val="0"/>
          <w:divBdr>
            <w:top w:val="none" w:sz="0" w:space="0" w:color="auto"/>
            <w:left w:val="none" w:sz="0" w:space="0" w:color="auto"/>
            <w:bottom w:val="none" w:sz="0" w:space="0" w:color="auto"/>
            <w:right w:val="none" w:sz="0" w:space="0" w:color="auto"/>
          </w:divBdr>
        </w:div>
        <w:div w:id="2066567909">
          <w:marLeft w:val="0"/>
          <w:marRight w:val="0"/>
          <w:marTop w:val="0"/>
          <w:marBottom w:val="0"/>
          <w:divBdr>
            <w:top w:val="none" w:sz="0" w:space="0" w:color="auto"/>
            <w:left w:val="none" w:sz="0" w:space="0" w:color="auto"/>
            <w:bottom w:val="none" w:sz="0" w:space="0" w:color="auto"/>
            <w:right w:val="none" w:sz="0" w:space="0" w:color="auto"/>
          </w:divBdr>
        </w:div>
      </w:divsChild>
    </w:div>
    <w:div w:id="992103467">
      <w:bodyDiv w:val="1"/>
      <w:marLeft w:val="0"/>
      <w:marRight w:val="0"/>
      <w:marTop w:val="0"/>
      <w:marBottom w:val="0"/>
      <w:divBdr>
        <w:top w:val="none" w:sz="0" w:space="0" w:color="auto"/>
        <w:left w:val="none" w:sz="0" w:space="0" w:color="auto"/>
        <w:bottom w:val="none" w:sz="0" w:space="0" w:color="auto"/>
        <w:right w:val="none" w:sz="0" w:space="0" w:color="auto"/>
      </w:divBdr>
    </w:div>
    <w:div w:id="1002591396">
      <w:bodyDiv w:val="1"/>
      <w:marLeft w:val="0"/>
      <w:marRight w:val="0"/>
      <w:marTop w:val="0"/>
      <w:marBottom w:val="0"/>
      <w:divBdr>
        <w:top w:val="none" w:sz="0" w:space="0" w:color="auto"/>
        <w:left w:val="none" w:sz="0" w:space="0" w:color="auto"/>
        <w:bottom w:val="none" w:sz="0" w:space="0" w:color="auto"/>
        <w:right w:val="none" w:sz="0" w:space="0" w:color="auto"/>
      </w:divBdr>
    </w:div>
    <w:div w:id="1004433958">
      <w:bodyDiv w:val="1"/>
      <w:marLeft w:val="0"/>
      <w:marRight w:val="0"/>
      <w:marTop w:val="0"/>
      <w:marBottom w:val="0"/>
      <w:divBdr>
        <w:top w:val="none" w:sz="0" w:space="0" w:color="auto"/>
        <w:left w:val="none" w:sz="0" w:space="0" w:color="auto"/>
        <w:bottom w:val="none" w:sz="0" w:space="0" w:color="auto"/>
        <w:right w:val="none" w:sz="0" w:space="0" w:color="auto"/>
      </w:divBdr>
    </w:div>
    <w:div w:id="1015233689">
      <w:bodyDiv w:val="1"/>
      <w:marLeft w:val="0"/>
      <w:marRight w:val="0"/>
      <w:marTop w:val="0"/>
      <w:marBottom w:val="0"/>
      <w:divBdr>
        <w:top w:val="none" w:sz="0" w:space="0" w:color="auto"/>
        <w:left w:val="none" w:sz="0" w:space="0" w:color="auto"/>
        <w:bottom w:val="none" w:sz="0" w:space="0" w:color="auto"/>
        <w:right w:val="none" w:sz="0" w:space="0" w:color="auto"/>
      </w:divBdr>
    </w:div>
    <w:div w:id="1021973655">
      <w:bodyDiv w:val="1"/>
      <w:marLeft w:val="0"/>
      <w:marRight w:val="0"/>
      <w:marTop w:val="0"/>
      <w:marBottom w:val="0"/>
      <w:divBdr>
        <w:top w:val="none" w:sz="0" w:space="0" w:color="auto"/>
        <w:left w:val="none" w:sz="0" w:space="0" w:color="auto"/>
        <w:bottom w:val="none" w:sz="0" w:space="0" w:color="auto"/>
        <w:right w:val="none" w:sz="0" w:space="0" w:color="auto"/>
      </w:divBdr>
    </w:div>
    <w:div w:id="1025445807">
      <w:bodyDiv w:val="1"/>
      <w:marLeft w:val="0"/>
      <w:marRight w:val="0"/>
      <w:marTop w:val="0"/>
      <w:marBottom w:val="0"/>
      <w:divBdr>
        <w:top w:val="none" w:sz="0" w:space="0" w:color="auto"/>
        <w:left w:val="none" w:sz="0" w:space="0" w:color="auto"/>
        <w:bottom w:val="none" w:sz="0" w:space="0" w:color="auto"/>
        <w:right w:val="none" w:sz="0" w:space="0" w:color="auto"/>
      </w:divBdr>
      <w:divsChild>
        <w:div w:id="639531389">
          <w:marLeft w:val="0"/>
          <w:marRight w:val="0"/>
          <w:marTop w:val="0"/>
          <w:marBottom w:val="240"/>
          <w:divBdr>
            <w:top w:val="none" w:sz="0" w:space="0" w:color="auto"/>
            <w:left w:val="none" w:sz="0" w:space="0" w:color="auto"/>
            <w:bottom w:val="none" w:sz="0" w:space="0" w:color="auto"/>
            <w:right w:val="none" w:sz="0" w:space="0" w:color="auto"/>
          </w:divBdr>
        </w:div>
        <w:div w:id="1455365069">
          <w:marLeft w:val="0"/>
          <w:marRight w:val="0"/>
          <w:marTop w:val="0"/>
          <w:marBottom w:val="150"/>
          <w:divBdr>
            <w:top w:val="none" w:sz="0" w:space="0" w:color="auto"/>
            <w:left w:val="none" w:sz="0" w:space="0" w:color="auto"/>
            <w:bottom w:val="none" w:sz="0" w:space="0" w:color="auto"/>
            <w:right w:val="none" w:sz="0" w:space="0" w:color="auto"/>
          </w:divBdr>
          <w:divsChild>
            <w:div w:id="1249773461">
              <w:marLeft w:val="0"/>
              <w:marRight w:val="0"/>
              <w:marTop w:val="0"/>
              <w:marBottom w:val="0"/>
              <w:divBdr>
                <w:top w:val="none" w:sz="0" w:space="0" w:color="auto"/>
                <w:left w:val="none" w:sz="0" w:space="0" w:color="auto"/>
                <w:bottom w:val="none" w:sz="0" w:space="0" w:color="auto"/>
                <w:right w:val="none" w:sz="0" w:space="0" w:color="auto"/>
              </w:divBdr>
            </w:div>
          </w:divsChild>
        </w:div>
        <w:div w:id="1827160741">
          <w:marLeft w:val="0"/>
          <w:marRight w:val="0"/>
          <w:marTop w:val="0"/>
          <w:marBottom w:val="0"/>
          <w:divBdr>
            <w:top w:val="single" w:sz="48" w:space="0" w:color="FFFFFF"/>
            <w:left w:val="single" w:sz="48" w:space="0" w:color="FFFFFF"/>
            <w:bottom w:val="single" w:sz="48" w:space="0" w:color="FFFFFF"/>
            <w:right w:val="single" w:sz="48" w:space="0" w:color="FFFFFF"/>
          </w:divBdr>
          <w:divsChild>
            <w:div w:id="51507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641938">
      <w:bodyDiv w:val="1"/>
      <w:marLeft w:val="0"/>
      <w:marRight w:val="0"/>
      <w:marTop w:val="0"/>
      <w:marBottom w:val="0"/>
      <w:divBdr>
        <w:top w:val="none" w:sz="0" w:space="0" w:color="auto"/>
        <w:left w:val="none" w:sz="0" w:space="0" w:color="auto"/>
        <w:bottom w:val="none" w:sz="0" w:space="0" w:color="auto"/>
        <w:right w:val="none" w:sz="0" w:space="0" w:color="auto"/>
      </w:divBdr>
    </w:div>
    <w:div w:id="1046833236">
      <w:bodyDiv w:val="1"/>
      <w:marLeft w:val="0"/>
      <w:marRight w:val="0"/>
      <w:marTop w:val="0"/>
      <w:marBottom w:val="0"/>
      <w:divBdr>
        <w:top w:val="none" w:sz="0" w:space="0" w:color="auto"/>
        <w:left w:val="none" w:sz="0" w:space="0" w:color="auto"/>
        <w:bottom w:val="none" w:sz="0" w:space="0" w:color="auto"/>
        <w:right w:val="none" w:sz="0" w:space="0" w:color="auto"/>
      </w:divBdr>
    </w:div>
    <w:div w:id="1052116619">
      <w:bodyDiv w:val="1"/>
      <w:marLeft w:val="0"/>
      <w:marRight w:val="0"/>
      <w:marTop w:val="0"/>
      <w:marBottom w:val="0"/>
      <w:divBdr>
        <w:top w:val="none" w:sz="0" w:space="0" w:color="auto"/>
        <w:left w:val="none" w:sz="0" w:space="0" w:color="auto"/>
        <w:bottom w:val="none" w:sz="0" w:space="0" w:color="auto"/>
        <w:right w:val="none" w:sz="0" w:space="0" w:color="auto"/>
      </w:divBdr>
    </w:div>
    <w:div w:id="1062217084">
      <w:bodyDiv w:val="1"/>
      <w:marLeft w:val="0"/>
      <w:marRight w:val="0"/>
      <w:marTop w:val="0"/>
      <w:marBottom w:val="0"/>
      <w:divBdr>
        <w:top w:val="none" w:sz="0" w:space="0" w:color="auto"/>
        <w:left w:val="none" w:sz="0" w:space="0" w:color="auto"/>
        <w:bottom w:val="none" w:sz="0" w:space="0" w:color="auto"/>
        <w:right w:val="none" w:sz="0" w:space="0" w:color="auto"/>
      </w:divBdr>
    </w:div>
    <w:div w:id="1066100589">
      <w:bodyDiv w:val="1"/>
      <w:marLeft w:val="0"/>
      <w:marRight w:val="0"/>
      <w:marTop w:val="0"/>
      <w:marBottom w:val="0"/>
      <w:divBdr>
        <w:top w:val="none" w:sz="0" w:space="0" w:color="auto"/>
        <w:left w:val="none" w:sz="0" w:space="0" w:color="auto"/>
        <w:bottom w:val="none" w:sz="0" w:space="0" w:color="auto"/>
        <w:right w:val="none" w:sz="0" w:space="0" w:color="auto"/>
      </w:divBdr>
    </w:div>
    <w:div w:id="1098409439">
      <w:bodyDiv w:val="1"/>
      <w:marLeft w:val="0"/>
      <w:marRight w:val="0"/>
      <w:marTop w:val="0"/>
      <w:marBottom w:val="0"/>
      <w:divBdr>
        <w:top w:val="none" w:sz="0" w:space="0" w:color="auto"/>
        <w:left w:val="none" w:sz="0" w:space="0" w:color="auto"/>
        <w:bottom w:val="none" w:sz="0" w:space="0" w:color="auto"/>
        <w:right w:val="none" w:sz="0" w:space="0" w:color="auto"/>
      </w:divBdr>
    </w:div>
    <w:div w:id="1099987968">
      <w:bodyDiv w:val="1"/>
      <w:marLeft w:val="0"/>
      <w:marRight w:val="0"/>
      <w:marTop w:val="0"/>
      <w:marBottom w:val="0"/>
      <w:divBdr>
        <w:top w:val="none" w:sz="0" w:space="0" w:color="auto"/>
        <w:left w:val="none" w:sz="0" w:space="0" w:color="auto"/>
        <w:bottom w:val="none" w:sz="0" w:space="0" w:color="auto"/>
        <w:right w:val="none" w:sz="0" w:space="0" w:color="auto"/>
      </w:divBdr>
    </w:div>
    <w:div w:id="1105737100">
      <w:bodyDiv w:val="1"/>
      <w:marLeft w:val="0"/>
      <w:marRight w:val="0"/>
      <w:marTop w:val="0"/>
      <w:marBottom w:val="0"/>
      <w:divBdr>
        <w:top w:val="none" w:sz="0" w:space="0" w:color="auto"/>
        <w:left w:val="none" w:sz="0" w:space="0" w:color="auto"/>
        <w:bottom w:val="none" w:sz="0" w:space="0" w:color="auto"/>
        <w:right w:val="none" w:sz="0" w:space="0" w:color="auto"/>
      </w:divBdr>
    </w:div>
    <w:div w:id="1108230662">
      <w:bodyDiv w:val="1"/>
      <w:marLeft w:val="0"/>
      <w:marRight w:val="0"/>
      <w:marTop w:val="0"/>
      <w:marBottom w:val="0"/>
      <w:divBdr>
        <w:top w:val="none" w:sz="0" w:space="0" w:color="auto"/>
        <w:left w:val="none" w:sz="0" w:space="0" w:color="auto"/>
        <w:bottom w:val="none" w:sz="0" w:space="0" w:color="auto"/>
        <w:right w:val="none" w:sz="0" w:space="0" w:color="auto"/>
      </w:divBdr>
    </w:div>
    <w:div w:id="1114980170">
      <w:bodyDiv w:val="1"/>
      <w:marLeft w:val="0"/>
      <w:marRight w:val="0"/>
      <w:marTop w:val="0"/>
      <w:marBottom w:val="0"/>
      <w:divBdr>
        <w:top w:val="none" w:sz="0" w:space="0" w:color="auto"/>
        <w:left w:val="none" w:sz="0" w:space="0" w:color="auto"/>
        <w:bottom w:val="none" w:sz="0" w:space="0" w:color="auto"/>
        <w:right w:val="none" w:sz="0" w:space="0" w:color="auto"/>
      </w:divBdr>
    </w:div>
    <w:div w:id="1116023529">
      <w:bodyDiv w:val="1"/>
      <w:marLeft w:val="0"/>
      <w:marRight w:val="0"/>
      <w:marTop w:val="0"/>
      <w:marBottom w:val="0"/>
      <w:divBdr>
        <w:top w:val="none" w:sz="0" w:space="0" w:color="auto"/>
        <w:left w:val="none" w:sz="0" w:space="0" w:color="auto"/>
        <w:bottom w:val="none" w:sz="0" w:space="0" w:color="auto"/>
        <w:right w:val="none" w:sz="0" w:space="0" w:color="auto"/>
      </w:divBdr>
    </w:div>
    <w:div w:id="1117526893">
      <w:bodyDiv w:val="1"/>
      <w:marLeft w:val="0"/>
      <w:marRight w:val="0"/>
      <w:marTop w:val="0"/>
      <w:marBottom w:val="0"/>
      <w:divBdr>
        <w:top w:val="none" w:sz="0" w:space="0" w:color="auto"/>
        <w:left w:val="none" w:sz="0" w:space="0" w:color="auto"/>
        <w:bottom w:val="none" w:sz="0" w:space="0" w:color="auto"/>
        <w:right w:val="none" w:sz="0" w:space="0" w:color="auto"/>
      </w:divBdr>
    </w:div>
    <w:div w:id="1122455405">
      <w:bodyDiv w:val="1"/>
      <w:marLeft w:val="0"/>
      <w:marRight w:val="0"/>
      <w:marTop w:val="0"/>
      <w:marBottom w:val="0"/>
      <w:divBdr>
        <w:top w:val="none" w:sz="0" w:space="0" w:color="auto"/>
        <w:left w:val="none" w:sz="0" w:space="0" w:color="auto"/>
        <w:bottom w:val="none" w:sz="0" w:space="0" w:color="auto"/>
        <w:right w:val="none" w:sz="0" w:space="0" w:color="auto"/>
      </w:divBdr>
    </w:div>
    <w:div w:id="1130050800">
      <w:bodyDiv w:val="1"/>
      <w:marLeft w:val="0"/>
      <w:marRight w:val="0"/>
      <w:marTop w:val="0"/>
      <w:marBottom w:val="0"/>
      <w:divBdr>
        <w:top w:val="none" w:sz="0" w:space="0" w:color="auto"/>
        <w:left w:val="none" w:sz="0" w:space="0" w:color="auto"/>
        <w:bottom w:val="none" w:sz="0" w:space="0" w:color="auto"/>
        <w:right w:val="none" w:sz="0" w:space="0" w:color="auto"/>
      </w:divBdr>
    </w:div>
    <w:div w:id="1133255119">
      <w:bodyDiv w:val="1"/>
      <w:marLeft w:val="0"/>
      <w:marRight w:val="0"/>
      <w:marTop w:val="0"/>
      <w:marBottom w:val="0"/>
      <w:divBdr>
        <w:top w:val="none" w:sz="0" w:space="0" w:color="auto"/>
        <w:left w:val="none" w:sz="0" w:space="0" w:color="auto"/>
        <w:bottom w:val="none" w:sz="0" w:space="0" w:color="auto"/>
        <w:right w:val="none" w:sz="0" w:space="0" w:color="auto"/>
      </w:divBdr>
    </w:div>
    <w:div w:id="1143279443">
      <w:bodyDiv w:val="1"/>
      <w:marLeft w:val="0"/>
      <w:marRight w:val="0"/>
      <w:marTop w:val="0"/>
      <w:marBottom w:val="0"/>
      <w:divBdr>
        <w:top w:val="none" w:sz="0" w:space="0" w:color="auto"/>
        <w:left w:val="none" w:sz="0" w:space="0" w:color="auto"/>
        <w:bottom w:val="none" w:sz="0" w:space="0" w:color="auto"/>
        <w:right w:val="none" w:sz="0" w:space="0" w:color="auto"/>
      </w:divBdr>
    </w:div>
    <w:div w:id="1167357577">
      <w:bodyDiv w:val="1"/>
      <w:marLeft w:val="0"/>
      <w:marRight w:val="0"/>
      <w:marTop w:val="0"/>
      <w:marBottom w:val="0"/>
      <w:divBdr>
        <w:top w:val="none" w:sz="0" w:space="0" w:color="auto"/>
        <w:left w:val="none" w:sz="0" w:space="0" w:color="auto"/>
        <w:bottom w:val="none" w:sz="0" w:space="0" w:color="auto"/>
        <w:right w:val="none" w:sz="0" w:space="0" w:color="auto"/>
      </w:divBdr>
      <w:divsChild>
        <w:div w:id="50083742">
          <w:marLeft w:val="0"/>
          <w:marRight w:val="0"/>
          <w:marTop w:val="0"/>
          <w:marBottom w:val="0"/>
          <w:divBdr>
            <w:top w:val="none" w:sz="0" w:space="0" w:color="auto"/>
            <w:left w:val="none" w:sz="0" w:space="0" w:color="auto"/>
            <w:bottom w:val="none" w:sz="0" w:space="0" w:color="auto"/>
            <w:right w:val="none" w:sz="0" w:space="0" w:color="auto"/>
          </w:divBdr>
        </w:div>
        <w:div w:id="68504107">
          <w:marLeft w:val="0"/>
          <w:marRight w:val="0"/>
          <w:marTop w:val="0"/>
          <w:marBottom w:val="0"/>
          <w:divBdr>
            <w:top w:val="none" w:sz="0" w:space="0" w:color="auto"/>
            <w:left w:val="none" w:sz="0" w:space="0" w:color="auto"/>
            <w:bottom w:val="none" w:sz="0" w:space="0" w:color="auto"/>
            <w:right w:val="none" w:sz="0" w:space="0" w:color="auto"/>
          </w:divBdr>
        </w:div>
        <w:div w:id="95685603">
          <w:marLeft w:val="0"/>
          <w:marRight w:val="0"/>
          <w:marTop w:val="0"/>
          <w:marBottom w:val="0"/>
          <w:divBdr>
            <w:top w:val="none" w:sz="0" w:space="0" w:color="auto"/>
            <w:left w:val="none" w:sz="0" w:space="0" w:color="auto"/>
            <w:bottom w:val="none" w:sz="0" w:space="0" w:color="auto"/>
            <w:right w:val="none" w:sz="0" w:space="0" w:color="auto"/>
          </w:divBdr>
        </w:div>
        <w:div w:id="104272888">
          <w:marLeft w:val="0"/>
          <w:marRight w:val="0"/>
          <w:marTop w:val="0"/>
          <w:marBottom w:val="0"/>
          <w:divBdr>
            <w:top w:val="none" w:sz="0" w:space="0" w:color="auto"/>
            <w:left w:val="none" w:sz="0" w:space="0" w:color="auto"/>
            <w:bottom w:val="none" w:sz="0" w:space="0" w:color="auto"/>
            <w:right w:val="none" w:sz="0" w:space="0" w:color="auto"/>
          </w:divBdr>
        </w:div>
        <w:div w:id="110561308">
          <w:marLeft w:val="0"/>
          <w:marRight w:val="0"/>
          <w:marTop w:val="0"/>
          <w:marBottom w:val="0"/>
          <w:divBdr>
            <w:top w:val="none" w:sz="0" w:space="0" w:color="auto"/>
            <w:left w:val="none" w:sz="0" w:space="0" w:color="auto"/>
            <w:bottom w:val="none" w:sz="0" w:space="0" w:color="auto"/>
            <w:right w:val="none" w:sz="0" w:space="0" w:color="auto"/>
          </w:divBdr>
        </w:div>
        <w:div w:id="118883458">
          <w:marLeft w:val="0"/>
          <w:marRight w:val="0"/>
          <w:marTop w:val="0"/>
          <w:marBottom w:val="0"/>
          <w:divBdr>
            <w:top w:val="none" w:sz="0" w:space="0" w:color="auto"/>
            <w:left w:val="none" w:sz="0" w:space="0" w:color="auto"/>
            <w:bottom w:val="none" w:sz="0" w:space="0" w:color="auto"/>
            <w:right w:val="none" w:sz="0" w:space="0" w:color="auto"/>
          </w:divBdr>
        </w:div>
        <w:div w:id="119417416">
          <w:marLeft w:val="0"/>
          <w:marRight w:val="0"/>
          <w:marTop w:val="0"/>
          <w:marBottom w:val="0"/>
          <w:divBdr>
            <w:top w:val="none" w:sz="0" w:space="0" w:color="auto"/>
            <w:left w:val="none" w:sz="0" w:space="0" w:color="auto"/>
            <w:bottom w:val="none" w:sz="0" w:space="0" w:color="auto"/>
            <w:right w:val="none" w:sz="0" w:space="0" w:color="auto"/>
          </w:divBdr>
        </w:div>
        <w:div w:id="130171376">
          <w:marLeft w:val="0"/>
          <w:marRight w:val="0"/>
          <w:marTop w:val="0"/>
          <w:marBottom w:val="0"/>
          <w:divBdr>
            <w:top w:val="none" w:sz="0" w:space="0" w:color="auto"/>
            <w:left w:val="none" w:sz="0" w:space="0" w:color="auto"/>
            <w:bottom w:val="none" w:sz="0" w:space="0" w:color="auto"/>
            <w:right w:val="none" w:sz="0" w:space="0" w:color="auto"/>
          </w:divBdr>
        </w:div>
        <w:div w:id="141625496">
          <w:marLeft w:val="0"/>
          <w:marRight w:val="0"/>
          <w:marTop w:val="0"/>
          <w:marBottom w:val="0"/>
          <w:divBdr>
            <w:top w:val="none" w:sz="0" w:space="0" w:color="auto"/>
            <w:left w:val="none" w:sz="0" w:space="0" w:color="auto"/>
            <w:bottom w:val="none" w:sz="0" w:space="0" w:color="auto"/>
            <w:right w:val="none" w:sz="0" w:space="0" w:color="auto"/>
          </w:divBdr>
        </w:div>
        <w:div w:id="172841433">
          <w:marLeft w:val="0"/>
          <w:marRight w:val="0"/>
          <w:marTop w:val="0"/>
          <w:marBottom w:val="0"/>
          <w:divBdr>
            <w:top w:val="none" w:sz="0" w:space="0" w:color="auto"/>
            <w:left w:val="none" w:sz="0" w:space="0" w:color="auto"/>
            <w:bottom w:val="none" w:sz="0" w:space="0" w:color="auto"/>
            <w:right w:val="none" w:sz="0" w:space="0" w:color="auto"/>
          </w:divBdr>
        </w:div>
        <w:div w:id="184369240">
          <w:marLeft w:val="0"/>
          <w:marRight w:val="0"/>
          <w:marTop w:val="0"/>
          <w:marBottom w:val="0"/>
          <w:divBdr>
            <w:top w:val="none" w:sz="0" w:space="0" w:color="auto"/>
            <w:left w:val="none" w:sz="0" w:space="0" w:color="auto"/>
            <w:bottom w:val="none" w:sz="0" w:space="0" w:color="auto"/>
            <w:right w:val="none" w:sz="0" w:space="0" w:color="auto"/>
          </w:divBdr>
        </w:div>
        <w:div w:id="210314401">
          <w:marLeft w:val="0"/>
          <w:marRight w:val="0"/>
          <w:marTop w:val="0"/>
          <w:marBottom w:val="0"/>
          <w:divBdr>
            <w:top w:val="none" w:sz="0" w:space="0" w:color="auto"/>
            <w:left w:val="none" w:sz="0" w:space="0" w:color="auto"/>
            <w:bottom w:val="none" w:sz="0" w:space="0" w:color="auto"/>
            <w:right w:val="none" w:sz="0" w:space="0" w:color="auto"/>
          </w:divBdr>
        </w:div>
        <w:div w:id="211357142">
          <w:marLeft w:val="0"/>
          <w:marRight w:val="0"/>
          <w:marTop w:val="0"/>
          <w:marBottom w:val="0"/>
          <w:divBdr>
            <w:top w:val="none" w:sz="0" w:space="0" w:color="auto"/>
            <w:left w:val="none" w:sz="0" w:space="0" w:color="auto"/>
            <w:bottom w:val="none" w:sz="0" w:space="0" w:color="auto"/>
            <w:right w:val="none" w:sz="0" w:space="0" w:color="auto"/>
          </w:divBdr>
        </w:div>
        <w:div w:id="225603741">
          <w:marLeft w:val="0"/>
          <w:marRight w:val="0"/>
          <w:marTop w:val="0"/>
          <w:marBottom w:val="0"/>
          <w:divBdr>
            <w:top w:val="none" w:sz="0" w:space="0" w:color="auto"/>
            <w:left w:val="none" w:sz="0" w:space="0" w:color="auto"/>
            <w:bottom w:val="none" w:sz="0" w:space="0" w:color="auto"/>
            <w:right w:val="none" w:sz="0" w:space="0" w:color="auto"/>
          </w:divBdr>
        </w:div>
        <w:div w:id="230121987">
          <w:marLeft w:val="0"/>
          <w:marRight w:val="0"/>
          <w:marTop w:val="0"/>
          <w:marBottom w:val="0"/>
          <w:divBdr>
            <w:top w:val="none" w:sz="0" w:space="0" w:color="auto"/>
            <w:left w:val="none" w:sz="0" w:space="0" w:color="auto"/>
            <w:bottom w:val="none" w:sz="0" w:space="0" w:color="auto"/>
            <w:right w:val="none" w:sz="0" w:space="0" w:color="auto"/>
          </w:divBdr>
        </w:div>
        <w:div w:id="259877659">
          <w:marLeft w:val="0"/>
          <w:marRight w:val="0"/>
          <w:marTop w:val="0"/>
          <w:marBottom w:val="0"/>
          <w:divBdr>
            <w:top w:val="none" w:sz="0" w:space="0" w:color="auto"/>
            <w:left w:val="none" w:sz="0" w:space="0" w:color="auto"/>
            <w:bottom w:val="none" w:sz="0" w:space="0" w:color="auto"/>
            <w:right w:val="none" w:sz="0" w:space="0" w:color="auto"/>
          </w:divBdr>
        </w:div>
        <w:div w:id="330332086">
          <w:marLeft w:val="0"/>
          <w:marRight w:val="0"/>
          <w:marTop w:val="0"/>
          <w:marBottom w:val="0"/>
          <w:divBdr>
            <w:top w:val="none" w:sz="0" w:space="0" w:color="auto"/>
            <w:left w:val="none" w:sz="0" w:space="0" w:color="auto"/>
            <w:bottom w:val="none" w:sz="0" w:space="0" w:color="auto"/>
            <w:right w:val="none" w:sz="0" w:space="0" w:color="auto"/>
          </w:divBdr>
        </w:div>
        <w:div w:id="333726221">
          <w:marLeft w:val="0"/>
          <w:marRight w:val="0"/>
          <w:marTop w:val="0"/>
          <w:marBottom w:val="0"/>
          <w:divBdr>
            <w:top w:val="none" w:sz="0" w:space="0" w:color="auto"/>
            <w:left w:val="none" w:sz="0" w:space="0" w:color="auto"/>
            <w:bottom w:val="none" w:sz="0" w:space="0" w:color="auto"/>
            <w:right w:val="none" w:sz="0" w:space="0" w:color="auto"/>
          </w:divBdr>
        </w:div>
        <w:div w:id="358245077">
          <w:marLeft w:val="0"/>
          <w:marRight w:val="0"/>
          <w:marTop w:val="0"/>
          <w:marBottom w:val="0"/>
          <w:divBdr>
            <w:top w:val="none" w:sz="0" w:space="0" w:color="auto"/>
            <w:left w:val="none" w:sz="0" w:space="0" w:color="auto"/>
            <w:bottom w:val="none" w:sz="0" w:space="0" w:color="auto"/>
            <w:right w:val="none" w:sz="0" w:space="0" w:color="auto"/>
          </w:divBdr>
        </w:div>
        <w:div w:id="366877041">
          <w:marLeft w:val="0"/>
          <w:marRight w:val="0"/>
          <w:marTop w:val="0"/>
          <w:marBottom w:val="0"/>
          <w:divBdr>
            <w:top w:val="none" w:sz="0" w:space="0" w:color="auto"/>
            <w:left w:val="none" w:sz="0" w:space="0" w:color="auto"/>
            <w:bottom w:val="none" w:sz="0" w:space="0" w:color="auto"/>
            <w:right w:val="none" w:sz="0" w:space="0" w:color="auto"/>
          </w:divBdr>
        </w:div>
        <w:div w:id="418134457">
          <w:marLeft w:val="0"/>
          <w:marRight w:val="0"/>
          <w:marTop w:val="0"/>
          <w:marBottom w:val="0"/>
          <w:divBdr>
            <w:top w:val="none" w:sz="0" w:space="0" w:color="auto"/>
            <w:left w:val="none" w:sz="0" w:space="0" w:color="auto"/>
            <w:bottom w:val="none" w:sz="0" w:space="0" w:color="auto"/>
            <w:right w:val="none" w:sz="0" w:space="0" w:color="auto"/>
          </w:divBdr>
        </w:div>
        <w:div w:id="440148730">
          <w:marLeft w:val="0"/>
          <w:marRight w:val="0"/>
          <w:marTop w:val="0"/>
          <w:marBottom w:val="0"/>
          <w:divBdr>
            <w:top w:val="none" w:sz="0" w:space="0" w:color="auto"/>
            <w:left w:val="none" w:sz="0" w:space="0" w:color="auto"/>
            <w:bottom w:val="none" w:sz="0" w:space="0" w:color="auto"/>
            <w:right w:val="none" w:sz="0" w:space="0" w:color="auto"/>
          </w:divBdr>
        </w:div>
        <w:div w:id="456920900">
          <w:marLeft w:val="0"/>
          <w:marRight w:val="0"/>
          <w:marTop w:val="0"/>
          <w:marBottom w:val="0"/>
          <w:divBdr>
            <w:top w:val="none" w:sz="0" w:space="0" w:color="auto"/>
            <w:left w:val="none" w:sz="0" w:space="0" w:color="auto"/>
            <w:bottom w:val="none" w:sz="0" w:space="0" w:color="auto"/>
            <w:right w:val="none" w:sz="0" w:space="0" w:color="auto"/>
          </w:divBdr>
        </w:div>
        <w:div w:id="468668252">
          <w:marLeft w:val="0"/>
          <w:marRight w:val="0"/>
          <w:marTop w:val="0"/>
          <w:marBottom w:val="0"/>
          <w:divBdr>
            <w:top w:val="none" w:sz="0" w:space="0" w:color="auto"/>
            <w:left w:val="none" w:sz="0" w:space="0" w:color="auto"/>
            <w:bottom w:val="none" w:sz="0" w:space="0" w:color="auto"/>
            <w:right w:val="none" w:sz="0" w:space="0" w:color="auto"/>
          </w:divBdr>
        </w:div>
        <w:div w:id="498160902">
          <w:marLeft w:val="0"/>
          <w:marRight w:val="0"/>
          <w:marTop w:val="0"/>
          <w:marBottom w:val="0"/>
          <w:divBdr>
            <w:top w:val="none" w:sz="0" w:space="0" w:color="auto"/>
            <w:left w:val="none" w:sz="0" w:space="0" w:color="auto"/>
            <w:bottom w:val="none" w:sz="0" w:space="0" w:color="auto"/>
            <w:right w:val="none" w:sz="0" w:space="0" w:color="auto"/>
          </w:divBdr>
        </w:div>
        <w:div w:id="538320977">
          <w:marLeft w:val="0"/>
          <w:marRight w:val="0"/>
          <w:marTop w:val="0"/>
          <w:marBottom w:val="0"/>
          <w:divBdr>
            <w:top w:val="none" w:sz="0" w:space="0" w:color="auto"/>
            <w:left w:val="none" w:sz="0" w:space="0" w:color="auto"/>
            <w:bottom w:val="none" w:sz="0" w:space="0" w:color="auto"/>
            <w:right w:val="none" w:sz="0" w:space="0" w:color="auto"/>
          </w:divBdr>
        </w:div>
        <w:div w:id="544485278">
          <w:marLeft w:val="0"/>
          <w:marRight w:val="0"/>
          <w:marTop w:val="0"/>
          <w:marBottom w:val="0"/>
          <w:divBdr>
            <w:top w:val="none" w:sz="0" w:space="0" w:color="auto"/>
            <w:left w:val="none" w:sz="0" w:space="0" w:color="auto"/>
            <w:bottom w:val="none" w:sz="0" w:space="0" w:color="auto"/>
            <w:right w:val="none" w:sz="0" w:space="0" w:color="auto"/>
          </w:divBdr>
        </w:div>
        <w:div w:id="566064954">
          <w:marLeft w:val="0"/>
          <w:marRight w:val="0"/>
          <w:marTop w:val="0"/>
          <w:marBottom w:val="0"/>
          <w:divBdr>
            <w:top w:val="none" w:sz="0" w:space="0" w:color="auto"/>
            <w:left w:val="none" w:sz="0" w:space="0" w:color="auto"/>
            <w:bottom w:val="none" w:sz="0" w:space="0" w:color="auto"/>
            <w:right w:val="none" w:sz="0" w:space="0" w:color="auto"/>
          </w:divBdr>
        </w:div>
        <w:div w:id="588466486">
          <w:marLeft w:val="0"/>
          <w:marRight w:val="0"/>
          <w:marTop w:val="0"/>
          <w:marBottom w:val="0"/>
          <w:divBdr>
            <w:top w:val="none" w:sz="0" w:space="0" w:color="auto"/>
            <w:left w:val="none" w:sz="0" w:space="0" w:color="auto"/>
            <w:bottom w:val="none" w:sz="0" w:space="0" w:color="auto"/>
            <w:right w:val="none" w:sz="0" w:space="0" w:color="auto"/>
          </w:divBdr>
        </w:div>
        <w:div w:id="591550437">
          <w:marLeft w:val="0"/>
          <w:marRight w:val="0"/>
          <w:marTop w:val="0"/>
          <w:marBottom w:val="0"/>
          <w:divBdr>
            <w:top w:val="none" w:sz="0" w:space="0" w:color="auto"/>
            <w:left w:val="none" w:sz="0" w:space="0" w:color="auto"/>
            <w:bottom w:val="none" w:sz="0" w:space="0" w:color="auto"/>
            <w:right w:val="none" w:sz="0" w:space="0" w:color="auto"/>
          </w:divBdr>
        </w:div>
        <w:div w:id="613250750">
          <w:marLeft w:val="0"/>
          <w:marRight w:val="0"/>
          <w:marTop w:val="0"/>
          <w:marBottom w:val="0"/>
          <w:divBdr>
            <w:top w:val="none" w:sz="0" w:space="0" w:color="auto"/>
            <w:left w:val="none" w:sz="0" w:space="0" w:color="auto"/>
            <w:bottom w:val="none" w:sz="0" w:space="0" w:color="auto"/>
            <w:right w:val="none" w:sz="0" w:space="0" w:color="auto"/>
          </w:divBdr>
        </w:div>
        <w:div w:id="613902583">
          <w:marLeft w:val="0"/>
          <w:marRight w:val="0"/>
          <w:marTop w:val="0"/>
          <w:marBottom w:val="0"/>
          <w:divBdr>
            <w:top w:val="none" w:sz="0" w:space="0" w:color="auto"/>
            <w:left w:val="none" w:sz="0" w:space="0" w:color="auto"/>
            <w:bottom w:val="none" w:sz="0" w:space="0" w:color="auto"/>
            <w:right w:val="none" w:sz="0" w:space="0" w:color="auto"/>
          </w:divBdr>
        </w:div>
        <w:div w:id="616058939">
          <w:marLeft w:val="0"/>
          <w:marRight w:val="0"/>
          <w:marTop w:val="0"/>
          <w:marBottom w:val="0"/>
          <w:divBdr>
            <w:top w:val="none" w:sz="0" w:space="0" w:color="auto"/>
            <w:left w:val="none" w:sz="0" w:space="0" w:color="auto"/>
            <w:bottom w:val="none" w:sz="0" w:space="0" w:color="auto"/>
            <w:right w:val="none" w:sz="0" w:space="0" w:color="auto"/>
          </w:divBdr>
        </w:div>
        <w:div w:id="624773873">
          <w:marLeft w:val="0"/>
          <w:marRight w:val="0"/>
          <w:marTop w:val="0"/>
          <w:marBottom w:val="0"/>
          <w:divBdr>
            <w:top w:val="none" w:sz="0" w:space="0" w:color="auto"/>
            <w:left w:val="none" w:sz="0" w:space="0" w:color="auto"/>
            <w:bottom w:val="none" w:sz="0" w:space="0" w:color="auto"/>
            <w:right w:val="none" w:sz="0" w:space="0" w:color="auto"/>
          </w:divBdr>
        </w:div>
        <w:div w:id="665324340">
          <w:marLeft w:val="0"/>
          <w:marRight w:val="0"/>
          <w:marTop w:val="0"/>
          <w:marBottom w:val="0"/>
          <w:divBdr>
            <w:top w:val="none" w:sz="0" w:space="0" w:color="auto"/>
            <w:left w:val="none" w:sz="0" w:space="0" w:color="auto"/>
            <w:bottom w:val="none" w:sz="0" w:space="0" w:color="auto"/>
            <w:right w:val="none" w:sz="0" w:space="0" w:color="auto"/>
          </w:divBdr>
        </w:div>
        <w:div w:id="691149025">
          <w:marLeft w:val="0"/>
          <w:marRight w:val="0"/>
          <w:marTop w:val="0"/>
          <w:marBottom w:val="0"/>
          <w:divBdr>
            <w:top w:val="none" w:sz="0" w:space="0" w:color="auto"/>
            <w:left w:val="none" w:sz="0" w:space="0" w:color="auto"/>
            <w:bottom w:val="none" w:sz="0" w:space="0" w:color="auto"/>
            <w:right w:val="none" w:sz="0" w:space="0" w:color="auto"/>
          </w:divBdr>
        </w:div>
        <w:div w:id="699745772">
          <w:marLeft w:val="0"/>
          <w:marRight w:val="0"/>
          <w:marTop w:val="0"/>
          <w:marBottom w:val="0"/>
          <w:divBdr>
            <w:top w:val="none" w:sz="0" w:space="0" w:color="auto"/>
            <w:left w:val="none" w:sz="0" w:space="0" w:color="auto"/>
            <w:bottom w:val="none" w:sz="0" w:space="0" w:color="auto"/>
            <w:right w:val="none" w:sz="0" w:space="0" w:color="auto"/>
          </w:divBdr>
        </w:div>
        <w:div w:id="709231753">
          <w:marLeft w:val="0"/>
          <w:marRight w:val="0"/>
          <w:marTop w:val="0"/>
          <w:marBottom w:val="0"/>
          <w:divBdr>
            <w:top w:val="none" w:sz="0" w:space="0" w:color="auto"/>
            <w:left w:val="none" w:sz="0" w:space="0" w:color="auto"/>
            <w:bottom w:val="none" w:sz="0" w:space="0" w:color="auto"/>
            <w:right w:val="none" w:sz="0" w:space="0" w:color="auto"/>
          </w:divBdr>
        </w:div>
        <w:div w:id="709305996">
          <w:marLeft w:val="0"/>
          <w:marRight w:val="0"/>
          <w:marTop w:val="0"/>
          <w:marBottom w:val="0"/>
          <w:divBdr>
            <w:top w:val="none" w:sz="0" w:space="0" w:color="auto"/>
            <w:left w:val="none" w:sz="0" w:space="0" w:color="auto"/>
            <w:bottom w:val="none" w:sz="0" w:space="0" w:color="auto"/>
            <w:right w:val="none" w:sz="0" w:space="0" w:color="auto"/>
          </w:divBdr>
        </w:div>
        <w:div w:id="715616992">
          <w:marLeft w:val="0"/>
          <w:marRight w:val="0"/>
          <w:marTop w:val="0"/>
          <w:marBottom w:val="0"/>
          <w:divBdr>
            <w:top w:val="none" w:sz="0" w:space="0" w:color="auto"/>
            <w:left w:val="none" w:sz="0" w:space="0" w:color="auto"/>
            <w:bottom w:val="none" w:sz="0" w:space="0" w:color="auto"/>
            <w:right w:val="none" w:sz="0" w:space="0" w:color="auto"/>
          </w:divBdr>
        </w:div>
        <w:div w:id="716784344">
          <w:marLeft w:val="0"/>
          <w:marRight w:val="0"/>
          <w:marTop w:val="0"/>
          <w:marBottom w:val="0"/>
          <w:divBdr>
            <w:top w:val="none" w:sz="0" w:space="0" w:color="auto"/>
            <w:left w:val="none" w:sz="0" w:space="0" w:color="auto"/>
            <w:bottom w:val="none" w:sz="0" w:space="0" w:color="auto"/>
            <w:right w:val="none" w:sz="0" w:space="0" w:color="auto"/>
          </w:divBdr>
        </w:div>
        <w:div w:id="718432979">
          <w:marLeft w:val="0"/>
          <w:marRight w:val="0"/>
          <w:marTop w:val="0"/>
          <w:marBottom w:val="0"/>
          <w:divBdr>
            <w:top w:val="none" w:sz="0" w:space="0" w:color="auto"/>
            <w:left w:val="none" w:sz="0" w:space="0" w:color="auto"/>
            <w:bottom w:val="none" w:sz="0" w:space="0" w:color="auto"/>
            <w:right w:val="none" w:sz="0" w:space="0" w:color="auto"/>
          </w:divBdr>
        </w:div>
        <w:div w:id="754786893">
          <w:marLeft w:val="0"/>
          <w:marRight w:val="0"/>
          <w:marTop w:val="0"/>
          <w:marBottom w:val="0"/>
          <w:divBdr>
            <w:top w:val="none" w:sz="0" w:space="0" w:color="auto"/>
            <w:left w:val="none" w:sz="0" w:space="0" w:color="auto"/>
            <w:bottom w:val="none" w:sz="0" w:space="0" w:color="auto"/>
            <w:right w:val="none" w:sz="0" w:space="0" w:color="auto"/>
          </w:divBdr>
        </w:div>
        <w:div w:id="762842437">
          <w:marLeft w:val="0"/>
          <w:marRight w:val="0"/>
          <w:marTop w:val="0"/>
          <w:marBottom w:val="0"/>
          <w:divBdr>
            <w:top w:val="none" w:sz="0" w:space="0" w:color="auto"/>
            <w:left w:val="none" w:sz="0" w:space="0" w:color="auto"/>
            <w:bottom w:val="none" w:sz="0" w:space="0" w:color="auto"/>
            <w:right w:val="none" w:sz="0" w:space="0" w:color="auto"/>
          </w:divBdr>
        </w:div>
        <w:div w:id="766196290">
          <w:marLeft w:val="0"/>
          <w:marRight w:val="0"/>
          <w:marTop w:val="0"/>
          <w:marBottom w:val="0"/>
          <w:divBdr>
            <w:top w:val="none" w:sz="0" w:space="0" w:color="auto"/>
            <w:left w:val="none" w:sz="0" w:space="0" w:color="auto"/>
            <w:bottom w:val="none" w:sz="0" w:space="0" w:color="auto"/>
            <w:right w:val="none" w:sz="0" w:space="0" w:color="auto"/>
          </w:divBdr>
        </w:div>
        <w:div w:id="768428242">
          <w:marLeft w:val="0"/>
          <w:marRight w:val="0"/>
          <w:marTop w:val="0"/>
          <w:marBottom w:val="0"/>
          <w:divBdr>
            <w:top w:val="none" w:sz="0" w:space="0" w:color="auto"/>
            <w:left w:val="none" w:sz="0" w:space="0" w:color="auto"/>
            <w:bottom w:val="none" w:sz="0" w:space="0" w:color="auto"/>
            <w:right w:val="none" w:sz="0" w:space="0" w:color="auto"/>
          </w:divBdr>
        </w:div>
        <w:div w:id="807283920">
          <w:marLeft w:val="0"/>
          <w:marRight w:val="0"/>
          <w:marTop w:val="0"/>
          <w:marBottom w:val="0"/>
          <w:divBdr>
            <w:top w:val="none" w:sz="0" w:space="0" w:color="auto"/>
            <w:left w:val="none" w:sz="0" w:space="0" w:color="auto"/>
            <w:bottom w:val="none" w:sz="0" w:space="0" w:color="auto"/>
            <w:right w:val="none" w:sz="0" w:space="0" w:color="auto"/>
          </w:divBdr>
        </w:div>
        <w:div w:id="816459695">
          <w:marLeft w:val="0"/>
          <w:marRight w:val="0"/>
          <w:marTop w:val="0"/>
          <w:marBottom w:val="0"/>
          <w:divBdr>
            <w:top w:val="none" w:sz="0" w:space="0" w:color="auto"/>
            <w:left w:val="none" w:sz="0" w:space="0" w:color="auto"/>
            <w:bottom w:val="none" w:sz="0" w:space="0" w:color="auto"/>
            <w:right w:val="none" w:sz="0" w:space="0" w:color="auto"/>
          </w:divBdr>
        </w:div>
        <w:div w:id="835462613">
          <w:marLeft w:val="0"/>
          <w:marRight w:val="0"/>
          <w:marTop w:val="0"/>
          <w:marBottom w:val="0"/>
          <w:divBdr>
            <w:top w:val="none" w:sz="0" w:space="0" w:color="auto"/>
            <w:left w:val="none" w:sz="0" w:space="0" w:color="auto"/>
            <w:bottom w:val="none" w:sz="0" w:space="0" w:color="auto"/>
            <w:right w:val="none" w:sz="0" w:space="0" w:color="auto"/>
          </w:divBdr>
        </w:div>
        <w:div w:id="882668952">
          <w:marLeft w:val="0"/>
          <w:marRight w:val="0"/>
          <w:marTop w:val="0"/>
          <w:marBottom w:val="0"/>
          <w:divBdr>
            <w:top w:val="none" w:sz="0" w:space="0" w:color="auto"/>
            <w:left w:val="none" w:sz="0" w:space="0" w:color="auto"/>
            <w:bottom w:val="none" w:sz="0" w:space="0" w:color="auto"/>
            <w:right w:val="none" w:sz="0" w:space="0" w:color="auto"/>
          </w:divBdr>
        </w:div>
        <w:div w:id="894853695">
          <w:marLeft w:val="0"/>
          <w:marRight w:val="0"/>
          <w:marTop w:val="0"/>
          <w:marBottom w:val="0"/>
          <w:divBdr>
            <w:top w:val="none" w:sz="0" w:space="0" w:color="auto"/>
            <w:left w:val="none" w:sz="0" w:space="0" w:color="auto"/>
            <w:bottom w:val="none" w:sz="0" w:space="0" w:color="auto"/>
            <w:right w:val="none" w:sz="0" w:space="0" w:color="auto"/>
          </w:divBdr>
        </w:div>
        <w:div w:id="941762426">
          <w:marLeft w:val="0"/>
          <w:marRight w:val="0"/>
          <w:marTop w:val="0"/>
          <w:marBottom w:val="0"/>
          <w:divBdr>
            <w:top w:val="none" w:sz="0" w:space="0" w:color="auto"/>
            <w:left w:val="none" w:sz="0" w:space="0" w:color="auto"/>
            <w:bottom w:val="none" w:sz="0" w:space="0" w:color="auto"/>
            <w:right w:val="none" w:sz="0" w:space="0" w:color="auto"/>
          </w:divBdr>
        </w:div>
        <w:div w:id="946691764">
          <w:marLeft w:val="0"/>
          <w:marRight w:val="0"/>
          <w:marTop w:val="0"/>
          <w:marBottom w:val="0"/>
          <w:divBdr>
            <w:top w:val="none" w:sz="0" w:space="0" w:color="auto"/>
            <w:left w:val="none" w:sz="0" w:space="0" w:color="auto"/>
            <w:bottom w:val="none" w:sz="0" w:space="0" w:color="auto"/>
            <w:right w:val="none" w:sz="0" w:space="0" w:color="auto"/>
          </w:divBdr>
        </w:div>
        <w:div w:id="950354408">
          <w:marLeft w:val="0"/>
          <w:marRight w:val="0"/>
          <w:marTop w:val="0"/>
          <w:marBottom w:val="0"/>
          <w:divBdr>
            <w:top w:val="none" w:sz="0" w:space="0" w:color="auto"/>
            <w:left w:val="none" w:sz="0" w:space="0" w:color="auto"/>
            <w:bottom w:val="none" w:sz="0" w:space="0" w:color="auto"/>
            <w:right w:val="none" w:sz="0" w:space="0" w:color="auto"/>
          </w:divBdr>
        </w:div>
        <w:div w:id="974796851">
          <w:marLeft w:val="0"/>
          <w:marRight w:val="0"/>
          <w:marTop w:val="0"/>
          <w:marBottom w:val="0"/>
          <w:divBdr>
            <w:top w:val="none" w:sz="0" w:space="0" w:color="auto"/>
            <w:left w:val="none" w:sz="0" w:space="0" w:color="auto"/>
            <w:bottom w:val="none" w:sz="0" w:space="0" w:color="auto"/>
            <w:right w:val="none" w:sz="0" w:space="0" w:color="auto"/>
          </w:divBdr>
        </w:div>
        <w:div w:id="983436491">
          <w:marLeft w:val="0"/>
          <w:marRight w:val="0"/>
          <w:marTop w:val="0"/>
          <w:marBottom w:val="0"/>
          <w:divBdr>
            <w:top w:val="none" w:sz="0" w:space="0" w:color="auto"/>
            <w:left w:val="none" w:sz="0" w:space="0" w:color="auto"/>
            <w:bottom w:val="none" w:sz="0" w:space="0" w:color="auto"/>
            <w:right w:val="none" w:sz="0" w:space="0" w:color="auto"/>
          </w:divBdr>
        </w:div>
        <w:div w:id="990063637">
          <w:marLeft w:val="0"/>
          <w:marRight w:val="0"/>
          <w:marTop w:val="0"/>
          <w:marBottom w:val="0"/>
          <w:divBdr>
            <w:top w:val="none" w:sz="0" w:space="0" w:color="auto"/>
            <w:left w:val="none" w:sz="0" w:space="0" w:color="auto"/>
            <w:bottom w:val="none" w:sz="0" w:space="0" w:color="auto"/>
            <w:right w:val="none" w:sz="0" w:space="0" w:color="auto"/>
          </w:divBdr>
        </w:div>
        <w:div w:id="1047948101">
          <w:marLeft w:val="0"/>
          <w:marRight w:val="0"/>
          <w:marTop w:val="0"/>
          <w:marBottom w:val="0"/>
          <w:divBdr>
            <w:top w:val="none" w:sz="0" w:space="0" w:color="auto"/>
            <w:left w:val="none" w:sz="0" w:space="0" w:color="auto"/>
            <w:bottom w:val="none" w:sz="0" w:space="0" w:color="auto"/>
            <w:right w:val="none" w:sz="0" w:space="0" w:color="auto"/>
          </w:divBdr>
        </w:div>
        <w:div w:id="1048991266">
          <w:marLeft w:val="0"/>
          <w:marRight w:val="0"/>
          <w:marTop w:val="0"/>
          <w:marBottom w:val="0"/>
          <w:divBdr>
            <w:top w:val="none" w:sz="0" w:space="0" w:color="auto"/>
            <w:left w:val="none" w:sz="0" w:space="0" w:color="auto"/>
            <w:bottom w:val="none" w:sz="0" w:space="0" w:color="auto"/>
            <w:right w:val="none" w:sz="0" w:space="0" w:color="auto"/>
          </w:divBdr>
        </w:div>
        <w:div w:id="1051078538">
          <w:marLeft w:val="0"/>
          <w:marRight w:val="0"/>
          <w:marTop w:val="0"/>
          <w:marBottom w:val="0"/>
          <w:divBdr>
            <w:top w:val="none" w:sz="0" w:space="0" w:color="auto"/>
            <w:left w:val="none" w:sz="0" w:space="0" w:color="auto"/>
            <w:bottom w:val="none" w:sz="0" w:space="0" w:color="auto"/>
            <w:right w:val="none" w:sz="0" w:space="0" w:color="auto"/>
          </w:divBdr>
        </w:div>
        <w:div w:id="1102384659">
          <w:marLeft w:val="0"/>
          <w:marRight w:val="0"/>
          <w:marTop w:val="0"/>
          <w:marBottom w:val="0"/>
          <w:divBdr>
            <w:top w:val="none" w:sz="0" w:space="0" w:color="auto"/>
            <w:left w:val="none" w:sz="0" w:space="0" w:color="auto"/>
            <w:bottom w:val="none" w:sz="0" w:space="0" w:color="auto"/>
            <w:right w:val="none" w:sz="0" w:space="0" w:color="auto"/>
          </w:divBdr>
        </w:div>
        <w:div w:id="1109162590">
          <w:marLeft w:val="0"/>
          <w:marRight w:val="0"/>
          <w:marTop w:val="0"/>
          <w:marBottom w:val="0"/>
          <w:divBdr>
            <w:top w:val="none" w:sz="0" w:space="0" w:color="auto"/>
            <w:left w:val="none" w:sz="0" w:space="0" w:color="auto"/>
            <w:bottom w:val="none" w:sz="0" w:space="0" w:color="auto"/>
            <w:right w:val="none" w:sz="0" w:space="0" w:color="auto"/>
          </w:divBdr>
        </w:div>
        <w:div w:id="1137986638">
          <w:marLeft w:val="0"/>
          <w:marRight w:val="0"/>
          <w:marTop w:val="0"/>
          <w:marBottom w:val="0"/>
          <w:divBdr>
            <w:top w:val="none" w:sz="0" w:space="0" w:color="auto"/>
            <w:left w:val="none" w:sz="0" w:space="0" w:color="auto"/>
            <w:bottom w:val="none" w:sz="0" w:space="0" w:color="auto"/>
            <w:right w:val="none" w:sz="0" w:space="0" w:color="auto"/>
          </w:divBdr>
        </w:div>
        <w:div w:id="1192377145">
          <w:marLeft w:val="0"/>
          <w:marRight w:val="0"/>
          <w:marTop w:val="0"/>
          <w:marBottom w:val="0"/>
          <w:divBdr>
            <w:top w:val="none" w:sz="0" w:space="0" w:color="auto"/>
            <w:left w:val="none" w:sz="0" w:space="0" w:color="auto"/>
            <w:bottom w:val="none" w:sz="0" w:space="0" w:color="auto"/>
            <w:right w:val="none" w:sz="0" w:space="0" w:color="auto"/>
          </w:divBdr>
        </w:div>
        <w:div w:id="1205485975">
          <w:marLeft w:val="0"/>
          <w:marRight w:val="0"/>
          <w:marTop w:val="0"/>
          <w:marBottom w:val="0"/>
          <w:divBdr>
            <w:top w:val="none" w:sz="0" w:space="0" w:color="auto"/>
            <w:left w:val="none" w:sz="0" w:space="0" w:color="auto"/>
            <w:bottom w:val="none" w:sz="0" w:space="0" w:color="auto"/>
            <w:right w:val="none" w:sz="0" w:space="0" w:color="auto"/>
          </w:divBdr>
        </w:div>
        <w:div w:id="1205826140">
          <w:marLeft w:val="0"/>
          <w:marRight w:val="0"/>
          <w:marTop w:val="0"/>
          <w:marBottom w:val="0"/>
          <w:divBdr>
            <w:top w:val="none" w:sz="0" w:space="0" w:color="auto"/>
            <w:left w:val="none" w:sz="0" w:space="0" w:color="auto"/>
            <w:bottom w:val="none" w:sz="0" w:space="0" w:color="auto"/>
            <w:right w:val="none" w:sz="0" w:space="0" w:color="auto"/>
          </w:divBdr>
        </w:div>
        <w:div w:id="1210916254">
          <w:marLeft w:val="0"/>
          <w:marRight w:val="0"/>
          <w:marTop w:val="0"/>
          <w:marBottom w:val="0"/>
          <w:divBdr>
            <w:top w:val="none" w:sz="0" w:space="0" w:color="auto"/>
            <w:left w:val="none" w:sz="0" w:space="0" w:color="auto"/>
            <w:bottom w:val="none" w:sz="0" w:space="0" w:color="auto"/>
            <w:right w:val="none" w:sz="0" w:space="0" w:color="auto"/>
          </w:divBdr>
        </w:div>
        <w:div w:id="1261765232">
          <w:marLeft w:val="0"/>
          <w:marRight w:val="0"/>
          <w:marTop w:val="0"/>
          <w:marBottom w:val="0"/>
          <w:divBdr>
            <w:top w:val="none" w:sz="0" w:space="0" w:color="auto"/>
            <w:left w:val="none" w:sz="0" w:space="0" w:color="auto"/>
            <w:bottom w:val="none" w:sz="0" w:space="0" w:color="auto"/>
            <w:right w:val="none" w:sz="0" w:space="0" w:color="auto"/>
          </w:divBdr>
        </w:div>
        <w:div w:id="1316573410">
          <w:marLeft w:val="0"/>
          <w:marRight w:val="0"/>
          <w:marTop w:val="0"/>
          <w:marBottom w:val="0"/>
          <w:divBdr>
            <w:top w:val="none" w:sz="0" w:space="0" w:color="auto"/>
            <w:left w:val="none" w:sz="0" w:space="0" w:color="auto"/>
            <w:bottom w:val="none" w:sz="0" w:space="0" w:color="auto"/>
            <w:right w:val="none" w:sz="0" w:space="0" w:color="auto"/>
          </w:divBdr>
        </w:div>
        <w:div w:id="1342195159">
          <w:marLeft w:val="0"/>
          <w:marRight w:val="0"/>
          <w:marTop w:val="0"/>
          <w:marBottom w:val="0"/>
          <w:divBdr>
            <w:top w:val="none" w:sz="0" w:space="0" w:color="auto"/>
            <w:left w:val="none" w:sz="0" w:space="0" w:color="auto"/>
            <w:bottom w:val="none" w:sz="0" w:space="0" w:color="auto"/>
            <w:right w:val="none" w:sz="0" w:space="0" w:color="auto"/>
          </w:divBdr>
        </w:div>
        <w:div w:id="1342269906">
          <w:marLeft w:val="0"/>
          <w:marRight w:val="0"/>
          <w:marTop w:val="0"/>
          <w:marBottom w:val="0"/>
          <w:divBdr>
            <w:top w:val="none" w:sz="0" w:space="0" w:color="auto"/>
            <w:left w:val="none" w:sz="0" w:space="0" w:color="auto"/>
            <w:bottom w:val="none" w:sz="0" w:space="0" w:color="auto"/>
            <w:right w:val="none" w:sz="0" w:space="0" w:color="auto"/>
          </w:divBdr>
        </w:div>
        <w:div w:id="1370568425">
          <w:marLeft w:val="0"/>
          <w:marRight w:val="0"/>
          <w:marTop w:val="0"/>
          <w:marBottom w:val="0"/>
          <w:divBdr>
            <w:top w:val="none" w:sz="0" w:space="0" w:color="auto"/>
            <w:left w:val="none" w:sz="0" w:space="0" w:color="auto"/>
            <w:bottom w:val="none" w:sz="0" w:space="0" w:color="auto"/>
            <w:right w:val="none" w:sz="0" w:space="0" w:color="auto"/>
          </w:divBdr>
        </w:div>
        <w:div w:id="1446459354">
          <w:marLeft w:val="0"/>
          <w:marRight w:val="0"/>
          <w:marTop w:val="0"/>
          <w:marBottom w:val="0"/>
          <w:divBdr>
            <w:top w:val="none" w:sz="0" w:space="0" w:color="auto"/>
            <w:left w:val="none" w:sz="0" w:space="0" w:color="auto"/>
            <w:bottom w:val="none" w:sz="0" w:space="0" w:color="auto"/>
            <w:right w:val="none" w:sz="0" w:space="0" w:color="auto"/>
          </w:divBdr>
        </w:div>
        <w:div w:id="1456489401">
          <w:marLeft w:val="0"/>
          <w:marRight w:val="0"/>
          <w:marTop w:val="0"/>
          <w:marBottom w:val="0"/>
          <w:divBdr>
            <w:top w:val="none" w:sz="0" w:space="0" w:color="auto"/>
            <w:left w:val="none" w:sz="0" w:space="0" w:color="auto"/>
            <w:bottom w:val="none" w:sz="0" w:space="0" w:color="auto"/>
            <w:right w:val="none" w:sz="0" w:space="0" w:color="auto"/>
          </w:divBdr>
        </w:div>
        <w:div w:id="1485007457">
          <w:marLeft w:val="0"/>
          <w:marRight w:val="0"/>
          <w:marTop w:val="0"/>
          <w:marBottom w:val="0"/>
          <w:divBdr>
            <w:top w:val="none" w:sz="0" w:space="0" w:color="auto"/>
            <w:left w:val="none" w:sz="0" w:space="0" w:color="auto"/>
            <w:bottom w:val="none" w:sz="0" w:space="0" w:color="auto"/>
            <w:right w:val="none" w:sz="0" w:space="0" w:color="auto"/>
          </w:divBdr>
        </w:div>
        <w:div w:id="1486701596">
          <w:marLeft w:val="0"/>
          <w:marRight w:val="0"/>
          <w:marTop w:val="0"/>
          <w:marBottom w:val="0"/>
          <w:divBdr>
            <w:top w:val="none" w:sz="0" w:space="0" w:color="auto"/>
            <w:left w:val="none" w:sz="0" w:space="0" w:color="auto"/>
            <w:bottom w:val="none" w:sz="0" w:space="0" w:color="auto"/>
            <w:right w:val="none" w:sz="0" w:space="0" w:color="auto"/>
          </w:divBdr>
        </w:div>
        <w:div w:id="1487278873">
          <w:marLeft w:val="0"/>
          <w:marRight w:val="0"/>
          <w:marTop w:val="0"/>
          <w:marBottom w:val="0"/>
          <w:divBdr>
            <w:top w:val="none" w:sz="0" w:space="0" w:color="auto"/>
            <w:left w:val="none" w:sz="0" w:space="0" w:color="auto"/>
            <w:bottom w:val="none" w:sz="0" w:space="0" w:color="auto"/>
            <w:right w:val="none" w:sz="0" w:space="0" w:color="auto"/>
          </w:divBdr>
        </w:div>
        <w:div w:id="1513370919">
          <w:marLeft w:val="0"/>
          <w:marRight w:val="0"/>
          <w:marTop w:val="0"/>
          <w:marBottom w:val="0"/>
          <w:divBdr>
            <w:top w:val="none" w:sz="0" w:space="0" w:color="auto"/>
            <w:left w:val="none" w:sz="0" w:space="0" w:color="auto"/>
            <w:bottom w:val="none" w:sz="0" w:space="0" w:color="auto"/>
            <w:right w:val="none" w:sz="0" w:space="0" w:color="auto"/>
          </w:divBdr>
        </w:div>
        <w:div w:id="1553543559">
          <w:marLeft w:val="0"/>
          <w:marRight w:val="0"/>
          <w:marTop w:val="0"/>
          <w:marBottom w:val="0"/>
          <w:divBdr>
            <w:top w:val="none" w:sz="0" w:space="0" w:color="auto"/>
            <w:left w:val="none" w:sz="0" w:space="0" w:color="auto"/>
            <w:bottom w:val="none" w:sz="0" w:space="0" w:color="auto"/>
            <w:right w:val="none" w:sz="0" w:space="0" w:color="auto"/>
          </w:divBdr>
        </w:div>
        <w:div w:id="1554930040">
          <w:marLeft w:val="0"/>
          <w:marRight w:val="0"/>
          <w:marTop w:val="0"/>
          <w:marBottom w:val="0"/>
          <w:divBdr>
            <w:top w:val="none" w:sz="0" w:space="0" w:color="auto"/>
            <w:left w:val="none" w:sz="0" w:space="0" w:color="auto"/>
            <w:bottom w:val="none" w:sz="0" w:space="0" w:color="auto"/>
            <w:right w:val="none" w:sz="0" w:space="0" w:color="auto"/>
          </w:divBdr>
        </w:div>
        <w:div w:id="1558592220">
          <w:marLeft w:val="0"/>
          <w:marRight w:val="0"/>
          <w:marTop w:val="0"/>
          <w:marBottom w:val="0"/>
          <w:divBdr>
            <w:top w:val="none" w:sz="0" w:space="0" w:color="auto"/>
            <w:left w:val="none" w:sz="0" w:space="0" w:color="auto"/>
            <w:bottom w:val="none" w:sz="0" w:space="0" w:color="auto"/>
            <w:right w:val="none" w:sz="0" w:space="0" w:color="auto"/>
          </w:divBdr>
        </w:div>
        <w:div w:id="1560743827">
          <w:marLeft w:val="0"/>
          <w:marRight w:val="0"/>
          <w:marTop w:val="0"/>
          <w:marBottom w:val="0"/>
          <w:divBdr>
            <w:top w:val="none" w:sz="0" w:space="0" w:color="auto"/>
            <w:left w:val="none" w:sz="0" w:space="0" w:color="auto"/>
            <w:bottom w:val="none" w:sz="0" w:space="0" w:color="auto"/>
            <w:right w:val="none" w:sz="0" w:space="0" w:color="auto"/>
          </w:divBdr>
        </w:div>
        <w:div w:id="1569684714">
          <w:marLeft w:val="0"/>
          <w:marRight w:val="0"/>
          <w:marTop w:val="0"/>
          <w:marBottom w:val="0"/>
          <w:divBdr>
            <w:top w:val="none" w:sz="0" w:space="0" w:color="auto"/>
            <w:left w:val="none" w:sz="0" w:space="0" w:color="auto"/>
            <w:bottom w:val="none" w:sz="0" w:space="0" w:color="auto"/>
            <w:right w:val="none" w:sz="0" w:space="0" w:color="auto"/>
          </w:divBdr>
        </w:div>
        <w:div w:id="1571689759">
          <w:marLeft w:val="0"/>
          <w:marRight w:val="0"/>
          <w:marTop w:val="0"/>
          <w:marBottom w:val="0"/>
          <w:divBdr>
            <w:top w:val="none" w:sz="0" w:space="0" w:color="auto"/>
            <w:left w:val="none" w:sz="0" w:space="0" w:color="auto"/>
            <w:bottom w:val="none" w:sz="0" w:space="0" w:color="auto"/>
            <w:right w:val="none" w:sz="0" w:space="0" w:color="auto"/>
          </w:divBdr>
        </w:div>
        <w:div w:id="1609121039">
          <w:marLeft w:val="0"/>
          <w:marRight w:val="0"/>
          <w:marTop w:val="0"/>
          <w:marBottom w:val="0"/>
          <w:divBdr>
            <w:top w:val="none" w:sz="0" w:space="0" w:color="auto"/>
            <w:left w:val="none" w:sz="0" w:space="0" w:color="auto"/>
            <w:bottom w:val="none" w:sz="0" w:space="0" w:color="auto"/>
            <w:right w:val="none" w:sz="0" w:space="0" w:color="auto"/>
          </w:divBdr>
        </w:div>
        <w:div w:id="1626351424">
          <w:marLeft w:val="0"/>
          <w:marRight w:val="0"/>
          <w:marTop w:val="0"/>
          <w:marBottom w:val="0"/>
          <w:divBdr>
            <w:top w:val="none" w:sz="0" w:space="0" w:color="auto"/>
            <w:left w:val="none" w:sz="0" w:space="0" w:color="auto"/>
            <w:bottom w:val="none" w:sz="0" w:space="0" w:color="auto"/>
            <w:right w:val="none" w:sz="0" w:space="0" w:color="auto"/>
          </w:divBdr>
        </w:div>
        <w:div w:id="1635133739">
          <w:marLeft w:val="0"/>
          <w:marRight w:val="0"/>
          <w:marTop w:val="0"/>
          <w:marBottom w:val="0"/>
          <w:divBdr>
            <w:top w:val="none" w:sz="0" w:space="0" w:color="auto"/>
            <w:left w:val="none" w:sz="0" w:space="0" w:color="auto"/>
            <w:bottom w:val="none" w:sz="0" w:space="0" w:color="auto"/>
            <w:right w:val="none" w:sz="0" w:space="0" w:color="auto"/>
          </w:divBdr>
        </w:div>
        <w:div w:id="1642885133">
          <w:marLeft w:val="0"/>
          <w:marRight w:val="0"/>
          <w:marTop w:val="0"/>
          <w:marBottom w:val="0"/>
          <w:divBdr>
            <w:top w:val="none" w:sz="0" w:space="0" w:color="auto"/>
            <w:left w:val="none" w:sz="0" w:space="0" w:color="auto"/>
            <w:bottom w:val="none" w:sz="0" w:space="0" w:color="auto"/>
            <w:right w:val="none" w:sz="0" w:space="0" w:color="auto"/>
          </w:divBdr>
        </w:div>
        <w:div w:id="1670519445">
          <w:marLeft w:val="0"/>
          <w:marRight w:val="0"/>
          <w:marTop w:val="0"/>
          <w:marBottom w:val="0"/>
          <w:divBdr>
            <w:top w:val="none" w:sz="0" w:space="0" w:color="auto"/>
            <w:left w:val="none" w:sz="0" w:space="0" w:color="auto"/>
            <w:bottom w:val="none" w:sz="0" w:space="0" w:color="auto"/>
            <w:right w:val="none" w:sz="0" w:space="0" w:color="auto"/>
          </w:divBdr>
        </w:div>
        <w:div w:id="1682270931">
          <w:marLeft w:val="0"/>
          <w:marRight w:val="0"/>
          <w:marTop w:val="0"/>
          <w:marBottom w:val="0"/>
          <w:divBdr>
            <w:top w:val="none" w:sz="0" w:space="0" w:color="auto"/>
            <w:left w:val="none" w:sz="0" w:space="0" w:color="auto"/>
            <w:bottom w:val="none" w:sz="0" w:space="0" w:color="auto"/>
            <w:right w:val="none" w:sz="0" w:space="0" w:color="auto"/>
          </w:divBdr>
        </w:div>
        <w:div w:id="1684437485">
          <w:marLeft w:val="0"/>
          <w:marRight w:val="0"/>
          <w:marTop w:val="0"/>
          <w:marBottom w:val="0"/>
          <w:divBdr>
            <w:top w:val="none" w:sz="0" w:space="0" w:color="auto"/>
            <w:left w:val="none" w:sz="0" w:space="0" w:color="auto"/>
            <w:bottom w:val="none" w:sz="0" w:space="0" w:color="auto"/>
            <w:right w:val="none" w:sz="0" w:space="0" w:color="auto"/>
          </w:divBdr>
        </w:div>
        <w:div w:id="1684942377">
          <w:marLeft w:val="0"/>
          <w:marRight w:val="0"/>
          <w:marTop w:val="0"/>
          <w:marBottom w:val="0"/>
          <w:divBdr>
            <w:top w:val="none" w:sz="0" w:space="0" w:color="auto"/>
            <w:left w:val="none" w:sz="0" w:space="0" w:color="auto"/>
            <w:bottom w:val="none" w:sz="0" w:space="0" w:color="auto"/>
            <w:right w:val="none" w:sz="0" w:space="0" w:color="auto"/>
          </w:divBdr>
        </w:div>
        <w:div w:id="1701393093">
          <w:marLeft w:val="0"/>
          <w:marRight w:val="0"/>
          <w:marTop w:val="0"/>
          <w:marBottom w:val="0"/>
          <w:divBdr>
            <w:top w:val="none" w:sz="0" w:space="0" w:color="auto"/>
            <w:left w:val="none" w:sz="0" w:space="0" w:color="auto"/>
            <w:bottom w:val="none" w:sz="0" w:space="0" w:color="auto"/>
            <w:right w:val="none" w:sz="0" w:space="0" w:color="auto"/>
          </w:divBdr>
        </w:div>
        <w:div w:id="1703894227">
          <w:marLeft w:val="0"/>
          <w:marRight w:val="0"/>
          <w:marTop w:val="0"/>
          <w:marBottom w:val="0"/>
          <w:divBdr>
            <w:top w:val="none" w:sz="0" w:space="0" w:color="auto"/>
            <w:left w:val="none" w:sz="0" w:space="0" w:color="auto"/>
            <w:bottom w:val="none" w:sz="0" w:space="0" w:color="auto"/>
            <w:right w:val="none" w:sz="0" w:space="0" w:color="auto"/>
          </w:divBdr>
        </w:div>
        <w:div w:id="1723796229">
          <w:marLeft w:val="0"/>
          <w:marRight w:val="0"/>
          <w:marTop w:val="0"/>
          <w:marBottom w:val="0"/>
          <w:divBdr>
            <w:top w:val="none" w:sz="0" w:space="0" w:color="auto"/>
            <w:left w:val="none" w:sz="0" w:space="0" w:color="auto"/>
            <w:bottom w:val="none" w:sz="0" w:space="0" w:color="auto"/>
            <w:right w:val="none" w:sz="0" w:space="0" w:color="auto"/>
          </w:divBdr>
        </w:div>
        <w:div w:id="1727024936">
          <w:marLeft w:val="0"/>
          <w:marRight w:val="0"/>
          <w:marTop w:val="0"/>
          <w:marBottom w:val="0"/>
          <w:divBdr>
            <w:top w:val="none" w:sz="0" w:space="0" w:color="auto"/>
            <w:left w:val="none" w:sz="0" w:space="0" w:color="auto"/>
            <w:bottom w:val="none" w:sz="0" w:space="0" w:color="auto"/>
            <w:right w:val="none" w:sz="0" w:space="0" w:color="auto"/>
          </w:divBdr>
        </w:div>
        <w:div w:id="1744797597">
          <w:marLeft w:val="0"/>
          <w:marRight w:val="0"/>
          <w:marTop w:val="0"/>
          <w:marBottom w:val="0"/>
          <w:divBdr>
            <w:top w:val="none" w:sz="0" w:space="0" w:color="auto"/>
            <w:left w:val="none" w:sz="0" w:space="0" w:color="auto"/>
            <w:bottom w:val="none" w:sz="0" w:space="0" w:color="auto"/>
            <w:right w:val="none" w:sz="0" w:space="0" w:color="auto"/>
          </w:divBdr>
        </w:div>
        <w:div w:id="1794060598">
          <w:marLeft w:val="0"/>
          <w:marRight w:val="0"/>
          <w:marTop w:val="0"/>
          <w:marBottom w:val="0"/>
          <w:divBdr>
            <w:top w:val="none" w:sz="0" w:space="0" w:color="auto"/>
            <w:left w:val="none" w:sz="0" w:space="0" w:color="auto"/>
            <w:bottom w:val="none" w:sz="0" w:space="0" w:color="auto"/>
            <w:right w:val="none" w:sz="0" w:space="0" w:color="auto"/>
          </w:divBdr>
        </w:div>
        <w:div w:id="1883251750">
          <w:marLeft w:val="0"/>
          <w:marRight w:val="0"/>
          <w:marTop w:val="0"/>
          <w:marBottom w:val="0"/>
          <w:divBdr>
            <w:top w:val="none" w:sz="0" w:space="0" w:color="auto"/>
            <w:left w:val="none" w:sz="0" w:space="0" w:color="auto"/>
            <w:bottom w:val="none" w:sz="0" w:space="0" w:color="auto"/>
            <w:right w:val="none" w:sz="0" w:space="0" w:color="auto"/>
          </w:divBdr>
        </w:div>
        <w:div w:id="1955672314">
          <w:marLeft w:val="0"/>
          <w:marRight w:val="0"/>
          <w:marTop w:val="0"/>
          <w:marBottom w:val="0"/>
          <w:divBdr>
            <w:top w:val="none" w:sz="0" w:space="0" w:color="auto"/>
            <w:left w:val="none" w:sz="0" w:space="0" w:color="auto"/>
            <w:bottom w:val="none" w:sz="0" w:space="0" w:color="auto"/>
            <w:right w:val="none" w:sz="0" w:space="0" w:color="auto"/>
          </w:divBdr>
        </w:div>
        <w:div w:id="1960839184">
          <w:marLeft w:val="0"/>
          <w:marRight w:val="0"/>
          <w:marTop w:val="0"/>
          <w:marBottom w:val="0"/>
          <w:divBdr>
            <w:top w:val="none" w:sz="0" w:space="0" w:color="auto"/>
            <w:left w:val="none" w:sz="0" w:space="0" w:color="auto"/>
            <w:bottom w:val="none" w:sz="0" w:space="0" w:color="auto"/>
            <w:right w:val="none" w:sz="0" w:space="0" w:color="auto"/>
          </w:divBdr>
        </w:div>
        <w:div w:id="1963799776">
          <w:marLeft w:val="0"/>
          <w:marRight w:val="0"/>
          <w:marTop w:val="0"/>
          <w:marBottom w:val="0"/>
          <w:divBdr>
            <w:top w:val="none" w:sz="0" w:space="0" w:color="auto"/>
            <w:left w:val="none" w:sz="0" w:space="0" w:color="auto"/>
            <w:bottom w:val="none" w:sz="0" w:space="0" w:color="auto"/>
            <w:right w:val="none" w:sz="0" w:space="0" w:color="auto"/>
          </w:divBdr>
        </w:div>
        <w:div w:id="1976134529">
          <w:marLeft w:val="0"/>
          <w:marRight w:val="0"/>
          <w:marTop w:val="0"/>
          <w:marBottom w:val="0"/>
          <w:divBdr>
            <w:top w:val="none" w:sz="0" w:space="0" w:color="auto"/>
            <w:left w:val="none" w:sz="0" w:space="0" w:color="auto"/>
            <w:bottom w:val="none" w:sz="0" w:space="0" w:color="auto"/>
            <w:right w:val="none" w:sz="0" w:space="0" w:color="auto"/>
          </w:divBdr>
        </w:div>
        <w:div w:id="1979652999">
          <w:marLeft w:val="0"/>
          <w:marRight w:val="0"/>
          <w:marTop w:val="0"/>
          <w:marBottom w:val="0"/>
          <w:divBdr>
            <w:top w:val="none" w:sz="0" w:space="0" w:color="auto"/>
            <w:left w:val="none" w:sz="0" w:space="0" w:color="auto"/>
            <w:bottom w:val="none" w:sz="0" w:space="0" w:color="auto"/>
            <w:right w:val="none" w:sz="0" w:space="0" w:color="auto"/>
          </w:divBdr>
        </w:div>
        <w:div w:id="2004703393">
          <w:marLeft w:val="0"/>
          <w:marRight w:val="0"/>
          <w:marTop w:val="0"/>
          <w:marBottom w:val="0"/>
          <w:divBdr>
            <w:top w:val="none" w:sz="0" w:space="0" w:color="auto"/>
            <w:left w:val="none" w:sz="0" w:space="0" w:color="auto"/>
            <w:bottom w:val="none" w:sz="0" w:space="0" w:color="auto"/>
            <w:right w:val="none" w:sz="0" w:space="0" w:color="auto"/>
          </w:divBdr>
        </w:div>
        <w:div w:id="2025325606">
          <w:marLeft w:val="0"/>
          <w:marRight w:val="0"/>
          <w:marTop w:val="0"/>
          <w:marBottom w:val="0"/>
          <w:divBdr>
            <w:top w:val="none" w:sz="0" w:space="0" w:color="auto"/>
            <w:left w:val="none" w:sz="0" w:space="0" w:color="auto"/>
            <w:bottom w:val="none" w:sz="0" w:space="0" w:color="auto"/>
            <w:right w:val="none" w:sz="0" w:space="0" w:color="auto"/>
          </w:divBdr>
        </w:div>
        <w:div w:id="2035882387">
          <w:marLeft w:val="0"/>
          <w:marRight w:val="0"/>
          <w:marTop w:val="0"/>
          <w:marBottom w:val="0"/>
          <w:divBdr>
            <w:top w:val="none" w:sz="0" w:space="0" w:color="auto"/>
            <w:left w:val="none" w:sz="0" w:space="0" w:color="auto"/>
            <w:bottom w:val="none" w:sz="0" w:space="0" w:color="auto"/>
            <w:right w:val="none" w:sz="0" w:space="0" w:color="auto"/>
          </w:divBdr>
        </w:div>
        <w:div w:id="2062750616">
          <w:marLeft w:val="0"/>
          <w:marRight w:val="0"/>
          <w:marTop w:val="0"/>
          <w:marBottom w:val="0"/>
          <w:divBdr>
            <w:top w:val="none" w:sz="0" w:space="0" w:color="auto"/>
            <w:left w:val="none" w:sz="0" w:space="0" w:color="auto"/>
            <w:bottom w:val="none" w:sz="0" w:space="0" w:color="auto"/>
            <w:right w:val="none" w:sz="0" w:space="0" w:color="auto"/>
          </w:divBdr>
        </w:div>
        <w:div w:id="2088381629">
          <w:marLeft w:val="0"/>
          <w:marRight w:val="0"/>
          <w:marTop w:val="0"/>
          <w:marBottom w:val="0"/>
          <w:divBdr>
            <w:top w:val="none" w:sz="0" w:space="0" w:color="auto"/>
            <w:left w:val="none" w:sz="0" w:space="0" w:color="auto"/>
            <w:bottom w:val="none" w:sz="0" w:space="0" w:color="auto"/>
            <w:right w:val="none" w:sz="0" w:space="0" w:color="auto"/>
          </w:divBdr>
        </w:div>
        <w:div w:id="2103914970">
          <w:marLeft w:val="0"/>
          <w:marRight w:val="0"/>
          <w:marTop w:val="0"/>
          <w:marBottom w:val="0"/>
          <w:divBdr>
            <w:top w:val="none" w:sz="0" w:space="0" w:color="auto"/>
            <w:left w:val="none" w:sz="0" w:space="0" w:color="auto"/>
            <w:bottom w:val="none" w:sz="0" w:space="0" w:color="auto"/>
            <w:right w:val="none" w:sz="0" w:space="0" w:color="auto"/>
          </w:divBdr>
        </w:div>
      </w:divsChild>
    </w:div>
    <w:div w:id="1168012002">
      <w:bodyDiv w:val="1"/>
      <w:marLeft w:val="0"/>
      <w:marRight w:val="0"/>
      <w:marTop w:val="0"/>
      <w:marBottom w:val="0"/>
      <w:divBdr>
        <w:top w:val="none" w:sz="0" w:space="0" w:color="auto"/>
        <w:left w:val="none" w:sz="0" w:space="0" w:color="auto"/>
        <w:bottom w:val="none" w:sz="0" w:space="0" w:color="auto"/>
        <w:right w:val="none" w:sz="0" w:space="0" w:color="auto"/>
      </w:divBdr>
    </w:div>
    <w:div w:id="1170754322">
      <w:bodyDiv w:val="1"/>
      <w:marLeft w:val="0"/>
      <w:marRight w:val="0"/>
      <w:marTop w:val="0"/>
      <w:marBottom w:val="0"/>
      <w:divBdr>
        <w:top w:val="none" w:sz="0" w:space="0" w:color="auto"/>
        <w:left w:val="none" w:sz="0" w:space="0" w:color="auto"/>
        <w:bottom w:val="none" w:sz="0" w:space="0" w:color="auto"/>
        <w:right w:val="none" w:sz="0" w:space="0" w:color="auto"/>
      </w:divBdr>
    </w:div>
    <w:div w:id="1171946164">
      <w:bodyDiv w:val="1"/>
      <w:marLeft w:val="0"/>
      <w:marRight w:val="0"/>
      <w:marTop w:val="0"/>
      <w:marBottom w:val="0"/>
      <w:divBdr>
        <w:top w:val="none" w:sz="0" w:space="0" w:color="auto"/>
        <w:left w:val="none" w:sz="0" w:space="0" w:color="auto"/>
        <w:bottom w:val="none" w:sz="0" w:space="0" w:color="auto"/>
        <w:right w:val="none" w:sz="0" w:space="0" w:color="auto"/>
      </w:divBdr>
    </w:div>
    <w:div w:id="1172718366">
      <w:bodyDiv w:val="1"/>
      <w:marLeft w:val="0"/>
      <w:marRight w:val="0"/>
      <w:marTop w:val="0"/>
      <w:marBottom w:val="0"/>
      <w:divBdr>
        <w:top w:val="none" w:sz="0" w:space="0" w:color="auto"/>
        <w:left w:val="none" w:sz="0" w:space="0" w:color="auto"/>
        <w:bottom w:val="none" w:sz="0" w:space="0" w:color="auto"/>
        <w:right w:val="none" w:sz="0" w:space="0" w:color="auto"/>
      </w:divBdr>
    </w:div>
    <w:div w:id="1174151272">
      <w:bodyDiv w:val="1"/>
      <w:marLeft w:val="0"/>
      <w:marRight w:val="0"/>
      <w:marTop w:val="0"/>
      <w:marBottom w:val="0"/>
      <w:divBdr>
        <w:top w:val="none" w:sz="0" w:space="0" w:color="auto"/>
        <w:left w:val="none" w:sz="0" w:space="0" w:color="auto"/>
        <w:bottom w:val="none" w:sz="0" w:space="0" w:color="auto"/>
        <w:right w:val="none" w:sz="0" w:space="0" w:color="auto"/>
      </w:divBdr>
    </w:div>
    <w:div w:id="1174762436">
      <w:bodyDiv w:val="1"/>
      <w:marLeft w:val="0"/>
      <w:marRight w:val="0"/>
      <w:marTop w:val="0"/>
      <w:marBottom w:val="0"/>
      <w:divBdr>
        <w:top w:val="none" w:sz="0" w:space="0" w:color="auto"/>
        <w:left w:val="none" w:sz="0" w:space="0" w:color="auto"/>
        <w:bottom w:val="none" w:sz="0" w:space="0" w:color="auto"/>
        <w:right w:val="none" w:sz="0" w:space="0" w:color="auto"/>
      </w:divBdr>
    </w:div>
    <w:div w:id="1188253484">
      <w:bodyDiv w:val="1"/>
      <w:marLeft w:val="0"/>
      <w:marRight w:val="0"/>
      <w:marTop w:val="0"/>
      <w:marBottom w:val="0"/>
      <w:divBdr>
        <w:top w:val="none" w:sz="0" w:space="0" w:color="auto"/>
        <w:left w:val="none" w:sz="0" w:space="0" w:color="auto"/>
        <w:bottom w:val="none" w:sz="0" w:space="0" w:color="auto"/>
        <w:right w:val="none" w:sz="0" w:space="0" w:color="auto"/>
      </w:divBdr>
    </w:div>
    <w:div w:id="1195843878">
      <w:bodyDiv w:val="1"/>
      <w:marLeft w:val="0"/>
      <w:marRight w:val="0"/>
      <w:marTop w:val="0"/>
      <w:marBottom w:val="0"/>
      <w:divBdr>
        <w:top w:val="none" w:sz="0" w:space="0" w:color="auto"/>
        <w:left w:val="none" w:sz="0" w:space="0" w:color="auto"/>
        <w:bottom w:val="none" w:sz="0" w:space="0" w:color="auto"/>
        <w:right w:val="none" w:sz="0" w:space="0" w:color="auto"/>
      </w:divBdr>
    </w:div>
    <w:div w:id="1197234132">
      <w:bodyDiv w:val="1"/>
      <w:marLeft w:val="0"/>
      <w:marRight w:val="0"/>
      <w:marTop w:val="0"/>
      <w:marBottom w:val="0"/>
      <w:divBdr>
        <w:top w:val="none" w:sz="0" w:space="0" w:color="auto"/>
        <w:left w:val="none" w:sz="0" w:space="0" w:color="auto"/>
        <w:bottom w:val="none" w:sz="0" w:space="0" w:color="auto"/>
        <w:right w:val="none" w:sz="0" w:space="0" w:color="auto"/>
      </w:divBdr>
    </w:div>
    <w:div w:id="1201474882">
      <w:bodyDiv w:val="1"/>
      <w:marLeft w:val="0"/>
      <w:marRight w:val="0"/>
      <w:marTop w:val="0"/>
      <w:marBottom w:val="0"/>
      <w:divBdr>
        <w:top w:val="none" w:sz="0" w:space="0" w:color="auto"/>
        <w:left w:val="none" w:sz="0" w:space="0" w:color="auto"/>
        <w:bottom w:val="none" w:sz="0" w:space="0" w:color="auto"/>
        <w:right w:val="none" w:sz="0" w:space="0" w:color="auto"/>
      </w:divBdr>
    </w:div>
    <w:div w:id="1207570597">
      <w:bodyDiv w:val="1"/>
      <w:marLeft w:val="0"/>
      <w:marRight w:val="0"/>
      <w:marTop w:val="0"/>
      <w:marBottom w:val="0"/>
      <w:divBdr>
        <w:top w:val="none" w:sz="0" w:space="0" w:color="auto"/>
        <w:left w:val="none" w:sz="0" w:space="0" w:color="auto"/>
        <w:bottom w:val="none" w:sz="0" w:space="0" w:color="auto"/>
        <w:right w:val="none" w:sz="0" w:space="0" w:color="auto"/>
      </w:divBdr>
    </w:div>
    <w:div w:id="1210343123">
      <w:bodyDiv w:val="1"/>
      <w:marLeft w:val="0"/>
      <w:marRight w:val="0"/>
      <w:marTop w:val="0"/>
      <w:marBottom w:val="0"/>
      <w:divBdr>
        <w:top w:val="none" w:sz="0" w:space="0" w:color="auto"/>
        <w:left w:val="none" w:sz="0" w:space="0" w:color="auto"/>
        <w:bottom w:val="none" w:sz="0" w:space="0" w:color="auto"/>
        <w:right w:val="none" w:sz="0" w:space="0" w:color="auto"/>
      </w:divBdr>
    </w:div>
    <w:div w:id="1210727153">
      <w:bodyDiv w:val="1"/>
      <w:marLeft w:val="0"/>
      <w:marRight w:val="0"/>
      <w:marTop w:val="0"/>
      <w:marBottom w:val="0"/>
      <w:divBdr>
        <w:top w:val="none" w:sz="0" w:space="0" w:color="auto"/>
        <w:left w:val="none" w:sz="0" w:space="0" w:color="auto"/>
        <w:bottom w:val="none" w:sz="0" w:space="0" w:color="auto"/>
        <w:right w:val="none" w:sz="0" w:space="0" w:color="auto"/>
      </w:divBdr>
    </w:div>
    <w:div w:id="1216161754">
      <w:bodyDiv w:val="1"/>
      <w:marLeft w:val="0"/>
      <w:marRight w:val="0"/>
      <w:marTop w:val="0"/>
      <w:marBottom w:val="0"/>
      <w:divBdr>
        <w:top w:val="none" w:sz="0" w:space="0" w:color="auto"/>
        <w:left w:val="none" w:sz="0" w:space="0" w:color="auto"/>
        <w:bottom w:val="none" w:sz="0" w:space="0" w:color="auto"/>
        <w:right w:val="none" w:sz="0" w:space="0" w:color="auto"/>
      </w:divBdr>
    </w:div>
    <w:div w:id="1219365396">
      <w:bodyDiv w:val="1"/>
      <w:marLeft w:val="0"/>
      <w:marRight w:val="0"/>
      <w:marTop w:val="0"/>
      <w:marBottom w:val="0"/>
      <w:divBdr>
        <w:top w:val="none" w:sz="0" w:space="0" w:color="auto"/>
        <w:left w:val="none" w:sz="0" w:space="0" w:color="auto"/>
        <w:bottom w:val="none" w:sz="0" w:space="0" w:color="auto"/>
        <w:right w:val="none" w:sz="0" w:space="0" w:color="auto"/>
      </w:divBdr>
    </w:div>
    <w:div w:id="1221553225">
      <w:bodyDiv w:val="1"/>
      <w:marLeft w:val="0"/>
      <w:marRight w:val="0"/>
      <w:marTop w:val="0"/>
      <w:marBottom w:val="0"/>
      <w:divBdr>
        <w:top w:val="none" w:sz="0" w:space="0" w:color="auto"/>
        <w:left w:val="none" w:sz="0" w:space="0" w:color="auto"/>
        <w:bottom w:val="none" w:sz="0" w:space="0" w:color="auto"/>
        <w:right w:val="none" w:sz="0" w:space="0" w:color="auto"/>
      </w:divBdr>
    </w:div>
    <w:div w:id="1222447903">
      <w:bodyDiv w:val="1"/>
      <w:marLeft w:val="0"/>
      <w:marRight w:val="0"/>
      <w:marTop w:val="0"/>
      <w:marBottom w:val="0"/>
      <w:divBdr>
        <w:top w:val="none" w:sz="0" w:space="0" w:color="auto"/>
        <w:left w:val="none" w:sz="0" w:space="0" w:color="auto"/>
        <w:bottom w:val="none" w:sz="0" w:space="0" w:color="auto"/>
        <w:right w:val="none" w:sz="0" w:space="0" w:color="auto"/>
      </w:divBdr>
    </w:div>
    <w:div w:id="1231505539">
      <w:bodyDiv w:val="1"/>
      <w:marLeft w:val="0"/>
      <w:marRight w:val="0"/>
      <w:marTop w:val="0"/>
      <w:marBottom w:val="0"/>
      <w:divBdr>
        <w:top w:val="none" w:sz="0" w:space="0" w:color="auto"/>
        <w:left w:val="none" w:sz="0" w:space="0" w:color="auto"/>
        <w:bottom w:val="none" w:sz="0" w:space="0" w:color="auto"/>
        <w:right w:val="none" w:sz="0" w:space="0" w:color="auto"/>
      </w:divBdr>
    </w:div>
    <w:div w:id="1233197631">
      <w:bodyDiv w:val="1"/>
      <w:marLeft w:val="0"/>
      <w:marRight w:val="0"/>
      <w:marTop w:val="0"/>
      <w:marBottom w:val="0"/>
      <w:divBdr>
        <w:top w:val="none" w:sz="0" w:space="0" w:color="auto"/>
        <w:left w:val="none" w:sz="0" w:space="0" w:color="auto"/>
        <w:bottom w:val="none" w:sz="0" w:space="0" w:color="auto"/>
        <w:right w:val="none" w:sz="0" w:space="0" w:color="auto"/>
      </w:divBdr>
      <w:divsChild>
        <w:div w:id="814184953">
          <w:marLeft w:val="0"/>
          <w:marRight w:val="0"/>
          <w:marTop w:val="0"/>
          <w:marBottom w:val="0"/>
          <w:divBdr>
            <w:top w:val="none" w:sz="0" w:space="0" w:color="auto"/>
            <w:left w:val="none" w:sz="0" w:space="0" w:color="auto"/>
            <w:bottom w:val="none" w:sz="0" w:space="0" w:color="auto"/>
            <w:right w:val="none" w:sz="0" w:space="0" w:color="auto"/>
          </w:divBdr>
        </w:div>
        <w:div w:id="1632709560">
          <w:marLeft w:val="0"/>
          <w:marRight w:val="0"/>
          <w:marTop w:val="0"/>
          <w:marBottom w:val="0"/>
          <w:divBdr>
            <w:top w:val="none" w:sz="0" w:space="0" w:color="auto"/>
            <w:left w:val="none" w:sz="0" w:space="0" w:color="auto"/>
            <w:bottom w:val="none" w:sz="0" w:space="0" w:color="auto"/>
            <w:right w:val="none" w:sz="0" w:space="0" w:color="auto"/>
          </w:divBdr>
        </w:div>
      </w:divsChild>
    </w:div>
    <w:div w:id="1237059158">
      <w:bodyDiv w:val="1"/>
      <w:marLeft w:val="0"/>
      <w:marRight w:val="0"/>
      <w:marTop w:val="0"/>
      <w:marBottom w:val="0"/>
      <w:divBdr>
        <w:top w:val="none" w:sz="0" w:space="0" w:color="auto"/>
        <w:left w:val="none" w:sz="0" w:space="0" w:color="auto"/>
        <w:bottom w:val="none" w:sz="0" w:space="0" w:color="auto"/>
        <w:right w:val="none" w:sz="0" w:space="0" w:color="auto"/>
      </w:divBdr>
    </w:div>
    <w:div w:id="1239363101">
      <w:bodyDiv w:val="1"/>
      <w:marLeft w:val="0"/>
      <w:marRight w:val="0"/>
      <w:marTop w:val="0"/>
      <w:marBottom w:val="0"/>
      <w:divBdr>
        <w:top w:val="none" w:sz="0" w:space="0" w:color="auto"/>
        <w:left w:val="none" w:sz="0" w:space="0" w:color="auto"/>
        <w:bottom w:val="none" w:sz="0" w:space="0" w:color="auto"/>
        <w:right w:val="none" w:sz="0" w:space="0" w:color="auto"/>
      </w:divBdr>
    </w:div>
    <w:div w:id="1247496765">
      <w:bodyDiv w:val="1"/>
      <w:marLeft w:val="0"/>
      <w:marRight w:val="0"/>
      <w:marTop w:val="0"/>
      <w:marBottom w:val="0"/>
      <w:divBdr>
        <w:top w:val="none" w:sz="0" w:space="0" w:color="auto"/>
        <w:left w:val="none" w:sz="0" w:space="0" w:color="auto"/>
        <w:bottom w:val="none" w:sz="0" w:space="0" w:color="auto"/>
        <w:right w:val="none" w:sz="0" w:space="0" w:color="auto"/>
      </w:divBdr>
    </w:div>
    <w:div w:id="1255550465">
      <w:bodyDiv w:val="1"/>
      <w:marLeft w:val="0"/>
      <w:marRight w:val="0"/>
      <w:marTop w:val="0"/>
      <w:marBottom w:val="0"/>
      <w:divBdr>
        <w:top w:val="none" w:sz="0" w:space="0" w:color="auto"/>
        <w:left w:val="none" w:sz="0" w:space="0" w:color="auto"/>
        <w:bottom w:val="none" w:sz="0" w:space="0" w:color="auto"/>
        <w:right w:val="none" w:sz="0" w:space="0" w:color="auto"/>
      </w:divBdr>
    </w:div>
    <w:div w:id="1257594909">
      <w:bodyDiv w:val="1"/>
      <w:marLeft w:val="0"/>
      <w:marRight w:val="0"/>
      <w:marTop w:val="0"/>
      <w:marBottom w:val="0"/>
      <w:divBdr>
        <w:top w:val="none" w:sz="0" w:space="0" w:color="auto"/>
        <w:left w:val="none" w:sz="0" w:space="0" w:color="auto"/>
        <w:bottom w:val="none" w:sz="0" w:space="0" w:color="auto"/>
        <w:right w:val="none" w:sz="0" w:space="0" w:color="auto"/>
      </w:divBdr>
    </w:div>
    <w:div w:id="1260289270">
      <w:bodyDiv w:val="1"/>
      <w:marLeft w:val="0"/>
      <w:marRight w:val="0"/>
      <w:marTop w:val="0"/>
      <w:marBottom w:val="0"/>
      <w:divBdr>
        <w:top w:val="none" w:sz="0" w:space="0" w:color="auto"/>
        <w:left w:val="none" w:sz="0" w:space="0" w:color="auto"/>
        <w:bottom w:val="none" w:sz="0" w:space="0" w:color="auto"/>
        <w:right w:val="none" w:sz="0" w:space="0" w:color="auto"/>
      </w:divBdr>
    </w:div>
    <w:div w:id="1267927908">
      <w:bodyDiv w:val="1"/>
      <w:marLeft w:val="0"/>
      <w:marRight w:val="0"/>
      <w:marTop w:val="0"/>
      <w:marBottom w:val="0"/>
      <w:divBdr>
        <w:top w:val="none" w:sz="0" w:space="0" w:color="auto"/>
        <w:left w:val="none" w:sz="0" w:space="0" w:color="auto"/>
        <w:bottom w:val="none" w:sz="0" w:space="0" w:color="auto"/>
        <w:right w:val="none" w:sz="0" w:space="0" w:color="auto"/>
      </w:divBdr>
    </w:div>
    <w:div w:id="1269314731">
      <w:bodyDiv w:val="1"/>
      <w:marLeft w:val="0"/>
      <w:marRight w:val="0"/>
      <w:marTop w:val="0"/>
      <w:marBottom w:val="0"/>
      <w:divBdr>
        <w:top w:val="none" w:sz="0" w:space="0" w:color="auto"/>
        <w:left w:val="none" w:sz="0" w:space="0" w:color="auto"/>
        <w:bottom w:val="none" w:sz="0" w:space="0" w:color="auto"/>
        <w:right w:val="none" w:sz="0" w:space="0" w:color="auto"/>
      </w:divBdr>
    </w:div>
    <w:div w:id="1275211726">
      <w:bodyDiv w:val="1"/>
      <w:marLeft w:val="0"/>
      <w:marRight w:val="0"/>
      <w:marTop w:val="0"/>
      <w:marBottom w:val="0"/>
      <w:divBdr>
        <w:top w:val="none" w:sz="0" w:space="0" w:color="auto"/>
        <w:left w:val="none" w:sz="0" w:space="0" w:color="auto"/>
        <w:bottom w:val="none" w:sz="0" w:space="0" w:color="auto"/>
        <w:right w:val="none" w:sz="0" w:space="0" w:color="auto"/>
      </w:divBdr>
    </w:div>
    <w:div w:id="1293368235">
      <w:bodyDiv w:val="1"/>
      <w:marLeft w:val="0"/>
      <w:marRight w:val="0"/>
      <w:marTop w:val="0"/>
      <w:marBottom w:val="0"/>
      <w:divBdr>
        <w:top w:val="none" w:sz="0" w:space="0" w:color="auto"/>
        <w:left w:val="none" w:sz="0" w:space="0" w:color="auto"/>
        <w:bottom w:val="none" w:sz="0" w:space="0" w:color="auto"/>
        <w:right w:val="none" w:sz="0" w:space="0" w:color="auto"/>
      </w:divBdr>
    </w:div>
    <w:div w:id="1296325937">
      <w:bodyDiv w:val="1"/>
      <w:marLeft w:val="0"/>
      <w:marRight w:val="0"/>
      <w:marTop w:val="0"/>
      <w:marBottom w:val="0"/>
      <w:divBdr>
        <w:top w:val="none" w:sz="0" w:space="0" w:color="auto"/>
        <w:left w:val="none" w:sz="0" w:space="0" w:color="auto"/>
        <w:bottom w:val="none" w:sz="0" w:space="0" w:color="auto"/>
        <w:right w:val="none" w:sz="0" w:space="0" w:color="auto"/>
      </w:divBdr>
    </w:div>
    <w:div w:id="1303805463">
      <w:bodyDiv w:val="1"/>
      <w:marLeft w:val="0"/>
      <w:marRight w:val="0"/>
      <w:marTop w:val="0"/>
      <w:marBottom w:val="0"/>
      <w:divBdr>
        <w:top w:val="none" w:sz="0" w:space="0" w:color="auto"/>
        <w:left w:val="none" w:sz="0" w:space="0" w:color="auto"/>
        <w:bottom w:val="none" w:sz="0" w:space="0" w:color="auto"/>
        <w:right w:val="none" w:sz="0" w:space="0" w:color="auto"/>
      </w:divBdr>
    </w:div>
    <w:div w:id="1304887827">
      <w:bodyDiv w:val="1"/>
      <w:marLeft w:val="0"/>
      <w:marRight w:val="0"/>
      <w:marTop w:val="0"/>
      <w:marBottom w:val="0"/>
      <w:divBdr>
        <w:top w:val="none" w:sz="0" w:space="0" w:color="auto"/>
        <w:left w:val="none" w:sz="0" w:space="0" w:color="auto"/>
        <w:bottom w:val="none" w:sz="0" w:space="0" w:color="auto"/>
        <w:right w:val="none" w:sz="0" w:space="0" w:color="auto"/>
      </w:divBdr>
    </w:div>
    <w:div w:id="1305550324">
      <w:bodyDiv w:val="1"/>
      <w:marLeft w:val="0"/>
      <w:marRight w:val="0"/>
      <w:marTop w:val="0"/>
      <w:marBottom w:val="0"/>
      <w:divBdr>
        <w:top w:val="none" w:sz="0" w:space="0" w:color="auto"/>
        <w:left w:val="none" w:sz="0" w:space="0" w:color="auto"/>
        <w:bottom w:val="none" w:sz="0" w:space="0" w:color="auto"/>
        <w:right w:val="none" w:sz="0" w:space="0" w:color="auto"/>
      </w:divBdr>
    </w:div>
    <w:div w:id="1308244764">
      <w:bodyDiv w:val="1"/>
      <w:marLeft w:val="0"/>
      <w:marRight w:val="0"/>
      <w:marTop w:val="0"/>
      <w:marBottom w:val="0"/>
      <w:divBdr>
        <w:top w:val="none" w:sz="0" w:space="0" w:color="auto"/>
        <w:left w:val="none" w:sz="0" w:space="0" w:color="auto"/>
        <w:bottom w:val="none" w:sz="0" w:space="0" w:color="auto"/>
        <w:right w:val="none" w:sz="0" w:space="0" w:color="auto"/>
      </w:divBdr>
    </w:div>
    <w:div w:id="1308825593">
      <w:bodyDiv w:val="1"/>
      <w:marLeft w:val="0"/>
      <w:marRight w:val="0"/>
      <w:marTop w:val="0"/>
      <w:marBottom w:val="0"/>
      <w:divBdr>
        <w:top w:val="none" w:sz="0" w:space="0" w:color="auto"/>
        <w:left w:val="none" w:sz="0" w:space="0" w:color="auto"/>
        <w:bottom w:val="none" w:sz="0" w:space="0" w:color="auto"/>
        <w:right w:val="none" w:sz="0" w:space="0" w:color="auto"/>
      </w:divBdr>
    </w:div>
    <w:div w:id="1326326636">
      <w:bodyDiv w:val="1"/>
      <w:marLeft w:val="0"/>
      <w:marRight w:val="0"/>
      <w:marTop w:val="0"/>
      <w:marBottom w:val="0"/>
      <w:divBdr>
        <w:top w:val="none" w:sz="0" w:space="0" w:color="auto"/>
        <w:left w:val="none" w:sz="0" w:space="0" w:color="auto"/>
        <w:bottom w:val="none" w:sz="0" w:space="0" w:color="auto"/>
        <w:right w:val="none" w:sz="0" w:space="0" w:color="auto"/>
      </w:divBdr>
    </w:div>
    <w:div w:id="1326592777">
      <w:bodyDiv w:val="1"/>
      <w:marLeft w:val="0"/>
      <w:marRight w:val="0"/>
      <w:marTop w:val="0"/>
      <w:marBottom w:val="0"/>
      <w:divBdr>
        <w:top w:val="none" w:sz="0" w:space="0" w:color="auto"/>
        <w:left w:val="none" w:sz="0" w:space="0" w:color="auto"/>
        <w:bottom w:val="none" w:sz="0" w:space="0" w:color="auto"/>
        <w:right w:val="none" w:sz="0" w:space="0" w:color="auto"/>
      </w:divBdr>
    </w:div>
    <w:div w:id="1336415217">
      <w:bodyDiv w:val="1"/>
      <w:marLeft w:val="0"/>
      <w:marRight w:val="0"/>
      <w:marTop w:val="0"/>
      <w:marBottom w:val="0"/>
      <w:divBdr>
        <w:top w:val="none" w:sz="0" w:space="0" w:color="auto"/>
        <w:left w:val="none" w:sz="0" w:space="0" w:color="auto"/>
        <w:bottom w:val="none" w:sz="0" w:space="0" w:color="auto"/>
        <w:right w:val="none" w:sz="0" w:space="0" w:color="auto"/>
      </w:divBdr>
      <w:divsChild>
        <w:div w:id="28840780">
          <w:marLeft w:val="0"/>
          <w:marRight w:val="0"/>
          <w:marTop w:val="0"/>
          <w:marBottom w:val="0"/>
          <w:divBdr>
            <w:top w:val="none" w:sz="0" w:space="0" w:color="auto"/>
            <w:left w:val="none" w:sz="0" w:space="0" w:color="auto"/>
            <w:bottom w:val="none" w:sz="0" w:space="0" w:color="auto"/>
            <w:right w:val="none" w:sz="0" w:space="0" w:color="auto"/>
          </w:divBdr>
        </w:div>
        <w:div w:id="73819236">
          <w:marLeft w:val="0"/>
          <w:marRight w:val="0"/>
          <w:marTop w:val="0"/>
          <w:marBottom w:val="0"/>
          <w:divBdr>
            <w:top w:val="none" w:sz="0" w:space="0" w:color="auto"/>
            <w:left w:val="none" w:sz="0" w:space="0" w:color="auto"/>
            <w:bottom w:val="none" w:sz="0" w:space="0" w:color="auto"/>
            <w:right w:val="none" w:sz="0" w:space="0" w:color="auto"/>
          </w:divBdr>
        </w:div>
        <w:div w:id="91049266">
          <w:marLeft w:val="0"/>
          <w:marRight w:val="0"/>
          <w:marTop w:val="0"/>
          <w:marBottom w:val="0"/>
          <w:divBdr>
            <w:top w:val="none" w:sz="0" w:space="0" w:color="auto"/>
            <w:left w:val="none" w:sz="0" w:space="0" w:color="auto"/>
            <w:bottom w:val="none" w:sz="0" w:space="0" w:color="auto"/>
            <w:right w:val="none" w:sz="0" w:space="0" w:color="auto"/>
          </w:divBdr>
        </w:div>
        <w:div w:id="113141148">
          <w:marLeft w:val="0"/>
          <w:marRight w:val="0"/>
          <w:marTop w:val="0"/>
          <w:marBottom w:val="0"/>
          <w:divBdr>
            <w:top w:val="none" w:sz="0" w:space="0" w:color="auto"/>
            <w:left w:val="none" w:sz="0" w:space="0" w:color="auto"/>
            <w:bottom w:val="none" w:sz="0" w:space="0" w:color="auto"/>
            <w:right w:val="none" w:sz="0" w:space="0" w:color="auto"/>
          </w:divBdr>
        </w:div>
        <w:div w:id="125436016">
          <w:marLeft w:val="0"/>
          <w:marRight w:val="0"/>
          <w:marTop w:val="0"/>
          <w:marBottom w:val="0"/>
          <w:divBdr>
            <w:top w:val="none" w:sz="0" w:space="0" w:color="auto"/>
            <w:left w:val="none" w:sz="0" w:space="0" w:color="auto"/>
            <w:bottom w:val="none" w:sz="0" w:space="0" w:color="auto"/>
            <w:right w:val="none" w:sz="0" w:space="0" w:color="auto"/>
          </w:divBdr>
        </w:div>
        <w:div w:id="157044361">
          <w:marLeft w:val="0"/>
          <w:marRight w:val="0"/>
          <w:marTop w:val="0"/>
          <w:marBottom w:val="0"/>
          <w:divBdr>
            <w:top w:val="none" w:sz="0" w:space="0" w:color="auto"/>
            <w:left w:val="none" w:sz="0" w:space="0" w:color="auto"/>
            <w:bottom w:val="none" w:sz="0" w:space="0" w:color="auto"/>
            <w:right w:val="none" w:sz="0" w:space="0" w:color="auto"/>
          </w:divBdr>
        </w:div>
        <w:div w:id="203373137">
          <w:marLeft w:val="0"/>
          <w:marRight w:val="0"/>
          <w:marTop w:val="0"/>
          <w:marBottom w:val="0"/>
          <w:divBdr>
            <w:top w:val="none" w:sz="0" w:space="0" w:color="auto"/>
            <w:left w:val="none" w:sz="0" w:space="0" w:color="auto"/>
            <w:bottom w:val="none" w:sz="0" w:space="0" w:color="auto"/>
            <w:right w:val="none" w:sz="0" w:space="0" w:color="auto"/>
          </w:divBdr>
        </w:div>
        <w:div w:id="254823197">
          <w:marLeft w:val="0"/>
          <w:marRight w:val="0"/>
          <w:marTop w:val="0"/>
          <w:marBottom w:val="0"/>
          <w:divBdr>
            <w:top w:val="none" w:sz="0" w:space="0" w:color="auto"/>
            <w:left w:val="none" w:sz="0" w:space="0" w:color="auto"/>
            <w:bottom w:val="none" w:sz="0" w:space="0" w:color="auto"/>
            <w:right w:val="none" w:sz="0" w:space="0" w:color="auto"/>
          </w:divBdr>
        </w:div>
        <w:div w:id="274797705">
          <w:marLeft w:val="0"/>
          <w:marRight w:val="0"/>
          <w:marTop w:val="0"/>
          <w:marBottom w:val="0"/>
          <w:divBdr>
            <w:top w:val="none" w:sz="0" w:space="0" w:color="auto"/>
            <w:left w:val="none" w:sz="0" w:space="0" w:color="auto"/>
            <w:bottom w:val="none" w:sz="0" w:space="0" w:color="auto"/>
            <w:right w:val="none" w:sz="0" w:space="0" w:color="auto"/>
          </w:divBdr>
        </w:div>
        <w:div w:id="283385658">
          <w:marLeft w:val="0"/>
          <w:marRight w:val="0"/>
          <w:marTop w:val="0"/>
          <w:marBottom w:val="0"/>
          <w:divBdr>
            <w:top w:val="none" w:sz="0" w:space="0" w:color="auto"/>
            <w:left w:val="none" w:sz="0" w:space="0" w:color="auto"/>
            <w:bottom w:val="none" w:sz="0" w:space="0" w:color="auto"/>
            <w:right w:val="none" w:sz="0" w:space="0" w:color="auto"/>
          </w:divBdr>
        </w:div>
        <w:div w:id="322897677">
          <w:marLeft w:val="0"/>
          <w:marRight w:val="0"/>
          <w:marTop w:val="0"/>
          <w:marBottom w:val="0"/>
          <w:divBdr>
            <w:top w:val="none" w:sz="0" w:space="0" w:color="auto"/>
            <w:left w:val="none" w:sz="0" w:space="0" w:color="auto"/>
            <w:bottom w:val="none" w:sz="0" w:space="0" w:color="auto"/>
            <w:right w:val="none" w:sz="0" w:space="0" w:color="auto"/>
          </w:divBdr>
        </w:div>
        <w:div w:id="330331921">
          <w:marLeft w:val="0"/>
          <w:marRight w:val="0"/>
          <w:marTop w:val="0"/>
          <w:marBottom w:val="0"/>
          <w:divBdr>
            <w:top w:val="none" w:sz="0" w:space="0" w:color="auto"/>
            <w:left w:val="none" w:sz="0" w:space="0" w:color="auto"/>
            <w:bottom w:val="none" w:sz="0" w:space="0" w:color="auto"/>
            <w:right w:val="none" w:sz="0" w:space="0" w:color="auto"/>
          </w:divBdr>
        </w:div>
        <w:div w:id="403260965">
          <w:marLeft w:val="0"/>
          <w:marRight w:val="0"/>
          <w:marTop w:val="0"/>
          <w:marBottom w:val="0"/>
          <w:divBdr>
            <w:top w:val="none" w:sz="0" w:space="0" w:color="auto"/>
            <w:left w:val="none" w:sz="0" w:space="0" w:color="auto"/>
            <w:bottom w:val="none" w:sz="0" w:space="0" w:color="auto"/>
            <w:right w:val="none" w:sz="0" w:space="0" w:color="auto"/>
          </w:divBdr>
        </w:div>
        <w:div w:id="464474309">
          <w:marLeft w:val="0"/>
          <w:marRight w:val="0"/>
          <w:marTop w:val="0"/>
          <w:marBottom w:val="0"/>
          <w:divBdr>
            <w:top w:val="none" w:sz="0" w:space="0" w:color="auto"/>
            <w:left w:val="none" w:sz="0" w:space="0" w:color="auto"/>
            <w:bottom w:val="none" w:sz="0" w:space="0" w:color="auto"/>
            <w:right w:val="none" w:sz="0" w:space="0" w:color="auto"/>
          </w:divBdr>
        </w:div>
        <w:div w:id="610357170">
          <w:marLeft w:val="0"/>
          <w:marRight w:val="0"/>
          <w:marTop w:val="0"/>
          <w:marBottom w:val="0"/>
          <w:divBdr>
            <w:top w:val="none" w:sz="0" w:space="0" w:color="auto"/>
            <w:left w:val="none" w:sz="0" w:space="0" w:color="auto"/>
            <w:bottom w:val="none" w:sz="0" w:space="0" w:color="auto"/>
            <w:right w:val="none" w:sz="0" w:space="0" w:color="auto"/>
          </w:divBdr>
        </w:div>
        <w:div w:id="654534690">
          <w:marLeft w:val="0"/>
          <w:marRight w:val="0"/>
          <w:marTop w:val="0"/>
          <w:marBottom w:val="0"/>
          <w:divBdr>
            <w:top w:val="none" w:sz="0" w:space="0" w:color="auto"/>
            <w:left w:val="none" w:sz="0" w:space="0" w:color="auto"/>
            <w:bottom w:val="none" w:sz="0" w:space="0" w:color="auto"/>
            <w:right w:val="none" w:sz="0" w:space="0" w:color="auto"/>
          </w:divBdr>
        </w:div>
        <w:div w:id="729382283">
          <w:marLeft w:val="0"/>
          <w:marRight w:val="0"/>
          <w:marTop w:val="0"/>
          <w:marBottom w:val="0"/>
          <w:divBdr>
            <w:top w:val="none" w:sz="0" w:space="0" w:color="auto"/>
            <w:left w:val="none" w:sz="0" w:space="0" w:color="auto"/>
            <w:bottom w:val="none" w:sz="0" w:space="0" w:color="auto"/>
            <w:right w:val="none" w:sz="0" w:space="0" w:color="auto"/>
          </w:divBdr>
        </w:div>
        <w:div w:id="754937800">
          <w:marLeft w:val="0"/>
          <w:marRight w:val="0"/>
          <w:marTop w:val="0"/>
          <w:marBottom w:val="0"/>
          <w:divBdr>
            <w:top w:val="none" w:sz="0" w:space="0" w:color="auto"/>
            <w:left w:val="none" w:sz="0" w:space="0" w:color="auto"/>
            <w:bottom w:val="none" w:sz="0" w:space="0" w:color="auto"/>
            <w:right w:val="none" w:sz="0" w:space="0" w:color="auto"/>
          </w:divBdr>
        </w:div>
        <w:div w:id="767698994">
          <w:marLeft w:val="0"/>
          <w:marRight w:val="0"/>
          <w:marTop w:val="0"/>
          <w:marBottom w:val="0"/>
          <w:divBdr>
            <w:top w:val="none" w:sz="0" w:space="0" w:color="auto"/>
            <w:left w:val="none" w:sz="0" w:space="0" w:color="auto"/>
            <w:bottom w:val="none" w:sz="0" w:space="0" w:color="auto"/>
            <w:right w:val="none" w:sz="0" w:space="0" w:color="auto"/>
          </w:divBdr>
        </w:div>
        <w:div w:id="796874299">
          <w:marLeft w:val="0"/>
          <w:marRight w:val="0"/>
          <w:marTop w:val="0"/>
          <w:marBottom w:val="0"/>
          <w:divBdr>
            <w:top w:val="none" w:sz="0" w:space="0" w:color="auto"/>
            <w:left w:val="none" w:sz="0" w:space="0" w:color="auto"/>
            <w:bottom w:val="none" w:sz="0" w:space="0" w:color="auto"/>
            <w:right w:val="none" w:sz="0" w:space="0" w:color="auto"/>
          </w:divBdr>
        </w:div>
        <w:div w:id="843012978">
          <w:marLeft w:val="0"/>
          <w:marRight w:val="0"/>
          <w:marTop w:val="0"/>
          <w:marBottom w:val="0"/>
          <w:divBdr>
            <w:top w:val="none" w:sz="0" w:space="0" w:color="auto"/>
            <w:left w:val="none" w:sz="0" w:space="0" w:color="auto"/>
            <w:bottom w:val="none" w:sz="0" w:space="0" w:color="auto"/>
            <w:right w:val="none" w:sz="0" w:space="0" w:color="auto"/>
          </w:divBdr>
        </w:div>
        <w:div w:id="875511063">
          <w:marLeft w:val="0"/>
          <w:marRight w:val="0"/>
          <w:marTop w:val="0"/>
          <w:marBottom w:val="0"/>
          <w:divBdr>
            <w:top w:val="none" w:sz="0" w:space="0" w:color="auto"/>
            <w:left w:val="none" w:sz="0" w:space="0" w:color="auto"/>
            <w:bottom w:val="none" w:sz="0" w:space="0" w:color="auto"/>
            <w:right w:val="none" w:sz="0" w:space="0" w:color="auto"/>
          </w:divBdr>
        </w:div>
        <w:div w:id="894775023">
          <w:marLeft w:val="0"/>
          <w:marRight w:val="0"/>
          <w:marTop w:val="0"/>
          <w:marBottom w:val="0"/>
          <w:divBdr>
            <w:top w:val="none" w:sz="0" w:space="0" w:color="auto"/>
            <w:left w:val="none" w:sz="0" w:space="0" w:color="auto"/>
            <w:bottom w:val="none" w:sz="0" w:space="0" w:color="auto"/>
            <w:right w:val="none" w:sz="0" w:space="0" w:color="auto"/>
          </w:divBdr>
        </w:div>
        <w:div w:id="925000490">
          <w:marLeft w:val="0"/>
          <w:marRight w:val="0"/>
          <w:marTop w:val="0"/>
          <w:marBottom w:val="0"/>
          <w:divBdr>
            <w:top w:val="none" w:sz="0" w:space="0" w:color="auto"/>
            <w:left w:val="none" w:sz="0" w:space="0" w:color="auto"/>
            <w:bottom w:val="none" w:sz="0" w:space="0" w:color="auto"/>
            <w:right w:val="none" w:sz="0" w:space="0" w:color="auto"/>
          </w:divBdr>
        </w:div>
        <w:div w:id="934632177">
          <w:marLeft w:val="0"/>
          <w:marRight w:val="0"/>
          <w:marTop w:val="0"/>
          <w:marBottom w:val="0"/>
          <w:divBdr>
            <w:top w:val="none" w:sz="0" w:space="0" w:color="auto"/>
            <w:left w:val="none" w:sz="0" w:space="0" w:color="auto"/>
            <w:bottom w:val="none" w:sz="0" w:space="0" w:color="auto"/>
            <w:right w:val="none" w:sz="0" w:space="0" w:color="auto"/>
          </w:divBdr>
        </w:div>
        <w:div w:id="954749005">
          <w:marLeft w:val="0"/>
          <w:marRight w:val="0"/>
          <w:marTop w:val="0"/>
          <w:marBottom w:val="0"/>
          <w:divBdr>
            <w:top w:val="none" w:sz="0" w:space="0" w:color="auto"/>
            <w:left w:val="none" w:sz="0" w:space="0" w:color="auto"/>
            <w:bottom w:val="none" w:sz="0" w:space="0" w:color="auto"/>
            <w:right w:val="none" w:sz="0" w:space="0" w:color="auto"/>
          </w:divBdr>
        </w:div>
        <w:div w:id="995300302">
          <w:marLeft w:val="0"/>
          <w:marRight w:val="0"/>
          <w:marTop w:val="0"/>
          <w:marBottom w:val="0"/>
          <w:divBdr>
            <w:top w:val="none" w:sz="0" w:space="0" w:color="auto"/>
            <w:left w:val="none" w:sz="0" w:space="0" w:color="auto"/>
            <w:bottom w:val="none" w:sz="0" w:space="0" w:color="auto"/>
            <w:right w:val="none" w:sz="0" w:space="0" w:color="auto"/>
          </w:divBdr>
        </w:div>
        <w:div w:id="1002969097">
          <w:marLeft w:val="0"/>
          <w:marRight w:val="0"/>
          <w:marTop w:val="0"/>
          <w:marBottom w:val="0"/>
          <w:divBdr>
            <w:top w:val="none" w:sz="0" w:space="0" w:color="auto"/>
            <w:left w:val="none" w:sz="0" w:space="0" w:color="auto"/>
            <w:bottom w:val="none" w:sz="0" w:space="0" w:color="auto"/>
            <w:right w:val="none" w:sz="0" w:space="0" w:color="auto"/>
          </w:divBdr>
        </w:div>
        <w:div w:id="1074740169">
          <w:marLeft w:val="0"/>
          <w:marRight w:val="0"/>
          <w:marTop w:val="0"/>
          <w:marBottom w:val="0"/>
          <w:divBdr>
            <w:top w:val="none" w:sz="0" w:space="0" w:color="auto"/>
            <w:left w:val="none" w:sz="0" w:space="0" w:color="auto"/>
            <w:bottom w:val="none" w:sz="0" w:space="0" w:color="auto"/>
            <w:right w:val="none" w:sz="0" w:space="0" w:color="auto"/>
          </w:divBdr>
        </w:div>
        <w:div w:id="1088621546">
          <w:marLeft w:val="0"/>
          <w:marRight w:val="0"/>
          <w:marTop w:val="0"/>
          <w:marBottom w:val="0"/>
          <w:divBdr>
            <w:top w:val="none" w:sz="0" w:space="0" w:color="auto"/>
            <w:left w:val="none" w:sz="0" w:space="0" w:color="auto"/>
            <w:bottom w:val="none" w:sz="0" w:space="0" w:color="auto"/>
            <w:right w:val="none" w:sz="0" w:space="0" w:color="auto"/>
          </w:divBdr>
        </w:div>
        <w:div w:id="1180661196">
          <w:marLeft w:val="0"/>
          <w:marRight w:val="0"/>
          <w:marTop w:val="0"/>
          <w:marBottom w:val="0"/>
          <w:divBdr>
            <w:top w:val="none" w:sz="0" w:space="0" w:color="auto"/>
            <w:left w:val="none" w:sz="0" w:space="0" w:color="auto"/>
            <w:bottom w:val="none" w:sz="0" w:space="0" w:color="auto"/>
            <w:right w:val="none" w:sz="0" w:space="0" w:color="auto"/>
          </w:divBdr>
        </w:div>
        <w:div w:id="1236091446">
          <w:marLeft w:val="0"/>
          <w:marRight w:val="0"/>
          <w:marTop w:val="0"/>
          <w:marBottom w:val="0"/>
          <w:divBdr>
            <w:top w:val="none" w:sz="0" w:space="0" w:color="auto"/>
            <w:left w:val="none" w:sz="0" w:space="0" w:color="auto"/>
            <w:bottom w:val="none" w:sz="0" w:space="0" w:color="auto"/>
            <w:right w:val="none" w:sz="0" w:space="0" w:color="auto"/>
          </w:divBdr>
        </w:div>
        <w:div w:id="1250236951">
          <w:marLeft w:val="0"/>
          <w:marRight w:val="0"/>
          <w:marTop w:val="0"/>
          <w:marBottom w:val="0"/>
          <w:divBdr>
            <w:top w:val="none" w:sz="0" w:space="0" w:color="auto"/>
            <w:left w:val="none" w:sz="0" w:space="0" w:color="auto"/>
            <w:bottom w:val="none" w:sz="0" w:space="0" w:color="auto"/>
            <w:right w:val="none" w:sz="0" w:space="0" w:color="auto"/>
          </w:divBdr>
        </w:div>
        <w:div w:id="1251543293">
          <w:marLeft w:val="0"/>
          <w:marRight w:val="0"/>
          <w:marTop w:val="0"/>
          <w:marBottom w:val="0"/>
          <w:divBdr>
            <w:top w:val="none" w:sz="0" w:space="0" w:color="auto"/>
            <w:left w:val="none" w:sz="0" w:space="0" w:color="auto"/>
            <w:bottom w:val="none" w:sz="0" w:space="0" w:color="auto"/>
            <w:right w:val="none" w:sz="0" w:space="0" w:color="auto"/>
          </w:divBdr>
        </w:div>
        <w:div w:id="1305697059">
          <w:marLeft w:val="0"/>
          <w:marRight w:val="0"/>
          <w:marTop w:val="0"/>
          <w:marBottom w:val="0"/>
          <w:divBdr>
            <w:top w:val="none" w:sz="0" w:space="0" w:color="auto"/>
            <w:left w:val="none" w:sz="0" w:space="0" w:color="auto"/>
            <w:bottom w:val="none" w:sz="0" w:space="0" w:color="auto"/>
            <w:right w:val="none" w:sz="0" w:space="0" w:color="auto"/>
          </w:divBdr>
        </w:div>
        <w:div w:id="1438140595">
          <w:marLeft w:val="0"/>
          <w:marRight w:val="0"/>
          <w:marTop w:val="0"/>
          <w:marBottom w:val="0"/>
          <w:divBdr>
            <w:top w:val="none" w:sz="0" w:space="0" w:color="auto"/>
            <w:left w:val="none" w:sz="0" w:space="0" w:color="auto"/>
            <w:bottom w:val="none" w:sz="0" w:space="0" w:color="auto"/>
            <w:right w:val="none" w:sz="0" w:space="0" w:color="auto"/>
          </w:divBdr>
        </w:div>
        <w:div w:id="1606496688">
          <w:marLeft w:val="0"/>
          <w:marRight w:val="0"/>
          <w:marTop w:val="0"/>
          <w:marBottom w:val="0"/>
          <w:divBdr>
            <w:top w:val="none" w:sz="0" w:space="0" w:color="auto"/>
            <w:left w:val="none" w:sz="0" w:space="0" w:color="auto"/>
            <w:bottom w:val="none" w:sz="0" w:space="0" w:color="auto"/>
            <w:right w:val="none" w:sz="0" w:space="0" w:color="auto"/>
          </w:divBdr>
        </w:div>
        <w:div w:id="1626690995">
          <w:marLeft w:val="0"/>
          <w:marRight w:val="0"/>
          <w:marTop w:val="0"/>
          <w:marBottom w:val="0"/>
          <w:divBdr>
            <w:top w:val="none" w:sz="0" w:space="0" w:color="auto"/>
            <w:left w:val="none" w:sz="0" w:space="0" w:color="auto"/>
            <w:bottom w:val="none" w:sz="0" w:space="0" w:color="auto"/>
            <w:right w:val="none" w:sz="0" w:space="0" w:color="auto"/>
          </w:divBdr>
        </w:div>
        <w:div w:id="1672299135">
          <w:marLeft w:val="0"/>
          <w:marRight w:val="0"/>
          <w:marTop w:val="0"/>
          <w:marBottom w:val="0"/>
          <w:divBdr>
            <w:top w:val="none" w:sz="0" w:space="0" w:color="auto"/>
            <w:left w:val="none" w:sz="0" w:space="0" w:color="auto"/>
            <w:bottom w:val="none" w:sz="0" w:space="0" w:color="auto"/>
            <w:right w:val="none" w:sz="0" w:space="0" w:color="auto"/>
          </w:divBdr>
        </w:div>
        <w:div w:id="1675648613">
          <w:marLeft w:val="0"/>
          <w:marRight w:val="0"/>
          <w:marTop w:val="0"/>
          <w:marBottom w:val="0"/>
          <w:divBdr>
            <w:top w:val="none" w:sz="0" w:space="0" w:color="auto"/>
            <w:left w:val="none" w:sz="0" w:space="0" w:color="auto"/>
            <w:bottom w:val="none" w:sz="0" w:space="0" w:color="auto"/>
            <w:right w:val="none" w:sz="0" w:space="0" w:color="auto"/>
          </w:divBdr>
        </w:div>
        <w:div w:id="1767923498">
          <w:marLeft w:val="0"/>
          <w:marRight w:val="0"/>
          <w:marTop w:val="0"/>
          <w:marBottom w:val="0"/>
          <w:divBdr>
            <w:top w:val="none" w:sz="0" w:space="0" w:color="auto"/>
            <w:left w:val="none" w:sz="0" w:space="0" w:color="auto"/>
            <w:bottom w:val="none" w:sz="0" w:space="0" w:color="auto"/>
            <w:right w:val="none" w:sz="0" w:space="0" w:color="auto"/>
          </w:divBdr>
        </w:div>
        <w:div w:id="1777825410">
          <w:marLeft w:val="0"/>
          <w:marRight w:val="0"/>
          <w:marTop w:val="0"/>
          <w:marBottom w:val="0"/>
          <w:divBdr>
            <w:top w:val="none" w:sz="0" w:space="0" w:color="auto"/>
            <w:left w:val="none" w:sz="0" w:space="0" w:color="auto"/>
            <w:bottom w:val="none" w:sz="0" w:space="0" w:color="auto"/>
            <w:right w:val="none" w:sz="0" w:space="0" w:color="auto"/>
          </w:divBdr>
        </w:div>
        <w:div w:id="1807429143">
          <w:marLeft w:val="0"/>
          <w:marRight w:val="0"/>
          <w:marTop w:val="0"/>
          <w:marBottom w:val="0"/>
          <w:divBdr>
            <w:top w:val="none" w:sz="0" w:space="0" w:color="auto"/>
            <w:left w:val="none" w:sz="0" w:space="0" w:color="auto"/>
            <w:bottom w:val="none" w:sz="0" w:space="0" w:color="auto"/>
            <w:right w:val="none" w:sz="0" w:space="0" w:color="auto"/>
          </w:divBdr>
        </w:div>
        <w:div w:id="1807774408">
          <w:marLeft w:val="0"/>
          <w:marRight w:val="0"/>
          <w:marTop w:val="0"/>
          <w:marBottom w:val="0"/>
          <w:divBdr>
            <w:top w:val="none" w:sz="0" w:space="0" w:color="auto"/>
            <w:left w:val="none" w:sz="0" w:space="0" w:color="auto"/>
            <w:bottom w:val="none" w:sz="0" w:space="0" w:color="auto"/>
            <w:right w:val="none" w:sz="0" w:space="0" w:color="auto"/>
          </w:divBdr>
        </w:div>
        <w:div w:id="1818961557">
          <w:marLeft w:val="0"/>
          <w:marRight w:val="0"/>
          <w:marTop w:val="0"/>
          <w:marBottom w:val="0"/>
          <w:divBdr>
            <w:top w:val="none" w:sz="0" w:space="0" w:color="auto"/>
            <w:left w:val="none" w:sz="0" w:space="0" w:color="auto"/>
            <w:bottom w:val="none" w:sz="0" w:space="0" w:color="auto"/>
            <w:right w:val="none" w:sz="0" w:space="0" w:color="auto"/>
          </w:divBdr>
        </w:div>
        <w:div w:id="1859079019">
          <w:marLeft w:val="0"/>
          <w:marRight w:val="0"/>
          <w:marTop w:val="0"/>
          <w:marBottom w:val="0"/>
          <w:divBdr>
            <w:top w:val="none" w:sz="0" w:space="0" w:color="auto"/>
            <w:left w:val="none" w:sz="0" w:space="0" w:color="auto"/>
            <w:bottom w:val="none" w:sz="0" w:space="0" w:color="auto"/>
            <w:right w:val="none" w:sz="0" w:space="0" w:color="auto"/>
          </w:divBdr>
        </w:div>
        <w:div w:id="1893694170">
          <w:marLeft w:val="0"/>
          <w:marRight w:val="0"/>
          <w:marTop w:val="0"/>
          <w:marBottom w:val="0"/>
          <w:divBdr>
            <w:top w:val="none" w:sz="0" w:space="0" w:color="auto"/>
            <w:left w:val="none" w:sz="0" w:space="0" w:color="auto"/>
            <w:bottom w:val="none" w:sz="0" w:space="0" w:color="auto"/>
            <w:right w:val="none" w:sz="0" w:space="0" w:color="auto"/>
          </w:divBdr>
        </w:div>
        <w:div w:id="1989363389">
          <w:marLeft w:val="0"/>
          <w:marRight w:val="0"/>
          <w:marTop w:val="0"/>
          <w:marBottom w:val="0"/>
          <w:divBdr>
            <w:top w:val="none" w:sz="0" w:space="0" w:color="auto"/>
            <w:left w:val="none" w:sz="0" w:space="0" w:color="auto"/>
            <w:bottom w:val="none" w:sz="0" w:space="0" w:color="auto"/>
            <w:right w:val="none" w:sz="0" w:space="0" w:color="auto"/>
          </w:divBdr>
        </w:div>
        <w:div w:id="2063753171">
          <w:marLeft w:val="0"/>
          <w:marRight w:val="0"/>
          <w:marTop w:val="0"/>
          <w:marBottom w:val="0"/>
          <w:divBdr>
            <w:top w:val="none" w:sz="0" w:space="0" w:color="auto"/>
            <w:left w:val="none" w:sz="0" w:space="0" w:color="auto"/>
            <w:bottom w:val="none" w:sz="0" w:space="0" w:color="auto"/>
            <w:right w:val="none" w:sz="0" w:space="0" w:color="auto"/>
          </w:divBdr>
        </w:div>
        <w:div w:id="2078476560">
          <w:marLeft w:val="0"/>
          <w:marRight w:val="0"/>
          <w:marTop w:val="0"/>
          <w:marBottom w:val="0"/>
          <w:divBdr>
            <w:top w:val="none" w:sz="0" w:space="0" w:color="auto"/>
            <w:left w:val="none" w:sz="0" w:space="0" w:color="auto"/>
            <w:bottom w:val="none" w:sz="0" w:space="0" w:color="auto"/>
            <w:right w:val="none" w:sz="0" w:space="0" w:color="auto"/>
          </w:divBdr>
        </w:div>
      </w:divsChild>
    </w:div>
    <w:div w:id="1336614276">
      <w:bodyDiv w:val="1"/>
      <w:marLeft w:val="0"/>
      <w:marRight w:val="0"/>
      <w:marTop w:val="0"/>
      <w:marBottom w:val="0"/>
      <w:divBdr>
        <w:top w:val="none" w:sz="0" w:space="0" w:color="auto"/>
        <w:left w:val="none" w:sz="0" w:space="0" w:color="auto"/>
        <w:bottom w:val="none" w:sz="0" w:space="0" w:color="auto"/>
        <w:right w:val="none" w:sz="0" w:space="0" w:color="auto"/>
      </w:divBdr>
    </w:div>
    <w:div w:id="1350568787">
      <w:bodyDiv w:val="1"/>
      <w:marLeft w:val="0"/>
      <w:marRight w:val="0"/>
      <w:marTop w:val="0"/>
      <w:marBottom w:val="0"/>
      <w:divBdr>
        <w:top w:val="none" w:sz="0" w:space="0" w:color="auto"/>
        <w:left w:val="none" w:sz="0" w:space="0" w:color="auto"/>
        <w:bottom w:val="none" w:sz="0" w:space="0" w:color="auto"/>
        <w:right w:val="none" w:sz="0" w:space="0" w:color="auto"/>
      </w:divBdr>
    </w:div>
    <w:div w:id="1353606285">
      <w:bodyDiv w:val="1"/>
      <w:marLeft w:val="0"/>
      <w:marRight w:val="0"/>
      <w:marTop w:val="0"/>
      <w:marBottom w:val="0"/>
      <w:divBdr>
        <w:top w:val="none" w:sz="0" w:space="0" w:color="auto"/>
        <w:left w:val="none" w:sz="0" w:space="0" w:color="auto"/>
        <w:bottom w:val="none" w:sz="0" w:space="0" w:color="auto"/>
        <w:right w:val="none" w:sz="0" w:space="0" w:color="auto"/>
      </w:divBdr>
    </w:div>
    <w:div w:id="1363743719">
      <w:bodyDiv w:val="1"/>
      <w:marLeft w:val="0"/>
      <w:marRight w:val="0"/>
      <w:marTop w:val="0"/>
      <w:marBottom w:val="0"/>
      <w:divBdr>
        <w:top w:val="none" w:sz="0" w:space="0" w:color="auto"/>
        <w:left w:val="none" w:sz="0" w:space="0" w:color="auto"/>
        <w:bottom w:val="none" w:sz="0" w:space="0" w:color="auto"/>
        <w:right w:val="none" w:sz="0" w:space="0" w:color="auto"/>
      </w:divBdr>
    </w:div>
    <w:div w:id="1363894215">
      <w:bodyDiv w:val="1"/>
      <w:marLeft w:val="0"/>
      <w:marRight w:val="0"/>
      <w:marTop w:val="0"/>
      <w:marBottom w:val="0"/>
      <w:divBdr>
        <w:top w:val="none" w:sz="0" w:space="0" w:color="auto"/>
        <w:left w:val="none" w:sz="0" w:space="0" w:color="auto"/>
        <w:bottom w:val="none" w:sz="0" w:space="0" w:color="auto"/>
        <w:right w:val="none" w:sz="0" w:space="0" w:color="auto"/>
      </w:divBdr>
    </w:div>
    <w:div w:id="1369598111">
      <w:bodyDiv w:val="1"/>
      <w:marLeft w:val="0"/>
      <w:marRight w:val="0"/>
      <w:marTop w:val="0"/>
      <w:marBottom w:val="0"/>
      <w:divBdr>
        <w:top w:val="none" w:sz="0" w:space="0" w:color="auto"/>
        <w:left w:val="none" w:sz="0" w:space="0" w:color="auto"/>
        <w:bottom w:val="none" w:sz="0" w:space="0" w:color="auto"/>
        <w:right w:val="none" w:sz="0" w:space="0" w:color="auto"/>
      </w:divBdr>
    </w:div>
    <w:div w:id="1371611478">
      <w:bodyDiv w:val="1"/>
      <w:marLeft w:val="0"/>
      <w:marRight w:val="0"/>
      <w:marTop w:val="0"/>
      <w:marBottom w:val="0"/>
      <w:divBdr>
        <w:top w:val="none" w:sz="0" w:space="0" w:color="auto"/>
        <w:left w:val="none" w:sz="0" w:space="0" w:color="auto"/>
        <w:bottom w:val="none" w:sz="0" w:space="0" w:color="auto"/>
        <w:right w:val="none" w:sz="0" w:space="0" w:color="auto"/>
      </w:divBdr>
    </w:div>
    <w:div w:id="1374694026">
      <w:bodyDiv w:val="1"/>
      <w:marLeft w:val="0"/>
      <w:marRight w:val="0"/>
      <w:marTop w:val="0"/>
      <w:marBottom w:val="0"/>
      <w:divBdr>
        <w:top w:val="none" w:sz="0" w:space="0" w:color="auto"/>
        <w:left w:val="none" w:sz="0" w:space="0" w:color="auto"/>
        <w:bottom w:val="none" w:sz="0" w:space="0" w:color="auto"/>
        <w:right w:val="none" w:sz="0" w:space="0" w:color="auto"/>
      </w:divBdr>
    </w:div>
    <w:div w:id="1378235135">
      <w:bodyDiv w:val="1"/>
      <w:marLeft w:val="0"/>
      <w:marRight w:val="0"/>
      <w:marTop w:val="0"/>
      <w:marBottom w:val="0"/>
      <w:divBdr>
        <w:top w:val="none" w:sz="0" w:space="0" w:color="auto"/>
        <w:left w:val="none" w:sz="0" w:space="0" w:color="auto"/>
        <w:bottom w:val="none" w:sz="0" w:space="0" w:color="auto"/>
        <w:right w:val="none" w:sz="0" w:space="0" w:color="auto"/>
      </w:divBdr>
    </w:div>
    <w:div w:id="1379428080">
      <w:bodyDiv w:val="1"/>
      <w:marLeft w:val="0"/>
      <w:marRight w:val="0"/>
      <w:marTop w:val="0"/>
      <w:marBottom w:val="0"/>
      <w:divBdr>
        <w:top w:val="none" w:sz="0" w:space="0" w:color="auto"/>
        <w:left w:val="none" w:sz="0" w:space="0" w:color="auto"/>
        <w:bottom w:val="none" w:sz="0" w:space="0" w:color="auto"/>
        <w:right w:val="none" w:sz="0" w:space="0" w:color="auto"/>
      </w:divBdr>
    </w:div>
    <w:div w:id="1381126976">
      <w:bodyDiv w:val="1"/>
      <w:marLeft w:val="0"/>
      <w:marRight w:val="0"/>
      <w:marTop w:val="0"/>
      <w:marBottom w:val="0"/>
      <w:divBdr>
        <w:top w:val="none" w:sz="0" w:space="0" w:color="auto"/>
        <w:left w:val="none" w:sz="0" w:space="0" w:color="auto"/>
        <w:bottom w:val="none" w:sz="0" w:space="0" w:color="auto"/>
        <w:right w:val="none" w:sz="0" w:space="0" w:color="auto"/>
      </w:divBdr>
    </w:div>
    <w:div w:id="1383217450">
      <w:bodyDiv w:val="1"/>
      <w:marLeft w:val="0"/>
      <w:marRight w:val="0"/>
      <w:marTop w:val="0"/>
      <w:marBottom w:val="0"/>
      <w:divBdr>
        <w:top w:val="none" w:sz="0" w:space="0" w:color="auto"/>
        <w:left w:val="none" w:sz="0" w:space="0" w:color="auto"/>
        <w:bottom w:val="none" w:sz="0" w:space="0" w:color="auto"/>
        <w:right w:val="none" w:sz="0" w:space="0" w:color="auto"/>
      </w:divBdr>
    </w:div>
    <w:div w:id="1388525837">
      <w:bodyDiv w:val="1"/>
      <w:marLeft w:val="0"/>
      <w:marRight w:val="0"/>
      <w:marTop w:val="0"/>
      <w:marBottom w:val="0"/>
      <w:divBdr>
        <w:top w:val="none" w:sz="0" w:space="0" w:color="auto"/>
        <w:left w:val="none" w:sz="0" w:space="0" w:color="auto"/>
        <w:bottom w:val="none" w:sz="0" w:space="0" w:color="auto"/>
        <w:right w:val="none" w:sz="0" w:space="0" w:color="auto"/>
      </w:divBdr>
    </w:div>
    <w:div w:id="1393844824">
      <w:bodyDiv w:val="1"/>
      <w:marLeft w:val="0"/>
      <w:marRight w:val="0"/>
      <w:marTop w:val="0"/>
      <w:marBottom w:val="0"/>
      <w:divBdr>
        <w:top w:val="none" w:sz="0" w:space="0" w:color="auto"/>
        <w:left w:val="none" w:sz="0" w:space="0" w:color="auto"/>
        <w:bottom w:val="none" w:sz="0" w:space="0" w:color="auto"/>
        <w:right w:val="none" w:sz="0" w:space="0" w:color="auto"/>
      </w:divBdr>
    </w:div>
    <w:div w:id="1394114383">
      <w:bodyDiv w:val="1"/>
      <w:marLeft w:val="0"/>
      <w:marRight w:val="0"/>
      <w:marTop w:val="0"/>
      <w:marBottom w:val="0"/>
      <w:divBdr>
        <w:top w:val="none" w:sz="0" w:space="0" w:color="auto"/>
        <w:left w:val="none" w:sz="0" w:space="0" w:color="auto"/>
        <w:bottom w:val="none" w:sz="0" w:space="0" w:color="auto"/>
        <w:right w:val="none" w:sz="0" w:space="0" w:color="auto"/>
      </w:divBdr>
    </w:div>
    <w:div w:id="1395808914">
      <w:bodyDiv w:val="1"/>
      <w:marLeft w:val="0"/>
      <w:marRight w:val="0"/>
      <w:marTop w:val="0"/>
      <w:marBottom w:val="0"/>
      <w:divBdr>
        <w:top w:val="none" w:sz="0" w:space="0" w:color="auto"/>
        <w:left w:val="none" w:sz="0" w:space="0" w:color="auto"/>
        <w:bottom w:val="none" w:sz="0" w:space="0" w:color="auto"/>
        <w:right w:val="none" w:sz="0" w:space="0" w:color="auto"/>
      </w:divBdr>
    </w:div>
    <w:div w:id="1409574158">
      <w:bodyDiv w:val="1"/>
      <w:marLeft w:val="0"/>
      <w:marRight w:val="0"/>
      <w:marTop w:val="0"/>
      <w:marBottom w:val="0"/>
      <w:divBdr>
        <w:top w:val="none" w:sz="0" w:space="0" w:color="auto"/>
        <w:left w:val="none" w:sz="0" w:space="0" w:color="auto"/>
        <w:bottom w:val="none" w:sz="0" w:space="0" w:color="auto"/>
        <w:right w:val="none" w:sz="0" w:space="0" w:color="auto"/>
      </w:divBdr>
    </w:div>
    <w:div w:id="1415084235">
      <w:bodyDiv w:val="1"/>
      <w:marLeft w:val="0"/>
      <w:marRight w:val="0"/>
      <w:marTop w:val="0"/>
      <w:marBottom w:val="0"/>
      <w:divBdr>
        <w:top w:val="none" w:sz="0" w:space="0" w:color="auto"/>
        <w:left w:val="none" w:sz="0" w:space="0" w:color="auto"/>
        <w:bottom w:val="none" w:sz="0" w:space="0" w:color="auto"/>
        <w:right w:val="none" w:sz="0" w:space="0" w:color="auto"/>
      </w:divBdr>
    </w:div>
    <w:div w:id="1416784736">
      <w:bodyDiv w:val="1"/>
      <w:marLeft w:val="0"/>
      <w:marRight w:val="0"/>
      <w:marTop w:val="0"/>
      <w:marBottom w:val="0"/>
      <w:divBdr>
        <w:top w:val="none" w:sz="0" w:space="0" w:color="auto"/>
        <w:left w:val="none" w:sz="0" w:space="0" w:color="auto"/>
        <w:bottom w:val="none" w:sz="0" w:space="0" w:color="auto"/>
        <w:right w:val="none" w:sz="0" w:space="0" w:color="auto"/>
      </w:divBdr>
    </w:div>
    <w:div w:id="1417089462">
      <w:bodyDiv w:val="1"/>
      <w:marLeft w:val="0"/>
      <w:marRight w:val="0"/>
      <w:marTop w:val="0"/>
      <w:marBottom w:val="0"/>
      <w:divBdr>
        <w:top w:val="none" w:sz="0" w:space="0" w:color="auto"/>
        <w:left w:val="none" w:sz="0" w:space="0" w:color="auto"/>
        <w:bottom w:val="none" w:sz="0" w:space="0" w:color="auto"/>
        <w:right w:val="none" w:sz="0" w:space="0" w:color="auto"/>
      </w:divBdr>
    </w:div>
    <w:div w:id="1417629205">
      <w:bodyDiv w:val="1"/>
      <w:marLeft w:val="0"/>
      <w:marRight w:val="0"/>
      <w:marTop w:val="0"/>
      <w:marBottom w:val="0"/>
      <w:divBdr>
        <w:top w:val="none" w:sz="0" w:space="0" w:color="auto"/>
        <w:left w:val="none" w:sz="0" w:space="0" w:color="auto"/>
        <w:bottom w:val="none" w:sz="0" w:space="0" w:color="auto"/>
        <w:right w:val="none" w:sz="0" w:space="0" w:color="auto"/>
      </w:divBdr>
    </w:div>
    <w:div w:id="1419450498">
      <w:bodyDiv w:val="1"/>
      <w:marLeft w:val="0"/>
      <w:marRight w:val="0"/>
      <w:marTop w:val="0"/>
      <w:marBottom w:val="0"/>
      <w:divBdr>
        <w:top w:val="none" w:sz="0" w:space="0" w:color="auto"/>
        <w:left w:val="none" w:sz="0" w:space="0" w:color="auto"/>
        <w:bottom w:val="none" w:sz="0" w:space="0" w:color="auto"/>
        <w:right w:val="none" w:sz="0" w:space="0" w:color="auto"/>
      </w:divBdr>
    </w:div>
    <w:div w:id="1426340642">
      <w:bodyDiv w:val="1"/>
      <w:marLeft w:val="0"/>
      <w:marRight w:val="0"/>
      <w:marTop w:val="0"/>
      <w:marBottom w:val="0"/>
      <w:divBdr>
        <w:top w:val="none" w:sz="0" w:space="0" w:color="auto"/>
        <w:left w:val="none" w:sz="0" w:space="0" w:color="auto"/>
        <w:bottom w:val="none" w:sz="0" w:space="0" w:color="auto"/>
        <w:right w:val="none" w:sz="0" w:space="0" w:color="auto"/>
      </w:divBdr>
    </w:div>
    <w:div w:id="1435978842">
      <w:bodyDiv w:val="1"/>
      <w:marLeft w:val="0"/>
      <w:marRight w:val="0"/>
      <w:marTop w:val="0"/>
      <w:marBottom w:val="0"/>
      <w:divBdr>
        <w:top w:val="none" w:sz="0" w:space="0" w:color="auto"/>
        <w:left w:val="none" w:sz="0" w:space="0" w:color="auto"/>
        <w:bottom w:val="none" w:sz="0" w:space="0" w:color="auto"/>
        <w:right w:val="none" w:sz="0" w:space="0" w:color="auto"/>
      </w:divBdr>
    </w:div>
    <w:div w:id="1436752010">
      <w:bodyDiv w:val="1"/>
      <w:marLeft w:val="0"/>
      <w:marRight w:val="0"/>
      <w:marTop w:val="0"/>
      <w:marBottom w:val="0"/>
      <w:divBdr>
        <w:top w:val="none" w:sz="0" w:space="0" w:color="auto"/>
        <w:left w:val="none" w:sz="0" w:space="0" w:color="auto"/>
        <w:bottom w:val="none" w:sz="0" w:space="0" w:color="auto"/>
        <w:right w:val="none" w:sz="0" w:space="0" w:color="auto"/>
      </w:divBdr>
    </w:div>
    <w:div w:id="1451167701">
      <w:bodyDiv w:val="1"/>
      <w:marLeft w:val="0"/>
      <w:marRight w:val="0"/>
      <w:marTop w:val="0"/>
      <w:marBottom w:val="0"/>
      <w:divBdr>
        <w:top w:val="none" w:sz="0" w:space="0" w:color="auto"/>
        <w:left w:val="none" w:sz="0" w:space="0" w:color="auto"/>
        <w:bottom w:val="none" w:sz="0" w:space="0" w:color="auto"/>
        <w:right w:val="none" w:sz="0" w:space="0" w:color="auto"/>
      </w:divBdr>
    </w:div>
    <w:div w:id="1451509774">
      <w:bodyDiv w:val="1"/>
      <w:marLeft w:val="0"/>
      <w:marRight w:val="0"/>
      <w:marTop w:val="0"/>
      <w:marBottom w:val="0"/>
      <w:divBdr>
        <w:top w:val="none" w:sz="0" w:space="0" w:color="auto"/>
        <w:left w:val="none" w:sz="0" w:space="0" w:color="auto"/>
        <w:bottom w:val="none" w:sz="0" w:space="0" w:color="auto"/>
        <w:right w:val="none" w:sz="0" w:space="0" w:color="auto"/>
      </w:divBdr>
    </w:div>
    <w:div w:id="1461142688">
      <w:bodyDiv w:val="1"/>
      <w:marLeft w:val="0"/>
      <w:marRight w:val="0"/>
      <w:marTop w:val="0"/>
      <w:marBottom w:val="0"/>
      <w:divBdr>
        <w:top w:val="none" w:sz="0" w:space="0" w:color="auto"/>
        <w:left w:val="none" w:sz="0" w:space="0" w:color="auto"/>
        <w:bottom w:val="none" w:sz="0" w:space="0" w:color="auto"/>
        <w:right w:val="none" w:sz="0" w:space="0" w:color="auto"/>
      </w:divBdr>
      <w:divsChild>
        <w:div w:id="4677092">
          <w:marLeft w:val="0"/>
          <w:marRight w:val="0"/>
          <w:marTop w:val="0"/>
          <w:marBottom w:val="0"/>
          <w:divBdr>
            <w:top w:val="none" w:sz="0" w:space="0" w:color="auto"/>
            <w:left w:val="none" w:sz="0" w:space="0" w:color="auto"/>
            <w:bottom w:val="none" w:sz="0" w:space="0" w:color="auto"/>
            <w:right w:val="none" w:sz="0" w:space="0" w:color="auto"/>
          </w:divBdr>
        </w:div>
        <w:div w:id="41559456">
          <w:marLeft w:val="0"/>
          <w:marRight w:val="0"/>
          <w:marTop w:val="0"/>
          <w:marBottom w:val="0"/>
          <w:divBdr>
            <w:top w:val="none" w:sz="0" w:space="0" w:color="auto"/>
            <w:left w:val="none" w:sz="0" w:space="0" w:color="auto"/>
            <w:bottom w:val="none" w:sz="0" w:space="0" w:color="auto"/>
            <w:right w:val="none" w:sz="0" w:space="0" w:color="auto"/>
          </w:divBdr>
        </w:div>
        <w:div w:id="141972718">
          <w:marLeft w:val="0"/>
          <w:marRight w:val="0"/>
          <w:marTop w:val="0"/>
          <w:marBottom w:val="0"/>
          <w:divBdr>
            <w:top w:val="none" w:sz="0" w:space="0" w:color="auto"/>
            <w:left w:val="none" w:sz="0" w:space="0" w:color="auto"/>
            <w:bottom w:val="none" w:sz="0" w:space="0" w:color="auto"/>
            <w:right w:val="none" w:sz="0" w:space="0" w:color="auto"/>
          </w:divBdr>
        </w:div>
        <w:div w:id="197164826">
          <w:marLeft w:val="0"/>
          <w:marRight w:val="0"/>
          <w:marTop w:val="0"/>
          <w:marBottom w:val="0"/>
          <w:divBdr>
            <w:top w:val="none" w:sz="0" w:space="0" w:color="auto"/>
            <w:left w:val="none" w:sz="0" w:space="0" w:color="auto"/>
            <w:bottom w:val="none" w:sz="0" w:space="0" w:color="auto"/>
            <w:right w:val="none" w:sz="0" w:space="0" w:color="auto"/>
          </w:divBdr>
        </w:div>
        <w:div w:id="201211998">
          <w:marLeft w:val="0"/>
          <w:marRight w:val="0"/>
          <w:marTop w:val="0"/>
          <w:marBottom w:val="0"/>
          <w:divBdr>
            <w:top w:val="none" w:sz="0" w:space="0" w:color="auto"/>
            <w:left w:val="none" w:sz="0" w:space="0" w:color="auto"/>
            <w:bottom w:val="none" w:sz="0" w:space="0" w:color="auto"/>
            <w:right w:val="none" w:sz="0" w:space="0" w:color="auto"/>
          </w:divBdr>
        </w:div>
        <w:div w:id="239606233">
          <w:marLeft w:val="0"/>
          <w:marRight w:val="0"/>
          <w:marTop w:val="0"/>
          <w:marBottom w:val="0"/>
          <w:divBdr>
            <w:top w:val="none" w:sz="0" w:space="0" w:color="auto"/>
            <w:left w:val="none" w:sz="0" w:space="0" w:color="auto"/>
            <w:bottom w:val="none" w:sz="0" w:space="0" w:color="auto"/>
            <w:right w:val="none" w:sz="0" w:space="0" w:color="auto"/>
          </w:divBdr>
        </w:div>
        <w:div w:id="243881814">
          <w:marLeft w:val="0"/>
          <w:marRight w:val="0"/>
          <w:marTop w:val="0"/>
          <w:marBottom w:val="0"/>
          <w:divBdr>
            <w:top w:val="none" w:sz="0" w:space="0" w:color="auto"/>
            <w:left w:val="none" w:sz="0" w:space="0" w:color="auto"/>
            <w:bottom w:val="none" w:sz="0" w:space="0" w:color="auto"/>
            <w:right w:val="none" w:sz="0" w:space="0" w:color="auto"/>
          </w:divBdr>
        </w:div>
        <w:div w:id="304092421">
          <w:marLeft w:val="0"/>
          <w:marRight w:val="0"/>
          <w:marTop w:val="0"/>
          <w:marBottom w:val="0"/>
          <w:divBdr>
            <w:top w:val="none" w:sz="0" w:space="0" w:color="auto"/>
            <w:left w:val="none" w:sz="0" w:space="0" w:color="auto"/>
            <w:bottom w:val="none" w:sz="0" w:space="0" w:color="auto"/>
            <w:right w:val="none" w:sz="0" w:space="0" w:color="auto"/>
          </w:divBdr>
        </w:div>
        <w:div w:id="320037485">
          <w:marLeft w:val="0"/>
          <w:marRight w:val="0"/>
          <w:marTop w:val="0"/>
          <w:marBottom w:val="0"/>
          <w:divBdr>
            <w:top w:val="none" w:sz="0" w:space="0" w:color="auto"/>
            <w:left w:val="none" w:sz="0" w:space="0" w:color="auto"/>
            <w:bottom w:val="none" w:sz="0" w:space="0" w:color="auto"/>
            <w:right w:val="none" w:sz="0" w:space="0" w:color="auto"/>
          </w:divBdr>
        </w:div>
        <w:div w:id="389420774">
          <w:marLeft w:val="0"/>
          <w:marRight w:val="0"/>
          <w:marTop w:val="0"/>
          <w:marBottom w:val="0"/>
          <w:divBdr>
            <w:top w:val="none" w:sz="0" w:space="0" w:color="auto"/>
            <w:left w:val="none" w:sz="0" w:space="0" w:color="auto"/>
            <w:bottom w:val="none" w:sz="0" w:space="0" w:color="auto"/>
            <w:right w:val="none" w:sz="0" w:space="0" w:color="auto"/>
          </w:divBdr>
        </w:div>
        <w:div w:id="479538158">
          <w:marLeft w:val="0"/>
          <w:marRight w:val="0"/>
          <w:marTop w:val="0"/>
          <w:marBottom w:val="0"/>
          <w:divBdr>
            <w:top w:val="none" w:sz="0" w:space="0" w:color="auto"/>
            <w:left w:val="none" w:sz="0" w:space="0" w:color="auto"/>
            <w:bottom w:val="none" w:sz="0" w:space="0" w:color="auto"/>
            <w:right w:val="none" w:sz="0" w:space="0" w:color="auto"/>
          </w:divBdr>
        </w:div>
        <w:div w:id="608316348">
          <w:marLeft w:val="0"/>
          <w:marRight w:val="0"/>
          <w:marTop w:val="0"/>
          <w:marBottom w:val="0"/>
          <w:divBdr>
            <w:top w:val="none" w:sz="0" w:space="0" w:color="auto"/>
            <w:left w:val="none" w:sz="0" w:space="0" w:color="auto"/>
            <w:bottom w:val="none" w:sz="0" w:space="0" w:color="auto"/>
            <w:right w:val="none" w:sz="0" w:space="0" w:color="auto"/>
          </w:divBdr>
        </w:div>
        <w:div w:id="626080922">
          <w:marLeft w:val="0"/>
          <w:marRight w:val="0"/>
          <w:marTop w:val="0"/>
          <w:marBottom w:val="0"/>
          <w:divBdr>
            <w:top w:val="none" w:sz="0" w:space="0" w:color="auto"/>
            <w:left w:val="none" w:sz="0" w:space="0" w:color="auto"/>
            <w:bottom w:val="none" w:sz="0" w:space="0" w:color="auto"/>
            <w:right w:val="none" w:sz="0" w:space="0" w:color="auto"/>
          </w:divBdr>
        </w:div>
        <w:div w:id="686449476">
          <w:marLeft w:val="0"/>
          <w:marRight w:val="0"/>
          <w:marTop w:val="0"/>
          <w:marBottom w:val="0"/>
          <w:divBdr>
            <w:top w:val="none" w:sz="0" w:space="0" w:color="auto"/>
            <w:left w:val="none" w:sz="0" w:space="0" w:color="auto"/>
            <w:bottom w:val="none" w:sz="0" w:space="0" w:color="auto"/>
            <w:right w:val="none" w:sz="0" w:space="0" w:color="auto"/>
          </w:divBdr>
        </w:div>
        <w:div w:id="699862293">
          <w:marLeft w:val="0"/>
          <w:marRight w:val="0"/>
          <w:marTop w:val="0"/>
          <w:marBottom w:val="0"/>
          <w:divBdr>
            <w:top w:val="none" w:sz="0" w:space="0" w:color="auto"/>
            <w:left w:val="none" w:sz="0" w:space="0" w:color="auto"/>
            <w:bottom w:val="none" w:sz="0" w:space="0" w:color="auto"/>
            <w:right w:val="none" w:sz="0" w:space="0" w:color="auto"/>
          </w:divBdr>
        </w:div>
        <w:div w:id="742751981">
          <w:marLeft w:val="0"/>
          <w:marRight w:val="0"/>
          <w:marTop w:val="0"/>
          <w:marBottom w:val="0"/>
          <w:divBdr>
            <w:top w:val="none" w:sz="0" w:space="0" w:color="auto"/>
            <w:left w:val="none" w:sz="0" w:space="0" w:color="auto"/>
            <w:bottom w:val="none" w:sz="0" w:space="0" w:color="auto"/>
            <w:right w:val="none" w:sz="0" w:space="0" w:color="auto"/>
          </w:divBdr>
        </w:div>
        <w:div w:id="863783427">
          <w:marLeft w:val="0"/>
          <w:marRight w:val="0"/>
          <w:marTop w:val="0"/>
          <w:marBottom w:val="0"/>
          <w:divBdr>
            <w:top w:val="none" w:sz="0" w:space="0" w:color="auto"/>
            <w:left w:val="none" w:sz="0" w:space="0" w:color="auto"/>
            <w:bottom w:val="none" w:sz="0" w:space="0" w:color="auto"/>
            <w:right w:val="none" w:sz="0" w:space="0" w:color="auto"/>
          </w:divBdr>
        </w:div>
        <w:div w:id="872419369">
          <w:marLeft w:val="0"/>
          <w:marRight w:val="0"/>
          <w:marTop w:val="0"/>
          <w:marBottom w:val="0"/>
          <w:divBdr>
            <w:top w:val="none" w:sz="0" w:space="0" w:color="auto"/>
            <w:left w:val="none" w:sz="0" w:space="0" w:color="auto"/>
            <w:bottom w:val="none" w:sz="0" w:space="0" w:color="auto"/>
            <w:right w:val="none" w:sz="0" w:space="0" w:color="auto"/>
          </w:divBdr>
        </w:div>
        <w:div w:id="910848951">
          <w:marLeft w:val="0"/>
          <w:marRight w:val="0"/>
          <w:marTop w:val="0"/>
          <w:marBottom w:val="0"/>
          <w:divBdr>
            <w:top w:val="none" w:sz="0" w:space="0" w:color="auto"/>
            <w:left w:val="none" w:sz="0" w:space="0" w:color="auto"/>
            <w:bottom w:val="none" w:sz="0" w:space="0" w:color="auto"/>
            <w:right w:val="none" w:sz="0" w:space="0" w:color="auto"/>
          </w:divBdr>
        </w:div>
        <w:div w:id="1384672461">
          <w:marLeft w:val="0"/>
          <w:marRight w:val="0"/>
          <w:marTop w:val="0"/>
          <w:marBottom w:val="0"/>
          <w:divBdr>
            <w:top w:val="none" w:sz="0" w:space="0" w:color="auto"/>
            <w:left w:val="none" w:sz="0" w:space="0" w:color="auto"/>
            <w:bottom w:val="none" w:sz="0" w:space="0" w:color="auto"/>
            <w:right w:val="none" w:sz="0" w:space="0" w:color="auto"/>
          </w:divBdr>
        </w:div>
        <w:div w:id="1495099352">
          <w:marLeft w:val="0"/>
          <w:marRight w:val="0"/>
          <w:marTop w:val="0"/>
          <w:marBottom w:val="0"/>
          <w:divBdr>
            <w:top w:val="none" w:sz="0" w:space="0" w:color="auto"/>
            <w:left w:val="none" w:sz="0" w:space="0" w:color="auto"/>
            <w:bottom w:val="none" w:sz="0" w:space="0" w:color="auto"/>
            <w:right w:val="none" w:sz="0" w:space="0" w:color="auto"/>
          </w:divBdr>
        </w:div>
        <w:div w:id="1604923930">
          <w:marLeft w:val="0"/>
          <w:marRight w:val="0"/>
          <w:marTop w:val="0"/>
          <w:marBottom w:val="0"/>
          <w:divBdr>
            <w:top w:val="none" w:sz="0" w:space="0" w:color="auto"/>
            <w:left w:val="none" w:sz="0" w:space="0" w:color="auto"/>
            <w:bottom w:val="none" w:sz="0" w:space="0" w:color="auto"/>
            <w:right w:val="none" w:sz="0" w:space="0" w:color="auto"/>
          </w:divBdr>
        </w:div>
        <w:div w:id="1621455897">
          <w:marLeft w:val="0"/>
          <w:marRight w:val="0"/>
          <w:marTop w:val="0"/>
          <w:marBottom w:val="0"/>
          <w:divBdr>
            <w:top w:val="none" w:sz="0" w:space="0" w:color="auto"/>
            <w:left w:val="none" w:sz="0" w:space="0" w:color="auto"/>
            <w:bottom w:val="none" w:sz="0" w:space="0" w:color="auto"/>
            <w:right w:val="none" w:sz="0" w:space="0" w:color="auto"/>
          </w:divBdr>
        </w:div>
        <w:div w:id="1787038391">
          <w:marLeft w:val="0"/>
          <w:marRight w:val="0"/>
          <w:marTop w:val="0"/>
          <w:marBottom w:val="0"/>
          <w:divBdr>
            <w:top w:val="none" w:sz="0" w:space="0" w:color="auto"/>
            <w:left w:val="none" w:sz="0" w:space="0" w:color="auto"/>
            <w:bottom w:val="none" w:sz="0" w:space="0" w:color="auto"/>
            <w:right w:val="none" w:sz="0" w:space="0" w:color="auto"/>
          </w:divBdr>
        </w:div>
        <w:div w:id="1788424653">
          <w:marLeft w:val="0"/>
          <w:marRight w:val="0"/>
          <w:marTop w:val="0"/>
          <w:marBottom w:val="0"/>
          <w:divBdr>
            <w:top w:val="none" w:sz="0" w:space="0" w:color="auto"/>
            <w:left w:val="none" w:sz="0" w:space="0" w:color="auto"/>
            <w:bottom w:val="none" w:sz="0" w:space="0" w:color="auto"/>
            <w:right w:val="none" w:sz="0" w:space="0" w:color="auto"/>
          </w:divBdr>
        </w:div>
        <w:div w:id="1809737326">
          <w:marLeft w:val="0"/>
          <w:marRight w:val="0"/>
          <w:marTop w:val="0"/>
          <w:marBottom w:val="0"/>
          <w:divBdr>
            <w:top w:val="none" w:sz="0" w:space="0" w:color="auto"/>
            <w:left w:val="none" w:sz="0" w:space="0" w:color="auto"/>
            <w:bottom w:val="none" w:sz="0" w:space="0" w:color="auto"/>
            <w:right w:val="none" w:sz="0" w:space="0" w:color="auto"/>
          </w:divBdr>
        </w:div>
        <w:div w:id="1819109820">
          <w:marLeft w:val="0"/>
          <w:marRight w:val="0"/>
          <w:marTop w:val="0"/>
          <w:marBottom w:val="0"/>
          <w:divBdr>
            <w:top w:val="none" w:sz="0" w:space="0" w:color="auto"/>
            <w:left w:val="none" w:sz="0" w:space="0" w:color="auto"/>
            <w:bottom w:val="none" w:sz="0" w:space="0" w:color="auto"/>
            <w:right w:val="none" w:sz="0" w:space="0" w:color="auto"/>
          </w:divBdr>
        </w:div>
        <w:div w:id="1882740145">
          <w:marLeft w:val="0"/>
          <w:marRight w:val="0"/>
          <w:marTop w:val="0"/>
          <w:marBottom w:val="0"/>
          <w:divBdr>
            <w:top w:val="none" w:sz="0" w:space="0" w:color="auto"/>
            <w:left w:val="none" w:sz="0" w:space="0" w:color="auto"/>
            <w:bottom w:val="none" w:sz="0" w:space="0" w:color="auto"/>
            <w:right w:val="none" w:sz="0" w:space="0" w:color="auto"/>
          </w:divBdr>
        </w:div>
        <w:div w:id="1977560591">
          <w:marLeft w:val="0"/>
          <w:marRight w:val="0"/>
          <w:marTop w:val="0"/>
          <w:marBottom w:val="0"/>
          <w:divBdr>
            <w:top w:val="none" w:sz="0" w:space="0" w:color="auto"/>
            <w:left w:val="none" w:sz="0" w:space="0" w:color="auto"/>
            <w:bottom w:val="none" w:sz="0" w:space="0" w:color="auto"/>
            <w:right w:val="none" w:sz="0" w:space="0" w:color="auto"/>
          </w:divBdr>
        </w:div>
        <w:div w:id="2042127910">
          <w:marLeft w:val="0"/>
          <w:marRight w:val="0"/>
          <w:marTop w:val="0"/>
          <w:marBottom w:val="0"/>
          <w:divBdr>
            <w:top w:val="none" w:sz="0" w:space="0" w:color="auto"/>
            <w:left w:val="none" w:sz="0" w:space="0" w:color="auto"/>
            <w:bottom w:val="none" w:sz="0" w:space="0" w:color="auto"/>
            <w:right w:val="none" w:sz="0" w:space="0" w:color="auto"/>
          </w:divBdr>
        </w:div>
        <w:div w:id="2046756245">
          <w:marLeft w:val="0"/>
          <w:marRight w:val="0"/>
          <w:marTop w:val="0"/>
          <w:marBottom w:val="0"/>
          <w:divBdr>
            <w:top w:val="none" w:sz="0" w:space="0" w:color="auto"/>
            <w:left w:val="none" w:sz="0" w:space="0" w:color="auto"/>
            <w:bottom w:val="none" w:sz="0" w:space="0" w:color="auto"/>
            <w:right w:val="none" w:sz="0" w:space="0" w:color="auto"/>
          </w:divBdr>
        </w:div>
        <w:div w:id="2093313769">
          <w:marLeft w:val="0"/>
          <w:marRight w:val="0"/>
          <w:marTop w:val="0"/>
          <w:marBottom w:val="0"/>
          <w:divBdr>
            <w:top w:val="none" w:sz="0" w:space="0" w:color="auto"/>
            <w:left w:val="none" w:sz="0" w:space="0" w:color="auto"/>
            <w:bottom w:val="none" w:sz="0" w:space="0" w:color="auto"/>
            <w:right w:val="none" w:sz="0" w:space="0" w:color="auto"/>
          </w:divBdr>
        </w:div>
        <w:div w:id="2113435120">
          <w:marLeft w:val="0"/>
          <w:marRight w:val="0"/>
          <w:marTop w:val="0"/>
          <w:marBottom w:val="0"/>
          <w:divBdr>
            <w:top w:val="none" w:sz="0" w:space="0" w:color="auto"/>
            <w:left w:val="none" w:sz="0" w:space="0" w:color="auto"/>
            <w:bottom w:val="none" w:sz="0" w:space="0" w:color="auto"/>
            <w:right w:val="none" w:sz="0" w:space="0" w:color="auto"/>
          </w:divBdr>
        </w:div>
        <w:div w:id="2126150625">
          <w:marLeft w:val="0"/>
          <w:marRight w:val="0"/>
          <w:marTop w:val="0"/>
          <w:marBottom w:val="0"/>
          <w:divBdr>
            <w:top w:val="none" w:sz="0" w:space="0" w:color="auto"/>
            <w:left w:val="none" w:sz="0" w:space="0" w:color="auto"/>
            <w:bottom w:val="none" w:sz="0" w:space="0" w:color="auto"/>
            <w:right w:val="none" w:sz="0" w:space="0" w:color="auto"/>
          </w:divBdr>
        </w:div>
      </w:divsChild>
    </w:div>
    <w:div w:id="1463308742">
      <w:bodyDiv w:val="1"/>
      <w:marLeft w:val="0"/>
      <w:marRight w:val="0"/>
      <w:marTop w:val="0"/>
      <w:marBottom w:val="0"/>
      <w:divBdr>
        <w:top w:val="none" w:sz="0" w:space="0" w:color="auto"/>
        <w:left w:val="none" w:sz="0" w:space="0" w:color="auto"/>
        <w:bottom w:val="none" w:sz="0" w:space="0" w:color="auto"/>
        <w:right w:val="none" w:sz="0" w:space="0" w:color="auto"/>
      </w:divBdr>
    </w:div>
    <w:div w:id="1465150572">
      <w:bodyDiv w:val="1"/>
      <w:marLeft w:val="0"/>
      <w:marRight w:val="0"/>
      <w:marTop w:val="0"/>
      <w:marBottom w:val="0"/>
      <w:divBdr>
        <w:top w:val="none" w:sz="0" w:space="0" w:color="auto"/>
        <w:left w:val="none" w:sz="0" w:space="0" w:color="auto"/>
        <w:bottom w:val="none" w:sz="0" w:space="0" w:color="auto"/>
        <w:right w:val="none" w:sz="0" w:space="0" w:color="auto"/>
      </w:divBdr>
    </w:div>
    <w:div w:id="1470393684">
      <w:bodyDiv w:val="1"/>
      <w:marLeft w:val="0"/>
      <w:marRight w:val="0"/>
      <w:marTop w:val="0"/>
      <w:marBottom w:val="0"/>
      <w:divBdr>
        <w:top w:val="none" w:sz="0" w:space="0" w:color="auto"/>
        <w:left w:val="none" w:sz="0" w:space="0" w:color="auto"/>
        <w:bottom w:val="none" w:sz="0" w:space="0" w:color="auto"/>
        <w:right w:val="none" w:sz="0" w:space="0" w:color="auto"/>
      </w:divBdr>
    </w:div>
    <w:div w:id="1479225394">
      <w:bodyDiv w:val="1"/>
      <w:marLeft w:val="0"/>
      <w:marRight w:val="0"/>
      <w:marTop w:val="0"/>
      <w:marBottom w:val="0"/>
      <w:divBdr>
        <w:top w:val="none" w:sz="0" w:space="0" w:color="auto"/>
        <w:left w:val="none" w:sz="0" w:space="0" w:color="auto"/>
        <w:bottom w:val="none" w:sz="0" w:space="0" w:color="auto"/>
        <w:right w:val="none" w:sz="0" w:space="0" w:color="auto"/>
      </w:divBdr>
    </w:div>
    <w:div w:id="1480463368">
      <w:bodyDiv w:val="1"/>
      <w:marLeft w:val="0"/>
      <w:marRight w:val="0"/>
      <w:marTop w:val="0"/>
      <w:marBottom w:val="0"/>
      <w:divBdr>
        <w:top w:val="none" w:sz="0" w:space="0" w:color="auto"/>
        <w:left w:val="none" w:sz="0" w:space="0" w:color="auto"/>
        <w:bottom w:val="none" w:sz="0" w:space="0" w:color="auto"/>
        <w:right w:val="none" w:sz="0" w:space="0" w:color="auto"/>
      </w:divBdr>
    </w:div>
    <w:div w:id="1486435825">
      <w:bodyDiv w:val="1"/>
      <w:marLeft w:val="0"/>
      <w:marRight w:val="0"/>
      <w:marTop w:val="0"/>
      <w:marBottom w:val="0"/>
      <w:divBdr>
        <w:top w:val="none" w:sz="0" w:space="0" w:color="auto"/>
        <w:left w:val="none" w:sz="0" w:space="0" w:color="auto"/>
        <w:bottom w:val="none" w:sz="0" w:space="0" w:color="auto"/>
        <w:right w:val="none" w:sz="0" w:space="0" w:color="auto"/>
      </w:divBdr>
    </w:div>
    <w:div w:id="1487551704">
      <w:bodyDiv w:val="1"/>
      <w:marLeft w:val="0"/>
      <w:marRight w:val="0"/>
      <w:marTop w:val="0"/>
      <w:marBottom w:val="0"/>
      <w:divBdr>
        <w:top w:val="none" w:sz="0" w:space="0" w:color="auto"/>
        <w:left w:val="none" w:sz="0" w:space="0" w:color="auto"/>
        <w:bottom w:val="none" w:sz="0" w:space="0" w:color="auto"/>
        <w:right w:val="none" w:sz="0" w:space="0" w:color="auto"/>
      </w:divBdr>
    </w:div>
    <w:div w:id="1489319190">
      <w:bodyDiv w:val="1"/>
      <w:marLeft w:val="0"/>
      <w:marRight w:val="0"/>
      <w:marTop w:val="0"/>
      <w:marBottom w:val="0"/>
      <w:divBdr>
        <w:top w:val="none" w:sz="0" w:space="0" w:color="auto"/>
        <w:left w:val="none" w:sz="0" w:space="0" w:color="auto"/>
        <w:bottom w:val="none" w:sz="0" w:space="0" w:color="auto"/>
        <w:right w:val="none" w:sz="0" w:space="0" w:color="auto"/>
      </w:divBdr>
    </w:div>
    <w:div w:id="1491755691">
      <w:bodyDiv w:val="1"/>
      <w:marLeft w:val="0"/>
      <w:marRight w:val="0"/>
      <w:marTop w:val="0"/>
      <w:marBottom w:val="0"/>
      <w:divBdr>
        <w:top w:val="none" w:sz="0" w:space="0" w:color="auto"/>
        <w:left w:val="none" w:sz="0" w:space="0" w:color="auto"/>
        <w:bottom w:val="none" w:sz="0" w:space="0" w:color="auto"/>
        <w:right w:val="none" w:sz="0" w:space="0" w:color="auto"/>
      </w:divBdr>
      <w:divsChild>
        <w:div w:id="214051221">
          <w:marLeft w:val="0"/>
          <w:marRight w:val="0"/>
          <w:marTop w:val="0"/>
          <w:marBottom w:val="0"/>
          <w:divBdr>
            <w:top w:val="none" w:sz="0" w:space="0" w:color="auto"/>
            <w:left w:val="none" w:sz="0" w:space="0" w:color="auto"/>
            <w:bottom w:val="none" w:sz="0" w:space="0" w:color="auto"/>
            <w:right w:val="none" w:sz="0" w:space="0" w:color="auto"/>
          </w:divBdr>
          <w:divsChild>
            <w:div w:id="1640960428">
              <w:marLeft w:val="0"/>
              <w:marRight w:val="0"/>
              <w:marTop w:val="0"/>
              <w:marBottom w:val="0"/>
              <w:divBdr>
                <w:top w:val="none" w:sz="0" w:space="0" w:color="auto"/>
                <w:left w:val="none" w:sz="0" w:space="0" w:color="auto"/>
                <w:bottom w:val="none" w:sz="0" w:space="0" w:color="auto"/>
                <w:right w:val="none" w:sz="0" w:space="0" w:color="auto"/>
              </w:divBdr>
              <w:divsChild>
                <w:div w:id="1598516818">
                  <w:marLeft w:val="0"/>
                  <w:marRight w:val="0"/>
                  <w:marTop w:val="0"/>
                  <w:marBottom w:val="0"/>
                  <w:divBdr>
                    <w:top w:val="none" w:sz="0" w:space="0" w:color="auto"/>
                    <w:left w:val="none" w:sz="0" w:space="0" w:color="auto"/>
                    <w:bottom w:val="none" w:sz="0" w:space="0" w:color="auto"/>
                    <w:right w:val="none" w:sz="0" w:space="0" w:color="auto"/>
                  </w:divBdr>
                  <w:divsChild>
                    <w:div w:id="431634235">
                      <w:marLeft w:val="0"/>
                      <w:marRight w:val="0"/>
                      <w:marTop w:val="0"/>
                      <w:marBottom w:val="0"/>
                      <w:divBdr>
                        <w:top w:val="none" w:sz="0" w:space="0" w:color="auto"/>
                        <w:left w:val="none" w:sz="0" w:space="0" w:color="auto"/>
                        <w:bottom w:val="none" w:sz="0" w:space="0" w:color="auto"/>
                        <w:right w:val="none" w:sz="0" w:space="0" w:color="auto"/>
                      </w:divBdr>
                      <w:divsChild>
                        <w:div w:id="895697445">
                          <w:marLeft w:val="0"/>
                          <w:marRight w:val="0"/>
                          <w:marTop w:val="0"/>
                          <w:marBottom w:val="0"/>
                          <w:divBdr>
                            <w:top w:val="none" w:sz="0" w:space="0" w:color="auto"/>
                            <w:left w:val="none" w:sz="0" w:space="0" w:color="auto"/>
                            <w:bottom w:val="none" w:sz="0" w:space="0" w:color="auto"/>
                            <w:right w:val="none" w:sz="0" w:space="0" w:color="auto"/>
                          </w:divBdr>
                          <w:divsChild>
                            <w:div w:id="424688132">
                              <w:marLeft w:val="0"/>
                              <w:marRight w:val="0"/>
                              <w:marTop w:val="0"/>
                              <w:marBottom w:val="0"/>
                              <w:divBdr>
                                <w:top w:val="none" w:sz="0" w:space="0" w:color="auto"/>
                                <w:left w:val="none" w:sz="0" w:space="0" w:color="auto"/>
                                <w:bottom w:val="none" w:sz="0" w:space="0" w:color="auto"/>
                                <w:right w:val="none" w:sz="0" w:space="0" w:color="auto"/>
                              </w:divBdr>
                              <w:divsChild>
                                <w:div w:id="191492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3252018">
      <w:bodyDiv w:val="1"/>
      <w:marLeft w:val="0"/>
      <w:marRight w:val="0"/>
      <w:marTop w:val="0"/>
      <w:marBottom w:val="0"/>
      <w:divBdr>
        <w:top w:val="none" w:sz="0" w:space="0" w:color="auto"/>
        <w:left w:val="none" w:sz="0" w:space="0" w:color="auto"/>
        <w:bottom w:val="none" w:sz="0" w:space="0" w:color="auto"/>
        <w:right w:val="none" w:sz="0" w:space="0" w:color="auto"/>
      </w:divBdr>
    </w:div>
    <w:div w:id="1498765451">
      <w:bodyDiv w:val="1"/>
      <w:marLeft w:val="0"/>
      <w:marRight w:val="0"/>
      <w:marTop w:val="0"/>
      <w:marBottom w:val="0"/>
      <w:divBdr>
        <w:top w:val="none" w:sz="0" w:space="0" w:color="auto"/>
        <w:left w:val="none" w:sz="0" w:space="0" w:color="auto"/>
        <w:bottom w:val="none" w:sz="0" w:space="0" w:color="auto"/>
        <w:right w:val="none" w:sz="0" w:space="0" w:color="auto"/>
      </w:divBdr>
    </w:div>
    <w:div w:id="1504395169">
      <w:bodyDiv w:val="1"/>
      <w:marLeft w:val="0"/>
      <w:marRight w:val="0"/>
      <w:marTop w:val="0"/>
      <w:marBottom w:val="0"/>
      <w:divBdr>
        <w:top w:val="none" w:sz="0" w:space="0" w:color="auto"/>
        <w:left w:val="none" w:sz="0" w:space="0" w:color="auto"/>
        <w:bottom w:val="none" w:sz="0" w:space="0" w:color="auto"/>
        <w:right w:val="none" w:sz="0" w:space="0" w:color="auto"/>
      </w:divBdr>
    </w:div>
    <w:div w:id="1507405918">
      <w:bodyDiv w:val="1"/>
      <w:marLeft w:val="0"/>
      <w:marRight w:val="0"/>
      <w:marTop w:val="0"/>
      <w:marBottom w:val="0"/>
      <w:divBdr>
        <w:top w:val="none" w:sz="0" w:space="0" w:color="auto"/>
        <w:left w:val="none" w:sz="0" w:space="0" w:color="auto"/>
        <w:bottom w:val="none" w:sz="0" w:space="0" w:color="auto"/>
        <w:right w:val="none" w:sz="0" w:space="0" w:color="auto"/>
      </w:divBdr>
    </w:div>
    <w:div w:id="1509829817">
      <w:bodyDiv w:val="1"/>
      <w:marLeft w:val="0"/>
      <w:marRight w:val="0"/>
      <w:marTop w:val="0"/>
      <w:marBottom w:val="0"/>
      <w:divBdr>
        <w:top w:val="none" w:sz="0" w:space="0" w:color="auto"/>
        <w:left w:val="none" w:sz="0" w:space="0" w:color="auto"/>
        <w:bottom w:val="none" w:sz="0" w:space="0" w:color="auto"/>
        <w:right w:val="none" w:sz="0" w:space="0" w:color="auto"/>
      </w:divBdr>
    </w:div>
    <w:div w:id="1509908443">
      <w:bodyDiv w:val="1"/>
      <w:marLeft w:val="0"/>
      <w:marRight w:val="0"/>
      <w:marTop w:val="0"/>
      <w:marBottom w:val="0"/>
      <w:divBdr>
        <w:top w:val="none" w:sz="0" w:space="0" w:color="auto"/>
        <w:left w:val="none" w:sz="0" w:space="0" w:color="auto"/>
        <w:bottom w:val="none" w:sz="0" w:space="0" w:color="auto"/>
        <w:right w:val="none" w:sz="0" w:space="0" w:color="auto"/>
      </w:divBdr>
    </w:div>
    <w:div w:id="1525050874">
      <w:bodyDiv w:val="1"/>
      <w:marLeft w:val="0"/>
      <w:marRight w:val="0"/>
      <w:marTop w:val="0"/>
      <w:marBottom w:val="0"/>
      <w:divBdr>
        <w:top w:val="none" w:sz="0" w:space="0" w:color="auto"/>
        <w:left w:val="none" w:sz="0" w:space="0" w:color="auto"/>
        <w:bottom w:val="none" w:sz="0" w:space="0" w:color="auto"/>
        <w:right w:val="none" w:sz="0" w:space="0" w:color="auto"/>
      </w:divBdr>
    </w:div>
    <w:div w:id="1526481652">
      <w:bodyDiv w:val="1"/>
      <w:marLeft w:val="0"/>
      <w:marRight w:val="0"/>
      <w:marTop w:val="0"/>
      <w:marBottom w:val="0"/>
      <w:divBdr>
        <w:top w:val="none" w:sz="0" w:space="0" w:color="auto"/>
        <w:left w:val="none" w:sz="0" w:space="0" w:color="auto"/>
        <w:bottom w:val="none" w:sz="0" w:space="0" w:color="auto"/>
        <w:right w:val="none" w:sz="0" w:space="0" w:color="auto"/>
      </w:divBdr>
    </w:div>
    <w:div w:id="1529027854">
      <w:bodyDiv w:val="1"/>
      <w:marLeft w:val="0"/>
      <w:marRight w:val="0"/>
      <w:marTop w:val="0"/>
      <w:marBottom w:val="0"/>
      <w:divBdr>
        <w:top w:val="none" w:sz="0" w:space="0" w:color="auto"/>
        <w:left w:val="none" w:sz="0" w:space="0" w:color="auto"/>
        <w:bottom w:val="none" w:sz="0" w:space="0" w:color="auto"/>
        <w:right w:val="none" w:sz="0" w:space="0" w:color="auto"/>
      </w:divBdr>
    </w:div>
    <w:div w:id="1532568160">
      <w:bodyDiv w:val="1"/>
      <w:marLeft w:val="0"/>
      <w:marRight w:val="0"/>
      <w:marTop w:val="0"/>
      <w:marBottom w:val="0"/>
      <w:divBdr>
        <w:top w:val="none" w:sz="0" w:space="0" w:color="auto"/>
        <w:left w:val="none" w:sz="0" w:space="0" w:color="auto"/>
        <w:bottom w:val="none" w:sz="0" w:space="0" w:color="auto"/>
        <w:right w:val="none" w:sz="0" w:space="0" w:color="auto"/>
      </w:divBdr>
    </w:div>
    <w:div w:id="1533423289">
      <w:bodyDiv w:val="1"/>
      <w:marLeft w:val="0"/>
      <w:marRight w:val="0"/>
      <w:marTop w:val="0"/>
      <w:marBottom w:val="0"/>
      <w:divBdr>
        <w:top w:val="none" w:sz="0" w:space="0" w:color="auto"/>
        <w:left w:val="none" w:sz="0" w:space="0" w:color="auto"/>
        <w:bottom w:val="none" w:sz="0" w:space="0" w:color="auto"/>
        <w:right w:val="none" w:sz="0" w:space="0" w:color="auto"/>
      </w:divBdr>
    </w:div>
    <w:div w:id="1543247797">
      <w:bodyDiv w:val="1"/>
      <w:marLeft w:val="0"/>
      <w:marRight w:val="0"/>
      <w:marTop w:val="0"/>
      <w:marBottom w:val="0"/>
      <w:divBdr>
        <w:top w:val="none" w:sz="0" w:space="0" w:color="auto"/>
        <w:left w:val="none" w:sz="0" w:space="0" w:color="auto"/>
        <w:bottom w:val="none" w:sz="0" w:space="0" w:color="auto"/>
        <w:right w:val="none" w:sz="0" w:space="0" w:color="auto"/>
      </w:divBdr>
    </w:div>
    <w:div w:id="1551308802">
      <w:bodyDiv w:val="1"/>
      <w:marLeft w:val="0"/>
      <w:marRight w:val="0"/>
      <w:marTop w:val="0"/>
      <w:marBottom w:val="0"/>
      <w:divBdr>
        <w:top w:val="none" w:sz="0" w:space="0" w:color="auto"/>
        <w:left w:val="none" w:sz="0" w:space="0" w:color="auto"/>
        <w:bottom w:val="none" w:sz="0" w:space="0" w:color="auto"/>
        <w:right w:val="none" w:sz="0" w:space="0" w:color="auto"/>
      </w:divBdr>
    </w:div>
    <w:div w:id="1556816521">
      <w:bodyDiv w:val="1"/>
      <w:marLeft w:val="0"/>
      <w:marRight w:val="0"/>
      <w:marTop w:val="0"/>
      <w:marBottom w:val="0"/>
      <w:divBdr>
        <w:top w:val="none" w:sz="0" w:space="0" w:color="auto"/>
        <w:left w:val="none" w:sz="0" w:space="0" w:color="auto"/>
        <w:bottom w:val="none" w:sz="0" w:space="0" w:color="auto"/>
        <w:right w:val="none" w:sz="0" w:space="0" w:color="auto"/>
      </w:divBdr>
    </w:div>
    <w:div w:id="1559708468">
      <w:bodyDiv w:val="1"/>
      <w:marLeft w:val="0"/>
      <w:marRight w:val="0"/>
      <w:marTop w:val="0"/>
      <w:marBottom w:val="0"/>
      <w:divBdr>
        <w:top w:val="none" w:sz="0" w:space="0" w:color="auto"/>
        <w:left w:val="none" w:sz="0" w:space="0" w:color="auto"/>
        <w:bottom w:val="none" w:sz="0" w:space="0" w:color="auto"/>
        <w:right w:val="none" w:sz="0" w:space="0" w:color="auto"/>
      </w:divBdr>
    </w:div>
    <w:div w:id="1569682704">
      <w:bodyDiv w:val="1"/>
      <w:marLeft w:val="0"/>
      <w:marRight w:val="0"/>
      <w:marTop w:val="0"/>
      <w:marBottom w:val="0"/>
      <w:divBdr>
        <w:top w:val="none" w:sz="0" w:space="0" w:color="auto"/>
        <w:left w:val="none" w:sz="0" w:space="0" w:color="auto"/>
        <w:bottom w:val="none" w:sz="0" w:space="0" w:color="auto"/>
        <w:right w:val="none" w:sz="0" w:space="0" w:color="auto"/>
      </w:divBdr>
    </w:div>
    <w:div w:id="1571380895">
      <w:bodyDiv w:val="1"/>
      <w:marLeft w:val="0"/>
      <w:marRight w:val="0"/>
      <w:marTop w:val="0"/>
      <w:marBottom w:val="0"/>
      <w:divBdr>
        <w:top w:val="none" w:sz="0" w:space="0" w:color="auto"/>
        <w:left w:val="none" w:sz="0" w:space="0" w:color="auto"/>
        <w:bottom w:val="none" w:sz="0" w:space="0" w:color="auto"/>
        <w:right w:val="none" w:sz="0" w:space="0" w:color="auto"/>
      </w:divBdr>
    </w:div>
    <w:div w:id="1572884714">
      <w:bodyDiv w:val="1"/>
      <w:marLeft w:val="0"/>
      <w:marRight w:val="0"/>
      <w:marTop w:val="0"/>
      <w:marBottom w:val="0"/>
      <w:divBdr>
        <w:top w:val="none" w:sz="0" w:space="0" w:color="auto"/>
        <w:left w:val="none" w:sz="0" w:space="0" w:color="auto"/>
        <w:bottom w:val="none" w:sz="0" w:space="0" w:color="auto"/>
        <w:right w:val="none" w:sz="0" w:space="0" w:color="auto"/>
      </w:divBdr>
    </w:div>
    <w:div w:id="1574899173">
      <w:marLeft w:val="0"/>
      <w:marRight w:val="0"/>
      <w:marTop w:val="0"/>
      <w:marBottom w:val="0"/>
      <w:divBdr>
        <w:top w:val="none" w:sz="0" w:space="0" w:color="auto"/>
        <w:left w:val="none" w:sz="0" w:space="0" w:color="auto"/>
        <w:bottom w:val="none" w:sz="0" w:space="0" w:color="auto"/>
        <w:right w:val="none" w:sz="0" w:space="0" w:color="auto"/>
      </w:divBdr>
    </w:div>
    <w:div w:id="1574899174">
      <w:marLeft w:val="0"/>
      <w:marRight w:val="0"/>
      <w:marTop w:val="0"/>
      <w:marBottom w:val="0"/>
      <w:divBdr>
        <w:top w:val="none" w:sz="0" w:space="0" w:color="auto"/>
        <w:left w:val="none" w:sz="0" w:space="0" w:color="auto"/>
        <w:bottom w:val="none" w:sz="0" w:space="0" w:color="auto"/>
        <w:right w:val="none" w:sz="0" w:space="0" w:color="auto"/>
      </w:divBdr>
    </w:div>
    <w:div w:id="1574899175">
      <w:marLeft w:val="0"/>
      <w:marRight w:val="0"/>
      <w:marTop w:val="0"/>
      <w:marBottom w:val="0"/>
      <w:divBdr>
        <w:top w:val="none" w:sz="0" w:space="0" w:color="auto"/>
        <w:left w:val="none" w:sz="0" w:space="0" w:color="auto"/>
        <w:bottom w:val="none" w:sz="0" w:space="0" w:color="auto"/>
        <w:right w:val="none" w:sz="0" w:space="0" w:color="auto"/>
      </w:divBdr>
    </w:div>
    <w:div w:id="1574899176">
      <w:marLeft w:val="0"/>
      <w:marRight w:val="0"/>
      <w:marTop w:val="0"/>
      <w:marBottom w:val="0"/>
      <w:divBdr>
        <w:top w:val="none" w:sz="0" w:space="0" w:color="auto"/>
        <w:left w:val="none" w:sz="0" w:space="0" w:color="auto"/>
        <w:bottom w:val="none" w:sz="0" w:space="0" w:color="auto"/>
        <w:right w:val="none" w:sz="0" w:space="0" w:color="auto"/>
      </w:divBdr>
    </w:div>
    <w:div w:id="1574899177">
      <w:marLeft w:val="0"/>
      <w:marRight w:val="0"/>
      <w:marTop w:val="0"/>
      <w:marBottom w:val="0"/>
      <w:divBdr>
        <w:top w:val="none" w:sz="0" w:space="0" w:color="auto"/>
        <w:left w:val="none" w:sz="0" w:space="0" w:color="auto"/>
        <w:bottom w:val="none" w:sz="0" w:space="0" w:color="auto"/>
        <w:right w:val="none" w:sz="0" w:space="0" w:color="auto"/>
      </w:divBdr>
    </w:div>
    <w:div w:id="1574899178">
      <w:marLeft w:val="0"/>
      <w:marRight w:val="0"/>
      <w:marTop w:val="0"/>
      <w:marBottom w:val="0"/>
      <w:divBdr>
        <w:top w:val="none" w:sz="0" w:space="0" w:color="auto"/>
        <w:left w:val="none" w:sz="0" w:space="0" w:color="auto"/>
        <w:bottom w:val="none" w:sz="0" w:space="0" w:color="auto"/>
        <w:right w:val="none" w:sz="0" w:space="0" w:color="auto"/>
      </w:divBdr>
    </w:div>
    <w:div w:id="1574899179">
      <w:marLeft w:val="0"/>
      <w:marRight w:val="0"/>
      <w:marTop w:val="0"/>
      <w:marBottom w:val="0"/>
      <w:divBdr>
        <w:top w:val="none" w:sz="0" w:space="0" w:color="auto"/>
        <w:left w:val="none" w:sz="0" w:space="0" w:color="auto"/>
        <w:bottom w:val="none" w:sz="0" w:space="0" w:color="auto"/>
        <w:right w:val="none" w:sz="0" w:space="0" w:color="auto"/>
      </w:divBdr>
    </w:div>
    <w:div w:id="1574899180">
      <w:marLeft w:val="0"/>
      <w:marRight w:val="0"/>
      <w:marTop w:val="0"/>
      <w:marBottom w:val="0"/>
      <w:divBdr>
        <w:top w:val="none" w:sz="0" w:space="0" w:color="auto"/>
        <w:left w:val="none" w:sz="0" w:space="0" w:color="auto"/>
        <w:bottom w:val="none" w:sz="0" w:space="0" w:color="auto"/>
        <w:right w:val="none" w:sz="0" w:space="0" w:color="auto"/>
      </w:divBdr>
    </w:div>
    <w:div w:id="1574899181">
      <w:marLeft w:val="0"/>
      <w:marRight w:val="0"/>
      <w:marTop w:val="0"/>
      <w:marBottom w:val="0"/>
      <w:divBdr>
        <w:top w:val="none" w:sz="0" w:space="0" w:color="auto"/>
        <w:left w:val="none" w:sz="0" w:space="0" w:color="auto"/>
        <w:bottom w:val="none" w:sz="0" w:space="0" w:color="auto"/>
        <w:right w:val="none" w:sz="0" w:space="0" w:color="auto"/>
      </w:divBdr>
    </w:div>
    <w:div w:id="1578859482">
      <w:bodyDiv w:val="1"/>
      <w:marLeft w:val="0"/>
      <w:marRight w:val="0"/>
      <w:marTop w:val="0"/>
      <w:marBottom w:val="0"/>
      <w:divBdr>
        <w:top w:val="none" w:sz="0" w:space="0" w:color="auto"/>
        <w:left w:val="none" w:sz="0" w:space="0" w:color="auto"/>
        <w:bottom w:val="none" w:sz="0" w:space="0" w:color="auto"/>
        <w:right w:val="none" w:sz="0" w:space="0" w:color="auto"/>
      </w:divBdr>
      <w:divsChild>
        <w:div w:id="8147539">
          <w:marLeft w:val="0"/>
          <w:marRight w:val="0"/>
          <w:marTop w:val="0"/>
          <w:marBottom w:val="0"/>
          <w:divBdr>
            <w:top w:val="none" w:sz="0" w:space="0" w:color="auto"/>
            <w:left w:val="none" w:sz="0" w:space="0" w:color="auto"/>
            <w:bottom w:val="none" w:sz="0" w:space="0" w:color="auto"/>
            <w:right w:val="none" w:sz="0" w:space="0" w:color="auto"/>
          </w:divBdr>
        </w:div>
        <w:div w:id="13306783">
          <w:marLeft w:val="0"/>
          <w:marRight w:val="0"/>
          <w:marTop w:val="0"/>
          <w:marBottom w:val="0"/>
          <w:divBdr>
            <w:top w:val="none" w:sz="0" w:space="0" w:color="auto"/>
            <w:left w:val="none" w:sz="0" w:space="0" w:color="auto"/>
            <w:bottom w:val="none" w:sz="0" w:space="0" w:color="auto"/>
            <w:right w:val="none" w:sz="0" w:space="0" w:color="auto"/>
          </w:divBdr>
        </w:div>
        <w:div w:id="88281551">
          <w:marLeft w:val="0"/>
          <w:marRight w:val="0"/>
          <w:marTop w:val="0"/>
          <w:marBottom w:val="0"/>
          <w:divBdr>
            <w:top w:val="none" w:sz="0" w:space="0" w:color="auto"/>
            <w:left w:val="none" w:sz="0" w:space="0" w:color="auto"/>
            <w:bottom w:val="none" w:sz="0" w:space="0" w:color="auto"/>
            <w:right w:val="none" w:sz="0" w:space="0" w:color="auto"/>
          </w:divBdr>
        </w:div>
        <w:div w:id="132604931">
          <w:marLeft w:val="0"/>
          <w:marRight w:val="0"/>
          <w:marTop w:val="0"/>
          <w:marBottom w:val="0"/>
          <w:divBdr>
            <w:top w:val="none" w:sz="0" w:space="0" w:color="auto"/>
            <w:left w:val="none" w:sz="0" w:space="0" w:color="auto"/>
            <w:bottom w:val="none" w:sz="0" w:space="0" w:color="auto"/>
            <w:right w:val="none" w:sz="0" w:space="0" w:color="auto"/>
          </w:divBdr>
        </w:div>
        <w:div w:id="154999143">
          <w:marLeft w:val="0"/>
          <w:marRight w:val="0"/>
          <w:marTop w:val="0"/>
          <w:marBottom w:val="0"/>
          <w:divBdr>
            <w:top w:val="none" w:sz="0" w:space="0" w:color="auto"/>
            <w:left w:val="none" w:sz="0" w:space="0" w:color="auto"/>
            <w:bottom w:val="none" w:sz="0" w:space="0" w:color="auto"/>
            <w:right w:val="none" w:sz="0" w:space="0" w:color="auto"/>
          </w:divBdr>
        </w:div>
        <w:div w:id="162162459">
          <w:marLeft w:val="0"/>
          <w:marRight w:val="0"/>
          <w:marTop w:val="0"/>
          <w:marBottom w:val="0"/>
          <w:divBdr>
            <w:top w:val="none" w:sz="0" w:space="0" w:color="auto"/>
            <w:left w:val="none" w:sz="0" w:space="0" w:color="auto"/>
            <w:bottom w:val="none" w:sz="0" w:space="0" w:color="auto"/>
            <w:right w:val="none" w:sz="0" w:space="0" w:color="auto"/>
          </w:divBdr>
        </w:div>
        <w:div w:id="162791702">
          <w:marLeft w:val="0"/>
          <w:marRight w:val="0"/>
          <w:marTop w:val="0"/>
          <w:marBottom w:val="0"/>
          <w:divBdr>
            <w:top w:val="none" w:sz="0" w:space="0" w:color="auto"/>
            <w:left w:val="none" w:sz="0" w:space="0" w:color="auto"/>
            <w:bottom w:val="none" w:sz="0" w:space="0" w:color="auto"/>
            <w:right w:val="none" w:sz="0" w:space="0" w:color="auto"/>
          </w:divBdr>
        </w:div>
        <w:div w:id="220754639">
          <w:marLeft w:val="0"/>
          <w:marRight w:val="0"/>
          <w:marTop w:val="0"/>
          <w:marBottom w:val="0"/>
          <w:divBdr>
            <w:top w:val="none" w:sz="0" w:space="0" w:color="auto"/>
            <w:left w:val="none" w:sz="0" w:space="0" w:color="auto"/>
            <w:bottom w:val="none" w:sz="0" w:space="0" w:color="auto"/>
            <w:right w:val="none" w:sz="0" w:space="0" w:color="auto"/>
          </w:divBdr>
        </w:div>
        <w:div w:id="235289707">
          <w:marLeft w:val="0"/>
          <w:marRight w:val="0"/>
          <w:marTop w:val="0"/>
          <w:marBottom w:val="0"/>
          <w:divBdr>
            <w:top w:val="none" w:sz="0" w:space="0" w:color="auto"/>
            <w:left w:val="none" w:sz="0" w:space="0" w:color="auto"/>
            <w:bottom w:val="none" w:sz="0" w:space="0" w:color="auto"/>
            <w:right w:val="none" w:sz="0" w:space="0" w:color="auto"/>
          </w:divBdr>
        </w:div>
        <w:div w:id="238097122">
          <w:marLeft w:val="0"/>
          <w:marRight w:val="0"/>
          <w:marTop w:val="0"/>
          <w:marBottom w:val="0"/>
          <w:divBdr>
            <w:top w:val="none" w:sz="0" w:space="0" w:color="auto"/>
            <w:left w:val="none" w:sz="0" w:space="0" w:color="auto"/>
            <w:bottom w:val="none" w:sz="0" w:space="0" w:color="auto"/>
            <w:right w:val="none" w:sz="0" w:space="0" w:color="auto"/>
          </w:divBdr>
        </w:div>
        <w:div w:id="250353876">
          <w:marLeft w:val="0"/>
          <w:marRight w:val="0"/>
          <w:marTop w:val="0"/>
          <w:marBottom w:val="0"/>
          <w:divBdr>
            <w:top w:val="none" w:sz="0" w:space="0" w:color="auto"/>
            <w:left w:val="none" w:sz="0" w:space="0" w:color="auto"/>
            <w:bottom w:val="none" w:sz="0" w:space="0" w:color="auto"/>
            <w:right w:val="none" w:sz="0" w:space="0" w:color="auto"/>
          </w:divBdr>
        </w:div>
        <w:div w:id="283193592">
          <w:marLeft w:val="0"/>
          <w:marRight w:val="0"/>
          <w:marTop w:val="0"/>
          <w:marBottom w:val="0"/>
          <w:divBdr>
            <w:top w:val="none" w:sz="0" w:space="0" w:color="auto"/>
            <w:left w:val="none" w:sz="0" w:space="0" w:color="auto"/>
            <w:bottom w:val="none" w:sz="0" w:space="0" w:color="auto"/>
            <w:right w:val="none" w:sz="0" w:space="0" w:color="auto"/>
          </w:divBdr>
        </w:div>
        <w:div w:id="318267331">
          <w:marLeft w:val="0"/>
          <w:marRight w:val="0"/>
          <w:marTop w:val="0"/>
          <w:marBottom w:val="0"/>
          <w:divBdr>
            <w:top w:val="none" w:sz="0" w:space="0" w:color="auto"/>
            <w:left w:val="none" w:sz="0" w:space="0" w:color="auto"/>
            <w:bottom w:val="none" w:sz="0" w:space="0" w:color="auto"/>
            <w:right w:val="none" w:sz="0" w:space="0" w:color="auto"/>
          </w:divBdr>
        </w:div>
        <w:div w:id="358707536">
          <w:marLeft w:val="0"/>
          <w:marRight w:val="0"/>
          <w:marTop w:val="0"/>
          <w:marBottom w:val="0"/>
          <w:divBdr>
            <w:top w:val="none" w:sz="0" w:space="0" w:color="auto"/>
            <w:left w:val="none" w:sz="0" w:space="0" w:color="auto"/>
            <w:bottom w:val="none" w:sz="0" w:space="0" w:color="auto"/>
            <w:right w:val="none" w:sz="0" w:space="0" w:color="auto"/>
          </w:divBdr>
        </w:div>
        <w:div w:id="375207230">
          <w:marLeft w:val="0"/>
          <w:marRight w:val="0"/>
          <w:marTop w:val="0"/>
          <w:marBottom w:val="0"/>
          <w:divBdr>
            <w:top w:val="none" w:sz="0" w:space="0" w:color="auto"/>
            <w:left w:val="none" w:sz="0" w:space="0" w:color="auto"/>
            <w:bottom w:val="none" w:sz="0" w:space="0" w:color="auto"/>
            <w:right w:val="none" w:sz="0" w:space="0" w:color="auto"/>
          </w:divBdr>
        </w:div>
        <w:div w:id="383457154">
          <w:marLeft w:val="0"/>
          <w:marRight w:val="0"/>
          <w:marTop w:val="0"/>
          <w:marBottom w:val="0"/>
          <w:divBdr>
            <w:top w:val="none" w:sz="0" w:space="0" w:color="auto"/>
            <w:left w:val="none" w:sz="0" w:space="0" w:color="auto"/>
            <w:bottom w:val="none" w:sz="0" w:space="0" w:color="auto"/>
            <w:right w:val="none" w:sz="0" w:space="0" w:color="auto"/>
          </w:divBdr>
        </w:div>
        <w:div w:id="397554351">
          <w:marLeft w:val="0"/>
          <w:marRight w:val="0"/>
          <w:marTop w:val="0"/>
          <w:marBottom w:val="0"/>
          <w:divBdr>
            <w:top w:val="none" w:sz="0" w:space="0" w:color="auto"/>
            <w:left w:val="none" w:sz="0" w:space="0" w:color="auto"/>
            <w:bottom w:val="none" w:sz="0" w:space="0" w:color="auto"/>
            <w:right w:val="none" w:sz="0" w:space="0" w:color="auto"/>
          </w:divBdr>
        </w:div>
        <w:div w:id="416177579">
          <w:marLeft w:val="0"/>
          <w:marRight w:val="0"/>
          <w:marTop w:val="0"/>
          <w:marBottom w:val="0"/>
          <w:divBdr>
            <w:top w:val="none" w:sz="0" w:space="0" w:color="auto"/>
            <w:left w:val="none" w:sz="0" w:space="0" w:color="auto"/>
            <w:bottom w:val="none" w:sz="0" w:space="0" w:color="auto"/>
            <w:right w:val="none" w:sz="0" w:space="0" w:color="auto"/>
          </w:divBdr>
        </w:div>
        <w:div w:id="433595517">
          <w:marLeft w:val="0"/>
          <w:marRight w:val="0"/>
          <w:marTop w:val="0"/>
          <w:marBottom w:val="0"/>
          <w:divBdr>
            <w:top w:val="none" w:sz="0" w:space="0" w:color="auto"/>
            <w:left w:val="none" w:sz="0" w:space="0" w:color="auto"/>
            <w:bottom w:val="none" w:sz="0" w:space="0" w:color="auto"/>
            <w:right w:val="none" w:sz="0" w:space="0" w:color="auto"/>
          </w:divBdr>
        </w:div>
        <w:div w:id="456140413">
          <w:marLeft w:val="0"/>
          <w:marRight w:val="0"/>
          <w:marTop w:val="0"/>
          <w:marBottom w:val="0"/>
          <w:divBdr>
            <w:top w:val="none" w:sz="0" w:space="0" w:color="auto"/>
            <w:left w:val="none" w:sz="0" w:space="0" w:color="auto"/>
            <w:bottom w:val="none" w:sz="0" w:space="0" w:color="auto"/>
            <w:right w:val="none" w:sz="0" w:space="0" w:color="auto"/>
          </w:divBdr>
        </w:div>
        <w:div w:id="482281762">
          <w:marLeft w:val="0"/>
          <w:marRight w:val="0"/>
          <w:marTop w:val="0"/>
          <w:marBottom w:val="0"/>
          <w:divBdr>
            <w:top w:val="none" w:sz="0" w:space="0" w:color="auto"/>
            <w:left w:val="none" w:sz="0" w:space="0" w:color="auto"/>
            <w:bottom w:val="none" w:sz="0" w:space="0" w:color="auto"/>
            <w:right w:val="none" w:sz="0" w:space="0" w:color="auto"/>
          </w:divBdr>
        </w:div>
        <w:div w:id="509686551">
          <w:marLeft w:val="0"/>
          <w:marRight w:val="0"/>
          <w:marTop w:val="0"/>
          <w:marBottom w:val="0"/>
          <w:divBdr>
            <w:top w:val="none" w:sz="0" w:space="0" w:color="auto"/>
            <w:left w:val="none" w:sz="0" w:space="0" w:color="auto"/>
            <w:bottom w:val="none" w:sz="0" w:space="0" w:color="auto"/>
            <w:right w:val="none" w:sz="0" w:space="0" w:color="auto"/>
          </w:divBdr>
        </w:div>
        <w:div w:id="543248615">
          <w:marLeft w:val="0"/>
          <w:marRight w:val="0"/>
          <w:marTop w:val="0"/>
          <w:marBottom w:val="0"/>
          <w:divBdr>
            <w:top w:val="none" w:sz="0" w:space="0" w:color="auto"/>
            <w:left w:val="none" w:sz="0" w:space="0" w:color="auto"/>
            <w:bottom w:val="none" w:sz="0" w:space="0" w:color="auto"/>
            <w:right w:val="none" w:sz="0" w:space="0" w:color="auto"/>
          </w:divBdr>
        </w:div>
        <w:div w:id="547843864">
          <w:marLeft w:val="0"/>
          <w:marRight w:val="0"/>
          <w:marTop w:val="0"/>
          <w:marBottom w:val="0"/>
          <w:divBdr>
            <w:top w:val="none" w:sz="0" w:space="0" w:color="auto"/>
            <w:left w:val="none" w:sz="0" w:space="0" w:color="auto"/>
            <w:bottom w:val="none" w:sz="0" w:space="0" w:color="auto"/>
            <w:right w:val="none" w:sz="0" w:space="0" w:color="auto"/>
          </w:divBdr>
        </w:div>
        <w:div w:id="565725151">
          <w:marLeft w:val="0"/>
          <w:marRight w:val="0"/>
          <w:marTop w:val="0"/>
          <w:marBottom w:val="0"/>
          <w:divBdr>
            <w:top w:val="none" w:sz="0" w:space="0" w:color="auto"/>
            <w:left w:val="none" w:sz="0" w:space="0" w:color="auto"/>
            <w:bottom w:val="none" w:sz="0" w:space="0" w:color="auto"/>
            <w:right w:val="none" w:sz="0" w:space="0" w:color="auto"/>
          </w:divBdr>
        </w:div>
        <w:div w:id="568077387">
          <w:marLeft w:val="0"/>
          <w:marRight w:val="0"/>
          <w:marTop w:val="0"/>
          <w:marBottom w:val="0"/>
          <w:divBdr>
            <w:top w:val="none" w:sz="0" w:space="0" w:color="auto"/>
            <w:left w:val="none" w:sz="0" w:space="0" w:color="auto"/>
            <w:bottom w:val="none" w:sz="0" w:space="0" w:color="auto"/>
            <w:right w:val="none" w:sz="0" w:space="0" w:color="auto"/>
          </w:divBdr>
        </w:div>
        <w:div w:id="585959755">
          <w:marLeft w:val="0"/>
          <w:marRight w:val="0"/>
          <w:marTop w:val="0"/>
          <w:marBottom w:val="0"/>
          <w:divBdr>
            <w:top w:val="none" w:sz="0" w:space="0" w:color="auto"/>
            <w:left w:val="none" w:sz="0" w:space="0" w:color="auto"/>
            <w:bottom w:val="none" w:sz="0" w:space="0" w:color="auto"/>
            <w:right w:val="none" w:sz="0" w:space="0" w:color="auto"/>
          </w:divBdr>
        </w:div>
        <w:div w:id="590048430">
          <w:marLeft w:val="0"/>
          <w:marRight w:val="0"/>
          <w:marTop w:val="0"/>
          <w:marBottom w:val="0"/>
          <w:divBdr>
            <w:top w:val="none" w:sz="0" w:space="0" w:color="auto"/>
            <w:left w:val="none" w:sz="0" w:space="0" w:color="auto"/>
            <w:bottom w:val="none" w:sz="0" w:space="0" w:color="auto"/>
            <w:right w:val="none" w:sz="0" w:space="0" w:color="auto"/>
          </w:divBdr>
        </w:div>
        <w:div w:id="597715480">
          <w:marLeft w:val="0"/>
          <w:marRight w:val="0"/>
          <w:marTop w:val="0"/>
          <w:marBottom w:val="0"/>
          <w:divBdr>
            <w:top w:val="none" w:sz="0" w:space="0" w:color="auto"/>
            <w:left w:val="none" w:sz="0" w:space="0" w:color="auto"/>
            <w:bottom w:val="none" w:sz="0" w:space="0" w:color="auto"/>
            <w:right w:val="none" w:sz="0" w:space="0" w:color="auto"/>
          </w:divBdr>
        </w:div>
        <w:div w:id="601453997">
          <w:marLeft w:val="0"/>
          <w:marRight w:val="0"/>
          <w:marTop w:val="0"/>
          <w:marBottom w:val="0"/>
          <w:divBdr>
            <w:top w:val="none" w:sz="0" w:space="0" w:color="auto"/>
            <w:left w:val="none" w:sz="0" w:space="0" w:color="auto"/>
            <w:bottom w:val="none" w:sz="0" w:space="0" w:color="auto"/>
            <w:right w:val="none" w:sz="0" w:space="0" w:color="auto"/>
          </w:divBdr>
        </w:div>
        <w:div w:id="601648121">
          <w:marLeft w:val="0"/>
          <w:marRight w:val="0"/>
          <w:marTop w:val="0"/>
          <w:marBottom w:val="0"/>
          <w:divBdr>
            <w:top w:val="none" w:sz="0" w:space="0" w:color="auto"/>
            <w:left w:val="none" w:sz="0" w:space="0" w:color="auto"/>
            <w:bottom w:val="none" w:sz="0" w:space="0" w:color="auto"/>
            <w:right w:val="none" w:sz="0" w:space="0" w:color="auto"/>
          </w:divBdr>
        </w:div>
        <w:div w:id="626203150">
          <w:marLeft w:val="0"/>
          <w:marRight w:val="0"/>
          <w:marTop w:val="0"/>
          <w:marBottom w:val="0"/>
          <w:divBdr>
            <w:top w:val="none" w:sz="0" w:space="0" w:color="auto"/>
            <w:left w:val="none" w:sz="0" w:space="0" w:color="auto"/>
            <w:bottom w:val="none" w:sz="0" w:space="0" w:color="auto"/>
            <w:right w:val="none" w:sz="0" w:space="0" w:color="auto"/>
          </w:divBdr>
        </w:div>
        <w:div w:id="633101348">
          <w:marLeft w:val="0"/>
          <w:marRight w:val="0"/>
          <w:marTop w:val="0"/>
          <w:marBottom w:val="0"/>
          <w:divBdr>
            <w:top w:val="none" w:sz="0" w:space="0" w:color="auto"/>
            <w:left w:val="none" w:sz="0" w:space="0" w:color="auto"/>
            <w:bottom w:val="none" w:sz="0" w:space="0" w:color="auto"/>
            <w:right w:val="none" w:sz="0" w:space="0" w:color="auto"/>
          </w:divBdr>
        </w:div>
        <w:div w:id="642933530">
          <w:marLeft w:val="0"/>
          <w:marRight w:val="0"/>
          <w:marTop w:val="0"/>
          <w:marBottom w:val="0"/>
          <w:divBdr>
            <w:top w:val="none" w:sz="0" w:space="0" w:color="auto"/>
            <w:left w:val="none" w:sz="0" w:space="0" w:color="auto"/>
            <w:bottom w:val="none" w:sz="0" w:space="0" w:color="auto"/>
            <w:right w:val="none" w:sz="0" w:space="0" w:color="auto"/>
          </w:divBdr>
        </w:div>
        <w:div w:id="664864504">
          <w:marLeft w:val="0"/>
          <w:marRight w:val="0"/>
          <w:marTop w:val="0"/>
          <w:marBottom w:val="0"/>
          <w:divBdr>
            <w:top w:val="none" w:sz="0" w:space="0" w:color="auto"/>
            <w:left w:val="none" w:sz="0" w:space="0" w:color="auto"/>
            <w:bottom w:val="none" w:sz="0" w:space="0" w:color="auto"/>
            <w:right w:val="none" w:sz="0" w:space="0" w:color="auto"/>
          </w:divBdr>
        </w:div>
        <w:div w:id="684940711">
          <w:marLeft w:val="0"/>
          <w:marRight w:val="0"/>
          <w:marTop w:val="0"/>
          <w:marBottom w:val="0"/>
          <w:divBdr>
            <w:top w:val="none" w:sz="0" w:space="0" w:color="auto"/>
            <w:left w:val="none" w:sz="0" w:space="0" w:color="auto"/>
            <w:bottom w:val="none" w:sz="0" w:space="0" w:color="auto"/>
            <w:right w:val="none" w:sz="0" w:space="0" w:color="auto"/>
          </w:divBdr>
        </w:div>
        <w:div w:id="709501529">
          <w:marLeft w:val="0"/>
          <w:marRight w:val="0"/>
          <w:marTop w:val="0"/>
          <w:marBottom w:val="0"/>
          <w:divBdr>
            <w:top w:val="none" w:sz="0" w:space="0" w:color="auto"/>
            <w:left w:val="none" w:sz="0" w:space="0" w:color="auto"/>
            <w:bottom w:val="none" w:sz="0" w:space="0" w:color="auto"/>
            <w:right w:val="none" w:sz="0" w:space="0" w:color="auto"/>
          </w:divBdr>
        </w:div>
        <w:div w:id="743836753">
          <w:marLeft w:val="0"/>
          <w:marRight w:val="0"/>
          <w:marTop w:val="0"/>
          <w:marBottom w:val="0"/>
          <w:divBdr>
            <w:top w:val="none" w:sz="0" w:space="0" w:color="auto"/>
            <w:left w:val="none" w:sz="0" w:space="0" w:color="auto"/>
            <w:bottom w:val="none" w:sz="0" w:space="0" w:color="auto"/>
            <w:right w:val="none" w:sz="0" w:space="0" w:color="auto"/>
          </w:divBdr>
        </w:div>
        <w:div w:id="752504891">
          <w:marLeft w:val="0"/>
          <w:marRight w:val="0"/>
          <w:marTop w:val="0"/>
          <w:marBottom w:val="0"/>
          <w:divBdr>
            <w:top w:val="none" w:sz="0" w:space="0" w:color="auto"/>
            <w:left w:val="none" w:sz="0" w:space="0" w:color="auto"/>
            <w:bottom w:val="none" w:sz="0" w:space="0" w:color="auto"/>
            <w:right w:val="none" w:sz="0" w:space="0" w:color="auto"/>
          </w:divBdr>
        </w:div>
        <w:div w:id="754592119">
          <w:marLeft w:val="0"/>
          <w:marRight w:val="0"/>
          <w:marTop w:val="0"/>
          <w:marBottom w:val="0"/>
          <w:divBdr>
            <w:top w:val="none" w:sz="0" w:space="0" w:color="auto"/>
            <w:left w:val="none" w:sz="0" w:space="0" w:color="auto"/>
            <w:bottom w:val="none" w:sz="0" w:space="0" w:color="auto"/>
            <w:right w:val="none" w:sz="0" w:space="0" w:color="auto"/>
          </w:divBdr>
        </w:div>
        <w:div w:id="757945935">
          <w:marLeft w:val="0"/>
          <w:marRight w:val="0"/>
          <w:marTop w:val="0"/>
          <w:marBottom w:val="0"/>
          <w:divBdr>
            <w:top w:val="none" w:sz="0" w:space="0" w:color="auto"/>
            <w:left w:val="none" w:sz="0" w:space="0" w:color="auto"/>
            <w:bottom w:val="none" w:sz="0" w:space="0" w:color="auto"/>
            <w:right w:val="none" w:sz="0" w:space="0" w:color="auto"/>
          </w:divBdr>
        </w:div>
        <w:div w:id="779496247">
          <w:marLeft w:val="0"/>
          <w:marRight w:val="0"/>
          <w:marTop w:val="0"/>
          <w:marBottom w:val="0"/>
          <w:divBdr>
            <w:top w:val="none" w:sz="0" w:space="0" w:color="auto"/>
            <w:left w:val="none" w:sz="0" w:space="0" w:color="auto"/>
            <w:bottom w:val="none" w:sz="0" w:space="0" w:color="auto"/>
            <w:right w:val="none" w:sz="0" w:space="0" w:color="auto"/>
          </w:divBdr>
        </w:div>
        <w:div w:id="800726137">
          <w:marLeft w:val="0"/>
          <w:marRight w:val="0"/>
          <w:marTop w:val="0"/>
          <w:marBottom w:val="0"/>
          <w:divBdr>
            <w:top w:val="none" w:sz="0" w:space="0" w:color="auto"/>
            <w:left w:val="none" w:sz="0" w:space="0" w:color="auto"/>
            <w:bottom w:val="none" w:sz="0" w:space="0" w:color="auto"/>
            <w:right w:val="none" w:sz="0" w:space="0" w:color="auto"/>
          </w:divBdr>
        </w:div>
        <w:div w:id="811292715">
          <w:marLeft w:val="0"/>
          <w:marRight w:val="0"/>
          <w:marTop w:val="0"/>
          <w:marBottom w:val="0"/>
          <w:divBdr>
            <w:top w:val="none" w:sz="0" w:space="0" w:color="auto"/>
            <w:left w:val="none" w:sz="0" w:space="0" w:color="auto"/>
            <w:bottom w:val="none" w:sz="0" w:space="0" w:color="auto"/>
            <w:right w:val="none" w:sz="0" w:space="0" w:color="auto"/>
          </w:divBdr>
        </w:div>
        <w:div w:id="840125705">
          <w:marLeft w:val="0"/>
          <w:marRight w:val="0"/>
          <w:marTop w:val="0"/>
          <w:marBottom w:val="0"/>
          <w:divBdr>
            <w:top w:val="none" w:sz="0" w:space="0" w:color="auto"/>
            <w:left w:val="none" w:sz="0" w:space="0" w:color="auto"/>
            <w:bottom w:val="none" w:sz="0" w:space="0" w:color="auto"/>
            <w:right w:val="none" w:sz="0" w:space="0" w:color="auto"/>
          </w:divBdr>
        </w:div>
        <w:div w:id="843055480">
          <w:marLeft w:val="0"/>
          <w:marRight w:val="0"/>
          <w:marTop w:val="0"/>
          <w:marBottom w:val="0"/>
          <w:divBdr>
            <w:top w:val="none" w:sz="0" w:space="0" w:color="auto"/>
            <w:left w:val="none" w:sz="0" w:space="0" w:color="auto"/>
            <w:bottom w:val="none" w:sz="0" w:space="0" w:color="auto"/>
            <w:right w:val="none" w:sz="0" w:space="0" w:color="auto"/>
          </w:divBdr>
        </w:div>
        <w:div w:id="857233111">
          <w:marLeft w:val="0"/>
          <w:marRight w:val="0"/>
          <w:marTop w:val="0"/>
          <w:marBottom w:val="0"/>
          <w:divBdr>
            <w:top w:val="none" w:sz="0" w:space="0" w:color="auto"/>
            <w:left w:val="none" w:sz="0" w:space="0" w:color="auto"/>
            <w:bottom w:val="none" w:sz="0" w:space="0" w:color="auto"/>
            <w:right w:val="none" w:sz="0" w:space="0" w:color="auto"/>
          </w:divBdr>
        </w:div>
        <w:div w:id="860707667">
          <w:marLeft w:val="0"/>
          <w:marRight w:val="0"/>
          <w:marTop w:val="0"/>
          <w:marBottom w:val="0"/>
          <w:divBdr>
            <w:top w:val="none" w:sz="0" w:space="0" w:color="auto"/>
            <w:left w:val="none" w:sz="0" w:space="0" w:color="auto"/>
            <w:bottom w:val="none" w:sz="0" w:space="0" w:color="auto"/>
            <w:right w:val="none" w:sz="0" w:space="0" w:color="auto"/>
          </w:divBdr>
        </w:div>
        <w:div w:id="864751029">
          <w:marLeft w:val="0"/>
          <w:marRight w:val="0"/>
          <w:marTop w:val="0"/>
          <w:marBottom w:val="0"/>
          <w:divBdr>
            <w:top w:val="none" w:sz="0" w:space="0" w:color="auto"/>
            <w:left w:val="none" w:sz="0" w:space="0" w:color="auto"/>
            <w:bottom w:val="none" w:sz="0" w:space="0" w:color="auto"/>
            <w:right w:val="none" w:sz="0" w:space="0" w:color="auto"/>
          </w:divBdr>
        </w:div>
        <w:div w:id="900674820">
          <w:marLeft w:val="0"/>
          <w:marRight w:val="0"/>
          <w:marTop w:val="0"/>
          <w:marBottom w:val="0"/>
          <w:divBdr>
            <w:top w:val="none" w:sz="0" w:space="0" w:color="auto"/>
            <w:left w:val="none" w:sz="0" w:space="0" w:color="auto"/>
            <w:bottom w:val="none" w:sz="0" w:space="0" w:color="auto"/>
            <w:right w:val="none" w:sz="0" w:space="0" w:color="auto"/>
          </w:divBdr>
        </w:div>
        <w:div w:id="907763985">
          <w:marLeft w:val="0"/>
          <w:marRight w:val="0"/>
          <w:marTop w:val="0"/>
          <w:marBottom w:val="0"/>
          <w:divBdr>
            <w:top w:val="none" w:sz="0" w:space="0" w:color="auto"/>
            <w:left w:val="none" w:sz="0" w:space="0" w:color="auto"/>
            <w:bottom w:val="none" w:sz="0" w:space="0" w:color="auto"/>
            <w:right w:val="none" w:sz="0" w:space="0" w:color="auto"/>
          </w:divBdr>
        </w:div>
        <w:div w:id="938563920">
          <w:marLeft w:val="0"/>
          <w:marRight w:val="0"/>
          <w:marTop w:val="0"/>
          <w:marBottom w:val="0"/>
          <w:divBdr>
            <w:top w:val="none" w:sz="0" w:space="0" w:color="auto"/>
            <w:left w:val="none" w:sz="0" w:space="0" w:color="auto"/>
            <w:bottom w:val="none" w:sz="0" w:space="0" w:color="auto"/>
            <w:right w:val="none" w:sz="0" w:space="0" w:color="auto"/>
          </w:divBdr>
        </w:div>
        <w:div w:id="971515347">
          <w:marLeft w:val="0"/>
          <w:marRight w:val="0"/>
          <w:marTop w:val="0"/>
          <w:marBottom w:val="0"/>
          <w:divBdr>
            <w:top w:val="none" w:sz="0" w:space="0" w:color="auto"/>
            <w:left w:val="none" w:sz="0" w:space="0" w:color="auto"/>
            <w:bottom w:val="none" w:sz="0" w:space="0" w:color="auto"/>
            <w:right w:val="none" w:sz="0" w:space="0" w:color="auto"/>
          </w:divBdr>
        </w:div>
        <w:div w:id="1007172499">
          <w:marLeft w:val="0"/>
          <w:marRight w:val="0"/>
          <w:marTop w:val="0"/>
          <w:marBottom w:val="0"/>
          <w:divBdr>
            <w:top w:val="none" w:sz="0" w:space="0" w:color="auto"/>
            <w:left w:val="none" w:sz="0" w:space="0" w:color="auto"/>
            <w:bottom w:val="none" w:sz="0" w:space="0" w:color="auto"/>
            <w:right w:val="none" w:sz="0" w:space="0" w:color="auto"/>
          </w:divBdr>
        </w:div>
        <w:div w:id="1010761797">
          <w:marLeft w:val="0"/>
          <w:marRight w:val="0"/>
          <w:marTop w:val="0"/>
          <w:marBottom w:val="0"/>
          <w:divBdr>
            <w:top w:val="none" w:sz="0" w:space="0" w:color="auto"/>
            <w:left w:val="none" w:sz="0" w:space="0" w:color="auto"/>
            <w:bottom w:val="none" w:sz="0" w:space="0" w:color="auto"/>
            <w:right w:val="none" w:sz="0" w:space="0" w:color="auto"/>
          </w:divBdr>
        </w:div>
        <w:div w:id="1095828685">
          <w:marLeft w:val="0"/>
          <w:marRight w:val="0"/>
          <w:marTop w:val="0"/>
          <w:marBottom w:val="0"/>
          <w:divBdr>
            <w:top w:val="none" w:sz="0" w:space="0" w:color="auto"/>
            <w:left w:val="none" w:sz="0" w:space="0" w:color="auto"/>
            <w:bottom w:val="none" w:sz="0" w:space="0" w:color="auto"/>
            <w:right w:val="none" w:sz="0" w:space="0" w:color="auto"/>
          </w:divBdr>
        </w:div>
        <w:div w:id="1170410257">
          <w:marLeft w:val="0"/>
          <w:marRight w:val="0"/>
          <w:marTop w:val="0"/>
          <w:marBottom w:val="0"/>
          <w:divBdr>
            <w:top w:val="none" w:sz="0" w:space="0" w:color="auto"/>
            <w:left w:val="none" w:sz="0" w:space="0" w:color="auto"/>
            <w:bottom w:val="none" w:sz="0" w:space="0" w:color="auto"/>
            <w:right w:val="none" w:sz="0" w:space="0" w:color="auto"/>
          </w:divBdr>
        </w:div>
        <w:div w:id="1190143080">
          <w:marLeft w:val="0"/>
          <w:marRight w:val="0"/>
          <w:marTop w:val="0"/>
          <w:marBottom w:val="0"/>
          <w:divBdr>
            <w:top w:val="none" w:sz="0" w:space="0" w:color="auto"/>
            <w:left w:val="none" w:sz="0" w:space="0" w:color="auto"/>
            <w:bottom w:val="none" w:sz="0" w:space="0" w:color="auto"/>
            <w:right w:val="none" w:sz="0" w:space="0" w:color="auto"/>
          </w:divBdr>
        </w:div>
        <w:div w:id="1243293689">
          <w:marLeft w:val="0"/>
          <w:marRight w:val="0"/>
          <w:marTop w:val="0"/>
          <w:marBottom w:val="0"/>
          <w:divBdr>
            <w:top w:val="none" w:sz="0" w:space="0" w:color="auto"/>
            <w:left w:val="none" w:sz="0" w:space="0" w:color="auto"/>
            <w:bottom w:val="none" w:sz="0" w:space="0" w:color="auto"/>
            <w:right w:val="none" w:sz="0" w:space="0" w:color="auto"/>
          </w:divBdr>
        </w:div>
        <w:div w:id="1246184941">
          <w:marLeft w:val="0"/>
          <w:marRight w:val="0"/>
          <w:marTop w:val="0"/>
          <w:marBottom w:val="0"/>
          <w:divBdr>
            <w:top w:val="none" w:sz="0" w:space="0" w:color="auto"/>
            <w:left w:val="none" w:sz="0" w:space="0" w:color="auto"/>
            <w:bottom w:val="none" w:sz="0" w:space="0" w:color="auto"/>
            <w:right w:val="none" w:sz="0" w:space="0" w:color="auto"/>
          </w:divBdr>
        </w:div>
        <w:div w:id="1288242923">
          <w:marLeft w:val="0"/>
          <w:marRight w:val="0"/>
          <w:marTop w:val="0"/>
          <w:marBottom w:val="0"/>
          <w:divBdr>
            <w:top w:val="none" w:sz="0" w:space="0" w:color="auto"/>
            <w:left w:val="none" w:sz="0" w:space="0" w:color="auto"/>
            <w:bottom w:val="none" w:sz="0" w:space="0" w:color="auto"/>
            <w:right w:val="none" w:sz="0" w:space="0" w:color="auto"/>
          </w:divBdr>
        </w:div>
        <w:div w:id="1292205100">
          <w:marLeft w:val="0"/>
          <w:marRight w:val="0"/>
          <w:marTop w:val="0"/>
          <w:marBottom w:val="0"/>
          <w:divBdr>
            <w:top w:val="none" w:sz="0" w:space="0" w:color="auto"/>
            <w:left w:val="none" w:sz="0" w:space="0" w:color="auto"/>
            <w:bottom w:val="none" w:sz="0" w:space="0" w:color="auto"/>
            <w:right w:val="none" w:sz="0" w:space="0" w:color="auto"/>
          </w:divBdr>
        </w:div>
        <w:div w:id="1294336784">
          <w:marLeft w:val="0"/>
          <w:marRight w:val="0"/>
          <w:marTop w:val="0"/>
          <w:marBottom w:val="0"/>
          <w:divBdr>
            <w:top w:val="none" w:sz="0" w:space="0" w:color="auto"/>
            <w:left w:val="none" w:sz="0" w:space="0" w:color="auto"/>
            <w:bottom w:val="none" w:sz="0" w:space="0" w:color="auto"/>
            <w:right w:val="none" w:sz="0" w:space="0" w:color="auto"/>
          </w:divBdr>
        </w:div>
        <w:div w:id="1312294676">
          <w:marLeft w:val="0"/>
          <w:marRight w:val="0"/>
          <w:marTop w:val="0"/>
          <w:marBottom w:val="0"/>
          <w:divBdr>
            <w:top w:val="none" w:sz="0" w:space="0" w:color="auto"/>
            <w:left w:val="none" w:sz="0" w:space="0" w:color="auto"/>
            <w:bottom w:val="none" w:sz="0" w:space="0" w:color="auto"/>
            <w:right w:val="none" w:sz="0" w:space="0" w:color="auto"/>
          </w:divBdr>
        </w:div>
        <w:div w:id="1316177878">
          <w:marLeft w:val="0"/>
          <w:marRight w:val="0"/>
          <w:marTop w:val="0"/>
          <w:marBottom w:val="0"/>
          <w:divBdr>
            <w:top w:val="none" w:sz="0" w:space="0" w:color="auto"/>
            <w:left w:val="none" w:sz="0" w:space="0" w:color="auto"/>
            <w:bottom w:val="none" w:sz="0" w:space="0" w:color="auto"/>
            <w:right w:val="none" w:sz="0" w:space="0" w:color="auto"/>
          </w:divBdr>
        </w:div>
        <w:div w:id="1324623636">
          <w:marLeft w:val="0"/>
          <w:marRight w:val="0"/>
          <w:marTop w:val="0"/>
          <w:marBottom w:val="0"/>
          <w:divBdr>
            <w:top w:val="none" w:sz="0" w:space="0" w:color="auto"/>
            <w:left w:val="none" w:sz="0" w:space="0" w:color="auto"/>
            <w:bottom w:val="none" w:sz="0" w:space="0" w:color="auto"/>
            <w:right w:val="none" w:sz="0" w:space="0" w:color="auto"/>
          </w:divBdr>
        </w:div>
        <w:div w:id="1357383668">
          <w:marLeft w:val="0"/>
          <w:marRight w:val="0"/>
          <w:marTop w:val="0"/>
          <w:marBottom w:val="0"/>
          <w:divBdr>
            <w:top w:val="none" w:sz="0" w:space="0" w:color="auto"/>
            <w:left w:val="none" w:sz="0" w:space="0" w:color="auto"/>
            <w:bottom w:val="none" w:sz="0" w:space="0" w:color="auto"/>
            <w:right w:val="none" w:sz="0" w:space="0" w:color="auto"/>
          </w:divBdr>
        </w:div>
        <w:div w:id="1367869701">
          <w:marLeft w:val="0"/>
          <w:marRight w:val="0"/>
          <w:marTop w:val="0"/>
          <w:marBottom w:val="0"/>
          <w:divBdr>
            <w:top w:val="none" w:sz="0" w:space="0" w:color="auto"/>
            <w:left w:val="none" w:sz="0" w:space="0" w:color="auto"/>
            <w:bottom w:val="none" w:sz="0" w:space="0" w:color="auto"/>
            <w:right w:val="none" w:sz="0" w:space="0" w:color="auto"/>
          </w:divBdr>
        </w:div>
        <w:div w:id="1382436725">
          <w:marLeft w:val="0"/>
          <w:marRight w:val="0"/>
          <w:marTop w:val="0"/>
          <w:marBottom w:val="0"/>
          <w:divBdr>
            <w:top w:val="none" w:sz="0" w:space="0" w:color="auto"/>
            <w:left w:val="none" w:sz="0" w:space="0" w:color="auto"/>
            <w:bottom w:val="none" w:sz="0" w:space="0" w:color="auto"/>
            <w:right w:val="none" w:sz="0" w:space="0" w:color="auto"/>
          </w:divBdr>
        </w:div>
        <w:div w:id="1397514242">
          <w:marLeft w:val="0"/>
          <w:marRight w:val="0"/>
          <w:marTop w:val="0"/>
          <w:marBottom w:val="0"/>
          <w:divBdr>
            <w:top w:val="none" w:sz="0" w:space="0" w:color="auto"/>
            <w:left w:val="none" w:sz="0" w:space="0" w:color="auto"/>
            <w:bottom w:val="none" w:sz="0" w:space="0" w:color="auto"/>
            <w:right w:val="none" w:sz="0" w:space="0" w:color="auto"/>
          </w:divBdr>
        </w:div>
        <w:div w:id="1415198658">
          <w:marLeft w:val="0"/>
          <w:marRight w:val="0"/>
          <w:marTop w:val="0"/>
          <w:marBottom w:val="0"/>
          <w:divBdr>
            <w:top w:val="none" w:sz="0" w:space="0" w:color="auto"/>
            <w:left w:val="none" w:sz="0" w:space="0" w:color="auto"/>
            <w:bottom w:val="none" w:sz="0" w:space="0" w:color="auto"/>
            <w:right w:val="none" w:sz="0" w:space="0" w:color="auto"/>
          </w:divBdr>
        </w:div>
        <w:div w:id="1485775218">
          <w:marLeft w:val="0"/>
          <w:marRight w:val="0"/>
          <w:marTop w:val="0"/>
          <w:marBottom w:val="0"/>
          <w:divBdr>
            <w:top w:val="none" w:sz="0" w:space="0" w:color="auto"/>
            <w:left w:val="none" w:sz="0" w:space="0" w:color="auto"/>
            <w:bottom w:val="none" w:sz="0" w:space="0" w:color="auto"/>
            <w:right w:val="none" w:sz="0" w:space="0" w:color="auto"/>
          </w:divBdr>
        </w:div>
        <w:div w:id="1493646608">
          <w:marLeft w:val="0"/>
          <w:marRight w:val="0"/>
          <w:marTop w:val="0"/>
          <w:marBottom w:val="0"/>
          <w:divBdr>
            <w:top w:val="none" w:sz="0" w:space="0" w:color="auto"/>
            <w:left w:val="none" w:sz="0" w:space="0" w:color="auto"/>
            <w:bottom w:val="none" w:sz="0" w:space="0" w:color="auto"/>
            <w:right w:val="none" w:sz="0" w:space="0" w:color="auto"/>
          </w:divBdr>
        </w:div>
        <w:div w:id="1502701257">
          <w:marLeft w:val="0"/>
          <w:marRight w:val="0"/>
          <w:marTop w:val="0"/>
          <w:marBottom w:val="0"/>
          <w:divBdr>
            <w:top w:val="none" w:sz="0" w:space="0" w:color="auto"/>
            <w:left w:val="none" w:sz="0" w:space="0" w:color="auto"/>
            <w:bottom w:val="none" w:sz="0" w:space="0" w:color="auto"/>
            <w:right w:val="none" w:sz="0" w:space="0" w:color="auto"/>
          </w:divBdr>
        </w:div>
        <w:div w:id="1542285405">
          <w:marLeft w:val="0"/>
          <w:marRight w:val="0"/>
          <w:marTop w:val="0"/>
          <w:marBottom w:val="0"/>
          <w:divBdr>
            <w:top w:val="none" w:sz="0" w:space="0" w:color="auto"/>
            <w:left w:val="none" w:sz="0" w:space="0" w:color="auto"/>
            <w:bottom w:val="none" w:sz="0" w:space="0" w:color="auto"/>
            <w:right w:val="none" w:sz="0" w:space="0" w:color="auto"/>
          </w:divBdr>
        </w:div>
        <w:div w:id="1551842533">
          <w:marLeft w:val="0"/>
          <w:marRight w:val="0"/>
          <w:marTop w:val="0"/>
          <w:marBottom w:val="0"/>
          <w:divBdr>
            <w:top w:val="none" w:sz="0" w:space="0" w:color="auto"/>
            <w:left w:val="none" w:sz="0" w:space="0" w:color="auto"/>
            <w:bottom w:val="none" w:sz="0" w:space="0" w:color="auto"/>
            <w:right w:val="none" w:sz="0" w:space="0" w:color="auto"/>
          </w:divBdr>
        </w:div>
        <w:div w:id="1555316266">
          <w:marLeft w:val="0"/>
          <w:marRight w:val="0"/>
          <w:marTop w:val="0"/>
          <w:marBottom w:val="0"/>
          <w:divBdr>
            <w:top w:val="none" w:sz="0" w:space="0" w:color="auto"/>
            <w:left w:val="none" w:sz="0" w:space="0" w:color="auto"/>
            <w:bottom w:val="none" w:sz="0" w:space="0" w:color="auto"/>
            <w:right w:val="none" w:sz="0" w:space="0" w:color="auto"/>
          </w:divBdr>
        </w:div>
        <w:div w:id="1588342176">
          <w:marLeft w:val="0"/>
          <w:marRight w:val="0"/>
          <w:marTop w:val="0"/>
          <w:marBottom w:val="0"/>
          <w:divBdr>
            <w:top w:val="none" w:sz="0" w:space="0" w:color="auto"/>
            <w:left w:val="none" w:sz="0" w:space="0" w:color="auto"/>
            <w:bottom w:val="none" w:sz="0" w:space="0" w:color="auto"/>
            <w:right w:val="none" w:sz="0" w:space="0" w:color="auto"/>
          </w:divBdr>
        </w:div>
        <w:div w:id="1591155068">
          <w:marLeft w:val="0"/>
          <w:marRight w:val="0"/>
          <w:marTop w:val="0"/>
          <w:marBottom w:val="0"/>
          <w:divBdr>
            <w:top w:val="none" w:sz="0" w:space="0" w:color="auto"/>
            <w:left w:val="none" w:sz="0" w:space="0" w:color="auto"/>
            <w:bottom w:val="none" w:sz="0" w:space="0" w:color="auto"/>
            <w:right w:val="none" w:sz="0" w:space="0" w:color="auto"/>
          </w:divBdr>
        </w:div>
        <w:div w:id="1594237737">
          <w:marLeft w:val="0"/>
          <w:marRight w:val="0"/>
          <w:marTop w:val="0"/>
          <w:marBottom w:val="0"/>
          <w:divBdr>
            <w:top w:val="none" w:sz="0" w:space="0" w:color="auto"/>
            <w:left w:val="none" w:sz="0" w:space="0" w:color="auto"/>
            <w:bottom w:val="none" w:sz="0" w:space="0" w:color="auto"/>
            <w:right w:val="none" w:sz="0" w:space="0" w:color="auto"/>
          </w:divBdr>
        </w:div>
        <w:div w:id="1625502984">
          <w:marLeft w:val="0"/>
          <w:marRight w:val="0"/>
          <w:marTop w:val="0"/>
          <w:marBottom w:val="0"/>
          <w:divBdr>
            <w:top w:val="none" w:sz="0" w:space="0" w:color="auto"/>
            <w:left w:val="none" w:sz="0" w:space="0" w:color="auto"/>
            <w:bottom w:val="none" w:sz="0" w:space="0" w:color="auto"/>
            <w:right w:val="none" w:sz="0" w:space="0" w:color="auto"/>
          </w:divBdr>
        </w:div>
        <w:div w:id="1634288849">
          <w:marLeft w:val="0"/>
          <w:marRight w:val="0"/>
          <w:marTop w:val="0"/>
          <w:marBottom w:val="0"/>
          <w:divBdr>
            <w:top w:val="none" w:sz="0" w:space="0" w:color="auto"/>
            <w:left w:val="none" w:sz="0" w:space="0" w:color="auto"/>
            <w:bottom w:val="none" w:sz="0" w:space="0" w:color="auto"/>
            <w:right w:val="none" w:sz="0" w:space="0" w:color="auto"/>
          </w:divBdr>
        </w:div>
        <w:div w:id="1690254821">
          <w:marLeft w:val="0"/>
          <w:marRight w:val="0"/>
          <w:marTop w:val="0"/>
          <w:marBottom w:val="0"/>
          <w:divBdr>
            <w:top w:val="none" w:sz="0" w:space="0" w:color="auto"/>
            <w:left w:val="none" w:sz="0" w:space="0" w:color="auto"/>
            <w:bottom w:val="none" w:sz="0" w:space="0" w:color="auto"/>
            <w:right w:val="none" w:sz="0" w:space="0" w:color="auto"/>
          </w:divBdr>
        </w:div>
        <w:div w:id="1733767896">
          <w:marLeft w:val="0"/>
          <w:marRight w:val="0"/>
          <w:marTop w:val="0"/>
          <w:marBottom w:val="0"/>
          <w:divBdr>
            <w:top w:val="none" w:sz="0" w:space="0" w:color="auto"/>
            <w:left w:val="none" w:sz="0" w:space="0" w:color="auto"/>
            <w:bottom w:val="none" w:sz="0" w:space="0" w:color="auto"/>
            <w:right w:val="none" w:sz="0" w:space="0" w:color="auto"/>
          </w:divBdr>
        </w:div>
        <w:div w:id="1733850757">
          <w:marLeft w:val="0"/>
          <w:marRight w:val="0"/>
          <w:marTop w:val="0"/>
          <w:marBottom w:val="0"/>
          <w:divBdr>
            <w:top w:val="none" w:sz="0" w:space="0" w:color="auto"/>
            <w:left w:val="none" w:sz="0" w:space="0" w:color="auto"/>
            <w:bottom w:val="none" w:sz="0" w:space="0" w:color="auto"/>
            <w:right w:val="none" w:sz="0" w:space="0" w:color="auto"/>
          </w:divBdr>
        </w:div>
        <w:div w:id="1758625370">
          <w:marLeft w:val="0"/>
          <w:marRight w:val="0"/>
          <w:marTop w:val="0"/>
          <w:marBottom w:val="0"/>
          <w:divBdr>
            <w:top w:val="none" w:sz="0" w:space="0" w:color="auto"/>
            <w:left w:val="none" w:sz="0" w:space="0" w:color="auto"/>
            <w:bottom w:val="none" w:sz="0" w:space="0" w:color="auto"/>
            <w:right w:val="none" w:sz="0" w:space="0" w:color="auto"/>
          </w:divBdr>
        </w:div>
        <w:div w:id="1762674043">
          <w:marLeft w:val="0"/>
          <w:marRight w:val="0"/>
          <w:marTop w:val="0"/>
          <w:marBottom w:val="0"/>
          <w:divBdr>
            <w:top w:val="none" w:sz="0" w:space="0" w:color="auto"/>
            <w:left w:val="none" w:sz="0" w:space="0" w:color="auto"/>
            <w:bottom w:val="none" w:sz="0" w:space="0" w:color="auto"/>
            <w:right w:val="none" w:sz="0" w:space="0" w:color="auto"/>
          </w:divBdr>
        </w:div>
        <w:div w:id="1762991647">
          <w:marLeft w:val="0"/>
          <w:marRight w:val="0"/>
          <w:marTop w:val="0"/>
          <w:marBottom w:val="0"/>
          <w:divBdr>
            <w:top w:val="none" w:sz="0" w:space="0" w:color="auto"/>
            <w:left w:val="none" w:sz="0" w:space="0" w:color="auto"/>
            <w:bottom w:val="none" w:sz="0" w:space="0" w:color="auto"/>
            <w:right w:val="none" w:sz="0" w:space="0" w:color="auto"/>
          </w:divBdr>
        </w:div>
        <w:div w:id="1773436673">
          <w:marLeft w:val="0"/>
          <w:marRight w:val="0"/>
          <w:marTop w:val="0"/>
          <w:marBottom w:val="0"/>
          <w:divBdr>
            <w:top w:val="none" w:sz="0" w:space="0" w:color="auto"/>
            <w:left w:val="none" w:sz="0" w:space="0" w:color="auto"/>
            <w:bottom w:val="none" w:sz="0" w:space="0" w:color="auto"/>
            <w:right w:val="none" w:sz="0" w:space="0" w:color="auto"/>
          </w:divBdr>
        </w:div>
        <w:div w:id="1779719969">
          <w:marLeft w:val="0"/>
          <w:marRight w:val="0"/>
          <w:marTop w:val="0"/>
          <w:marBottom w:val="0"/>
          <w:divBdr>
            <w:top w:val="none" w:sz="0" w:space="0" w:color="auto"/>
            <w:left w:val="none" w:sz="0" w:space="0" w:color="auto"/>
            <w:bottom w:val="none" w:sz="0" w:space="0" w:color="auto"/>
            <w:right w:val="none" w:sz="0" w:space="0" w:color="auto"/>
          </w:divBdr>
        </w:div>
        <w:div w:id="1804689854">
          <w:marLeft w:val="0"/>
          <w:marRight w:val="0"/>
          <w:marTop w:val="0"/>
          <w:marBottom w:val="0"/>
          <w:divBdr>
            <w:top w:val="none" w:sz="0" w:space="0" w:color="auto"/>
            <w:left w:val="none" w:sz="0" w:space="0" w:color="auto"/>
            <w:bottom w:val="none" w:sz="0" w:space="0" w:color="auto"/>
            <w:right w:val="none" w:sz="0" w:space="0" w:color="auto"/>
          </w:divBdr>
        </w:div>
        <w:div w:id="1809855967">
          <w:marLeft w:val="0"/>
          <w:marRight w:val="0"/>
          <w:marTop w:val="0"/>
          <w:marBottom w:val="0"/>
          <w:divBdr>
            <w:top w:val="none" w:sz="0" w:space="0" w:color="auto"/>
            <w:left w:val="none" w:sz="0" w:space="0" w:color="auto"/>
            <w:bottom w:val="none" w:sz="0" w:space="0" w:color="auto"/>
            <w:right w:val="none" w:sz="0" w:space="0" w:color="auto"/>
          </w:divBdr>
        </w:div>
        <w:div w:id="1838425355">
          <w:marLeft w:val="0"/>
          <w:marRight w:val="0"/>
          <w:marTop w:val="0"/>
          <w:marBottom w:val="0"/>
          <w:divBdr>
            <w:top w:val="none" w:sz="0" w:space="0" w:color="auto"/>
            <w:left w:val="none" w:sz="0" w:space="0" w:color="auto"/>
            <w:bottom w:val="none" w:sz="0" w:space="0" w:color="auto"/>
            <w:right w:val="none" w:sz="0" w:space="0" w:color="auto"/>
          </w:divBdr>
        </w:div>
        <w:div w:id="1843543740">
          <w:marLeft w:val="0"/>
          <w:marRight w:val="0"/>
          <w:marTop w:val="0"/>
          <w:marBottom w:val="0"/>
          <w:divBdr>
            <w:top w:val="none" w:sz="0" w:space="0" w:color="auto"/>
            <w:left w:val="none" w:sz="0" w:space="0" w:color="auto"/>
            <w:bottom w:val="none" w:sz="0" w:space="0" w:color="auto"/>
            <w:right w:val="none" w:sz="0" w:space="0" w:color="auto"/>
          </w:divBdr>
        </w:div>
        <w:div w:id="1878883055">
          <w:marLeft w:val="0"/>
          <w:marRight w:val="0"/>
          <w:marTop w:val="0"/>
          <w:marBottom w:val="0"/>
          <w:divBdr>
            <w:top w:val="none" w:sz="0" w:space="0" w:color="auto"/>
            <w:left w:val="none" w:sz="0" w:space="0" w:color="auto"/>
            <w:bottom w:val="none" w:sz="0" w:space="0" w:color="auto"/>
            <w:right w:val="none" w:sz="0" w:space="0" w:color="auto"/>
          </w:divBdr>
        </w:div>
        <w:div w:id="1893425680">
          <w:marLeft w:val="0"/>
          <w:marRight w:val="0"/>
          <w:marTop w:val="0"/>
          <w:marBottom w:val="0"/>
          <w:divBdr>
            <w:top w:val="none" w:sz="0" w:space="0" w:color="auto"/>
            <w:left w:val="none" w:sz="0" w:space="0" w:color="auto"/>
            <w:bottom w:val="none" w:sz="0" w:space="0" w:color="auto"/>
            <w:right w:val="none" w:sz="0" w:space="0" w:color="auto"/>
          </w:divBdr>
        </w:div>
        <w:div w:id="1897624411">
          <w:marLeft w:val="0"/>
          <w:marRight w:val="0"/>
          <w:marTop w:val="0"/>
          <w:marBottom w:val="0"/>
          <w:divBdr>
            <w:top w:val="none" w:sz="0" w:space="0" w:color="auto"/>
            <w:left w:val="none" w:sz="0" w:space="0" w:color="auto"/>
            <w:bottom w:val="none" w:sz="0" w:space="0" w:color="auto"/>
            <w:right w:val="none" w:sz="0" w:space="0" w:color="auto"/>
          </w:divBdr>
        </w:div>
        <w:div w:id="1901205525">
          <w:marLeft w:val="0"/>
          <w:marRight w:val="0"/>
          <w:marTop w:val="0"/>
          <w:marBottom w:val="0"/>
          <w:divBdr>
            <w:top w:val="none" w:sz="0" w:space="0" w:color="auto"/>
            <w:left w:val="none" w:sz="0" w:space="0" w:color="auto"/>
            <w:bottom w:val="none" w:sz="0" w:space="0" w:color="auto"/>
            <w:right w:val="none" w:sz="0" w:space="0" w:color="auto"/>
          </w:divBdr>
        </w:div>
        <w:div w:id="1947497397">
          <w:marLeft w:val="0"/>
          <w:marRight w:val="0"/>
          <w:marTop w:val="0"/>
          <w:marBottom w:val="0"/>
          <w:divBdr>
            <w:top w:val="none" w:sz="0" w:space="0" w:color="auto"/>
            <w:left w:val="none" w:sz="0" w:space="0" w:color="auto"/>
            <w:bottom w:val="none" w:sz="0" w:space="0" w:color="auto"/>
            <w:right w:val="none" w:sz="0" w:space="0" w:color="auto"/>
          </w:divBdr>
        </w:div>
        <w:div w:id="1954357396">
          <w:marLeft w:val="0"/>
          <w:marRight w:val="0"/>
          <w:marTop w:val="0"/>
          <w:marBottom w:val="0"/>
          <w:divBdr>
            <w:top w:val="none" w:sz="0" w:space="0" w:color="auto"/>
            <w:left w:val="none" w:sz="0" w:space="0" w:color="auto"/>
            <w:bottom w:val="none" w:sz="0" w:space="0" w:color="auto"/>
            <w:right w:val="none" w:sz="0" w:space="0" w:color="auto"/>
          </w:divBdr>
        </w:div>
        <w:div w:id="1989701174">
          <w:marLeft w:val="0"/>
          <w:marRight w:val="0"/>
          <w:marTop w:val="0"/>
          <w:marBottom w:val="0"/>
          <w:divBdr>
            <w:top w:val="none" w:sz="0" w:space="0" w:color="auto"/>
            <w:left w:val="none" w:sz="0" w:space="0" w:color="auto"/>
            <w:bottom w:val="none" w:sz="0" w:space="0" w:color="auto"/>
            <w:right w:val="none" w:sz="0" w:space="0" w:color="auto"/>
          </w:divBdr>
        </w:div>
        <w:div w:id="1991980002">
          <w:marLeft w:val="0"/>
          <w:marRight w:val="0"/>
          <w:marTop w:val="0"/>
          <w:marBottom w:val="0"/>
          <w:divBdr>
            <w:top w:val="none" w:sz="0" w:space="0" w:color="auto"/>
            <w:left w:val="none" w:sz="0" w:space="0" w:color="auto"/>
            <w:bottom w:val="none" w:sz="0" w:space="0" w:color="auto"/>
            <w:right w:val="none" w:sz="0" w:space="0" w:color="auto"/>
          </w:divBdr>
        </w:div>
        <w:div w:id="2004551971">
          <w:marLeft w:val="0"/>
          <w:marRight w:val="0"/>
          <w:marTop w:val="0"/>
          <w:marBottom w:val="0"/>
          <w:divBdr>
            <w:top w:val="none" w:sz="0" w:space="0" w:color="auto"/>
            <w:left w:val="none" w:sz="0" w:space="0" w:color="auto"/>
            <w:bottom w:val="none" w:sz="0" w:space="0" w:color="auto"/>
            <w:right w:val="none" w:sz="0" w:space="0" w:color="auto"/>
          </w:divBdr>
        </w:div>
        <w:div w:id="2016767399">
          <w:marLeft w:val="0"/>
          <w:marRight w:val="0"/>
          <w:marTop w:val="0"/>
          <w:marBottom w:val="0"/>
          <w:divBdr>
            <w:top w:val="none" w:sz="0" w:space="0" w:color="auto"/>
            <w:left w:val="none" w:sz="0" w:space="0" w:color="auto"/>
            <w:bottom w:val="none" w:sz="0" w:space="0" w:color="auto"/>
            <w:right w:val="none" w:sz="0" w:space="0" w:color="auto"/>
          </w:divBdr>
        </w:div>
        <w:div w:id="2035374765">
          <w:marLeft w:val="0"/>
          <w:marRight w:val="0"/>
          <w:marTop w:val="0"/>
          <w:marBottom w:val="0"/>
          <w:divBdr>
            <w:top w:val="none" w:sz="0" w:space="0" w:color="auto"/>
            <w:left w:val="none" w:sz="0" w:space="0" w:color="auto"/>
            <w:bottom w:val="none" w:sz="0" w:space="0" w:color="auto"/>
            <w:right w:val="none" w:sz="0" w:space="0" w:color="auto"/>
          </w:divBdr>
        </w:div>
        <w:div w:id="2091996553">
          <w:marLeft w:val="0"/>
          <w:marRight w:val="0"/>
          <w:marTop w:val="0"/>
          <w:marBottom w:val="0"/>
          <w:divBdr>
            <w:top w:val="none" w:sz="0" w:space="0" w:color="auto"/>
            <w:left w:val="none" w:sz="0" w:space="0" w:color="auto"/>
            <w:bottom w:val="none" w:sz="0" w:space="0" w:color="auto"/>
            <w:right w:val="none" w:sz="0" w:space="0" w:color="auto"/>
          </w:divBdr>
        </w:div>
        <w:div w:id="2095087459">
          <w:marLeft w:val="0"/>
          <w:marRight w:val="0"/>
          <w:marTop w:val="0"/>
          <w:marBottom w:val="0"/>
          <w:divBdr>
            <w:top w:val="none" w:sz="0" w:space="0" w:color="auto"/>
            <w:left w:val="none" w:sz="0" w:space="0" w:color="auto"/>
            <w:bottom w:val="none" w:sz="0" w:space="0" w:color="auto"/>
            <w:right w:val="none" w:sz="0" w:space="0" w:color="auto"/>
          </w:divBdr>
        </w:div>
        <w:div w:id="2122528084">
          <w:marLeft w:val="0"/>
          <w:marRight w:val="0"/>
          <w:marTop w:val="0"/>
          <w:marBottom w:val="0"/>
          <w:divBdr>
            <w:top w:val="none" w:sz="0" w:space="0" w:color="auto"/>
            <w:left w:val="none" w:sz="0" w:space="0" w:color="auto"/>
            <w:bottom w:val="none" w:sz="0" w:space="0" w:color="auto"/>
            <w:right w:val="none" w:sz="0" w:space="0" w:color="auto"/>
          </w:divBdr>
        </w:div>
        <w:div w:id="2127507684">
          <w:marLeft w:val="0"/>
          <w:marRight w:val="0"/>
          <w:marTop w:val="0"/>
          <w:marBottom w:val="0"/>
          <w:divBdr>
            <w:top w:val="none" w:sz="0" w:space="0" w:color="auto"/>
            <w:left w:val="none" w:sz="0" w:space="0" w:color="auto"/>
            <w:bottom w:val="none" w:sz="0" w:space="0" w:color="auto"/>
            <w:right w:val="none" w:sz="0" w:space="0" w:color="auto"/>
          </w:divBdr>
        </w:div>
        <w:div w:id="2134590276">
          <w:marLeft w:val="0"/>
          <w:marRight w:val="0"/>
          <w:marTop w:val="0"/>
          <w:marBottom w:val="0"/>
          <w:divBdr>
            <w:top w:val="none" w:sz="0" w:space="0" w:color="auto"/>
            <w:left w:val="none" w:sz="0" w:space="0" w:color="auto"/>
            <w:bottom w:val="none" w:sz="0" w:space="0" w:color="auto"/>
            <w:right w:val="none" w:sz="0" w:space="0" w:color="auto"/>
          </w:divBdr>
        </w:div>
      </w:divsChild>
    </w:div>
    <w:div w:id="1579166780">
      <w:bodyDiv w:val="1"/>
      <w:marLeft w:val="0"/>
      <w:marRight w:val="0"/>
      <w:marTop w:val="0"/>
      <w:marBottom w:val="0"/>
      <w:divBdr>
        <w:top w:val="none" w:sz="0" w:space="0" w:color="auto"/>
        <w:left w:val="none" w:sz="0" w:space="0" w:color="auto"/>
        <w:bottom w:val="none" w:sz="0" w:space="0" w:color="auto"/>
        <w:right w:val="none" w:sz="0" w:space="0" w:color="auto"/>
      </w:divBdr>
    </w:div>
    <w:div w:id="1588265278">
      <w:bodyDiv w:val="1"/>
      <w:marLeft w:val="0"/>
      <w:marRight w:val="0"/>
      <w:marTop w:val="0"/>
      <w:marBottom w:val="0"/>
      <w:divBdr>
        <w:top w:val="none" w:sz="0" w:space="0" w:color="auto"/>
        <w:left w:val="none" w:sz="0" w:space="0" w:color="auto"/>
        <w:bottom w:val="none" w:sz="0" w:space="0" w:color="auto"/>
        <w:right w:val="none" w:sz="0" w:space="0" w:color="auto"/>
      </w:divBdr>
    </w:div>
    <w:div w:id="1592199980">
      <w:bodyDiv w:val="1"/>
      <w:marLeft w:val="0"/>
      <w:marRight w:val="0"/>
      <w:marTop w:val="0"/>
      <w:marBottom w:val="0"/>
      <w:divBdr>
        <w:top w:val="none" w:sz="0" w:space="0" w:color="auto"/>
        <w:left w:val="none" w:sz="0" w:space="0" w:color="auto"/>
        <w:bottom w:val="none" w:sz="0" w:space="0" w:color="auto"/>
        <w:right w:val="none" w:sz="0" w:space="0" w:color="auto"/>
      </w:divBdr>
    </w:div>
    <w:div w:id="1593473308">
      <w:bodyDiv w:val="1"/>
      <w:marLeft w:val="0"/>
      <w:marRight w:val="0"/>
      <w:marTop w:val="0"/>
      <w:marBottom w:val="0"/>
      <w:divBdr>
        <w:top w:val="none" w:sz="0" w:space="0" w:color="auto"/>
        <w:left w:val="none" w:sz="0" w:space="0" w:color="auto"/>
        <w:bottom w:val="none" w:sz="0" w:space="0" w:color="auto"/>
        <w:right w:val="none" w:sz="0" w:space="0" w:color="auto"/>
      </w:divBdr>
    </w:div>
    <w:div w:id="1598976422">
      <w:bodyDiv w:val="1"/>
      <w:marLeft w:val="0"/>
      <w:marRight w:val="0"/>
      <w:marTop w:val="0"/>
      <w:marBottom w:val="0"/>
      <w:divBdr>
        <w:top w:val="none" w:sz="0" w:space="0" w:color="auto"/>
        <w:left w:val="none" w:sz="0" w:space="0" w:color="auto"/>
        <w:bottom w:val="none" w:sz="0" w:space="0" w:color="auto"/>
        <w:right w:val="none" w:sz="0" w:space="0" w:color="auto"/>
      </w:divBdr>
    </w:div>
    <w:div w:id="1599869514">
      <w:bodyDiv w:val="1"/>
      <w:marLeft w:val="0"/>
      <w:marRight w:val="0"/>
      <w:marTop w:val="0"/>
      <w:marBottom w:val="0"/>
      <w:divBdr>
        <w:top w:val="none" w:sz="0" w:space="0" w:color="auto"/>
        <w:left w:val="none" w:sz="0" w:space="0" w:color="auto"/>
        <w:bottom w:val="none" w:sz="0" w:space="0" w:color="auto"/>
        <w:right w:val="none" w:sz="0" w:space="0" w:color="auto"/>
      </w:divBdr>
    </w:div>
    <w:div w:id="1601524063">
      <w:bodyDiv w:val="1"/>
      <w:marLeft w:val="0"/>
      <w:marRight w:val="0"/>
      <w:marTop w:val="0"/>
      <w:marBottom w:val="0"/>
      <w:divBdr>
        <w:top w:val="none" w:sz="0" w:space="0" w:color="auto"/>
        <w:left w:val="none" w:sz="0" w:space="0" w:color="auto"/>
        <w:bottom w:val="none" w:sz="0" w:space="0" w:color="auto"/>
        <w:right w:val="none" w:sz="0" w:space="0" w:color="auto"/>
      </w:divBdr>
    </w:div>
    <w:div w:id="1606958079">
      <w:bodyDiv w:val="1"/>
      <w:marLeft w:val="0"/>
      <w:marRight w:val="0"/>
      <w:marTop w:val="0"/>
      <w:marBottom w:val="0"/>
      <w:divBdr>
        <w:top w:val="none" w:sz="0" w:space="0" w:color="auto"/>
        <w:left w:val="none" w:sz="0" w:space="0" w:color="auto"/>
        <w:bottom w:val="none" w:sz="0" w:space="0" w:color="auto"/>
        <w:right w:val="none" w:sz="0" w:space="0" w:color="auto"/>
      </w:divBdr>
    </w:div>
    <w:div w:id="1620798024">
      <w:bodyDiv w:val="1"/>
      <w:marLeft w:val="0"/>
      <w:marRight w:val="0"/>
      <w:marTop w:val="0"/>
      <w:marBottom w:val="0"/>
      <w:divBdr>
        <w:top w:val="none" w:sz="0" w:space="0" w:color="auto"/>
        <w:left w:val="none" w:sz="0" w:space="0" w:color="auto"/>
        <w:bottom w:val="none" w:sz="0" w:space="0" w:color="auto"/>
        <w:right w:val="none" w:sz="0" w:space="0" w:color="auto"/>
      </w:divBdr>
    </w:div>
    <w:div w:id="1621450872">
      <w:bodyDiv w:val="1"/>
      <w:marLeft w:val="0"/>
      <w:marRight w:val="0"/>
      <w:marTop w:val="0"/>
      <w:marBottom w:val="0"/>
      <w:divBdr>
        <w:top w:val="none" w:sz="0" w:space="0" w:color="auto"/>
        <w:left w:val="none" w:sz="0" w:space="0" w:color="auto"/>
        <w:bottom w:val="none" w:sz="0" w:space="0" w:color="auto"/>
        <w:right w:val="none" w:sz="0" w:space="0" w:color="auto"/>
      </w:divBdr>
    </w:div>
    <w:div w:id="1634360870">
      <w:bodyDiv w:val="1"/>
      <w:marLeft w:val="0"/>
      <w:marRight w:val="0"/>
      <w:marTop w:val="0"/>
      <w:marBottom w:val="0"/>
      <w:divBdr>
        <w:top w:val="none" w:sz="0" w:space="0" w:color="auto"/>
        <w:left w:val="none" w:sz="0" w:space="0" w:color="auto"/>
        <w:bottom w:val="none" w:sz="0" w:space="0" w:color="auto"/>
        <w:right w:val="none" w:sz="0" w:space="0" w:color="auto"/>
      </w:divBdr>
    </w:div>
    <w:div w:id="1646736808">
      <w:bodyDiv w:val="1"/>
      <w:marLeft w:val="0"/>
      <w:marRight w:val="0"/>
      <w:marTop w:val="0"/>
      <w:marBottom w:val="0"/>
      <w:divBdr>
        <w:top w:val="none" w:sz="0" w:space="0" w:color="auto"/>
        <w:left w:val="none" w:sz="0" w:space="0" w:color="auto"/>
        <w:bottom w:val="none" w:sz="0" w:space="0" w:color="auto"/>
        <w:right w:val="none" w:sz="0" w:space="0" w:color="auto"/>
      </w:divBdr>
    </w:div>
    <w:div w:id="1649897179">
      <w:bodyDiv w:val="1"/>
      <w:marLeft w:val="0"/>
      <w:marRight w:val="0"/>
      <w:marTop w:val="0"/>
      <w:marBottom w:val="0"/>
      <w:divBdr>
        <w:top w:val="none" w:sz="0" w:space="0" w:color="auto"/>
        <w:left w:val="none" w:sz="0" w:space="0" w:color="auto"/>
        <w:bottom w:val="none" w:sz="0" w:space="0" w:color="auto"/>
        <w:right w:val="none" w:sz="0" w:space="0" w:color="auto"/>
      </w:divBdr>
    </w:div>
    <w:div w:id="1672489848">
      <w:bodyDiv w:val="1"/>
      <w:marLeft w:val="0"/>
      <w:marRight w:val="0"/>
      <w:marTop w:val="0"/>
      <w:marBottom w:val="0"/>
      <w:divBdr>
        <w:top w:val="none" w:sz="0" w:space="0" w:color="auto"/>
        <w:left w:val="none" w:sz="0" w:space="0" w:color="auto"/>
        <w:bottom w:val="none" w:sz="0" w:space="0" w:color="auto"/>
        <w:right w:val="none" w:sz="0" w:space="0" w:color="auto"/>
      </w:divBdr>
    </w:div>
    <w:div w:id="1673295527">
      <w:bodyDiv w:val="1"/>
      <w:marLeft w:val="0"/>
      <w:marRight w:val="0"/>
      <w:marTop w:val="0"/>
      <w:marBottom w:val="0"/>
      <w:divBdr>
        <w:top w:val="none" w:sz="0" w:space="0" w:color="auto"/>
        <w:left w:val="none" w:sz="0" w:space="0" w:color="auto"/>
        <w:bottom w:val="none" w:sz="0" w:space="0" w:color="auto"/>
        <w:right w:val="none" w:sz="0" w:space="0" w:color="auto"/>
      </w:divBdr>
    </w:div>
    <w:div w:id="1676228620">
      <w:bodyDiv w:val="1"/>
      <w:marLeft w:val="0"/>
      <w:marRight w:val="0"/>
      <w:marTop w:val="0"/>
      <w:marBottom w:val="0"/>
      <w:divBdr>
        <w:top w:val="none" w:sz="0" w:space="0" w:color="auto"/>
        <w:left w:val="none" w:sz="0" w:space="0" w:color="auto"/>
        <w:bottom w:val="none" w:sz="0" w:space="0" w:color="auto"/>
        <w:right w:val="none" w:sz="0" w:space="0" w:color="auto"/>
      </w:divBdr>
    </w:div>
    <w:div w:id="1678311509">
      <w:bodyDiv w:val="1"/>
      <w:marLeft w:val="0"/>
      <w:marRight w:val="0"/>
      <w:marTop w:val="0"/>
      <w:marBottom w:val="0"/>
      <w:divBdr>
        <w:top w:val="none" w:sz="0" w:space="0" w:color="auto"/>
        <w:left w:val="none" w:sz="0" w:space="0" w:color="auto"/>
        <w:bottom w:val="none" w:sz="0" w:space="0" w:color="auto"/>
        <w:right w:val="none" w:sz="0" w:space="0" w:color="auto"/>
      </w:divBdr>
    </w:div>
    <w:div w:id="1682314364">
      <w:bodyDiv w:val="1"/>
      <w:marLeft w:val="0"/>
      <w:marRight w:val="0"/>
      <w:marTop w:val="0"/>
      <w:marBottom w:val="0"/>
      <w:divBdr>
        <w:top w:val="none" w:sz="0" w:space="0" w:color="auto"/>
        <w:left w:val="none" w:sz="0" w:space="0" w:color="auto"/>
        <w:bottom w:val="none" w:sz="0" w:space="0" w:color="auto"/>
        <w:right w:val="none" w:sz="0" w:space="0" w:color="auto"/>
      </w:divBdr>
    </w:div>
    <w:div w:id="1686442159">
      <w:bodyDiv w:val="1"/>
      <w:marLeft w:val="0"/>
      <w:marRight w:val="0"/>
      <w:marTop w:val="0"/>
      <w:marBottom w:val="0"/>
      <w:divBdr>
        <w:top w:val="none" w:sz="0" w:space="0" w:color="auto"/>
        <w:left w:val="none" w:sz="0" w:space="0" w:color="auto"/>
        <w:bottom w:val="none" w:sz="0" w:space="0" w:color="auto"/>
        <w:right w:val="none" w:sz="0" w:space="0" w:color="auto"/>
      </w:divBdr>
    </w:div>
    <w:div w:id="1700928835">
      <w:bodyDiv w:val="1"/>
      <w:marLeft w:val="0"/>
      <w:marRight w:val="0"/>
      <w:marTop w:val="0"/>
      <w:marBottom w:val="0"/>
      <w:divBdr>
        <w:top w:val="none" w:sz="0" w:space="0" w:color="auto"/>
        <w:left w:val="none" w:sz="0" w:space="0" w:color="auto"/>
        <w:bottom w:val="none" w:sz="0" w:space="0" w:color="auto"/>
        <w:right w:val="none" w:sz="0" w:space="0" w:color="auto"/>
      </w:divBdr>
    </w:div>
    <w:div w:id="1702240491">
      <w:bodyDiv w:val="1"/>
      <w:marLeft w:val="0"/>
      <w:marRight w:val="0"/>
      <w:marTop w:val="0"/>
      <w:marBottom w:val="0"/>
      <w:divBdr>
        <w:top w:val="none" w:sz="0" w:space="0" w:color="auto"/>
        <w:left w:val="none" w:sz="0" w:space="0" w:color="auto"/>
        <w:bottom w:val="none" w:sz="0" w:space="0" w:color="auto"/>
        <w:right w:val="none" w:sz="0" w:space="0" w:color="auto"/>
      </w:divBdr>
    </w:div>
    <w:div w:id="1702782743">
      <w:bodyDiv w:val="1"/>
      <w:marLeft w:val="0"/>
      <w:marRight w:val="0"/>
      <w:marTop w:val="0"/>
      <w:marBottom w:val="0"/>
      <w:divBdr>
        <w:top w:val="none" w:sz="0" w:space="0" w:color="auto"/>
        <w:left w:val="none" w:sz="0" w:space="0" w:color="auto"/>
        <w:bottom w:val="none" w:sz="0" w:space="0" w:color="auto"/>
        <w:right w:val="none" w:sz="0" w:space="0" w:color="auto"/>
      </w:divBdr>
    </w:div>
    <w:div w:id="1705671064">
      <w:bodyDiv w:val="1"/>
      <w:marLeft w:val="0"/>
      <w:marRight w:val="0"/>
      <w:marTop w:val="0"/>
      <w:marBottom w:val="0"/>
      <w:divBdr>
        <w:top w:val="none" w:sz="0" w:space="0" w:color="auto"/>
        <w:left w:val="none" w:sz="0" w:space="0" w:color="auto"/>
        <w:bottom w:val="none" w:sz="0" w:space="0" w:color="auto"/>
        <w:right w:val="none" w:sz="0" w:space="0" w:color="auto"/>
      </w:divBdr>
    </w:div>
    <w:div w:id="1718161880">
      <w:bodyDiv w:val="1"/>
      <w:marLeft w:val="0"/>
      <w:marRight w:val="0"/>
      <w:marTop w:val="0"/>
      <w:marBottom w:val="0"/>
      <w:divBdr>
        <w:top w:val="none" w:sz="0" w:space="0" w:color="auto"/>
        <w:left w:val="none" w:sz="0" w:space="0" w:color="auto"/>
        <w:bottom w:val="none" w:sz="0" w:space="0" w:color="auto"/>
        <w:right w:val="none" w:sz="0" w:space="0" w:color="auto"/>
      </w:divBdr>
    </w:div>
    <w:div w:id="1724327909">
      <w:bodyDiv w:val="1"/>
      <w:marLeft w:val="0"/>
      <w:marRight w:val="0"/>
      <w:marTop w:val="0"/>
      <w:marBottom w:val="0"/>
      <w:divBdr>
        <w:top w:val="none" w:sz="0" w:space="0" w:color="auto"/>
        <w:left w:val="none" w:sz="0" w:space="0" w:color="auto"/>
        <w:bottom w:val="none" w:sz="0" w:space="0" w:color="auto"/>
        <w:right w:val="none" w:sz="0" w:space="0" w:color="auto"/>
      </w:divBdr>
    </w:div>
    <w:div w:id="1725982765">
      <w:bodyDiv w:val="1"/>
      <w:marLeft w:val="0"/>
      <w:marRight w:val="0"/>
      <w:marTop w:val="0"/>
      <w:marBottom w:val="0"/>
      <w:divBdr>
        <w:top w:val="none" w:sz="0" w:space="0" w:color="auto"/>
        <w:left w:val="none" w:sz="0" w:space="0" w:color="auto"/>
        <w:bottom w:val="none" w:sz="0" w:space="0" w:color="auto"/>
        <w:right w:val="none" w:sz="0" w:space="0" w:color="auto"/>
      </w:divBdr>
    </w:div>
    <w:div w:id="1726489917">
      <w:bodyDiv w:val="1"/>
      <w:marLeft w:val="0"/>
      <w:marRight w:val="0"/>
      <w:marTop w:val="0"/>
      <w:marBottom w:val="0"/>
      <w:divBdr>
        <w:top w:val="none" w:sz="0" w:space="0" w:color="auto"/>
        <w:left w:val="none" w:sz="0" w:space="0" w:color="auto"/>
        <w:bottom w:val="none" w:sz="0" w:space="0" w:color="auto"/>
        <w:right w:val="none" w:sz="0" w:space="0" w:color="auto"/>
      </w:divBdr>
    </w:div>
    <w:div w:id="1727803601">
      <w:bodyDiv w:val="1"/>
      <w:marLeft w:val="0"/>
      <w:marRight w:val="0"/>
      <w:marTop w:val="0"/>
      <w:marBottom w:val="0"/>
      <w:divBdr>
        <w:top w:val="none" w:sz="0" w:space="0" w:color="auto"/>
        <w:left w:val="none" w:sz="0" w:space="0" w:color="auto"/>
        <w:bottom w:val="none" w:sz="0" w:space="0" w:color="auto"/>
        <w:right w:val="none" w:sz="0" w:space="0" w:color="auto"/>
      </w:divBdr>
    </w:div>
    <w:div w:id="1728140286">
      <w:bodyDiv w:val="1"/>
      <w:marLeft w:val="0"/>
      <w:marRight w:val="0"/>
      <w:marTop w:val="0"/>
      <w:marBottom w:val="0"/>
      <w:divBdr>
        <w:top w:val="none" w:sz="0" w:space="0" w:color="auto"/>
        <w:left w:val="none" w:sz="0" w:space="0" w:color="auto"/>
        <w:bottom w:val="none" w:sz="0" w:space="0" w:color="auto"/>
        <w:right w:val="none" w:sz="0" w:space="0" w:color="auto"/>
      </w:divBdr>
    </w:div>
    <w:div w:id="1731998166">
      <w:bodyDiv w:val="1"/>
      <w:marLeft w:val="0"/>
      <w:marRight w:val="0"/>
      <w:marTop w:val="0"/>
      <w:marBottom w:val="0"/>
      <w:divBdr>
        <w:top w:val="none" w:sz="0" w:space="0" w:color="auto"/>
        <w:left w:val="none" w:sz="0" w:space="0" w:color="auto"/>
        <w:bottom w:val="none" w:sz="0" w:space="0" w:color="auto"/>
        <w:right w:val="none" w:sz="0" w:space="0" w:color="auto"/>
      </w:divBdr>
    </w:div>
    <w:div w:id="1738549560">
      <w:bodyDiv w:val="1"/>
      <w:marLeft w:val="0"/>
      <w:marRight w:val="0"/>
      <w:marTop w:val="0"/>
      <w:marBottom w:val="0"/>
      <w:divBdr>
        <w:top w:val="none" w:sz="0" w:space="0" w:color="auto"/>
        <w:left w:val="none" w:sz="0" w:space="0" w:color="auto"/>
        <w:bottom w:val="none" w:sz="0" w:space="0" w:color="auto"/>
        <w:right w:val="none" w:sz="0" w:space="0" w:color="auto"/>
      </w:divBdr>
    </w:div>
    <w:div w:id="1742016999">
      <w:bodyDiv w:val="1"/>
      <w:marLeft w:val="0"/>
      <w:marRight w:val="0"/>
      <w:marTop w:val="0"/>
      <w:marBottom w:val="0"/>
      <w:divBdr>
        <w:top w:val="none" w:sz="0" w:space="0" w:color="auto"/>
        <w:left w:val="none" w:sz="0" w:space="0" w:color="auto"/>
        <w:bottom w:val="none" w:sz="0" w:space="0" w:color="auto"/>
        <w:right w:val="none" w:sz="0" w:space="0" w:color="auto"/>
      </w:divBdr>
    </w:div>
    <w:div w:id="1744524879">
      <w:bodyDiv w:val="1"/>
      <w:marLeft w:val="0"/>
      <w:marRight w:val="0"/>
      <w:marTop w:val="0"/>
      <w:marBottom w:val="0"/>
      <w:divBdr>
        <w:top w:val="none" w:sz="0" w:space="0" w:color="auto"/>
        <w:left w:val="none" w:sz="0" w:space="0" w:color="auto"/>
        <w:bottom w:val="none" w:sz="0" w:space="0" w:color="auto"/>
        <w:right w:val="none" w:sz="0" w:space="0" w:color="auto"/>
      </w:divBdr>
    </w:div>
    <w:div w:id="1748961003">
      <w:bodyDiv w:val="1"/>
      <w:marLeft w:val="0"/>
      <w:marRight w:val="0"/>
      <w:marTop w:val="0"/>
      <w:marBottom w:val="0"/>
      <w:divBdr>
        <w:top w:val="none" w:sz="0" w:space="0" w:color="auto"/>
        <w:left w:val="none" w:sz="0" w:space="0" w:color="auto"/>
        <w:bottom w:val="none" w:sz="0" w:space="0" w:color="auto"/>
        <w:right w:val="none" w:sz="0" w:space="0" w:color="auto"/>
      </w:divBdr>
    </w:div>
    <w:div w:id="1750422569">
      <w:bodyDiv w:val="1"/>
      <w:marLeft w:val="0"/>
      <w:marRight w:val="0"/>
      <w:marTop w:val="0"/>
      <w:marBottom w:val="0"/>
      <w:divBdr>
        <w:top w:val="none" w:sz="0" w:space="0" w:color="auto"/>
        <w:left w:val="none" w:sz="0" w:space="0" w:color="auto"/>
        <w:bottom w:val="none" w:sz="0" w:space="0" w:color="auto"/>
        <w:right w:val="none" w:sz="0" w:space="0" w:color="auto"/>
      </w:divBdr>
    </w:div>
    <w:div w:id="1773621176">
      <w:bodyDiv w:val="1"/>
      <w:marLeft w:val="0"/>
      <w:marRight w:val="0"/>
      <w:marTop w:val="0"/>
      <w:marBottom w:val="0"/>
      <w:divBdr>
        <w:top w:val="none" w:sz="0" w:space="0" w:color="auto"/>
        <w:left w:val="none" w:sz="0" w:space="0" w:color="auto"/>
        <w:bottom w:val="none" w:sz="0" w:space="0" w:color="auto"/>
        <w:right w:val="none" w:sz="0" w:space="0" w:color="auto"/>
      </w:divBdr>
    </w:div>
    <w:div w:id="1780105378">
      <w:bodyDiv w:val="1"/>
      <w:marLeft w:val="0"/>
      <w:marRight w:val="0"/>
      <w:marTop w:val="0"/>
      <w:marBottom w:val="0"/>
      <w:divBdr>
        <w:top w:val="none" w:sz="0" w:space="0" w:color="auto"/>
        <w:left w:val="none" w:sz="0" w:space="0" w:color="auto"/>
        <w:bottom w:val="none" w:sz="0" w:space="0" w:color="auto"/>
        <w:right w:val="none" w:sz="0" w:space="0" w:color="auto"/>
      </w:divBdr>
    </w:div>
    <w:div w:id="1780762217">
      <w:bodyDiv w:val="1"/>
      <w:marLeft w:val="0"/>
      <w:marRight w:val="0"/>
      <w:marTop w:val="0"/>
      <w:marBottom w:val="0"/>
      <w:divBdr>
        <w:top w:val="none" w:sz="0" w:space="0" w:color="auto"/>
        <w:left w:val="none" w:sz="0" w:space="0" w:color="auto"/>
        <w:bottom w:val="none" w:sz="0" w:space="0" w:color="auto"/>
        <w:right w:val="none" w:sz="0" w:space="0" w:color="auto"/>
      </w:divBdr>
    </w:div>
    <w:div w:id="1785298699">
      <w:bodyDiv w:val="1"/>
      <w:marLeft w:val="0"/>
      <w:marRight w:val="0"/>
      <w:marTop w:val="0"/>
      <w:marBottom w:val="0"/>
      <w:divBdr>
        <w:top w:val="none" w:sz="0" w:space="0" w:color="auto"/>
        <w:left w:val="none" w:sz="0" w:space="0" w:color="auto"/>
        <w:bottom w:val="none" w:sz="0" w:space="0" w:color="auto"/>
        <w:right w:val="none" w:sz="0" w:space="0" w:color="auto"/>
      </w:divBdr>
    </w:div>
    <w:div w:id="1785465997">
      <w:bodyDiv w:val="1"/>
      <w:marLeft w:val="0"/>
      <w:marRight w:val="0"/>
      <w:marTop w:val="0"/>
      <w:marBottom w:val="0"/>
      <w:divBdr>
        <w:top w:val="none" w:sz="0" w:space="0" w:color="auto"/>
        <w:left w:val="none" w:sz="0" w:space="0" w:color="auto"/>
        <w:bottom w:val="none" w:sz="0" w:space="0" w:color="auto"/>
        <w:right w:val="none" w:sz="0" w:space="0" w:color="auto"/>
      </w:divBdr>
    </w:div>
    <w:div w:id="1795444439">
      <w:bodyDiv w:val="1"/>
      <w:marLeft w:val="0"/>
      <w:marRight w:val="0"/>
      <w:marTop w:val="0"/>
      <w:marBottom w:val="0"/>
      <w:divBdr>
        <w:top w:val="none" w:sz="0" w:space="0" w:color="auto"/>
        <w:left w:val="none" w:sz="0" w:space="0" w:color="auto"/>
        <w:bottom w:val="none" w:sz="0" w:space="0" w:color="auto"/>
        <w:right w:val="none" w:sz="0" w:space="0" w:color="auto"/>
      </w:divBdr>
    </w:div>
    <w:div w:id="1796604208">
      <w:bodyDiv w:val="1"/>
      <w:marLeft w:val="0"/>
      <w:marRight w:val="0"/>
      <w:marTop w:val="0"/>
      <w:marBottom w:val="0"/>
      <w:divBdr>
        <w:top w:val="none" w:sz="0" w:space="0" w:color="auto"/>
        <w:left w:val="none" w:sz="0" w:space="0" w:color="auto"/>
        <w:bottom w:val="none" w:sz="0" w:space="0" w:color="auto"/>
        <w:right w:val="none" w:sz="0" w:space="0" w:color="auto"/>
      </w:divBdr>
    </w:div>
    <w:div w:id="1804228729">
      <w:bodyDiv w:val="1"/>
      <w:marLeft w:val="0"/>
      <w:marRight w:val="0"/>
      <w:marTop w:val="0"/>
      <w:marBottom w:val="0"/>
      <w:divBdr>
        <w:top w:val="none" w:sz="0" w:space="0" w:color="auto"/>
        <w:left w:val="none" w:sz="0" w:space="0" w:color="auto"/>
        <w:bottom w:val="none" w:sz="0" w:space="0" w:color="auto"/>
        <w:right w:val="none" w:sz="0" w:space="0" w:color="auto"/>
      </w:divBdr>
    </w:div>
    <w:div w:id="1807773751">
      <w:bodyDiv w:val="1"/>
      <w:marLeft w:val="0"/>
      <w:marRight w:val="0"/>
      <w:marTop w:val="0"/>
      <w:marBottom w:val="0"/>
      <w:divBdr>
        <w:top w:val="none" w:sz="0" w:space="0" w:color="auto"/>
        <w:left w:val="none" w:sz="0" w:space="0" w:color="auto"/>
        <w:bottom w:val="none" w:sz="0" w:space="0" w:color="auto"/>
        <w:right w:val="none" w:sz="0" w:space="0" w:color="auto"/>
      </w:divBdr>
    </w:div>
    <w:div w:id="1832519309">
      <w:bodyDiv w:val="1"/>
      <w:marLeft w:val="0"/>
      <w:marRight w:val="0"/>
      <w:marTop w:val="0"/>
      <w:marBottom w:val="0"/>
      <w:divBdr>
        <w:top w:val="none" w:sz="0" w:space="0" w:color="auto"/>
        <w:left w:val="none" w:sz="0" w:space="0" w:color="auto"/>
        <w:bottom w:val="none" w:sz="0" w:space="0" w:color="auto"/>
        <w:right w:val="none" w:sz="0" w:space="0" w:color="auto"/>
      </w:divBdr>
    </w:div>
    <w:div w:id="1832981914">
      <w:bodyDiv w:val="1"/>
      <w:marLeft w:val="0"/>
      <w:marRight w:val="0"/>
      <w:marTop w:val="0"/>
      <w:marBottom w:val="0"/>
      <w:divBdr>
        <w:top w:val="none" w:sz="0" w:space="0" w:color="auto"/>
        <w:left w:val="none" w:sz="0" w:space="0" w:color="auto"/>
        <w:bottom w:val="none" w:sz="0" w:space="0" w:color="auto"/>
        <w:right w:val="none" w:sz="0" w:space="0" w:color="auto"/>
      </w:divBdr>
    </w:div>
    <w:div w:id="1834835982">
      <w:bodyDiv w:val="1"/>
      <w:marLeft w:val="0"/>
      <w:marRight w:val="0"/>
      <w:marTop w:val="0"/>
      <w:marBottom w:val="0"/>
      <w:divBdr>
        <w:top w:val="none" w:sz="0" w:space="0" w:color="auto"/>
        <w:left w:val="none" w:sz="0" w:space="0" w:color="auto"/>
        <w:bottom w:val="none" w:sz="0" w:space="0" w:color="auto"/>
        <w:right w:val="none" w:sz="0" w:space="0" w:color="auto"/>
      </w:divBdr>
    </w:div>
    <w:div w:id="1842697259">
      <w:bodyDiv w:val="1"/>
      <w:marLeft w:val="0"/>
      <w:marRight w:val="0"/>
      <w:marTop w:val="0"/>
      <w:marBottom w:val="0"/>
      <w:divBdr>
        <w:top w:val="none" w:sz="0" w:space="0" w:color="auto"/>
        <w:left w:val="none" w:sz="0" w:space="0" w:color="auto"/>
        <w:bottom w:val="none" w:sz="0" w:space="0" w:color="auto"/>
        <w:right w:val="none" w:sz="0" w:space="0" w:color="auto"/>
      </w:divBdr>
    </w:div>
    <w:div w:id="1845902618">
      <w:bodyDiv w:val="1"/>
      <w:marLeft w:val="0"/>
      <w:marRight w:val="0"/>
      <w:marTop w:val="0"/>
      <w:marBottom w:val="0"/>
      <w:divBdr>
        <w:top w:val="none" w:sz="0" w:space="0" w:color="auto"/>
        <w:left w:val="none" w:sz="0" w:space="0" w:color="auto"/>
        <w:bottom w:val="none" w:sz="0" w:space="0" w:color="auto"/>
        <w:right w:val="none" w:sz="0" w:space="0" w:color="auto"/>
      </w:divBdr>
      <w:divsChild>
        <w:div w:id="1486631731">
          <w:marLeft w:val="0"/>
          <w:marRight w:val="0"/>
          <w:marTop w:val="0"/>
          <w:marBottom w:val="120"/>
          <w:divBdr>
            <w:top w:val="none" w:sz="0" w:space="0" w:color="auto"/>
            <w:left w:val="none" w:sz="0" w:space="0" w:color="auto"/>
            <w:bottom w:val="none" w:sz="0" w:space="0" w:color="auto"/>
            <w:right w:val="none" w:sz="0" w:space="0" w:color="auto"/>
          </w:divBdr>
          <w:divsChild>
            <w:div w:id="873268143">
              <w:marLeft w:val="0"/>
              <w:marRight w:val="0"/>
              <w:marTop w:val="0"/>
              <w:marBottom w:val="0"/>
              <w:divBdr>
                <w:top w:val="none" w:sz="0" w:space="0" w:color="auto"/>
                <w:left w:val="none" w:sz="0" w:space="0" w:color="auto"/>
                <w:bottom w:val="none" w:sz="0" w:space="0" w:color="auto"/>
                <w:right w:val="none" w:sz="0" w:space="0" w:color="auto"/>
              </w:divBdr>
            </w:div>
          </w:divsChild>
        </w:div>
        <w:div w:id="1825707169">
          <w:marLeft w:val="0"/>
          <w:marRight w:val="0"/>
          <w:marTop w:val="0"/>
          <w:marBottom w:val="120"/>
          <w:divBdr>
            <w:top w:val="none" w:sz="0" w:space="0" w:color="auto"/>
            <w:left w:val="none" w:sz="0" w:space="0" w:color="auto"/>
            <w:bottom w:val="none" w:sz="0" w:space="0" w:color="auto"/>
            <w:right w:val="none" w:sz="0" w:space="0" w:color="auto"/>
          </w:divBdr>
          <w:divsChild>
            <w:div w:id="112114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12097">
      <w:bodyDiv w:val="1"/>
      <w:marLeft w:val="0"/>
      <w:marRight w:val="0"/>
      <w:marTop w:val="0"/>
      <w:marBottom w:val="0"/>
      <w:divBdr>
        <w:top w:val="none" w:sz="0" w:space="0" w:color="auto"/>
        <w:left w:val="none" w:sz="0" w:space="0" w:color="auto"/>
        <w:bottom w:val="none" w:sz="0" w:space="0" w:color="auto"/>
        <w:right w:val="none" w:sz="0" w:space="0" w:color="auto"/>
      </w:divBdr>
    </w:div>
    <w:div w:id="1861384255">
      <w:bodyDiv w:val="1"/>
      <w:marLeft w:val="0"/>
      <w:marRight w:val="0"/>
      <w:marTop w:val="0"/>
      <w:marBottom w:val="0"/>
      <w:divBdr>
        <w:top w:val="none" w:sz="0" w:space="0" w:color="auto"/>
        <w:left w:val="none" w:sz="0" w:space="0" w:color="auto"/>
        <w:bottom w:val="none" w:sz="0" w:space="0" w:color="auto"/>
        <w:right w:val="none" w:sz="0" w:space="0" w:color="auto"/>
      </w:divBdr>
    </w:div>
    <w:div w:id="1870794477">
      <w:bodyDiv w:val="1"/>
      <w:marLeft w:val="0"/>
      <w:marRight w:val="0"/>
      <w:marTop w:val="0"/>
      <w:marBottom w:val="0"/>
      <w:divBdr>
        <w:top w:val="none" w:sz="0" w:space="0" w:color="auto"/>
        <w:left w:val="none" w:sz="0" w:space="0" w:color="auto"/>
        <w:bottom w:val="none" w:sz="0" w:space="0" w:color="auto"/>
        <w:right w:val="none" w:sz="0" w:space="0" w:color="auto"/>
      </w:divBdr>
    </w:div>
    <w:div w:id="1870871762">
      <w:bodyDiv w:val="1"/>
      <w:marLeft w:val="0"/>
      <w:marRight w:val="0"/>
      <w:marTop w:val="0"/>
      <w:marBottom w:val="0"/>
      <w:divBdr>
        <w:top w:val="none" w:sz="0" w:space="0" w:color="auto"/>
        <w:left w:val="none" w:sz="0" w:space="0" w:color="auto"/>
        <w:bottom w:val="none" w:sz="0" w:space="0" w:color="auto"/>
        <w:right w:val="none" w:sz="0" w:space="0" w:color="auto"/>
      </w:divBdr>
    </w:div>
    <w:div w:id="1873178623">
      <w:bodyDiv w:val="1"/>
      <w:marLeft w:val="0"/>
      <w:marRight w:val="0"/>
      <w:marTop w:val="0"/>
      <w:marBottom w:val="0"/>
      <w:divBdr>
        <w:top w:val="none" w:sz="0" w:space="0" w:color="auto"/>
        <w:left w:val="none" w:sz="0" w:space="0" w:color="auto"/>
        <w:bottom w:val="none" w:sz="0" w:space="0" w:color="auto"/>
        <w:right w:val="none" w:sz="0" w:space="0" w:color="auto"/>
      </w:divBdr>
    </w:div>
    <w:div w:id="1881820827">
      <w:bodyDiv w:val="1"/>
      <w:marLeft w:val="0"/>
      <w:marRight w:val="0"/>
      <w:marTop w:val="0"/>
      <w:marBottom w:val="0"/>
      <w:divBdr>
        <w:top w:val="none" w:sz="0" w:space="0" w:color="auto"/>
        <w:left w:val="none" w:sz="0" w:space="0" w:color="auto"/>
        <w:bottom w:val="none" w:sz="0" w:space="0" w:color="auto"/>
        <w:right w:val="none" w:sz="0" w:space="0" w:color="auto"/>
      </w:divBdr>
    </w:div>
    <w:div w:id="1882938628">
      <w:bodyDiv w:val="1"/>
      <w:marLeft w:val="0"/>
      <w:marRight w:val="0"/>
      <w:marTop w:val="0"/>
      <w:marBottom w:val="0"/>
      <w:divBdr>
        <w:top w:val="none" w:sz="0" w:space="0" w:color="auto"/>
        <w:left w:val="none" w:sz="0" w:space="0" w:color="auto"/>
        <w:bottom w:val="none" w:sz="0" w:space="0" w:color="auto"/>
        <w:right w:val="none" w:sz="0" w:space="0" w:color="auto"/>
      </w:divBdr>
    </w:div>
    <w:div w:id="1885017410">
      <w:bodyDiv w:val="1"/>
      <w:marLeft w:val="0"/>
      <w:marRight w:val="0"/>
      <w:marTop w:val="0"/>
      <w:marBottom w:val="0"/>
      <w:divBdr>
        <w:top w:val="none" w:sz="0" w:space="0" w:color="auto"/>
        <w:left w:val="none" w:sz="0" w:space="0" w:color="auto"/>
        <w:bottom w:val="none" w:sz="0" w:space="0" w:color="auto"/>
        <w:right w:val="none" w:sz="0" w:space="0" w:color="auto"/>
      </w:divBdr>
    </w:div>
    <w:div w:id="1889410823">
      <w:bodyDiv w:val="1"/>
      <w:marLeft w:val="0"/>
      <w:marRight w:val="0"/>
      <w:marTop w:val="0"/>
      <w:marBottom w:val="0"/>
      <w:divBdr>
        <w:top w:val="none" w:sz="0" w:space="0" w:color="auto"/>
        <w:left w:val="none" w:sz="0" w:space="0" w:color="auto"/>
        <w:bottom w:val="none" w:sz="0" w:space="0" w:color="auto"/>
        <w:right w:val="none" w:sz="0" w:space="0" w:color="auto"/>
      </w:divBdr>
    </w:div>
    <w:div w:id="1890677833">
      <w:bodyDiv w:val="1"/>
      <w:marLeft w:val="0"/>
      <w:marRight w:val="0"/>
      <w:marTop w:val="0"/>
      <w:marBottom w:val="0"/>
      <w:divBdr>
        <w:top w:val="none" w:sz="0" w:space="0" w:color="auto"/>
        <w:left w:val="none" w:sz="0" w:space="0" w:color="auto"/>
        <w:bottom w:val="none" w:sz="0" w:space="0" w:color="auto"/>
        <w:right w:val="none" w:sz="0" w:space="0" w:color="auto"/>
      </w:divBdr>
    </w:div>
    <w:div w:id="1896433471">
      <w:bodyDiv w:val="1"/>
      <w:marLeft w:val="0"/>
      <w:marRight w:val="0"/>
      <w:marTop w:val="0"/>
      <w:marBottom w:val="0"/>
      <w:divBdr>
        <w:top w:val="none" w:sz="0" w:space="0" w:color="auto"/>
        <w:left w:val="none" w:sz="0" w:space="0" w:color="auto"/>
        <w:bottom w:val="none" w:sz="0" w:space="0" w:color="auto"/>
        <w:right w:val="none" w:sz="0" w:space="0" w:color="auto"/>
      </w:divBdr>
    </w:div>
    <w:div w:id="1897735388">
      <w:bodyDiv w:val="1"/>
      <w:marLeft w:val="0"/>
      <w:marRight w:val="0"/>
      <w:marTop w:val="0"/>
      <w:marBottom w:val="0"/>
      <w:divBdr>
        <w:top w:val="none" w:sz="0" w:space="0" w:color="auto"/>
        <w:left w:val="none" w:sz="0" w:space="0" w:color="auto"/>
        <w:bottom w:val="none" w:sz="0" w:space="0" w:color="auto"/>
        <w:right w:val="none" w:sz="0" w:space="0" w:color="auto"/>
      </w:divBdr>
    </w:div>
    <w:div w:id="1899510670">
      <w:bodyDiv w:val="1"/>
      <w:marLeft w:val="0"/>
      <w:marRight w:val="0"/>
      <w:marTop w:val="0"/>
      <w:marBottom w:val="0"/>
      <w:divBdr>
        <w:top w:val="none" w:sz="0" w:space="0" w:color="auto"/>
        <w:left w:val="none" w:sz="0" w:space="0" w:color="auto"/>
        <w:bottom w:val="none" w:sz="0" w:space="0" w:color="auto"/>
        <w:right w:val="none" w:sz="0" w:space="0" w:color="auto"/>
      </w:divBdr>
    </w:div>
    <w:div w:id="1899591804">
      <w:bodyDiv w:val="1"/>
      <w:marLeft w:val="0"/>
      <w:marRight w:val="0"/>
      <w:marTop w:val="0"/>
      <w:marBottom w:val="0"/>
      <w:divBdr>
        <w:top w:val="none" w:sz="0" w:space="0" w:color="auto"/>
        <w:left w:val="none" w:sz="0" w:space="0" w:color="auto"/>
        <w:bottom w:val="none" w:sz="0" w:space="0" w:color="auto"/>
        <w:right w:val="none" w:sz="0" w:space="0" w:color="auto"/>
      </w:divBdr>
    </w:div>
    <w:div w:id="1900482195">
      <w:bodyDiv w:val="1"/>
      <w:marLeft w:val="0"/>
      <w:marRight w:val="0"/>
      <w:marTop w:val="0"/>
      <w:marBottom w:val="0"/>
      <w:divBdr>
        <w:top w:val="none" w:sz="0" w:space="0" w:color="auto"/>
        <w:left w:val="none" w:sz="0" w:space="0" w:color="auto"/>
        <w:bottom w:val="none" w:sz="0" w:space="0" w:color="auto"/>
        <w:right w:val="none" w:sz="0" w:space="0" w:color="auto"/>
      </w:divBdr>
    </w:div>
    <w:div w:id="1908683087">
      <w:bodyDiv w:val="1"/>
      <w:marLeft w:val="0"/>
      <w:marRight w:val="0"/>
      <w:marTop w:val="0"/>
      <w:marBottom w:val="0"/>
      <w:divBdr>
        <w:top w:val="none" w:sz="0" w:space="0" w:color="auto"/>
        <w:left w:val="none" w:sz="0" w:space="0" w:color="auto"/>
        <w:bottom w:val="none" w:sz="0" w:space="0" w:color="auto"/>
        <w:right w:val="none" w:sz="0" w:space="0" w:color="auto"/>
      </w:divBdr>
    </w:div>
    <w:div w:id="1910798473">
      <w:bodyDiv w:val="1"/>
      <w:marLeft w:val="0"/>
      <w:marRight w:val="0"/>
      <w:marTop w:val="0"/>
      <w:marBottom w:val="0"/>
      <w:divBdr>
        <w:top w:val="none" w:sz="0" w:space="0" w:color="auto"/>
        <w:left w:val="none" w:sz="0" w:space="0" w:color="auto"/>
        <w:bottom w:val="none" w:sz="0" w:space="0" w:color="auto"/>
        <w:right w:val="none" w:sz="0" w:space="0" w:color="auto"/>
      </w:divBdr>
    </w:div>
    <w:div w:id="1935699328">
      <w:bodyDiv w:val="1"/>
      <w:marLeft w:val="0"/>
      <w:marRight w:val="0"/>
      <w:marTop w:val="0"/>
      <w:marBottom w:val="0"/>
      <w:divBdr>
        <w:top w:val="none" w:sz="0" w:space="0" w:color="auto"/>
        <w:left w:val="none" w:sz="0" w:space="0" w:color="auto"/>
        <w:bottom w:val="none" w:sz="0" w:space="0" w:color="auto"/>
        <w:right w:val="none" w:sz="0" w:space="0" w:color="auto"/>
      </w:divBdr>
    </w:div>
    <w:div w:id="1935701528">
      <w:bodyDiv w:val="1"/>
      <w:marLeft w:val="0"/>
      <w:marRight w:val="0"/>
      <w:marTop w:val="0"/>
      <w:marBottom w:val="0"/>
      <w:divBdr>
        <w:top w:val="none" w:sz="0" w:space="0" w:color="auto"/>
        <w:left w:val="none" w:sz="0" w:space="0" w:color="auto"/>
        <w:bottom w:val="none" w:sz="0" w:space="0" w:color="auto"/>
        <w:right w:val="none" w:sz="0" w:space="0" w:color="auto"/>
      </w:divBdr>
    </w:div>
    <w:div w:id="1938437455">
      <w:bodyDiv w:val="1"/>
      <w:marLeft w:val="0"/>
      <w:marRight w:val="0"/>
      <w:marTop w:val="0"/>
      <w:marBottom w:val="0"/>
      <w:divBdr>
        <w:top w:val="none" w:sz="0" w:space="0" w:color="auto"/>
        <w:left w:val="none" w:sz="0" w:space="0" w:color="auto"/>
        <w:bottom w:val="none" w:sz="0" w:space="0" w:color="auto"/>
        <w:right w:val="none" w:sz="0" w:space="0" w:color="auto"/>
      </w:divBdr>
    </w:div>
    <w:div w:id="1943412345">
      <w:bodyDiv w:val="1"/>
      <w:marLeft w:val="0"/>
      <w:marRight w:val="0"/>
      <w:marTop w:val="0"/>
      <w:marBottom w:val="0"/>
      <w:divBdr>
        <w:top w:val="none" w:sz="0" w:space="0" w:color="auto"/>
        <w:left w:val="none" w:sz="0" w:space="0" w:color="auto"/>
        <w:bottom w:val="none" w:sz="0" w:space="0" w:color="auto"/>
        <w:right w:val="none" w:sz="0" w:space="0" w:color="auto"/>
      </w:divBdr>
    </w:div>
    <w:div w:id="1944221808">
      <w:bodyDiv w:val="1"/>
      <w:marLeft w:val="0"/>
      <w:marRight w:val="0"/>
      <w:marTop w:val="0"/>
      <w:marBottom w:val="0"/>
      <w:divBdr>
        <w:top w:val="none" w:sz="0" w:space="0" w:color="auto"/>
        <w:left w:val="none" w:sz="0" w:space="0" w:color="auto"/>
        <w:bottom w:val="none" w:sz="0" w:space="0" w:color="auto"/>
        <w:right w:val="none" w:sz="0" w:space="0" w:color="auto"/>
      </w:divBdr>
    </w:div>
    <w:div w:id="1963028338">
      <w:bodyDiv w:val="1"/>
      <w:marLeft w:val="0"/>
      <w:marRight w:val="0"/>
      <w:marTop w:val="0"/>
      <w:marBottom w:val="0"/>
      <w:divBdr>
        <w:top w:val="none" w:sz="0" w:space="0" w:color="auto"/>
        <w:left w:val="none" w:sz="0" w:space="0" w:color="auto"/>
        <w:bottom w:val="none" w:sz="0" w:space="0" w:color="auto"/>
        <w:right w:val="none" w:sz="0" w:space="0" w:color="auto"/>
      </w:divBdr>
    </w:div>
    <w:div w:id="1963072980">
      <w:bodyDiv w:val="1"/>
      <w:marLeft w:val="0"/>
      <w:marRight w:val="0"/>
      <w:marTop w:val="0"/>
      <w:marBottom w:val="0"/>
      <w:divBdr>
        <w:top w:val="none" w:sz="0" w:space="0" w:color="auto"/>
        <w:left w:val="none" w:sz="0" w:space="0" w:color="auto"/>
        <w:bottom w:val="none" w:sz="0" w:space="0" w:color="auto"/>
        <w:right w:val="none" w:sz="0" w:space="0" w:color="auto"/>
      </w:divBdr>
    </w:div>
    <w:div w:id="1968273748">
      <w:bodyDiv w:val="1"/>
      <w:marLeft w:val="0"/>
      <w:marRight w:val="0"/>
      <w:marTop w:val="0"/>
      <w:marBottom w:val="0"/>
      <w:divBdr>
        <w:top w:val="none" w:sz="0" w:space="0" w:color="auto"/>
        <w:left w:val="none" w:sz="0" w:space="0" w:color="auto"/>
        <w:bottom w:val="none" w:sz="0" w:space="0" w:color="auto"/>
        <w:right w:val="none" w:sz="0" w:space="0" w:color="auto"/>
      </w:divBdr>
    </w:div>
    <w:div w:id="1969508281">
      <w:bodyDiv w:val="1"/>
      <w:marLeft w:val="0"/>
      <w:marRight w:val="0"/>
      <w:marTop w:val="0"/>
      <w:marBottom w:val="0"/>
      <w:divBdr>
        <w:top w:val="none" w:sz="0" w:space="0" w:color="auto"/>
        <w:left w:val="none" w:sz="0" w:space="0" w:color="auto"/>
        <w:bottom w:val="none" w:sz="0" w:space="0" w:color="auto"/>
        <w:right w:val="none" w:sz="0" w:space="0" w:color="auto"/>
      </w:divBdr>
    </w:div>
    <w:div w:id="1974141835">
      <w:bodyDiv w:val="1"/>
      <w:marLeft w:val="0"/>
      <w:marRight w:val="0"/>
      <w:marTop w:val="0"/>
      <w:marBottom w:val="0"/>
      <w:divBdr>
        <w:top w:val="none" w:sz="0" w:space="0" w:color="auto"/>
        <w:left w:val="none" w:sz="0" w:space="0" w:color="auto"/>
        <w:bottom w:val="none" w:sz="0" w:space="0" w:color="auto"/>
        <w:right w:val="none" w:sz="0" w:space="0" w:color="auto"/>
      </w:divBdr>
    </w:div>
    <w:div w:id="1976175797">
      <w:bodyDiv w:val="1"/>
      <w:marLeft w:val="0"/>
      <w:marRight w:val="0"/>
      <w:marTop w:val="0"/>
      <w:marBottom w:val="0"/>
      <w:divBdr>
        <w:top w:val="none" w:sz="0" w:space="0" w:color="auto"/>
        <w:left w:val="none" w:sz="0" w:space="0" w:color="auto"/>
        <w:bottom w:val="none" w:sz="0" w:space="0" w:color="auto"/>
        <w:right w:val="none" w:sz="0" w:space="0" w:color="auto"/>
      </w:divBdr>
    </w:div>
    <w:div w:id="1979216301">
      <w:bodyDiv w:val="1"/>
      <w:marLeft w:val="0"/>
      <w:marRight w:val="0"/>
      <w:marTop w:val="0"/>
      <w:marBottom w:val="0"/>
      <w:divBdr>
        <w:top w:val="none" w:sz="0" w:space="0" w:color="auto"/>
        <w:left w:val="none" w:sz="0" w:space="0" w:color="auto"/>
        <w:bottom w:val="none" w:sz="0" w:space="0" w:color="auto"/>
        <w:right w:val="none" w:sz="0" w:space="0" w:color="auto"/>
      </w:divBdr>
    </w:div>
    <w:div w:id="1986155314">
      <w:bodyDiv w:val="1"/>
      <w:marLeft w:val="0"/>
      <w:marRight w:val="0"/>
      <w:marTop w:val="0"/>
      <w:marBottom w:val="0"/>
      <w:divBdr>
        <w:top w:val="none" w:sz="0" w:space="0" w:color="auto"/>
        <w:left w:val="none" w:sz="0" w:space="0" w:color="auto"/>
        <w:bottom w:val="none" w:sz="0" w:space="0" w:color="auto"/>
        <w:right w:val="none" w:sz="0" w:space="0" w:color="auto"/>
      </w:divBdr>
    </w:div>
    <w:div w:id="1992975327">
      <w:bodyDiv w:val="1"/>
      <w:marLeft w:val="0"/>
      <w:marRight w:val="0"/>
      <w:marTop w:val="0"/>
      <w:marBottom w:val="0"/>
      <w:divBdr>
        <w:top w:val="none" w:sz="0" w:space="0" w:color="auto"/>
        <w:left w:val="none" w:sz="0" w:space="0" w:color="auto"/>
        <w:bottom w:val="none" w:sz="0" w:space="0" w:color="auto"/>
        <w:right w:val="none" w:sz="0" w:space="0" w:color="auto"/>
      </w:divBdr>
    </w:div>
    <w:div w:id="1993942718">
      <w:bodyDiv w:val="1"/>
      <w:marLeft w:val="0"/>
      <w:marRight w:val="0"/>
      <w:marTop w:val="0"/>
      <w:marBottom w:val="0"/>
      <w:divBdr>
        <w:top w:val="none" w:sz="0" w:space="0" w:color="auto"/>
        <w:left w:val="none" w:sz="0" w:space="0" w:color="auto"/>
        <w:bottom w:val="none" w:sz="0" w:space="0" w:color="auto"/>
        <w:right w:val="none" w:sz="0" w:space="0" w:color="auto"/>
      </w:divBdr>
    </w:div>
    <w:div w:id="1994792755">
      <w:bodyDiv w:val="1"/>
      <w:marLeft w:val="0"/>
      <w:marRight w:val="0"/>
      <w:marTop w:val="0"/>
      <w:marBottom w:val="0"/>
      <w:divBdr>
        <w:top w:val="none" w:sz="0" w:space="0" w:color="auto"/>
        <w:left w:val="none" w:sz="0" w:space="0" w:color="auto"/>
        <w:bottom w:val="none" w:sz="0" w:space="0" w:color="auto"/>
        <w:right w:val="none" w:sz="0" w:space="0" w:color="auto"/>
      </w:divBdr>
    </w:div>
    <w:div w:id="1996570172">
      <w:bodyDiv w:val="1"/>
      <w:marLeft w:val="0"/>
      <w:marRight w:val="0"/>
      <w:marTop w:val="0"/>
      <w:marBottom w:val="0"/>
      <w:divBdr>
        <w:top w:val="none" w:sz="0" w:space="0" w:color="auto"/>
        <w:left w:val="none" w:sz="0" w:space="0" w:color="auto"/>
        <w:bottom w:val="none" w:sz="0" w:space="0" w:color="auto"/>
        <w:right w:val="none" w:sz="0" w:space="0" w:color="auto"/>
      </w:divBdr>
    </w:div>
    <w:div w:id="2002736458">
      <w:bodyDiv w:val="1"/>
      <w:marLeft w:val="0"/>
      <w:marRight w:val="0"/>
      <w:marTop w:val="0"/>
      <w:marBottom w:val="0"/>
      <w:divBdr>
        <w:top w:val="none" w:sz="0" w:space="0" w:color="auto"/>
        <w:left w:val="none" w:sz="0" w:space="0" w:color="auto"/>
        <w:bottom w:val="none" w:sz="0" w:space="0" w:color="auto"/>
        <w:right w:val="none" w:sz="0" w:space="0" w:color="auto"/>
      </w:divBdr>
    </w:div>
    <w:div w:id="2010792256">
      <w:bodyDiv w:val="1"/>
      <w:marLeft w:val="0"/>
      <w:marRight w:val="0"/>
      <w:marTop w:val="0"/>
      <w:marBottom w:val="0"/>
      <w:divBdr>
        <w:top w:val="none" w:sz="0" w:space="0" w:color="auto"/>
        <w:left w:val="none" w:sz="0" w:space="0" w:color="auto"/>
        <w:bottom w:val="none" w:sz="0" w:space="0" w:color="auto"/>
        <w:right w:val="none" w:sz="0" w:space="0" w:color="auto"/>
      </w:divBdr>
      <w:divsChild>
        <w:div w:id="1052583355">
          <w:marLeft w:val="547"/>
          <w:marRight w:val="0"/>
          <w:marTop w:val="0"/>
          <w:marBottom w:val="0"/>
          <w:divBdr>
            <w:top w:val="none" w:sz="0" w:space="0" w:color="auto"/>
            <w:left w:val="none" w:sz="0" w:space="0" w:color="auto"/>
            <w:bottom w:val="none" w:sz="0" w:space="0" w:color="auto"/>
            <w:right w:val="none" w:sz="0" w:space="0" w:color="auto"/>
          </w:divBdr>
        </w:div>
      </w:divsChild>
    </w:div>
    <w:div w:id="2013214466">
      <w:bodyDiv w:val="1"/>
      <w:marLeft w:val="0"/>
      <w:marRight w:val="0"/>
      <w:marTop w:val="0"/>
      <w:marBottom w:val="0"/>
      <w:divBdr>
        <w:top w:val="none" w:sz="0" w:space="0" w:color="auto"/>
        <w:left w:val="none" w:sz="0" w:space="0" w:color="auto"/>
        <w:bottom w:val="none" w:sz="0" w:space="0" w:color="auto"/>
        <w:right w:val="none" w:sz="0" w:space="0" w:color="auto"/>
      </w:divBdr>
    </w:div>
    <w:div w:id="2015758612">
      <w:bodyDiv w:val="1"/>
      <w:marLeft w:val="0"/>
      <w:marRight w:val="0"/>
      <w:marTop w:val="0"/>
      <w:marBottom w:val="0"/>
      <w:divBdr>
        <w:top w:val="none" w:sz="0" w:space="0" w:color="auto"/>
        <w:left w:val="none" w:sz="0" w:space="0" w:color="auto"/>
        <w:bottom w:val="none" w:sz="0" w:space="0" w:color="auto"/>
        <w:right w:val="none" w:sz="0" w:space="0" w:color="auto"/>
      </w:divBdr>
    </w:div>
    <w:div w:id="2017682899">
      <w:bodyDiv w:val="1"/>
      <w:marLeft w:val="0"/>
      <w:marRight w:val="0"/>
      <w:marTop w:val="0"/>
      <w:marBottom w:val="0"/>
      <w:divBdr>
        <w:top w:val="none" w:sz="0" w:space="0" w:color="auto"/>
        <w:left w:val="none" w:sz="0" w:space="0" w:color="auto"/>
        <w:bottom w:val="none" w:sz="0" w:space="0" w:color="auto"/>
        <w:right w:val="none" w:sz="0" w:space="0" w:color="auto"/>
      </w:divBdr>
    </w:div>
    <w:div w:id="2020040168">
      <w:bodyDiv w:val="1"/>
      <w:marLeft w:val="0"/>
      <w:marRight w:val="0"/>
      <w:marTop w:val="0"/>
      <w:marBottom w:val="0"/>
      <w:divBdr>
        <w:top w:val="none" w:sz="0" w:space="0" w:color="auto"/>
        <w:left w:val="none" w:sz="0" w:space="0" w:color="auto"/>
        <w:bottom w:val="none" w:sz="0" w:space="0" w:color="auto"/>
        <w:right w:val="none" w:sz="0" w:space="0" w:color="auto"/>
      </w:divBdr>
    </w:div>
    <w:div w:id="2023045362">
      <w:bodyDiv w:val="1"/>
      <w:marLeft w:val="0"/>
      <w:marRight w:val="0"/>
      <w:marTop w:val="0"/>
      <w:marBottom w:val="0"/>
      <w:divBdr>
        <w:top w:val="none" w:sz="0" w:space="0" w:color="auto"/>
        <w:left w:val="none" w:sz="0" w:space="0" w:color="auto"/>
        <w:bottom w:val="none" w:sz="0" w:space="0" w:color="auto"/>
        <w:right w:val="none" w:sz="0" w:space="0" w:color="auto"/>
      </w:divBdr>
    </w:div>
    <w:div w:id="2029215721">
      <w:bodyDiv w:val="1"/>
      <w:marLeft w:val="0"/>
      <w:marRight w:val="0"/>
      <w:marTop w:val="0"/>
      <w:marBottom w:val="0"/>
      <w:divBdr>
        <w:top w:val="none" w:sz="0" w:space="0" w:color="auto"/>
        <w:left w:val="none" w:sz="0" w:space="0" w:color="auto"/>
        <w:bottom w:val="none" w:sz="0" w:space="0" w:color="auto"/>
        <w:right w:val="none" w:sz="0" w:space="0" w:color="auto"/>
      </w:divBdr>
      <w:divsChild>
        <w:div w:id="408507101">
          <w:marLeft w:val="0"/>
          <w:marRight w:val="0"/>
          <w:marTop w:val="0"/>
          <w:marBottom w:val="0"/>
          <w:divBdr>
            <w:top w:val="none" w:sz="0" w:space="0" w:color="auto"/>
            <w:left w:val="none" w:sz="0" w:space="0" w:color="auto"/>
            <w:bottom w:val="none" w:sz="0" w:space="0" w:color="auto"/>
            <w:right w:val="none" w:sz="0" w:space="0" w:color="auto"/>
          </w:divBdr>
        </w:div>
        <w:div w:id="799105658">
          <w:marLeft w:val="0"/>
          <w:marRight w:val="0"/>
          <w:marTop w:val="0"/>
          <w:marBottom w:val="0"/>
          <w:divBdr>
            <w:top w:val="none" w:sz="0" w:space="0" w:color="auto"/>
            <w:left w:val="none" w:sz="0" w:space="0" w:color="auto"/>
            <w:bottom w:val="none" w:sz="0" w:space="0" w:color="auto"/>
            <w:right w:val="none" w:sz="0" w:space="0" w:color="auto"/>
          </w:divBdr>
        </w:div>
        <w:div w:id="809858157">
          <w:marLeft w:val="0"/>
          <w:marRight w:val="0"/>
          <w:marTop w:val="0"/>
          <w:marBottom w:val="0"/>
          <w:divBdr>
            <w:top w:val="none" w:sz="0" w:space="0" w:color="auto"/>
            <w:left w:val="none" w:sz="0" w:space="0" w:color="auto"/>
            <w:bottom w:val="none" w:sz="0" w:space="0" w:color="auto"/>
            <w:right w:val="none" w:sz="0" w:space="0" w:color="auto"/>
          </w:divBdr>
        </w:div>
        <w:div w:id="1018774731">
          <w:marLeft w:val="0"/>
          <w:marRight w:val="0"/>
          <w:marTop w:val="0"/>
          <w:marBottom w:val="0"/>
          <w:divBdr>
            <w:top w:val="none" w:sz="0" w:space="0" w:color="auto"/>
            <w:left w:val="none" w:sz="0" w:space="0" w:color="auto"/>
            <w:bottom w:val="none" w:sz="0" w:space="0" w:color="auto"/>
            <w:right w:val="none" w:sz="0" w:space="0" w:color="auto"/>
          </w:divBdr>
        </w:div>
        <w:div w:id="1961910827">
          <w:marLeft w:val="0"/>
          <w:marRight w:val="0"/>
          <w:marTop w:val="0"/>
          <w:marBottom w:val="0"/>
          <w:divBdr>
            <w:top w:val="none" w:sz="0" w:space="0" w:color="auto"/>
            <w:left w:val="none" w:sz="0" w:space="0" w:color="auto"/>
            <w:bottom w:val="none" w:sz="0" w:space="0" w:color="auto"/>
            <w:right w:val="none" w:sz="0" w:space="0" w:color="auto"/>
          </w:divBdr>
        </w:div>
        <w:div w:id="1965193886">
          <w:marLeft w:val="0"/>
          <w:marRight w:val="0"/>
          <w:marTop w:val="0"/>
          <w:marBottom w:val="0"/>
          <w:divBdr>
            <w:top w:val="none" w:sz="0" w:space="0" w:color="auto"/>
            <w:left w:val="none" w:sz="0" w:space="0" w:color="auto"/>
            <w:bottom w:val="none" w:sz="0" w:space="0" w:color="auto"/>
            <w:right w:val="none" w:sz="0" w:space="0" w:color="auto"/>
          </w:divBdr>
        </w:div>
        <w:div w:id="2019383021">
          <w:marLeft w:val="0"/>
          <w:marRight w:val="0"/>
          <w:marTop w:val="0"/>
          <w:marBottom w:val="0"/>
          <w:divBdr>
            <w:top w:val="none" w:sz="0" w:space="0" w:color="auto"/>
            <w:left w:val="none" w:sz="0" w:space="0" w:color="auto"/>
            <w:bottom w:val="none" w:sz="0" w:space="0" w:color="auto"/>
            <w:right w:val="none" w:sz="0" w:space="0" w:color="auto"/>
          </w:divBdr>
        </w:div>
      </w:divsChild>
    </w:div>
    <w:div w:id="2031098538">
      <w:bodyDiv w:val="1"/>
      <w:marLeft w:val="0"/>
      <w:marRight w:val="0"/>
      <w:marTop w:val="0"/>
      <w:marBottom w:val="0"/>
      <w:divBdr>
        <w:top w:val="none" w:sz="0" w:space="0" w:color="auto"/>
        <w:left w:val="none" w:sz="0" w:space="0" w:color="auto"/>
        <w:bottom w:val="none" w:sz="0" w:space="0" w:color="auto"/>
        <w:right w:val="none" w:sz="0" w:space="0" w:color="auto"/>
      </w:divBdr>
    </w:div>
    <w:div w:id="2031833492">
      <w:bodyDiv w:val="1"/>
      <w:marLeft w:val="0"/>
      <w:marRight w:val="0"/>
      <w:marTop w:val="0"/>
      <w:marBottom w:val="0"/>
      <w:divBdr>
        <w:top w:val="none" w:sz="0" w:space="0" w:color="auto"/>
        <w:left w:val="none" w:sz="0" w:space="0" w:color="auto"/>
        <w:bottom w:val="none" w:sz="0" w:space="0" w:color="auto"/>
        <w:right w:val="none" w:sz="0" w:space="0" w:color="auto"/>
      </w:divBdr>
    </w:div>
    <w:div w:id="2038194694">
      <w:bodyDiv w:val="1"/>
      <w:marLeft w:val="0"/>
      <w:marRight w:val="0"/>
      <w:marTop w:val="0"/>
      <w:marBottom w:val="0"/>
      <w:divBdr>
        <w:top w:val="none" w:sz="0" w:space="0" w:color="auto"/>
        <w:left w:val="none" w:sz="0" w:space="0" w:color="auto"/>
        <w:bottom w:val="none" w:sz="0" w:space="0" w:color="auto"/>
        <w:right w:val="none" w:sz="0" w:space="0" w:color="auto"/>
      </w:divBdr>
    </w:div>
    <w:div w:id="2046131241">
      <w:bodyDiv w:val="1"/>
      <w:marLeft w:val="0"/>
      <w:marRight w:val="0"/>
      <w:marTop w:val="0"/>
      <w:marBottom w:val="0"/>
      <w:divBdr>
        <w:top w:val="none" w:sz="0" w:space="0" w:color="auto"/>
        <w:left w:val="none" w:sz="0" w:space="0" w:color="auto"/>
        <w:bottom w:val="none" w:sz="0" w:space="0" w:color="auto"/>
        <w:right w:val="none" w:sz="0" w:space="0" w:color="auto"/>
      </w:divBdr>
    </w:div>
    <w:div w:id="2047876375">
      <w:bodyDiv w:val="1"/>
      <w:marLeft w:val="0"/>
      <w:marRight w:val="0"/>
      <w:marTop w:val="0"/>
      <w:marBottom w:val="0"/>
      <w:divBdr>
        <w:top w:val="none" w:sz="0" w:space="0" w:color="auto"/>
        <w:left w:val="none" w:sz="0" w:space="0" w:color="auto"/>
        <w:bottom w:val="none" w:sz="0" w:space="0" w:color="auto"/>
        <w:right w:val="none" w:sz="0" w:space="0" w:color="auto"/>
      </w:divBdr>
    </w:div>
    <w:div w:id="2048866914">
      <w:bodyDiv w:val="1"/>
      <w:marLeft w:val="0"/>
      <w:marRight w:val="0"/>
      <w:marTop w:val="0"/>
      <w:marBottom w:val="0"/>
      <w:divBdr>
        <w:top w:val="none" w:sz="0" w:space="0" w:color="auto"/>
        <w:left w:val="none" w:sz="0" w:space="0" w:color="auto"/>
        <w:bottom w:val="none" w:sz="0" w:space="0" w:color="auto"/>
        <w:right w:val="none" w:sz="0" w:space="0" w:color="auto"/>
      </w:divBdr>
    </w:div>
    <w:div w:id="2052532110">
      <w:bodyDiv w:val="1"/>
      <w:marLeft w:val="0"/>
      <w:marRight w:val="0"/>
      <w:marTop w:val="0"/>
      <w:marBottom w:val="0"/>
      <w:divBdr>
        <w:top w:val="none" w:sz="0" w:space="0" w:color="auto"/>
        <w:left w:val="none" w:sz="0" w:space="0" w:color="auto"/>
        <w:bottom w:val="none" w:sz="0" w:space="0" w:color="auto"/>
        <w:right w:val="none" w:sz="0" w:space="0" w:color="auto"/>
      </w:divBdr>
    </w:div>
    <w:div w:id="2054499326">
      <w:bodyDiv w:val="1"/>
      <w:marLeft w:val="0"/>
      <w:marRight w:val="0"/>
      <w:marTop w:val="0"/>
      <w:marBottom w:val="0"/>
      <w:divBdr>
        <w:top w:val="none" w:sz="0" w:space="0" w:color="auto"/>
        <w:left w:val="none" w:sz="0" w:space="0" w:color="auto"/>
        <w:bottom w:val="none" w:sz="0" w:space="0" w:color="auto"/>
        <w:right w:val="none" w:sz="0" w:space="0" w:color="auto"/>
      </w:divBdr>
    </w:div>
    <w:div w:id="2058846118">
      <w:bodyDiv w:val="1"/>
      <w:marLeft w:val="0"/>
      <w:marRight w:val="0"/>
      <w:marTop w:val="0"/>
      <w:marBottom w:val="0"/>
      <w:divBdr>
        <w:top w:val="none" w:sz="0" w:space="0" w:color="auto"/>
        <w:left w:val="none" w:sz="0" w:space="0" w:color="auto"/>
        <w:bottom w:val="none" w:sz="0" w:space="0" w:color="auto"/>
        <w:right w:val="none" w:sz="0" w:space="0" w:color="auto"/>
      </w:divBdr>
    </w:div>
    <w:div w:id="2070496013">
      <w:bodyDiv w:val="1"/>
      <w:marLeft w:val="0"/>
      <w:marRight w:val="0"/>
      <w:marTop w:val="0"/>
      <w:marBottom w:val="0"/>
      <w:divBdr>
        <w:top w:val="none" w:sz="0" w:space="0" w:color="auto"/>
        <w:left w:val="none" w:sz="0" w:space="0" w:color="auto"/>
        <w:bottom w:val="none" w:sz="0" w:space="0" w:color="auto"/>
        <w:right w:val="none" w:sz="0" w:space="0" w:color="auto"/>
      </w:divBdr>
    </w:div>
    <w:div w:id="2080130741">
      <w:bodyDiv w:val="1"/>
      <w:marLeft w:val="0"/>
      <w:marRight w:val="0"/>
      <w:marTop w:val="0"/>
      <w:marBottom w:val="0"/>
      <w:divBdr>
        <w:top w:val="none" w:sz="0" w:space="0" w:color="auto"/>
        <w:left w:val="none" w:sz="0" w:space="0" w:color="auto"/>
        <w:bottom w:val="none" w:sz="0" w:space="0" w:color="auto"/>
        <w:right w:val="none" w:sz="0" w:space="0" w:color="auto"/>
      </w:divBdr>
    </w:div>
    <w:div w:id="2083067776">
      <w:bodyDiv w:val="1"/>
      <w:marLeft w:val="0"/>
      <w:marRight w:val="0"/>
      <w:marTop w:val="0"/>
      <w:marBottom w:val="0"/>
      <w:divBdr>
        <w:top w:val="none" w:sz="0" w:space="0" w:color="auto"/>
        <w:left w:val="none" w:sz="0" w:space="0" w:color="auto"/>
        <w:bottom w:val="none" w:sz="0" w:space="0" w:color="auto"/>
        <w:right w:val="none" w:sz="0" w:space="0" w:color="auto"/>
      </w:divBdr>
    </w:div>
    <w:div w:id="2101946174">
      <w:bodyDiv w:val="1"/>
      <w:marLeft w:val="0"/>
      <w:marRight w:val="0"/>
      <w:marTop w:val="0"/>
      <w:marBottom w:val="0"/>
      <w:divBdr>
        <w:top w:val="none" w:sz="0" w:space="0" w:color="auto"/>
        <w:left w:val="none" w:sz="0" w:space="0" w:color="auto"/>
        <w:bottom w:val="none" w:sz="0" w:space="0" w:color="auto"/>
        <w:right w:val="none" w:sz="0" w:space="0" w:color="auto"/>
      </w:divBdr>
    </w:div>
    <w:div w:id="2102483589">
      <w:bodyDiv w:val="1"/>
      <w:marLeft w:val="0"/>
      <w:marRight w:val="0"/>
      <w:marTop w:val="0"/>
      <w:marBottom w:val="0"/>
      <w:divBdr>
        <w:top w:val="none" w:sz="0" w:space="0" w:color="auto"/>
        <w:left w:val="none" w:sz="0" w:space="0" w:color="auto"/>
        <w:bottom w:val="none" w:sz="0" w:space="0" w:color="auto"/>
        <w:right w:val="none" w:sz="0" w:space="0" w:color="auto"/>
      </w:divBdr>
    </w:div>
    <w:div w:id="2103522668">
      <w:bodyDiv w:val="1"/>
      <w:marLeft w:val="0"/>
      <w:marRight w:val="0"/>
      <w:marTop w:val="0"/>
      <w:marBottom w:val="0"/>
      <w:divBdr>
        <w:top w:val="none" w:sz="0" w:space="0" w:color="auto"/>
        <w:left w:val="none" w:sz="0" w:space="0" w:color="auto"/>
        <w:bottom w:val="none" w:sz="0" w:space="0" w:color="auto"/>
        <w:right w:val="none" w:sz="0" w:space="0" w:color="auto"/>
      </w:divBdr>
      <w:divsChild>
        <w:div w:id="1200980">
          <w:marLeft w:val="0"/>
          <w:marRight w:val="0"/>
          <w:marTop w:val="0"/>
          <w:marBottom w:val="0"/>
          <w:divBdr>
            <w:top w:val="none" w:sz="0" w:space="0" w:color="auto"/>
            <w:left w:val="none" w:sz="0" w:space="0" w:color="auto"/>
            <w:bottom w:val="none" w:sz="0" w:space="0" w:color="auto"/>
            <w:right w:val="none" w:sz="0" w:space="0" w:color="auto"/>
          </w:divBdr>
        </w:div>
        <w:div w:id="18243898">
          <w:marLeft w:val="0"/>
          <w:marRight w:val="0"/>
          <w:marTop w:val="0"/>
          <w:marBottom w:val="0"/>
          <w:divBdr>
            <w:top w:val="none" w:sz="0" w:space="0" w:color="auto"/>
            <w:left w:val="none" w:sz="0" w:space="0" w:color="auto"/>
            <w:bottom w:val="none" w:sz="0" w:space="0" w:color="auto"/>
            <w:right w:val="none" w:sz="0" w:space="0" w:color="auto"/>
          </w:divBdr>
        </w:div>
        <w:div w:id="82847872">
          <w:marLeft w:val="0"/>
          <w:marRight w:val="0"/>
          <w:marTop w:val="0"/>
          <w:marBottom w:val="0"/>
          <w:divBdr>
            <w:top w:val="none" w:sz="0" w:space="0" w:color="auto"/>
            <w:left w:val="none" w:sz="0" w:space="0" w:color="auto"/>
            <w:bottom w:val="none" w:sz="0" w:space="0" w:color="auto"/>
            <w:right w:val="none" w:sz="0" w:space="0" w:color="auto"/>
          </w:divBdr>
        </w:div>
        <w:div w:id="88671132">
          <w:marLeft w:val="0"/>
          <w:marRight w:val="0"/>
          <w:marTop w:val="0"/>
          <w:marBottom w:val="0"/>
          <w:divBdr>
            <w:top w:val="none" w:sz="0" w:space="0" w:color="auto"/>
            <w:left w:val="none" w:sz="0" w:space="0" w:color="auto"/>
            <w:bottom w:val="none" w:sz="0" w:space="0" w:color="auto"/>
            <w:right w:val="none" w:sz="0" w:space="0" w:color="auto"/>
          </w:divBdr>
        </w:div>
        <w:div w:id="152141452">
          <w:marLeft w:val="0"/>
          <w:marRight w:val="0"/>
          <w:marTop w:val="0"/>
          <w:marBottom w:val="0"/>
          <w:divBdr>
            <w:top w:val="none" w:sz="0" w:space="0" w:color="auto"/>
            <w:left w:val="none" w:sz="0" w:space="0" w:color="auto"/>
            <w:bottom w:val="none" w:sz="0" w:space="0" w:color="auto"/>
            <w:right w:val="none" w:sz="0" w:space="0" w:color="auto"/>
          </w:divBdr>
        </w:div>
        <w:div w:id="169374629">
          <w:marLeft w:val="0"/>
          <w:marRight w:val="0"/>
          <w:marTop w:val="0"/>
          <w:marBottom w:val="0"/>
          <w:divBdr>
            <w:top w:val="none" w:sz="0" w:space="0" w:color="auto"/>
            <w:left w:val="none" w:sz="0" w:space="0" w:color="auto"/>
            <w:bottom w:val="none" w:sz="0" w:space="0" w:color="auto"/>
            <w:right w:val="none" w:sz="0" w:space="0" w:color="auto"/>
          </w:divBdr>
        </w:div>
        <w:div w:id="169494999">
          <w:marLeft w:val="0"/>
          <w:marRight w:val="0"/>
          <w:marTop w:val="0"/>
          <w:marBottom w:val="0"/>
          <w:divBdr>
            <w:top w:val="none" w:sz="0" w:space="0" w:color="auto"/>
            <w:left w:val="none" w:sz="0" w:space="0" w:color="auto"/>
            <w:bottom w:val="none" w:sz="0" w:space="0" w:color="auto"/>
            <w:right w:val="none" w:sz="0" w:space="0" w:color="auto"/>
          </w:divBdr>
        </w:div>
        <w:div w:id="191192971">
          <w:marLeft w:val="0"/>
          <w:marRight w:val="0"/>
          <w:marTop w:val="0"/>
          <w:marBottom w:val="0"/>
          <w:divBdr>
            <w:top w:val="none" w:sz="0" w:space="0" w:color="auto"/>
            <w:left w:val="none" w:sz="0" w:space="0" w:color="auto"/>
            <w:bottom w:val="none" w:sz="0" w:space="0" w:color="auto"/>
            <w:right w:val="none" w:sz="0" w:space="0" w:color="auto"/>
          </w:divBdr>
        </w:div>
        <w:div w:id="305822317">
          <w:marLeft w:val="0"/>
          <w:marRight w:val="0"/>
          <w:marTop w:val="0"/>
          <w:marBottom w:val="0"/>
          <w:divBdr>
            <w:top w:val="none" w:sz="0" w:space="0" w:color="auto"/>
            <w:left w:val="none" w:sz="0" w:space="0" w:color="auto"/>
            <w:bottom w:val="none" w:sz="0" w:space="0" w:color="auto"/>
            <w:right w:val="none" w:sz="0" w:space="0" w:color="auto"/>
          </w:divBdr>
        </w:div>
        <w:div w:id="321155928">
          <w:marLeft w:val="0"/>
          <w:marRight w:val="0"/>
          <w:marTop w:val="0"/>
          <w:marBottom w:val="0"/>
          <w:divBdr>
            <w:top w:val="none" w:sz="0" w:space="0" w:color="auto"/>
            <w:left w:val="none" w:sz="0" w:space="0" w:color="auto"/>
            <w:bottom w:val="none" w:sz="0" w:space="0" w:color="auto"/>
            <w:right w:val="none" w:sz="0" w:space="0" w:color="auto"/>
          </w:divBdr>
        </w:div>
        <w:div w:id="357001752">
          <w:marLeft w:val="0"/>
          <w:marRight w:val="0"/>
          <w:marTop w:val="0"/>
          <w:marBottom w:val="0"/>
          <w:divBdr>
            <w:top w:val="none" w:sz="0" w:space="0" w:color="auto"/>
            <w:left w:val="none" w:sz="0" w:space="0" w:color="auto"/>
            <w:bottom w:val="none" w:sz="0" w:space="0" w:color="auto"/>
            <w:right w:val="none" w:sz="0" w:space="0" w:color="auto"/>
          </w:divBdr>
        </w:div>
        <w:div w:id="370302250">
          <w:marLeft w:val="0"/>
          <w:marRight w:val="0"/>
          <w:marTop w:val="0"/>
          <w:marBottom w:val="0"/>
          <w:divBdr>
            <w:top w:val="none" w:sz="0" w:space="0" w:color="auto"/>
            <w:left w:val="none" w:sz="0" w:space="0" w:color="auto"/>
            <w:bottom w:val="none" w:sz="0" w:space="0" w:color="auto"/>
            <w:right w:val="none" w:sz="0" w:space="0" w:color="auto"/>
          </w:divBdr>
        </w:div>
        <w:div w:id="385572960">
          <w:marLeft w:val="0"/>
          <w:marRight w:val="0"/>
          <w:marTop w:val="0"/>
          <w:marBottom w:val="0"/>
          <w:divBdr>
            <w:top w:val="none" w:sz="0" w:space="0" w:color="auto"/>
            <w:left w:val="none" w:sz="0" w:space="0" w:color="auto"/>
            <w:bottom w:val="none" w:sz="0" w:space="0" w:color="auto"/>
            <w:right w:val="none" w:sz="0" w:space="0" w:color="auto"/>
          </w:divBdr>
        </w:div>
        <w:div w:id="427821874">
          <w:marLeft w:val="0"/>
          <w:marRight w:val="0"/>
          <w:marTop w:val="0"/>
          <w:marBottom w:val="0"/>
          <w:divBdr>
            <w:top w:val="none" w:sz="0" w:space="0" w:color="auto"/>
            <w:left w:val="none" w:sz="0" w:space="0" w:color="auto"/>
            <w:bottom w:val="none" w:sz="0" w:space="0" w:color="auto"/>
            <w:right w:val="none" w:sz="0" w:space="0" w:color="auto"/>
          </w:divBdr>
        </w:div>
        <w:div w:id="517280907">
          <w:marLeft w:val="0"/>
          <w:marRight w:val="0"/>
          <w:marTop w:val="0"/>
          <w:marBottom w:val="0"/>
          <w:divBdr>
            <w:top w:val="none" w:sz="0" w:space="0" w:color="auto"/>
            <w:left w:val="none" w:sz="0" w:space="0" w:color="auto"/>
            <w:bottom w:val="none" w:sz="0" w:space="0" w:color="auto"/>
            <w:right w:val="none" w:sz="0" w:space="0" w:color="auto"/>
          </w:divBdr>
        </w:div>
        <w:div w:id="554589535">
          <w:marLeft w:val="0"/>
          <w:marRight w:val="0"/>
          <w:marTop w:val="0"/>
          <w:marBottom w:val="0"/>
          <w:divBdr>
            <w:top w:val="none" w:sz="0" w:space="0" w:color="auto"/>
            <w:left w:val="none" w:sz="0" w:space="0" w:color="auto"/>
            <w:bottom w:val="none" w:sz="0" w:space="0" w:color="auto"/>
            <w:right w:val="none" w:sz="0" w:space="0" w:color="auto"/>
          </w:divBdr>
        </w:div>
        <w:div w:id="590046030">
          <w:marLeft w:val="0"/>
          <w:marRight w:val="0"/>
          <w:marTop w:val="0"/>
          <w:marBottom w:val="0"/>
          <w:divBdr>
            <w:top w:val="none" w:sz="0" w:space="0" w:color="auto"/>
            <w:left w:val="none" w:sz="0" w:space="0" w:color="auto"/>
            <w:bottom w:val="none" w:sz="0" w:space="0" w:color="auto"/>
            <w:right w:val="none" w:sz="0" w:space="0" w:color="auto"/>
          </w:divBdr>
        </w:div>
        <w:div w:id="593977956">
          <w:marLeft w:val="0"/>
          <w:marRight w:val="0"/>
          <w:marTop w:val="0"/>
          <w:marBottom w:val="0"/>
          <w:divBdr>
            <w:top w:val="none" w:sz="0" w:space="0" w:color="auto"/>
            <w:left w:val="none" w:sz="0" w:space="0" w:color="auto"/>
            <w:bottom w:val="none" w:sz="0" w:space="0" w:color="auto"/>
            <w:right w:val="none" w:sz="0" w:space="0" w:color="auto"/>
          </w:divBdr>
        </w:div>
        <w:div w:id="618537879">
          <w:marLeft w:val="0"/>
          <w:marRight w:val="0"/>
          <w:marTop w:val="0"/>
          <w:marBottom w:val="0"/>
          <w:divBdr>
            <w:top w:val="none" w:sz="0" w:space="0" w:color="auto"/>
            <w:left w:val="none" w:sz="0" w:space="0" w:color="auto"/>
            <w:bottom w:val="none" w:sz="0" w:space="0" w:color="auto"/>
            <w:right w:val="none" w:sz="0" w:space="0" w:color="auto"/>
          </w:divBdr>
        </w:div>
        <w:div w:id="622927761">
          <w:marLeft w:val="0"/>
          <w:marRight w:val="0"/>
          <w:marTop w:val="0"/>
          <w:marBottom w:val="0"/>
          <w:divBdr>
            <w:top w:val="none" w:sz="0" w:space="0" w:color="auto"/>
            <w:left w:val="none" w:sz="0" w:space="0" w:color="auto"/>
            <w:bottom w:val="none" w:sz="0" w:space="0" w:color="auto"/>
            <w:right w:val="none" w:sz="0" w:space="0" w:color="auto"/>
          </w:divBdr>
        </w:div>
        <w:div w:id="657536413">
          <w:marLeft w:val="0"/>
          <w:marRight w:val="0"/>
          <w:marTop w:val="0"/>
          <w:marBottom w:val="0"/>
          <w:divBdr>
            <w:top w:val="none" w:sz="0" w:space="0" w:color="auto"/>
            <w:left w:val="none" w:sz="0" w:space="0" w:color="auto"/>
            <w:bottom w:val="none" w:sz="0" w:space="0" w:color="auto"/>
            <w:right w:val="none" w:sz="0" w:space="0" w:color="auto"/>
          </w:divBdr>
        </w:div>
        <w:div w:id="710112559">
          <w:marLeft w:val="0"/>
          <w:marRight w:val="0"/>
          <w:marTop w:val="0"/>
          <w:marBottom w:val="0"/>
          <w:divBdr>
            <w:top w:val="none" w:sz="0" w:space="0" w:color="auto"/>
            <w:left w:val="none" w:sz="0" w:space="0" w:color="auto"/>
            <w:bottom w:val="none" w:sz="0" w:space="0" w:color="auto"/>
            <w:right w:val="none" w:sz="0" w:space="0" w:color="auto"/>
          </w:divBdr>
        </w:div>
        <w:div w:id="722489282">
          <w:marLeft w:val="0"/>
          <w:marRight w:val="0"/>
          <w:marTop w:val="0"/>
          <w:marBottom w:val="0"/>
          <w:divBdr>
            <w:top w:val="none" w:sz="0" w:space="0" w:color="auto"/>
            <w:left w:val="none" w:sz="0" w:space="0" w:color="auto"/>
            <w:bottom w:val="none" w:sz="0" w:space="0" w:color="auto"/>
            <w:right w:val="none" w:sz="0" w:space="0" w:color="auto"/>
          </w:divBdr>
        </w:div>
        <w:div w:id="723140772">
          <w:marLeft w:val="0"/>
          <w:marRight w:val="0"/>
          <w:marTop w:val="0"/>
          <w:marBottom w:val="0"/>
          <w:divBdr>
            <w:top w:val="none" w:sz="0" w:space="0" w:color="auto"/>
            <w:left w:val="none" w:sz="0" w:space="0" w:color="auto"/>
            <w:bottom w:val="none" w:sz="0" w:space="0" w:color="auto"/>
            <w:right w:val="none" w:sz="0" w:space="0" w:color="auto"/>
          </w:divBdr>
        </w:div>
        <w:div w:id="736056769">
          <w:marLeft w:val="0"/>
          <w:marRight w:val="0"/>
          <w:marTop w:val="0"/>
          <w:marBottom w:val="0"/>
          <w:divBdr>
            <w:top w:val="none" w:sz="0" w:space="0" w:color="auto"/>
            <w:left w:val="none" w:sz="0" w:space="0" w:color="auto"/>
            <w:bottom w:val="none" w:sz="0" w:space="0" w:color="auto"/>
            <w:right w:val="none" w:sz="0" w:space="0" w:color="auto"/>
          </w:divBdr>
          <w:divsChild>
            <w:div w:id="1885019352">
              <w:marLeft w:val="0"/>
              <w:marRight w:val="0"/>
              <w:marTop w:val="0"/>
              <w:marBottom w:val="0"/>
              <w:divBdr>
                <w:top w:val="none" w:sz="0" w:space="0" w:color="auto"/>
                <w:left w:val="none" w:sz="0" w:space="0" w:color="auto"/>
                <w:bottom w:val="none" w:sz="0" w:space="0" w:color="auto"/>
                <w:right w:val="none" w:sz="0" w:space="0" w:color="auto"/>
              </w:divBdr>
              <w:divsChild>
                <w:div w:id="64305427">
                  <w:marLeft w:val="0"/>
                  <w:marRight w:val="0"/>
                  <w:marTop w:val="0"/>
                  <w:marBottom w:val="0"/>
                  <w:divBdr>
                    <w:top w:val="none" w:sz="0" w:space="0" w:color="auto"/>
                    <w:left w:val="none" w:sz="0" w:space="0" w:color="auto"/>
                    <w:bottom w:val="none" w:sz="0" w:space="0" w:color="auto"/>
                    <w:right w:val="none" w:sz="0" w:space="0" w:color="auto"/>
                  </w:divBdr>
                </w:div>
                <w:div w:id="171143697">
                  <w:marLeft w:val="0"/>
                  <w:marRight w:val="0"/>
                  <w:marTop w:val="0"/>
                  <w:marBottom w:val="0"/>
                  <w:divBdr>
                    <w:top w:val="none" w:sz="0" w:space="0" w:color="auto"/>
                    <w:left w:val="none" w:sz="0" w:space="0" w:color="auto"/>
                    <w:bottom w:val="none" w:sz="0" w:space="0" w:color="auto"/>
                    <w:right w:val="none" w:sz="0" w:space="0" w:color="auto"/>
                  </w:divBdr>
                </w:div>
                <w:div w:id="195897652">
                  <w:marLeft w:val="0"/>
                  <w:marRight w:val="0"/>
                  <w:marTop w:val="0"/>
                  <w:marBottom w:val="0"/>
                  <w:divBdr>
                    <w:top w:val="none" w:sz="0" w:space="0" w:color="auto"/>
                    <w:left w:val="none" w:sz="0" w:space="0" w:color="auto"/>
                    <w:bottom w:val="none" w:sz="0" w:space="0" w:color="auto"/>
                    <w:right w:val="none" w:sz="0" w:space="0" w:color="auto"/>
                  </w:divBdr>
                </w:div>
                <w:div w:id="205609322">
                  <w:marLeft w:val="0"/>
                  <w:marRight w:val="0"/>
                  <w:marTop w:val="0"/>
                  <w:marBottom w:val="0"/>
                  <w:divBdr>
                    <w:top w:val="none" w:sz="0" w:space="0" w:color="auto"/>
                    <w:left w:val="none" w:sz="0" w:space="0" w:color="auto"/>
                    <w:bottom w:val="none" w:sz="0" w:space="0" w:color="auto"/>
                    <w:right w:val="none" w:sz="0" w:space="0" w:color="auto"/>
                  </w:divBdr>
                </w:div>
                <w:div w:id="229001391">
                  <w:marLeft w:val="0"/>
                  <w:marRight w:val="0"/>
                  <w:marTop w:val="0"/>
                  <w:marBottom w:val="0"/>
                  <w:divBdr>
                    <w:top w:val="none" w:sz="0" w:space="0" w:color="auto"/>
                    <w:left w:val="none" w:sz="0" w:space="0" w:color="auto"/>
                    <w:bottom w:val="none" w:sz="0" w:space="0" w:color="auto"/>
                    <w:right w:val="none" w:sz="0" w:space="0" w:color="auto"/>
                  </w:divBdr>
                </w:div>
                <w:div w:id="257032822">
                  <w:marLeft w:val="0"/>
                  <w:marRight w:val="0"/>
                  <w:marTop w:val="0"/>
                  <w:marBottom w:val="0"/>
                  <w:divBdr>
                    <w:top w:val="none" w:sz="0" w:space="0" w:color="auto"/>
                    <w:left w:val="none" w:sz="0" w:space="0" w:color="auto"/>
                    <w:bottom w:val="none" w:sz="0" w:space="0" w:color="auto"/>
                    <w:right w:val="none" w:sz="0" w:space="0" w:color="auto"/>
                  </w:divBdr>
                </w:div>
                <w:div w:id="355693768">
                  <w:marLeft w:val="0"/>
                  <w:marRight w:val="0"/>
                  <w:marTop w:val="0"/>
                  <w:marBottom w:val="0"/>
                  <w:divBdr>
                    <w:top w:val="none" w:sz="0" w:space="0" w:color="auto"/>
                    <w:left w:val="none" w:sz="0" w:space="0" w:color="auto"/>
                    <w:bottom w:val="none" w:sz="0" w:space="0" w:color="auto"/>
                    <w:right w:val="none" w:sz="0" w:space="0" w:color="auto"/>
                  </w:divBdr>
                </w:div>
                <w:div w:id="428042970">
                  <w:marLeft w:val="0"/>
                  <w:marRight w:val="0"/>
                  <w:marTop w:val="0"/>
                  <w:marBottom w:val="0"/>
                  <w:divBdr>
                    <w:top w:val="none" w:sz="0" w:space="0" w:color="auto"/>
                    <w:left w:val="none" w:sz="0" w:space="0" w:color="auto"/>
                    <w:bottom w:val="none" w:sz="0" w:space="0" w:color="auto"/>
                    <w:right w:val="none" w:sz="0" w:space="0" w:color="auto"/>
                  </w:divBdr>
                </w:div>
                <w:div w:id="435365157">
                  <w:marLeft w:val="0"/>
                  <w:marRight w:val="0"/>
                  <w:marTop w:val="0"/>
                  <w:marBottom w:val="0"/>
                  <w:divBdr>
                    <w:top w:val="none" w:sz="0" w:space="0" w:color="auto"/>
                    <w:left w:val="none" w:sz="0" w:space="0" w:color="auto"/>
                    <w:bottom w:val="none" w:sz="0" w:space="0" w:color="auto"/>
                    <w:right w:val="none" w:sz="0" w:space="0" w:color="auto"/>
                  </w:divBdr>
                </w:div>
                <w:div w:id="446506879">
                  <w:marLeft w:val="0"/>
                  <w:marRight w:val="0"/>
                  <w:marTop w:val="0"/>
                  <w:marBottom w:val="0"/>
                  <w:divBdr>
                    <w:top w:val="none" w:sz="0" w:space="0" w:color="auto"/>
                    <w:left w:val="none" w:sz="0" w:space="0" w:color="auto"/>
                    <w:bottom w:val="none" w:sz="0" w:space="0" w:color="auto"/>
                    <w:right w:val="none" w:sz="0" w:space="0" w:color="auto"/>
                  </w:divBdr>
                </w:div>
                <w:div w:id="447284901">
                  <w:marLeft w:val="0"/>
                  <w:marRight w:val="0"/>
                  <w:marTop w:val="0"/>
                  <w:marBottom w:val="0"/>
                  <w:divBdr>
                    <w:top w:val="none" w:sz="0" w:space="0" w:color="auto"/>
                    <w:left w:val="none" w:sz="0" w:space="0" w:color="auto"/>
                    <w:bottom w:val="none" w:sz="0" w:space="0" w:color="auto"/>
                    <w:right w:val="none" w:sz="0" w:space="0" w:color="auto"/>
                  </w:divBdr>
                </w:div>
                <w:div w:id="504516277">
                  <w:marLeft w:val="0"/>
                  <w:marRight w:val="0"/>
                  <w:marTop w:val="0"/>
                  <w:marBottom w:val="0"/>
                  <w:divBdr>
                    <w:top w:val="none" w:sz="0" w:space="0" w:color="auto"/>
                    <w:left w:val="none" w:sz="0" w:space="0" w:color="auto"/>
                    <w:bottom w:val="none" w:sz="0" w:space="0" w:color="auto"/>
                    <w:right w:val="none" w:sz="0" w:space="0" w:color="auto"/>
                  </w:divBdr>
                </w:div>
                <w:div w:id="504981693">
                  <w:marLeft w:val="0"/>
                  <w:marRight w:val="0"/>
                  <w:marTop w:val="0"/>
                  <w:marBottom w:val="0"/>
                  <w:divBdr>
                    <w:top w:val="none" w:sz="0" w:space="0" w:color="auto"/>
                    <w:left w:val="none" w:sz="0" w:space="0" w:color="auto"/>
                    <w:bottom w:val="none" w:sz="0" w:space="0" w:color="auto"/>
                    <w:right w:val="none" w:sz="0" w:space="0" w:color="auto"/>
                  </w:divBdr>
                </w:div>
                <w:div w:id="516234754">
                  <w:marLeft w:val="0"/>
                  <w:marRight w:val="0"/>
                  <w:marTop w:val="0"/>
                  <w:marBottom w:val="0"/>
                  <w:divBdr>
                    <w:top w:val="none" w:sz="0" w:space="0" w:color="auto"/>
                    <w:left w:val="none" w:sz="0" w:space="0" w:color="auto"/>
                    <w:bottom w:val="none" w:sz="0" w:space="0" w:color="auto"/>
                    <w:right w:val="none" w:sz="0" w:space="0" w:color="auto"/>
                  </w:divBdr>
                </w:div>
                <w:div w:id="525562624">
                  <w:marLeft w:val="0"/>
                  <w:marRight w:val="0"/>
                  <w:marTop w:val="0"/>
                  <w:marBottom w:val="0"/>
                  <w:divBdr>
                    <w:top w:val="none" w:sz="0" w:space="0" w:color="auto"/>
                    <w:left w:val="none" w:sz="0" w:space="0" w:color="auto"/>
                    <w:bottom w:val="none" w:sz="0" w:space="0" w:color="auto"/>
                    <w:right w:val="none" w:sz="0" w:space="0" w:color="auto"/>
                  </w:divBdr>
                </w:div>
                <w:div w:id="543173387">
                  <w:marLeft w:val="0"/>
                  <w:marRight w:val="0"/>
                  <w:marTop w:val="0"/>
                  <w:marBottom w:val="0"/>
                  <w:divBdr>
                    <w:top w:val="none" w:sz="0" w:space="0" w:color="auto"/>
                    <w:left w:val="none" w:sz="0" w:space="0" w:color="auto"/>
                    <w:bottom w:val="none" w:sz="0" w:space="0" w:color="auto"/>
                    <w:right w:val="none" w:sz="0" w:space="0" w:color="auto"/>
                  </w:divBdr>
                </w:div>
                <w:div w:id="561016147">
                  <w:marLeft w:val="0"/>
                  <w:marRight w:val="0"/>
                  <w:marTop w:val="0"/>
                  <w:marBottom w:val="0"/>
                  <w:divBdr>
                    <w:top w:val="none" w:sz="0" w:space="0" w:color="auto"/>
                    <w:left w:val="none" w:sz="0" w:space="0" w:color="auto"/>
                    <w:bottom w:val="none" w:sz="0" w:space="0" w:color="auto"/>
                    <w:right w:val="none" w:sz="0" w:space="0" w:color="auto"/>
                  </w:divBdr>
                </w:div>
                <w:div w:id="642544381">
                  <w:marLeft w:val="0"/>
                  <w:marRight w:val="0"/>
                  <w:marTop w:val="0"/>
                  <w:marBottom w:val="0"/>
                  <w:divBdr>
                    <w:top w:val="none" w:sz="0" w:space="0" w:color="auto"/>
                    <w:left w:val="none" w:sz="0" w:space="0" w:color="auto"/>
                    <w:bottom w:val="none" w:sz="0" w:space="0" w:color="auto"/>
                    <w:right w:val="none" w:sz="0" w:space="0" w:color="auto"/>
                  </w:divBdr>
                </w:div>
                <w:div w:id="648167953">
                  <w:marLeft w:val="0"/>
                  <w:marRight w:val="0"/>
                  <w:marTop w:val="0"/>
                  <w:marBottom w:val="0"/>
                  <w:divBdr>
                    <w:top w:val="none" w:sz="0" w:space="0" w:color="auto"/>
                    <w:left w:val="none" w:sz="0" w:space="0" w:color="auto"/>
                    <w:bottom w:val="none" w:sz="0" w:space="0" w:color="auto"/>
                    <w:right w:val="none" w:sz="0" w:space="0" w:color="auto"/>
                  </w:divBdr>
                </w:div>
                <w:div w:id="687683029">
                  <w:marLeft w:val="0"/>
                  <w:marRight w:val="0"/>
                  <w:marTop w:val="0"/>
                  <w:marBottom w:val="0"/>
                  <w:divBdr>
                    <w:top w:val="none" w:sz="0" w:space="0" w:color="auto"/>
                    <w:left w:val="none" w:sz="0" w:space="0" w:color="auto"/>
                    <w:bottom w:val="none" w:sz="0" w:space="0" w:color="auto"/>
                    <w:right w:val="none" w:sz="0" w:space="0" w:color="auto"/>
                  </w:divBdr>
                </w:div>
                <w:div w:id="696656536">
                  <w:marLeft w:val="0"/>
                  <w:marRight w:val="0"/>
                  <w:marTop w:val="0"/>
                  <w:marBottom w:val="0"/>
                  <w:divBdr>
                    <w:top w:val="none" w:sz="0" w:space="0" w:color="auto"/>
                    <w:left w:val="none" w:sz="0" w:space="0" w:color="auto"/>
                    <w:bottom w:val="none" w:sz="0" w:space="0" w:color="auto"/>
                    <w:right w:val="none" w:sz="0" w:space="0" w:color="auto"/>
                  </w:divBdr>
                </w:div>
                <w:div w:id="729159512">
                  <w:marLeft w:val="0"/>
                  <w:marRight w:val="0"/>
                  <w:marTop w:val="0"/>
                  <w:marBottom w:val="0"/>
                  <w:divBdr>
                    <w:top w:val="none" w:sz="0" w:space="0" w:color="auto"/>
                    <w:left w:val="none" w:sz="0" w:space="0" w:color="auto"/>
                    <w:bottom w:val="none" w:sz="0" w:space="0" w:color="auto"/>
                    <w:right w:val="none" w:sz="0" w:space="0" w:color="auto"/>
                  </w:divBdr>
                </w:div>
                <w:div w:id="753816710">
                  <w:marLeft w:val="0"/>
                  <w:marRight w:val="0"/>
                  <w:marTop w:val="0"/>
                  <w:marBottom w:val="0"/>
                  <w:divBdr>
                    <w:top w:val="none" w:sz="0" w:space="0" w:color="auto"/>
                    <w:left w:val="none" w:sz="0" w:space="0" w:color="auto"/>
                    <w:bottom w:val="none" w:sz="0" w:space="0" w:color="auto"/>
                    <w:right w:val="none" w:sz="0" w:space="0" w:color="auto"/>
                  </w:divBdr>
                </w:div>
                <w:div w:id="813449163">
                  <w:marLeft w:val="0"/>
                  <w:marRight w:val="0"/>
                  <w:marTop w:val="0"/>
                  <w:marBottom w:val="0"/>
                  <w:divBdr>
                    <w:top w:val="none" w:sz="0" w:space="0" w:color="auto"/>
                    <w:left w:val="none" w:sz="0" w:space="0" w:color="auto"/>
                    <w:bottom w:val="none" w:sz="0" w:space="0" w:color="auto"/>
                    <w:right w:val="none" w:sz="0" w:space="0" w:color="auto"/>
                  </w:divBdr>
                </w:div>
                <w:div w:id="827281988">
                  <w:marLeft w:val="0"/>
                  <w:marRight w:val="0"/>
                  <w:marTop w:val="0"/>
                  <w:marBottom w:val="0"/>
                  <w:divBdr>
                    <w:top w:val="none" w:sz="0" w:space="0" w:color="auto"/>
                    <w:left w:val="none" w:sz="0" w:space="0" w:color="auto"/>
                    <w:bottom w:val="none" w:sz="0" w:space="0" w:color="auto"/>
                    <w:right w:val="none" w:sz="0" w:space="0" w:color="auto"/>
                  </w:divBdr>
                </w:div>
                <w:div w:id="902255236">
                  <w:marLeft w:val="0"/>
                  <w:marRight w:val="0"/>
                  <w:marTop w:val="0"/>
                  <w:marBottom w:val="0"/>
                  <w:divBdr>
                    <w:top w:val="none" w:sz="0" w:space="0" w:color="auto"/>
                    <w:left w:val="none" w:sz="0" w:space="0" w:color="auto"/>
                    <w:bottom w:val="none" w:sz="0" w:space="0" w:color="auto"/>
                    <w:right w:val="none" w:sz="0" w:space="0" w:color="auto"/>
                  </w:divBdr>
                </w:div>
                <w:div w:id="906572648">
                  <w:marLeft w:val="0"/>
                  <w:marRight w:val="0"/>
                  <w:marTop w:val="0"/>
                  <w:marBottom w:val="0"/>
                  <w:divBdr>
                    <w:top w:val="none" w:sz="0" w:space="0" w:color="auto"/>
                    <w:left w:val="none" w:sz="0" w:space="0" w:color="auto"/>
                    <w:bottom w:val="none" w:sz="0" w:space="0" w:color="auto"/>
                    <w:right w:val="none" w:sz="0" w:space="0" w:color="auto"/>
                  </w:divBdr>
                </w:div>
                <w:div w:id="906838363">
                  <w:marLeft w:val="0"/>
                  <w:marRight w:val="0"/>
                  <w:marTop w:val="0"/>
                  <w:marBottom w:val="0"/>
                  <w:divBdr>
                    <w:top w:val="none" w:sz="0" w:space="0" w:color="auto"/>
                    <w:left w:val="none" w:sz="0" w:space="0" w:color="auto"/>
                    <w:bottom w:val="none" w:sz="0" w:space="0" w:color="auto"/>
                    <w:right w:val="none" w:sz="0" w:space="0" w:color="auto"/>
                  </w:divBdr>
                </w:div>
                <w:div w:id="942608653">
                  <w:marLeft w:val="0"/>
                  <w:marRight w:val="0"/>
                  <w:marTop w:val="0"/>
                  <w:marBottom w:val="0"/>
                  <w:divBdr>
                    <w:top w:val="none" w:sz="0" w:space="0" w:color="auto"/>
                    <w:left w:val="none" w:sz="0" w:space="0" w:color="auto"/>
                    <w:bottom w:val="none" w:sz="0" w:space="0" w:color="auto"/>
                    <w:right w:val="none" w:sz="0" w:space="0" w:color="auto"/>
                  </w:divBdr>
                </w:div>
                <w:div w:id="953368123">
                  <w:marLeft w:val="0"/>
                  <w:marRight w:val="0"/>
                  <w:marTop w:val="0"/>
                  <w:marBottom w:val="0"/>
                  <w:divBdr>
                    <w:top w:val="none" w:sz="0" w:space="0" w:color="auto"/>
                    <w:left w:val="none" w:sz="0" w:space="0" w:color="auto"/>
                    <w:bottom w:val="none" w:sz="0" w:space="0" w:color="auto"/>
                    <w:right w:val="none" w:sz="0" w:space="0" w:color="auto"/>
                  </w:divBdr>
                </w:div>
                <w:div w:id="957180387">
                  <w:marLeft w:val="0"/>
                  <w:marRight w:val="0"/>
                  <w:marTop w:val="0"/>
                  <w:marBottom w:val="0"/>
                  <w:divBdr>
                    <w:top w:val="none" w:sz="0" w:space="0" w:color="auto"/>
                    <w:left w:val="none" w:sz="0" w:space="0" w:color="auto"/>
                    <w:bottom w:val="none" w:sz="0" w:space="0" w:color="auto"/>
                    <w:right w:val="none" w:sz="0" w:space="0" w:color="auto"/>
                  </w:divBdr>
                </w:div>
                <w:div w:id="994796484">
                  <w:marLeft w:val="0"/>
                  <w:marRight w:val="0"/>
                  <w:marTop w:val="0"/>
                  <w:marBottom w:val="0"/>
                  <w:divBdr>
                    <w:top w:val="none" w:sz="0" w:space="0" w:color="auto"/>
                    <w:left w:val="none" w:sz="0" w:space="0" w:color="auto"/>
                    <w:bottom w:val="none" w:sz="0" w:space="0" w:color="auto"/>
                    <w:right w:val="none" w:sz="0" w:space="0" w:color="auto"/>
                  </w:divBdr>
                </w:div>
                <w:div w:id="1005978486">
                  <w:marLeft w:val="0"/>
                  <w:marRight w:val="0"/>
                  <w:marTop w:val="0"/>
                  <w:marBottom w:val="0"/>
                  <w:divBdr>
                    <w:top w:val="none" w:sz="0" w:space="0" w:color="auto"/>
                    <w:left w:val="none" w:sz="0" w:space="0" w:color="auto"/>
                    <w:bottom w:val="none" w:sz="0" w:space="0" w:color="auto"/>
                    <w:right w:val="none" w:sz="0" w:space="0" w:color="auto"/>
                  </w:divBdr>
                </w:div>
                <w:div w:id="1020621807">
                  <w:marLeft w:val="0"/>
                  <w:marRight w:val="0"/>
                  <w:marTop w:val="0"/>
                  <w:marBottom w:val="0"/>
                  <w:divBdr>
                    <w:top w:val="none" w:sz="0" w:space="0" w:color="auto"/>
                    <w:left w:val="none" w:sz="0" w:space="0" w:color="auto"/>
                    <w:bottom w:val="none" w:sz="0" w:space="0" w:color="auto"/>
                    <w:right w:val="none" w:sz="0" w:space="0" w:color="auto"/>
                  </w:divBdr>
                </w:div>
                <w:div w:id="1046099363">
                  <w:marLeft w:val="0"/>
                  <w:marRight w:val="0"/>
                  <w:marTop w:val="0"/>
                  <w:marBottom w:val="0"/>
                  <w:divBdr>
                    <w:top w:val="none" w:sz="0" w:space="0" w:color="auto"/>
                    <w:left w:val="none" w:sz="0" w:space="0" w:color="auto"/>
                    <w:bottom w:val="none" w:sz="0" w:space="0" w:color="auto"/>
                    <w:right w:val="none" w:sz="0" w:space="0" w:color="auto"/>
                  </w:divBdr>
                </w:div>
                <w:div w:id="1054697063">
                  <w:marLeft w:val="0"/>
                  <w:marRight w:val="0"/>
                  <w:marTop w:val="0"/>
                  <w:marBottom w:val="0"/>
                  <w:divBdr>
                    <w:top w:val="none" w:sz="0" w:space="0" w:color="auto"/>
                    <w:left w:val="none" w:sz="0" w:space="0" w:color="auto"/>
                    <w:bottom w:val="none" w:sz="0" w:space="0" w:color="auto"/>
                    <w:right w:val="none" w:sz="0" w:space="0" w:color="auto"/>
                  </w:divBdr>
                </w:div>
                <w:div w:id="1082071211">
                  <w:marLeft w:val="0"/>
                  <w:marRight w:val="0"/>
                  <w:marTop w:val="0"/>
                  <w:marBottom w:val="0"/>
                  <w:divBdr>
                    <w:top w:val="none" w:sz="0" w:space="0" w:color="auto"/>
                    <w:left w:val="none" w:sz="0" w:space="0" w:color="auto"/>
                    <w:bottom w:val="none" w:sz="0" w:space="0" w:color="auto"/>
                    <w:right w:val="none" w:sz="0" w:space="0" w:color="auto"/>
                  </w:divBdr>
                </w:div>
                <w:div w:id="1104569977">
                  <w:marLeft w:val="0"/>
                  <w:marRight w:val="0"/>
                  <w:marTop w:val="0"/>
                  <w:marBottom w:val="0"/>
                  <w:divBdr>
                    <w:top w:val="none" w:sz="0" w:space="0" w:color="auto"/>
                    <w:left w:val="none" w:sz="0" w:space="0" w:color="auto"/>
                    <w:bottom w:val="none" w:sz="0" w:space="0" w:color="auto"/>
                    <w:right w:val="none" w:sz="0" w:space="0" w:color="auto"/>
                  </w:divBdr>
                </w:div>
                <w:div w:id="1114441146">
                  <w:marLeft w:val="0"/>
                  <w:marRight w:val="0"/>
                  <w:marTop w:val="0"/>
                  <w:marBottom w:val="0"/>
                  <w:divBdr>
                    <w:top w:val="none" w:sz="0" w:space="0" w:color="auto"/>
                    <w:left w:val="none" w:sz="0" w:space="0" w:color="auto"/>
                    <w:bottom w:val="none" w:sz="0" w:space="0" w:color="auto"/>
                    <w:right w:val="none" w:sz="0" w:space="0" w:color="auto"/>
                  </w:divBdr>
                </w:div>
                <w:div w:id="1120341955">
                  <w:marLeft w:val="0"/>
                  <w:marRight w:val="0"/>
                  <w:marTop w:val="0"/>
                  <w:marBottom w:val="0"/>
                  <w:divBdr>
                    <w:top w:val="none" w:sz="0" w:space="0" w:color="auto"/>
                    <w:left w:val="none" w:sz="0" w:space="0" w:color="auto"/>
                    <w:bottom w:val="none" w:sz="0" w:space="0" w:color="auto"/>
                    <w:right w:val="none" w:sz="0" w:space="0" w:color="auto"/>
                  </w:divBdr>
                </w:div>
                <w:div w:id="1156459497">
                  <w:marLeft w:val="0"/>
                  <w:marRight w:val="0"/>
                  <w:marTop w:val="0"/>
                  <w:marBottom w:val="0"/>
                  <w:divBdr>
                    <w:top w:val="none" w:sz="0" w:space="0" w:color="auto"/>
                    <w:left w:val="none" w:sz="0" w:space="0" w:color="auto"/>
                    <w:bottom w:val="none" w:sz="0" w:space="0" w:color="auto"/>
                    <w:right w:val="none" w:sz="0" w:space="0" w:color="auto"/>
                  </w:divBdr>
                </w:div>
                <w:div w:id="1185242949">
                  <w:marLeft w:val="0"/>
                  <w:marRight w:val="0"/>
                  <w:marTop w:val="0"/>
                  <w:marBottom w:val="0"/>
                  <w:divBdr>
                    <w:top w:val="none" w:sz="0" w:space="0" w:color="auto"/>
                    <w:left w:val="none" w:sz="0" w:space="0" w:color="auto"/>
                    <w:bottom w:val="none" w:sz="0" w:space="0" w:color="auto"/>
                    <w:right w:val="none" w:sz="0" w:space="0" w:color="auto"/>
                  </w:divBdr>
                </w:div>
                <w:div w:id="1204366257">
                  <w:marLeft w:val="0"/>
                  <w:marRight w:val="0"/>
                  <w:marTop w:val="0"/>
                  <w:marBottom w:val="0"/>
                  <w:divBdr>
                    <w:top w:val="none" w:sz="0" w:space="0" w:color="auto"/>
                    <w:left w:val="none" w:sz="0" w:space="0" w:color="auto"/>
                    <w:bottom w:val="none" w:sz="0" w:space="0" w:color="auto"/>
                    <w:right w:val="none" w:sz="0" w:space="0" w:color="auto"/>
                  </w:divBdr>
                </w:div>
                <w:div w:id="1248422840">
                  <w:marLeft w:val="0"/>
                  <w:marRight w:val="0"/>
                  <w:marTop w:val="0"/>
                  <w:marBottom w:val="0"/>
                  <w:divBdr>
                    <w:top w:val="none" w:sz="0" w:space="0" w:color="auto"/>
                    <w:left w:val="none" w:sz="0" w:space="0" w:color="auto"/>
                    <w:bottom w:val="none" w:sz="0" w:space="0" w:color="auto"/>
                    <w:right w:val="none" w:sz="0" w:space="0" w:color="auto"/>
                  </w:divBdr>
                </w:div>
                <w:div w:id="1301810274">
                  <w:marLeft w:val="0"/>
                  <w:marRight w:val="0"/>
                  <w:marTop w:val="0"/>
                  <w:marBottom w:val="0"/>
                  <w:divBdr>
                    <w:top w:val="none" w:sz="0" w:space="0" w:color="auto"/>
                    <w:left w:val="none" w:sz="0" w:space="0" w:color="auto"/>
                    <w:bottom w:val="none" w:sz="0" w:space="0" w:color="auto"/>
                    <w:right w:val="none" w:sz="0" w:space="0" w:color="auto"/>
                  </w:divBdr>
                </w:div>
                <w:div w:id="1324773212">
                  <w:marLeft w:val="0"/>
                  <w:marRight w:val="0"/>
                  <w:marTop w:val="0"/>
                  <w:marBottom w:val="0"/>
                  <w:divBdr>
                    <w:top w:val="none" w:sz="0" w:space="0" w:color="auto"/>
                    <w:left w:val="none" w:sz="0" w:space="0" w:color="auto"/>
                    <w:bottom w:val="none" w:sz="0" w:space="0" w:color="auto"/>
                    <w:right w:val="none" w:sz="0" w:space="0" w:color="auto"/>
                  </w:divBdr>
                </w:div>
                <w:div w:id="1368407484">
                  <w:marLeft w:val="0"/>
                  <w:marRight w:val="0"/>
                  <w:marTop w:val="0"/>
                  <w:marBottom w:val="0"/>
                  <w:divBdr>
                    <w:top w:val="none" w:sz="0" w:space="0" w:color="auto"/>
                    <w:left w:val="none" w:sz="0" w:space="0" w:color="auto"/>
                    <w:bottom w:val="none" w:sz="0" w:space="0" w:color="auto"/>
                    <w:right w:val="none" w:sz="0" w:space="0" w:color="auto"/>
                  </w:divBdr>
                </w:div>
                <w:div w:id="1417898110">
                  <w:marLeft w:val="0"/>
                  <w:marRight w:val="0"/>
                  <w:marTop w:val="0"/>
                  <w:marBottom w:val="0"/>
                  <w:divBdr>
                    <w:top w:val="none" w:sz="0" w:space="0" w:color="auto"/>
                    <w:left w:val="none" w:sz="0" w:space="0" w:color="auto"/>
                    <w:bottom w:val="none" w:sz="0" w:space="0" w:color="auto"/>
                    <w:right w:val="none" w:sz="0" w:space="0" w:color="auto"/>
                  </w:divBdr>
                </w:div>
                <w:div w:id="1480918353">
                  <w:marLeft w:val="0"/>
                  <w:marRight w:val="0"/>
                  <w:marTop w:val="0"/>
                  <w:marBottom w:val="0"/>
                  <w:divBdr>
                    <w:top w:val="none" w:sz="0" w:space="0" w:color="auto"/>
                    <w:left w:val="none" w:sz="0" w:space="0" w:color="auto"/>
                    <w:bottom w:val="none" w:sz="0" w:space="0" w:color="auto"/>
                    <w:right w:val="none" w:sz="0" w:space="0" w:color="auto"/>
                  </w:divBdr>
                </w:div>
                <w:div w:id="1494754250">
                  <w:marLeft w:val="0"/>
                  <w:marRight w:val="0"/>
                  <w:marTop w:val="0"/>
                  <w:marBottom w:val="0"/>
                  <w:divBdr>
                    <w:top w:val="none" w:sz="0" w:space="0" w:color="auto"/>
                    <w:left w:val="none" w:sz="0" w:space="0" w:color="auto"/>
                    <w:bottom w:val="none" w:sz="0" w:space="0" w:color="auto"/>
                    <w:right w:val="none" w:sz="0" w:space="0" w:color="auto"/>
                  </w:divBdr>
                </w:div>
                <w:div w:id="1496989036">
                  <w:marLeft w:val="0"/>
                  <w:marRight w:val="0"/>
                  <w:marTop w:val="0"/>
                  <w:marBottom w:val="0"/>
                  <w:divBdr>
                    <w:top w:val="none" w:sz="0" w:space="0" w:color="auto"/>
                    <w:left w:val="none" w:sz="0" w:space="0" w:color="auto"/>
                    <w:bottom w:val="none" w:sz="0" w:space="0" w:color="auto"/>
                    <w:right w:val="none" w:sz="0" w:space="0" w:color="auto"/>
                  </w:divBdr>
                </w:div>
                <w:div w:id="1504395478">
                  <w:marLeft w:val="0"/>
                  <w:marRight w:val="0"/>
                  <w:marTop w:val="0"/>
                  <w:marBottom w:val="0"/>
                  <w:divBdr>
                    <w:top w:val="none" w:sz="0" w:space="0" w:color="auto"/>
                    <w:left w:val="none" w:sz="0" w:space="0" w:color="auto"/>
                    <w:bottom w:val="none" w:sz="0" w:space="0" w:color="auto"/>
                    <w:right w:val="none" w:sz="0" w:space="0" w:color="auto"/>
                  </w:divBdr>
                </w:div>
                <w:div w:id="1540434426">
                  <w:marLeft w:val="0"/>
                  <w:marRight w:val="0"/>
                  <w:marTop w:val="0"/>
                  <w:marBottom w:val="0"/>
                  <w:divBdr>
                    <w:top w:val="none" w:sz="0" w:space="0" w:color="auto"/>
                    <w:left w:val="none" w:sz="0" w:space="0" w:color="auto"/>
                    <w:bottom w:val="none" w:sz="0" w:space="0" w:color="auto"/>
                    <w:right w:val="none" w:sz="0" w:space="0" w:color="auto"/>
                  </w:divBdr>
                </w:div>
                <w:div w:id="1552886222">
                  <w:marLeft w:val="0"/>
                  <w:marRight w:val="0"/>
                  <w:marTop w:val="0"/>
                  <w:marBottom w:val="0"/>
                  <w:divBdr>
                    <w:top w:val="none" w:sz="0" w:space="0" w:color="auto"/>
                    <w:left w:val="none" w:sz="0" w:space="0" w:color="auto"/>
                    <w:bottom w:val="none" w:sz="0" w:space="0" w:color="auto"/>
                    <w:right w:val="none" w:sz="0" w:space="0" w:color="auto"/>
                  </w:divBdr>
                </w:div>
                <w:div w:id="1555120116">
                  <w:marLeft w:val="0"/>
                  <w:marRight w:val="0"/>
                  <w:marTop w:val="0"/>
                  <w:marBottom w:val="0"/>
                  <w:divBdr>
                    <w:top w:val="none" w:sz="0" w:space="0" w:color="auto"/>
                    <w:left w:val="none" w:sz="0" w:space="0" w:color="auto"/>
                    <w:bottom w:val="none" w:sz="0" w:space="0" w:color="auto"/>
                    <w:right w:val="none" w:sz="0" w:space="0" w:color="auto"/>
                  </w:divBdr>
                </w:div>
                <w:div w:id="1568682769">
                  <w:marLeft w:val="0"/>
                  <w:marRight w:val="0"/>
                  <w:marTop w:val="0"/>
                  <w:marBottom w:val="0"/>
                  <w:divBdr>
                    <w:top w:val="none" w:sz="0" w:space="0" w:color="auto"/>
                    <w:left w:val="none" w:sz="0" w:space="0" w:color="auto"/>
                    <w:bottom w:val="none" w:sz="0" w:space="0" w:color="auto"/>
                    <w:right w:val="none" w:sz="0" w:space="0" w:color="auto"/>
                  </w:divBdr>
                </w:div>
                <w:div w:id="1573202427">
                  <w:marLeft w:val="0"/>
                  <w:marRight w:val="0"/>
                  <w:marTop w:val="0"/>
                  <w:marBottom w:val="0"/>
                  <w:divBdr>
                    <w:top w:val="none" w:sz="0" w:space="0" w:color="auto"/>
                    <w:left w:val="none" w:sz="0" w:space="0" w:color="auto"/>
                    <w:bottom w:val="none" w:sz="0" w:space="0" w:color="auto"/>
                    <w:right w:val="none" w:sz="0" w:space="0" w:color="auto"/>
                  </w:divBdr>
                </w:div>
                <w:div w:id="1603993977">
                  <w:marLeft w:val="0"/>
                  <w:marRight w:val="0"/>
                  <w:marTop w:val="0"/>
                  <w:marBottom w:val="0"/>
                  <w:divBdr>
                    <w:top w:val="none" w:sz="0" w:space="0" w:color="auto"/>
                    <w:left w:val="none" w:sz="0" w:space="0" w:color="auto"/>
                    <w:bottom w:val="none" w:sz="0" w:space="0" w:color="auto"/>
                    <w:right w:val="none" w:sz="0" w:space="0" w:color="auto"/>
                  </w:divBdr>
                </w:div>
                <w:div w:id="1622496956">
                  <w:marLeft w:val="0"/>
                  <w:marRight w:val="0"/>
                  <w:marTop w:val="0"/>
                  <w:marBottom w:val="0"/>
                  <w:divBdr>
                    <w:top w:val="none" w:sz="0" w:space="0" w:color="auto"/>
                    <w:left w:val="none" w:sz="0" w:space="0" w:color="auto"/>
                    <w:bottom w:val="none" w:sz="0" w:space="0" w:color="auto"/>
                    <w:right w:val="none" w:sz="0" w:space="0" w:color="auto"/>
                  </w:divBdr>
                </w:div>
                <w:div w:id="1643076521">
                  <w:marLeft w:val="0"/>
                  <w:marRight w:val="0"/>
                  <w:marTop w:val="0"/>
                  <w:marBottom w:val="0"/>
                  <w:divBdr>
                    <w:top w:val="none" w:sz="0" w:space="0" w:color="auto"/>
                    <w:left w:val="none" w:sz="0" w:space="0" w:color="auto"/>
                    <w:bottom w:val="none" w:sz="0" w:space="0" w:color="auto"/>
                    <w:right w:val="none" w:sz="0" w:space="0" w:color="auto"/>
                  </w:divBdr>
                </w:div>
                <w:div w:id="1661544647">
                  <w:marLeft w:val="0"/>
                  <w:marRight w:val="0"/>
                  <w:marTop w:val="0"/>
                  <w:marBottom w:val="0"/>
                  <w:divBdr>
                    <w:top w:val="none" w:sz="0" w:space="0" w:color="auto"/>
                    <w:left w:val="none" w:sz="0" w:space="0" w:color="auto"/>
                    <w:bottom w:val="none" w:sz="0" w:space="0" w:color="auto"/>
                    <w:right w:val="none" w:sz="0" w:space="0" w:color="auto"/>
                  </w:divBdr>
                </w:div>
                <w:div w:id="1691030075">
                  <w:marLeft w:val="0"/>
                  <w:marRight w:val="0"/>
                  <w:marTop w:val="0"/>
                  <w:marBottom w:val="0"/>
                  <w:divBdr>
                    <w:top w:val="none" w:sz="0" w:space="0" w:color="auto"/>
                    <w:left w:val="none" w:sz="0" w:space="0" w:color="auto"/>
                    <w:bottom w:val="none" w:sz="0" w:space="0" w:color="auto"/>
                    <w:right w:val="none" w:sz="0" w:space="0" w:color="auto"/>
                  </w:divBdr>
                </w:div>
                <w:div w:id="1776704056">
                  <w:marLeft w:val="0"/>
                  <w:marRight w:val="0"/>
                  <w:marTop w:val="0"/>
                  <w:marBottom w:val="0"/>
                  <w:divBdr>
                    <w:top w:val="none" w:sz="0" w:space="0" w:color="auto"/>
                    <w:left w:val="none" w:sz="0" w:space="0" w:color="auto"/>
                    <w:bottom w:val="none" w:sz="0" w:space="0" w:color="auto"/>
                    <w:right w:val="none" w:sz="0" w:space="0" w:color="auto"/>
                  </w:divBdr>
                </w:div>
                <w:div w:id="1817453332">
                  <w:marLeft w:val="0"/>
                  <w:marRight w:val="0"/>
                  <w:marTop w:val="0"/>
                  <w:marBottom w:val="0"/>
                  <w:divBdr>
                    <w:top w:val="none" w:sz="0" w:space="0" w:color="auto"/>
                    <w:left w:val="none" w:sz="0" w:space="0" w:color="auto"/>
                    <w:bottom w:val="none" w:sz="0" w:space="0" w:color="auto"/>
                    <w:right w:val="none" w:sz="0" w:space="0" w:color="auto"/>
                  </w:divBdr>
                </w:div>
                <w:div w:id="1870604466">
                  <w:marLeft w:val="0"/>
                  <w:marRight w:val="0"/>
                  <w:marTop w:val="0"/>
                  <w:marBottom w:val="0"/>
                  <w:divBdr>
                    <w:top w:val="none" w:sz="0" w:space="0" w:color="auto"/>
                    <w:left w:val="none" w:sz="0" w:space="0" w:color="auto"/>
                    <w:bottom w:val="none" w:sz="0" w:space="0" w:color="auto"/>
                    <w:right w:val="none" w:sz="0" w:space="0" w:color="auto"/>
                  </w:divBdr>
                </w:div>
                <w:div w:id="1894582775">
                  <w:marLeft w:val="0"/>
                  <w:marRight w:val="0"/>
                  <w:marTop w:val="0"/>
                  <w:marBottom w:val="0"/>
                  <w:divBdr>
                    <w:top w:val="none" w:sz="0" w:space="0" w:color="auto"/>
                    <w:left w:val="none" w:sz="0" w:space="0" w:color="auto"/>
                    <w:bottom w:val="none" w:sz="0" w:space="0" w:color="auto"/>
                    <w:right w:val="none" w:sz="0" w:space="0" w:color="auto"/>
                  </w:divBdr>
                </w:div>
                <w:div w:id="1925871275">
                  <w:marLeft w:val="0"/>
                  <w:marRight w:val="0"/>
                  <w:marTop w:val="0"/>
                  <w:marBottom w:val="0"/>
                  <w:divBdr>
                    <w:top w:val="none" w:sz="0" w:space="0" w:color="auto"/>
                    <w:left w:val="none" w:sz="0" w:space="0" w:color="auto"/>
                    <w:bottom w:val="none" w:sz="0" w:space="0" w:color="auto"/>
                    <w:right w:val="none" w:sz="0" w:space="0" w:color="auto"/>
                  </w:divBdr>
                </w:div>
                <w:div w:id="1926450877">
                  <w:marLeft w:val="0"/>
                  <w:marRight w:val="0"/>
                  <w:marTop w:val="0"/>
                  <w:marBottom w:val="0"/>
                  <w:divBdr>
                    <w:top w:val="none" w:sz="0" w:space="0" w:color="auto"/>
                    <w:left w:val="none" w:sz="0" w:space="0" w:color="auto"/>
                    <w:bottom w:val="none" w:sz="0" w:space="0" w:color="auto"/>
                    <w:right w:val="none" w:sz="0" w:space="0" w:color="auto"/>
                  </w:divBdr>
                </w:div>
                <w:div w:id="1929381650">
                  <w:marLeft w:val="0"/>
                  <w:marRight w:val="0"/>
                  <w:marTop w:val="0"/>
                  <w:marBottom w:val="0"/>
                  <w:divBdr>
                    <w:top w:val="none" w:sz="0" w:space="0" w:color="auto"/>
                    <w:left w:val="none" w:sz="0" w:space="0" w:color="auto"/>
                    <w:bottom w:val="none" w:sz="0" w:space="0" w:color="auto"/>
                    <w:right w:val="none" w:sz="0" w:space="0" w:color="auto"/>
                  </w:divBdr>
                </w:div>
                <w:div w:id="1974555339">
                  <w:marLeft w:val="0"/>
                  <w:marRight w:val="0"/>
                  <w:marTop w:val="0"/>
                  <w:marBottom w:val="0"/>
                  <w:divBdr>
                    <w:top w:val="none" w:sz="0" w:space="0" w:color="auto"/>
                    <w:left w:val="none" w:sz="0" w:space="0" w:color="auto"/>
                    <w:bottom w:val="none" w:sz="0" w:space="0" w:color="auto"/>
                    <w:right w:val="none" w:sz="0" w:space="0" w:color="auto"/>
                  </w:divBdr>
                </w:div>
                <w:div w:id="1975479321">
                  <w:marLeft w:val="0"/>
                  <w:marRight w:val="0"/>
                  <w:marTop w:val="0"/>
                  <w:marBottom w:val="0"/>
                  <w:divBdr>
                    <w:top w:val="none" w:sz="0" w:space="0" w:color="auto"/>
                    <w:left w:val="none" w:sz="0" w:space="0" w:color="auto"/>
                    <w:bottom w:val="none" w:sz="0" w:space="0" w:color="auto"/>
                    <w:right w:val="none" w:sz="0" w:space="0" w:color="auto"/>
                  </w:divBdr>
                </w:div>
                <w:div w:id="2019111834">
                  <w:marLeft w:val="0"/>
                  <w:marRight w:val="0"/>
                  <w:marTop w:val="0"/>
                  <w:marBottom w:val="0"/>
                  <w:divBdr>
                    <w:top w:val="none" w:sz="0" w:space="0" w:color="auto"/>
                    <w:left w:val="none" w:sz="0" w:space="0" w:color="auto"/>
                    <w:bottom w:val="none" w:sz="0" w:space="0" w:color="auto"/>
                    <w:right w:val="none" w:sz="0" w:space="0" w:color="auto"/>
                  </w:divBdr>
                </w:div>
                <w:div w:id="2044943268">
                  <w:marLeft w:val="0"/>
                  <w:marRight w:val="0"/>
                  <w:marTop w:val="0"/>
                  <w:marBottom w:val="0"/>
                  <w:divBdr>
                    <w:top w:val="none" w:sz="0" w:space="0" w:color="auto"/>
                    <w:left w:val="none" w:sz="0" w:space="0" w:color="auto"/>
                    <w:bottom w:val="none" w:sz="0" w:space="0" w:color="auto"/>
                    <w:right w:val="none" w:sz="0" w:space="0" w:color="auto"/>
                  </w:divBdr>
                </w:div>
                <w:div w:id="2067603943">
                  <w:marLeft w:val="0"/>
                  <w:marRight w:val="0"/>
                  <w:marTop w:val="0"/>
                  <w:marBottom w:val="0"/>
                  <w:divBdr>
                    <w:top w:val="none" w:sz="0" w:space="0" w:color="auto"/>
                    <w:left w:val="none" w:sz="0" w:space="0" w:color="auto"/>
                    <w:bottom w:val="none" w:sz="0" w:space="0" w:color="auto"/>
                    <w:right w:val="none" w:sz="0" w:space="0" w:color="auto"/>
                  </w:divBdr>
                </w:div>
                <w:div w:id="2079399151">
                  <w:marLeft w:val="0"/>
                  <w:marRight w:val="0"/>
                  <w:marTop w:val="0"/>
                  <w:marBottom w:val="0"/>
                  <w:divBdr>
                    <w:top w:val="none" w:sz="0" w:space="0" w:color="auto"/>
                    <w:left w:val="none" w:sz="0" w:space="0" w:color="auto"/>
                    <w:bottom w:val="none" w:sz="0" w:space="0" w:color="auto"/>
                    <w:right w:val="none" w:sz="0" w:space="0" w:color="auto"/>
                  </w:divBdr>
                </w:div>
                <w:div w:id="2097091344">
                  <w:marLeft w:val="0"/>
                  <w:marRight w:val="0"/>
                  <w:marTop w:val="0"/>
                  <w:marBottom w:val="0"/>
                  <w:divBdr>
                    <w:top w:val="none" w:sz="0" w:space="0" w:color="auto"/>
                    <w:left w:val="none" w:sz="0" w:space="0" w:color="auto"/>
                    <w:bottom w:val="none" w:sz="0" w:space="0" w:color="auto"/>
                    <w:right w:val="none" w:sz="0" w:space="0" w:color="auto"/>
                  </w:divBdr>
                </w:div>
                <w:div w:id="2122916065">
                  <w:marLeft w:val="0"/>
                  <w:marRight w:val="0"/>
                  <w:marTop w:val="0"/>
                  <w:marBottom w:val="0"/>
                  <w:divBdr>
                    <w:top w:val="none" w:sz="0" w:space="0" w:color="auto"/>
                    <w:left w:val="none" w:sz="0" w:space="0" w:color="auto"/>
                    <w:bottom w:val="none" w:sz="0" w:space="0" w:color="auto"/>
                    <w:right w:val="none" w:sz="0" w:space="0" w:color="auto"/>
                  </w:divBdr>
                </w:div>
                <w:div w:id="2123962163">
                  <w:marLeft w:val="0"/>
                  <w:marRight w:val="0"/>
                  <w:marTop w:val="0"/>
                  <w:marBottom w:val="0"/>
                  <w:divBdr>
                    <w:top w:val="none" w:sz="0" w:space="0" w:color="auto"/>
                    <w:left w:val="none" w:sz="0" w:space="0" w:color="auto"/>
                    <w:bottom w:val="none" w:sz="0" w:space="0" w:color="auto"/>
                    <w:right w:val="none" w:sz="0" w:space="0" w:color="auto"/>
                  </w:divBdr>
                </w:div>
                <w:div w:id="213151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948651">
          <w:marLeft w:val="0"/>
          <w:marRight w:val="0"/>
          <w:marTop w:val="0"/>
          <w:marBottom w:val="0"/>
          <w:divBdr>
            <w:top w:val="none" w:sz="0" w:space="0" w:color="auto"/>
            <w:left w:val="none" w:sz="0" w:space="0" w:color="auto"/>
            <w:bottom w:val="none" w:sz="0" w:space="0" w:color="auto"/>
            <w:right w:val="none" w:sz="0" w:space="0" w:color="auto"/>
          </w:divBdr>
        </w:div>
        <w:div w:id="786504460">
          <w:marLeft w:val="0"/>
          <w:marRight w:val="0"/>
          <w:marTop w:val="0"/>
          <w:marBottom w:val="0"/>
          <w:divBdr>
            <w:top w:val="none" w:sz="0" w:space="0" w:color="auto"/>
            <w:left w:val="none" w:sz="0" w:space="0" w:color="auto"/>
            <w:bottom w:val="none" w:sz="0" w:space="0" w:color="auto"/>
            <w:right w:val="none" w:sz="0" w:space="0" w:color="auto"/>
          </w:divBdr>
        </w:div>
        <w:div w:id="819082669">
          <w:marLeft w:val="0"/>
          <w:marRight w:val="0"/>
          <w:marTop w:val="0"/>
          <w:marBottom w:val="0"/>
          <w:divBdr>
            <w:top w:val="none" w:sz="0" w:space="0" w:color="auto"/>
            <w:left w:val="none" w:sz="0" w:space="0" w:color="auto"/>
            <w:bottom w:val="none" w:sz="0" w:space="0" w:color="auto"/>
            <w:right w:val="none" w:sz="0" w:space="0" w:color="auto"/>
          </w:divBdr>
        </w:div>
        <w:div w:id="851455390">
          <w:marLeft w:val="0"/>
          <w:marRight w:val="0"/>
          <w:marTop w:val="0"/>
          <w:marBottom w:val="0"/>
          <w:divBdr>
            <w:top w:val="none" w:sz="0" w:space="0" w:color="auto"/>
            <w:left w:val="none" w:sz="0" w:space="0" w:color="auto"/>
            <w:bottom w:val="none" w:sz="0" w:space="0" w:color="auto"/>
            <w:right w:val="none" w:sz="0" w:space="0" w:color="auto"/>
          </w:divBdr>
        </w:div>
        <w:div w:id="932784437">
          <w:marLeft w:val="0"/>
          <w:marRight w:val="0"/>
          <w:marTop w:val="0"/>
          <w:marBottom w:val="0"/>
          <w:divBdr>
            <w:top w:val="none" w:sz="0" w:space="0" w:color="auto"/>
            <w:left w:val="none" w:sz="0" w:space="0" w:color="auto"/>
            <w:bottom w:val="none" w:sz="0" w:space="0" w:color="auto"/>
            <w:right w:val="none" w:sz="0" w:space="0" w:color="auto"/>
          </w:divBdr>
        </w:div>
        <w:div w:id="980110465">
          <w:marLeft w:val="0"/>
          <w:marRight w:val="0"/>
          <w:marTop w:val="0"/>
          <w:marBottom w:val="0"/>
          <w:divBdr>
            <w:top w:val="none" w:sz="0" w:space="0" w:color="auto"/>
            <w:left w:val="none" w:sz="0" w:space="0" w:color="auto"/>
            <w:bottom w:val="none" w:sz="0" w:space="0" w:color="auto"/>
            <w:right w:val="none" w:sz="0" w:space="0" w:color="auto"/>
          </w:divBdr>
        </w:div>
        <w:div w:id="1005327818">
          <w:marLeft w:val="0"/>
          <w:marRight w:val="0"/>
          <w:marTop w:val="0"/>
          <w:marBottom w:val="0"/>
          <w:divBdr>
            <w:top w:val="none" w:sz="0" w:space="0" w:color="auto"/>
            <w:left w:val="none" w:sz="0" w:space="0" w:color="auto"/>
            <w:bottom w:val="none" w:sz="0" w:space="0" w:color="auto"/>
            <w:right w:val="none" w:sz="0" w:space="0" w:color="auto"/>
          </w:divBdr>
        </w:div>
        <w:div w:id="1039167328">
          <w:marLeft w:val="0"/>
          <w:marRight w:val="0"/>
          <w:marTop w:val="0"/>
          <w:marBottom w:val="0"/>
          <w:divBdr>
            <w:top w:val="none" w:sz="0" w:space="0" w:color="auto"/>
            <w:left w:val="none" w:sz="0" w:space="0" w:color="auto"/>
            <w:bottom w:val="none" w:sz="0" w:space="0" w:color="auto"/>
            <w:right w:val="none" w:sz="0" w:space="0" w:color="auto"/>
          </w:divBdr>
        </w:div>
        <w:div w:id="1090468532">
          <w:marLeft w:val="0"/>
          <w:marRight w:val="0"/>
          <w:marTop w:val="0"/>
          <w:marBottom w:val="0"/>
          <w:divBdr>
            <w:top w:val="none" w:sz="0" w:space="0" w:color="auto"/>
            <w:left w:val="none" w:sz="0" w:space="0" w:color="auto"/>
            <w:bottom w:val="none" w:sz="0" w:space="0" w:color="auto"/>
            <w:right w:val="none" w:sz="0" w:space="0" w:color="auto"/>
          </w:divBdr>
        </w:div>
        <w:div w:id="1133057793">
          <w:marLeft w:val="0"/>
          <w:marRight w:val="0"/>
          <w:marTop w:val="0"/>
          <w:marBottom w:val="0"/>
          <w:divBdr>
            <w:top w:val="none" w:sz="0" w:space="0" w:color="auto"/>
            <w:left w:val="none" w:sz="0" w:space="0" w:color="auto"/>
            <w:bottom w:val="none" w:sz="0" w:space="0" w:color="auto"/>
            <w:right w:val="none" w:sz="0" w:space="0" w:color="auto"/>
          </w:divBdr>
        </w:div>
        <w:div w:id="1157651538">
          <w:marLeft w:val="0"/>
          <w:marRight w:val="0"/>
          <w:marTop w:val="0"/>
          <w:marBottom w:val="0"/>
          <w:divBdr>
            <w:top w:val="none" w:sz="0" w:space="0" w:color="auto"/>
            <w:left w:val="none" w:sz="0" w:space="0" w:color="auto"/>
            <w:bottom w:val="none" w:sz="0" w:space="0" w:color="auto"/>
            <w:right w:val="none" w:sz="0" w:space="0" w:color="auto"/>
          </w:divBdr>
        </w:div>
        <w:div w:id="1162543401">
          <w:marLeft w:val="0"/>
          <w:marRight w:val="0"/>
          <w:marTop w:val="0"/>
          <w:marBottom w:val="0"/>
          <w:divBdr>
            <w:top w:val="none" w:sz="0" w:space="0" w:color="auto"/>
            <w:left w:val="none" w:sz="0" w:space="0" w:color="auto"/>
            <w:bottom w:val="none" w:sz="0" w:space="0" w:color="auto"/>
            <w:right w:val="none" w:sz="0" w:space="0" w:color="auto"/>
          </w:divBdr>
        </w:div>
        <w:div w:id="1173028958">
          <w:marLeft w:val="0"/>
          <w:marRight w:val="0"/>
          <w:marTop w:val="0"/>
          <w:marBottom w:val="0"/>
          <w:divBdr>
            <w:top w:val="none" w:sz="0" w:space="0" w:color="auto"/>
            <w:left w:val="none" w:sz="0" w:space="0" w:color="auto"/>
            <w:bottom w:val="none" w:sz="0" w:space="0" w:color="auto"/>
            <w:right w:val="none" w:sz="0" w:space="0" w:color="auto"/>
          </w:divBdr>
        </w:div>
        <w:div w:id="1181820035">
          <w:marLeft w:val="0"/>
          <w:marRight w:val="0"/>
          <w:marTop w:val="0"/>
          <w:marBottom w:val="0"/>
          <w:divBdr>
            <w:top w:val="none" w:sz="0" w:space="0" w:color="auto"/>
            <w:left w:val="none" w:sz="0" w:space="0" w:color="auto"/>
            <w:bottom w:val="none" w:sz="0" w:space="0" w:color="auto"/>
            <w:right w:val="none" w:sz="0" w:space="0" w:color="auto"/>
          </w:divBdr>
        </w:div>
        <w:div w:id="1182743188">
          <w:marLeft w:val="0"/>
          <w:marRight w:val="0"/>
          <w:marTop w:val="0"/>
          <w:marBottom w:val="0"/>
          <w:divBdr>
            <w:top w:val="none" w:sz="0" w:space="0" w:color="auto"/>
            <w:left w:val="none" w:sz="0" w:space="0" w:color="auto"/>
            <w:bottom w:val="none" w:sz="0" w:space="0" w:color="auto"/>
            <w:right w:val="none" w:sz="0" w:space="0" w:color="auto"/>
          </w:divBdr>
        </w:div>
        <w:div w:id="1242985936">
          <w:marLeft w:val="0"/>
          <w:marRight w:val="0"/>
          <w:marTop w:val="0"/>
          <w:marBottom w:val="0"/>
          <w:divBdr>
            <w:top w:val="none" w:sz="0" w:space="0" w:color="auto"/>
            <w:left w:val="none" w:sz="0" w:space="0" w:color="auto"/>
            <w:bottom w:val="none" w:sz="0" w:space="0" w:color="auto"/>
            <w:right w:val="none" w:sz="0" w:space="0" w:color="auto"/>
          </w:divBdr>
        </w:div>
        <w:div w:id="1390613546">
          <w:marLeft w:val="0"/>
          <w:marRight w:val="0"/>
          <w:marTop w:val="0"/>
          <w:marBottom w:val="0"/>
          <w:divBdr>
            <w:top w:val="none" w:sz="0" w:space="0" w:color="auto"/>
            <w:left w:val="none" w:sz="0" w:space="0" w:color="auto"/>
            <w:bottom w:val="none" w:sz="0" w:space="0" w:color="auto"/>
            <w:right w:val="none" w:sz="0" w:space="0" w:color="auto"/>
          </w:divBdr>
        </w:div>
        <w:div w:id="1443264371">
          <w:marLeft w:val="0"/>
          <w:marRight w:val="0"/>
          <w:marTop w:val="0"/>
          <w:marBottom w:val="0"/>
          <w:divBdr>
            <w:top w:val="none" w:sz="0" w:space="0" w:color="auto"/>
            <w:left w:val="none" w:sz="0" w:space="0" w:color="auto"/>
            <w:bottom w:val="none" w:sz="0" w:space="0" w:color="auto"/>
            <w:right w:val="none" w:sz="0" w:space="0" w:color="auto"/>
          </w:divBdr>
        </w:div>
        <w:div w:id="1484546211">
          <w:marLeft w:val="0"/>
          <w:marRight w:val="0"/>
          <w:marTop w:val="0"/>
          <w:marBottom w:val="0"/>
          <w:divBdr>
            <w:top w:val="none" w:sz="0" w:space="0" w:color="auto"/>
            <w:left w:val="none" w:sz="0" w:space="0" w:color="auto"/>
            <w:bottom w:val="none" w:sz="0" w:space="0" w:color="auto"/>
            <w:right w:val="none" w:sz="0" w:space="0" w:color="auto"/>
          </w:divBdr>
        </w:div>
        <w:div w:id="1496802614">
          <w:marLeft w:val="0"/>
          <w:marRight w:val="0"/>
          <w:marTop w:val="0"/>
          <w:marBottom w:val="0"/>
          <w:divBdr>
            <w:top w:val="none" w:sz="0" w:space="0" w:color="auto"/>
            <w:left w:val="none" w:sz="0" w:space="0" w:color="auto"/>
            <w:bottom w:val="none" w:sz="0" w:space="0" w:color="auto"/>
            <w:right w:val="none" w:sz="0" w:space="0" w:color="auto"/>
          </w:divBdr>
        </w:div>
        <w:div w:id="1504785093">
          <w:marLeft w:val="0"/>
          <w:marRight w:val="0"/>
          <w:marTop w:val="0"/>
          <w:marBottom w:val="0"/>
          <w:divBdr>
            <w:top w:val="none" w:sz="0" w:space="0" w:color="auto"/>
            <w:left w:val="none" w:sz="0" w:space="0" w:color="auto"/>
            <w:bottom w:val="none" w:sz="0" w:space="0" w:color="auto"/>
            <w:right w:val="none" w:sz="0" w:space="0" w:color="auto"/>
          </w:divBdr>
        </w:div>
        <w:div w:id="1534725669">
          <w:marLeft w:val="0"/>
          <w:marRight w:val="0"/>
          <w:marTop w:val="0"/>
          <w:marBottom w:val="0"/>
          <w:divBdr>
            <w:top w:val="none" w:sz="0" w:space="0" w:color="auto"/>
            <w:left w:val="none" w:sz="0" w:space="0" w:color="auto"/>
            <w:bottom w:val="none" w:sz="0" w:space="0" w:color="auto"/>
            <w:right w:val="none" w:sz="0" w:space="0" w:color="auto"/>
          </w:divBdr>
        </w:div>
        <w:div w:id="1567298113">
          <w:marLeft w:val="0"/>
          <w:marRight w:val="0"/>
          <w:marTop w:val="0"/>
          <w:marBottom w:val="0"/>
          <w:divBdr>
            <w:top w:val="none" w:sz="0" w:space="0" w:color="auto"/>
            <w:left w:val="none" w:sz="0" w:space="0" w:color="auto"/>
            <w:bottom w:val="none" w:sz="0" w:space="0" w:color="auto"/>
            <w:right w:val="none" w:sz="0" w:space="0" w:color="auto"/>
          </w:divBdr>
        </w:div>
        <w:div w:id="1661428265">
          <w:marLeft w:val="0"/>
          <w:marRight w:val="0"/>
          <w:marTop w:val="0"/>
          <w:marBottom w:val="0"/>
          <w:divBdr>
            <w:top w:val="none" w:sz="0" w:space="0" w:color="auto"/>
            <w:left w:val="none" w:sz="0" w:space="0" w:color="auto"/>
            <w:bottom w:val="none" w:sz="0" w:space="0" w:color="auto"/>
            <w:right w:val="none" w:sz="0" w:space="0" w:color="auto"/>
          </w:divBdr>
        </w:div>
        <w:div w:id="1712266753">
          <w:marLeft w:val="0"/>
          <w:marRight w:val="0"/>
          <w:marTop w:val="0"/>
          <w:marBottom w:val="0"/>
          <w:divBdr>
            <w:top w:val="none" w:sz="0" w:space="0" w:color="auto"/>
            <w:left w:val="none" w:sz="0" w:space="0" w:color="auto"/>
            <w:bottom w:val="none" w:sz="0" w:space="0" w:color="auto"/>
            <w:right w:val="none" w:sz="0" w:space="0" w:color="auto"/>
          </w:divBdr>
        </w:div>
        <w:div w:id="1719234092">
          <w:marLeft w:val="0"/>
          <w:marRight w:val="0"/>
          <w:marTop w:val="0"/>
          <w:marBottom w:val="0"/>
          <w:divBdr>
            <w:top w:val="none" w:sz="0" w:space="0" w:color="auto"/>
            <w:left w:val="none" w:sz="0" w:space="0" w:color="auto"/>
            <w:bottom w:val="none" w:sz="0" w:space="0" w:color="auto"/>
            <w:right w:val="none" w:sz="0" w:space="0" w:color="auto"/>
          </w:divBdr>
        </w:div>
        <w:div w:id="1755661495">
          <w:marLeft w:val="0"/>
          <w:marRight w:val="0"/>
          <w:marTop w:val="0"/>
          <w:marBottom w:val="0"/>
          <w:divBdr>
            <w:top w:val="none" w:sz="0" w:space="0" w:color="auto"/>
            <w:left w:val="none" w:sz="0" w:space="0" w:color="auto"/>
            <w:bottom w:val="none" w:sz="0" w:space="0" w:color="auto"/>
            <w:right w:val="none" w:sz="0" w:space="0" w:color="auto"/>
          </w:divBdr>
        </w:div>
        <w:div w:id="1758163179">
          <w:marLeft w:val="0"/>
          <w:marRight w:val="0"/>
          <w:marTop w:val="0"/>
          <w:marBottom w:val="0"/>
          <w:divBdr>
            <w:top w:val="none" w:sz="0" w:space="0" w:color="auto"/>
            <w:left w:val="none" w:sz="0" w:space="0" w:color="auto"/>
            <w:bottom w:val="none" w:sz="0" w:space="0" w:color="auto"/>
            <w:right w:val="none" w:sz="0" w:space="0" w:color="auto"/>
          </w:divBdr>
        </w:div>
        <w:div w:id="1803770291">
          <w:marLeft w:val="0"/>
          <w:marRight w:val="0"/>
          <w:marTop w:val="0"/>
          <w:marBottom w:val="0"/>
          <w:divBdr>
            <w:top w:val="none" w:sz="0" w:space="0" w:color="auto"/>
            <w:left w:val="none" w:sz="0" w:space="0" w:color="auto"/>
            <w:bottom w:val="none" w:sz="0" w:space="0" w:color="auto"/>
            <w:right w:val="none" w:sz="0" w:space="0" w:color="auto"/>
          </w:divBdr>
        </w:div>
        <w:div w:id="1804345005">
          <w:marLeft w:val="0"/>
          <w:marRight w:val="0"/>
          <w:marTop w:val="0"/>
          <w:marBottom w:val="0"/>
          <w:divBdr>
            <w:top w:val="none" w:sz="0" w:space="0" w:color="auto"/>
            <w:left w:val="none" w:sz="0" w:space="0" w:color="auto"/>
            <w:bottom w:val="none" w:sz="0" w:space="0" w:color="auto"/>
            <w:right w:val="none" w:sz="0" w:space="0" w:color="auto"/>
          </w:divBdr>
        </w:div>
        <w:div w:id="1878663789">
          <w:marLeft w:val="0"/>
          <w:marRight w:val="0"/>
          <w:marTop w:val="0"/>
          <w:marBottom w:val="0"/>
          <w:divBdr>
            <w:top w:val="none" w:sz="0" w:space="0" w:color="auto"/>
            <w:left w:val="none" w:sz="0" w:space="0" w:color="auto"/>
            <w:bottom w:val="none" w:sz="0" w:space="0" w:color="auto"/>
            <w:right w:val="none" w:sz="0" w:space="0" w:color="auto"/>
          </w:divBdr>
        </w:div>
        <w:div w:id="1878854436">
          <w:marLeft w:val="0"/>
          <w:marRight w:val="0"/>
          <w:marTop w:val="0"/>
          <w:marBottom w:val="0"/>
          <w:divBdr>
            <w:top w:val="none" w:sz="0" w:space="0" w:color="auto"/>
            <w:left w:val="none" w:sz="0" w:space="0" w:color="auto"/>
            <w:bottom w:val="none" w:sz="0" w:space="0" w:color="auto"/>
            <w:right w:val="none" w:sz="0" w:space="0" w:color="auto"/>
          </w:divBdr>
        </w:div>
        <w:div w:id="1883589645">
          <w:marLeft w:val="0"/>
          <w:marRight w:val="0"/>
          <w:marTop w:val="0"/>
          <w:marBottom w:val="0"/>
          <w:divBdr>
            <w:top w:val="none" w:sz="0" w:space="0" w:color="auto"/>
            <w:left w:val="none" w:sz="0" w:space="0" w:color="auto"/>
            <w:bottom w:val="none" w:sz="0" w:space="0" w:color="auto"/>
            <w:right w:val="none" w:sz="0" w:space="0" w:color="auto"/>
          </w:divBdr>
        </w:div>
        <w:div w:id="1917321733">
          <w:marLeft w:val="0"/>
          <w:marRight w:val="0"/>
          <w:marTop w:val="0"/>
          <w:marBottom w:val="0"/>
          <w:divBdr>
            <w:top w:val="none" w:sz="0" w:space="0" w:color="auto"/>
            <w:left w:val="none" w:sz="0" w:space="0" w:color="auto"/>
            <w:bottom w:val="none" w:sz="0" w:space="0" w:color="auto"/>
            <w:right w:val="none" w:sz="0" w:space="0" w:color="auto"/>
          </w:divBdr>
        </w:div>
        <w:div w:id="2037535427">
          <w:marLeft w:val="0"/>
          <w:marRight w:val="0"/>
          <w:marTop w:val="0"/>
          <w:marBottom w:val="0"/>
          <w:divBdr>
            <w:top w:val="none" w:sz="0" w:space="0" w:color="auto"/>
            <w:left w:val="none" w:sz="0" w:space="0" w:color="auto"/>
            <w:bottom w:val="none" w:sz="0" w:space="0" w:color="auto"/>
            <w:right w:val="none" w:sz="0" w:space="0" w:color="auto"/>
          </w:divBdr>
        </w:div>
        <w:div w:id="2043895232">
          <w:marLeft w:val="0"/>
          <w:marRight w:val="0"/>
          <w:marTop w:val="0"/>
          <w:marBottom w:val="0"/>
          <w:divBdr>
            <w:top w:val="none" w:sz="0" w:space="0" w:color="auto"/>
            <w:left w:val="none" w:sz="0" w:space="0" w:color="auto"/>
            <w:bottom w:val="none" w:sz="0" w:space="0" w:color="auto"/>
            <w:right w:val="none" w:sz="0" w:space="0" w:color="auto"/>
          </w:divBdr>
        </w:div>
        <w:div w:id="2097439481">
          <w:marLeft w:val="0"/>
          <w:marRight w:val="0"/>
          <w:marTop w:val="0"/>
          <w:marBottom w:val="0"/>
          <w:divBdr>
            <w:top w:val="none" w:sz="0" w:space="0" w:color="auto"/>
            <w:left w:val="none" w:sz="0" w:space="0" w:color="auto"/>
            <w:bottom w:val="none" w:sz="0" w:space="0" w:color="auto"/>
            <w:right w:val="none" w:sz="0" w:space="0" w:color="auto"/>
          </w:divBdr>
        </w:div>
      </w:divsChild>
    </w:div>
    <w:div w:id="2107187924">
      <w:bodyDiv w:val="1"/>
      <w:marLeft w:val="0"/>
      <w:marRight w:val="0"/>
      <w:marTop w:val="0"/>
      <w:marBottom w:val="0"/>
      <w:divBdr>
        <w:top w:val="none" w:sz="0" w:space="0" w:color="auto"/>
        <w:left w:val="none" w:sz="0" w:space="0" w:color="auto"/>
        <w:bottom w:val="none" w:sz="0" w:space="0" w:color="auto"/>
        <w:right w:val="none" w:sz="0" w:space="0" w:color="auto"/>
      </w:divBdr>
    </w:div>
    <w:div w:id="2107647754">
      <w:bodyDiv w:val="1"/>
      <w:marLeft w:val="0"/>
      <w:marRight w:val="0"/>
      <w:marTop w:val="0"/>
      <w:marBottom w:val="0"/>
      <w:divBdr>
        <w:top w:val="none" w:sz="0" w:space="0" w:color="auto"/>
        <w:left w:val="none" w:sz="0" w:space="0" w:color="auto"/>
        <w:bottom w:val="none" w:sz="0" w:space="0" w:color="auto"/>
        <w:right w:val="none" w:sz="0" w:space="0" w:color="auto"/>
      </w:divBdr>
    </w:div>
    <w:div w:id="2109883259">
      <w:bodyDiv w:val="1"/>
      <w:marLeft w:val="0"/>
      <w:marRight w:val="0"/>
      <w:marTop w:val="0"/>
      <w:marBottom w:val="0"/>
      <w:divBdr>
        <w:top w:val="none" w:sz="0" w:space="0" w:color="auto"/>
        <w:left w:val="none" w:sz="0" w:space="0" w:color="auto"/>
        <w:bottom w:val="none" w:sz="0" w:space="0" w:color="auto"/>
        <w:right w:val="none" w:sz="0" w:space="0" w:color="auto"/>
      </w:divBdr>
    </w:div>
    <w:div w:id="2116556022">
      <w:bodyDiv w:val="1"/>
      <w:marLeft w:val="0"/>
      <w:marRight w:val="0"/>
      <w:marTop w:val="0"/>
      <w:marBottom w:val="0"/>
      <w:divBdr>
        <w:top w:val="none" w:sz="0" w:space="0" w:color="auto"/>
        <w:left w:val="none" w:sz="0" w:space="0" w:color="auto"/>
        <w:bottom w:val="none" w:sz="0" w:space="0" w:color="auto"/>
        <w:right w:val="none" w:sz="0" w:space="0" w:color="auto"/>
      </w:divBdr>
    </w:div>
    <w:div w:id="2120756650">
      <w:bodyDiv w:val="1"/>
      <w:marLeft w:val="0"/>
      <w:marRight w:val="0"/>
      <w:marTop w:val="0"/>
      <w:marBottom w:val="0"/>
      <w:divBdr>
        <w:top w:val="none" w:sz="0" w:space="0" w:color="auto"/>
        <w:left w:val="none" w:sz="0" w:space="0" w:color="auto"/>
        <w:bottom w:val="none" w:sz="0" w:space="0" w:color="auto"/>
        <w:right w:val="none" w:sz="0" w:space="0" w:color="auto"/>
      </w:divBdr>
    </w:div>
    <w:div w:id="2122605809">
      <w:bodyDiv w:val="1"/>
      <w:marLeft w:val="0"/>
      <w:marRight w:val="0"/>
      <w:marTop w:val="0"/>
      <w:marBottom w:val="0"/>
      <w:divBdr>
        <w:top w:val="none" w:sz="0" w:space="0" w:color="auto"/>
        <w:left w:val="none" w:sz="0" w:space="0" w:color="auto"/>
        <w:bottom w:val="none" w:sz="0" w:space="0" w:color="auto"/>
        <w:right w:val="none" w:sz="0" w:space="0" w:color="auto"/>
      </w:divBdr>
    </w:div>
    <w:div w:id="2122987359">
      <w:bodyDiv w:val="1"/>
      <w:marLeft w:val="0"/>
      <w:marRight w:val="0"/>
      <w:marTop w:val="0"/>
      <w:marBottom w:val="0"/>
      <w:divBdr>
        <w:top w:val="none" w:sz="0" w:space="0" w:color="auto"/>
        <w:left w:val="none" w:sz="0" w:space="0" w:color="auto"/>
        <w:bottom w:val="none" w:sz="0" w:space="0" w:color="auto"/>
        <w:right w:val="none" w:sz="0" w:space="0" w:color="auto"/>
      </w:divBdr>
    </w:div>
    <w:div w:id="2125995744">
      <w:bodyDiv w:val="1"/>
      <w:marLeft w:val="0"/>
      <w:marRight w:val="0"/>
      <w:marTop w:val="0"/>
      <w:marBottom w:val="0"/>
      <w:divBdr>
        <w:top w:val="none" w:sz="0" w:space="0" w:color="auto"/>
        <w:left w:val="none" w:sz="0" w:space="0" w:color="auto"/>
        <w:bottom w:val="none" w:sz="0" w:space="0" w:color="auto"/>
        <w:right w:val="none" w:sz="0" w:space="0" w:color="auto"/>
      </w:divBdr>
    </w:div>
    <w:div w:id="2128085107">
      <w:bodyDiv w:val="1"/>
      <w:marLeft w:val="0"/>
      <w:marRight w:val="0"/>
      <w:marTop w:val="0"/>
      <w:marBottom w:val="0"/>
      <w:divBdr>
        <w:top w:val="none" w:sz="0" w:space="0" w:color="auto"/>
        <w:left w:val="none" w:sz="0" w:space="0" w:color="auto"/>
        <w:bottom w:val="none" w:sz="0" w:space="0" w:color="auto"/>
        <w:right w:val="none" w:sz="0" w:space="0" w:color="auto"/>
      </w:divBdr>
    </w:div>
    <w:div w:id="2140301946">
      <w:bodyDiv w:val="1"/>
      <w:marLeft w:val="0"/>
      <w:marRight w:val="0"/>
      <w:marTop w:val="0"/>
      <w:marBottom w:val="0"/>
      <w:divBdr>
        <w:top w:val="none" w:sz="0" w:space="0" w:color="auto"/>
        <w:left w:val="none" w:sz="0" w:space="0" w:color="auto"/>
        <w:bottom w:val="none" w:sz="0" w:space="0" w:color="auto"/>
        <w:right w:val="none" w:sz="0" w:space="0" w:color="auto"/>
      </w:divBdr>
      <w:divsChild>
        <w:div w:id="18434585">
          <w:marLeft w:val="0"/>
          <w:marRight w:val="0"/>
          <w:marTop w:val="0"/>
          <w:marBottom w:val="0"/>
          <w:divBdr>
            <w:top w:val="none" w:sz="0" w:space="0" w:color="auto"/>
            <w:left w:val="none" w:sz="0" w:space="0" w:color="auto"/>
            <w:bottom w:val="none" w:sz="0" w:space="0" w:color="auto"/>
            <w:right w:val="none" w:sz="0" w:space="0" w:color="auto"/>
          </w:divBdr>
        </w:div>
        <w:div w:id="160240309">
          <w:marLeft w:val="0"/>
          <w:marRight w:val="0"/>
          <w:marTop w:val="0"/>
          <w:marBottom w:val="0"/>
          <w:divBdr>
            <w:top w:val="none" w:sz="0" w:space="0" w:color="auto"/>
            <w:left w:val="none" w:sz="0" w:space="0" w:color="auto"/>
            <w:bottom w:val="none" w:sz="0" w:space="0" w:color="auto"/>
            <w:right w:val="none" w:sz="0" w:space="0" w:color="auto"/>
          </w:divBdr>
        </w:div>
        <w:div w:id="171798754">
          <w:marLeft w:val="0"/>
          <w:marRight w:val="0"/>
          <w:marTop w:val="0"/>
          <w:marBottom w:val="0"/>
          <w:divBdr>
            <w:top w:val="none" w:sz="0" w:space="0" w:color="auto"/>
            <w:left w:val="none" w:sz="0" w:space="0" w:color="auto"/>
            <w:bottom w:val="none" w:sz="0" w:space="0" w:color="auto"/>
            <w:right w:val="none" w:sz="0" w:space="0" w:color="auto"/>
          </w:divBdr>
        </w:div>
        <w:div w:id="174223673">
          <w:marLeft w:val="0"/>
          <w:marRight w:val="0"/>
          <w:marTop w:val="0"/>
          <w:marBottom w:val="0"/>
          <w:divBdr>
            <w:top w:val="none" w:sz="0" w:space="0" w:color="auto"/>
            <w:left w:val="none" w:sz="0" w:space="0" w:color="auto"/>
            <w:bottom w:val="none" w:sz="0" w:space="0" w:color="auto"/>
            <w:right w:val="none" w:sz="0" w:space="0" w:color="auto"/>
          </w:divBdr>
        </w:div>
        <w:div w:id="237599001">
          <w:marLeft w:val="0"/>
          <w:marRight w:val="0"/>
          <w:marTop w:val="0"/>
          <w:marBottom w:val="0"/>
          <w:divBdr>
            <w:top w:val="none" w:sz="0" w:space="0" w:color="auto"/>
            <w:left w:val="none" w:sz="0" w:space="0" w:color="auto"/>
            <w:bottom w:val="none" w:sz="0" w:space="0" w:color="auto"/>
            <w:right w:val="none" w:sz="0" w:space="0" w:color="auto"/>
          </w:divBdr>
        </w:div>
        <w:div w:id="289169574">
          <w:marLeft w:val="0"/>
          <w:marRight w:val="0"/>
          <w:marTop w:val="0"/>
          <w:marBottom w:val="0"/>
          <w:divBdr>
            <w:top w:val="none" w:sz="0" w:space="0" w:color="auto"/>
            <w:left w:val="none" w:sz="0" w:space="0" w:color="auto"/>
            <w:bottom w:val="none" w:sz="0" w:space="0" w:color="auto"/>
            <w:right w:val="none" w:sz="0" w:space="0" w:color="auto"/>
          </w:divBdr>
        </w:div>
        <w:div w:id="293759083">
          <w:marLeft w:val="0"/>
          <w:marRight w:val="0"/>
          <w:marTop w:val="0"/>
          <w:marBottom w:val="0"/>
          <w:divBdr>
            <w:top w:val="none" w:sz="0" w:space="0" w:color="auto"/>
            <w:left w:val="none" w:sz="0" w:space="0" w:color="auto"/>
            <w:bottom w:val="none" w:sz="0" w:space="0" w:color="auto"/>
            <w:right w:val="none" w:sz="0" w:space="0" w:color="auto"/>
          </w:divBdr>
        </w:div>
        <w:div w:id="320623625">
          <w:marLeft w:val="0"/>
          <w:marRight w:val="0"/>
          <w:marTop w:val="0"/>
          <w:marBottom w:val="0"/>
          <w:divBdr>
            <w:top w:val="none" w:sz="0" w:space="0" w:color="auto"/>
            <w:left w:val="none" w:sz="0" w:space="0" w:color="auto"/>
            <w:bottom w:val="none" w:sz="0" w:space="0" w:color="auto"/>
            <w:right w:val="none" w:sz="0" w:space="0" w:color="auto"/>
          </w:divBdr>
        </w:div>
        <w:div w:id="334646906">
          <w:marLeft w:val="0"/>
          <w:marRight w:val="0"/>
          <w:marTop w:val="0"/>
          <w:marBottom w:val="0"/>
          <w:divBdr>
            <w:top w:val="none" w:sz="0" w:space="0" w:color="auto"/>
            <w:left w:val="none" w:sz="0" w:space="0" w:color="auto"/>
            <w:bottom w:val="none" w:sz="0" w:space="0" w:color="auto"/>
            <w:right w:val="none" w:sz="0" w:space="0" w:color="auto"/>
          </w:divBdr>
        </w:div>
        <w:div w:id="345711589">
          <w:marLeft w:val="0"/>
          <w:marRight w:val="0"/>
          <w:marTop w:val="0"/>
          <w:marBottom w:val="0"/>
          <w:divBdr>
            <w:top w:val="none" w:sz="0" w:space="0" w:color="auto"/>
            <w:left w:val="none" w:sz="0" w:space="0" w:color="auto"/>
            <w:bottom w:val="none" w:sz="0" w:space="0" w:color="auto"/>
            <w:right w:val="none" w:sz="0" w:space="0" w:color="auto"/>
          </w:divBdr>
        </w:div>
        <w:div w:id="358119271">
          <w:marLeft w:val="0"/>
          <w:marRight w:val="0"/>
          <w:marTop w:val="0"/>
          <w:marBottom w:val="0"/>
          <w:divBdr>
            <w:top w:val="none" w:sz="0" w:space="0" w:color="auto"/>
            <w:left w:val="none" w:sz="0" w:space="0" w:color="auto"/>
            <w:bottom w:val="none" w:sz="0" w:space="0" w:color="auto"/>
            <w:right w:val="none" w:sz="0" w:space="0" w:color="auto"/>
          </w:divBdr>
        </w:div>
        <w:div w:id="358897467">
          <w:marLeft w:val="0"/>
          <w:marRight w:val="0"/>
          <w:marTop w:val="0"/>
          <w:marBottom w:val="0"/>
          <w:divBdr>
            <w:top w:val="none" w:sz="0" w:space="0" w:color="auto"/>
            <w:left w:val="none" w:sz="0" w:space="0" w:color="auto"/>
            <w:bottom w:val="none" w:sz="0" w:space="0" w:color="auto"/>
            <w:right w:val="none" w:sz="0" w:space="0" w:color="auto"/>
          </w:divBdr>
        </w:div>
        <w:div w:id="368997977">
          <w:marLeft w:val="0"/>
          <w:marRight w:val="0"/>
          <w:marTop w:val="0"/>
          <w:marBottom w:val="0"/>
          <w:divBdr>
            <w:top w:val="none" w:sz="0" w:space="0" w:color="auto"/>
            <w:left w:val="none" w:sz="0" w:space="0" w:color="auto"/>
            <w:bottom w:val="none" w:sz="0" w:space="0" w:color="auto"/>
            <w:right w:val="none" w:sz="0" w:space="0" w:color="auto"/>
          </w:divBdr>
        </w:div>
        <w:div w:id="385185762">
          <w:marLeft w:val="0"/>
          <w:marRight w:val="0"/>
          <w:marTop w:val="0"/>
          <w:marBottom w:val="0"/>
          <w:divBdr>
            <w:top w:val="none" w:sz="0" w:space="0" w:color="auto"/>
            <w:left w:val="none" w:sz="0" w:space="0" w:color="auto"/>
            <w:bottom w:val="none" w:sz="0" w:space="0" w:color="auto"/>
            <w:right w:val="none" w:sz="0" w:space="0" w:color="auto"/>
          </w:divBdr>
        </w:div>
        <w:div w:id="385448054">
          <w:marLeft w:val="0"/>
          <w:marRight w:val="0"/>
          <w:marTop w:val="0"/>
          <w:marBottom w:val="0"/>
          <w:divBdr>
            <w:top w:val="none" w:sz="0" w:space="0" w:color="auto"/>
            <w:left w:val="none" w:sz="0" w:space="0" w:color="auto"/>
            <w:bottom w:val="none" w:sz="0" w:space="0" w:color="auto"/>
            <w:right w:val="none" w:sz="0" w:space="0" w:color="auto"/>
          </w:divBdr>
        </w:div>
        <w:div w:id="435294317">
          <w:marLeft w:val="0"/>
          <w:marRight w:val="0"/>
          <w:marTop w:val="0"/>
          <w:marBottom w:val="0"/>
          <w:divBdr>
            <w:top w:val="none" w:sz="0" w:space="0" w:color="auto"/>
            <w:left w:val="none" w:sz="0" w:space="0" w:color="auto"/>
            <w:bottom w:val="none" w:sz="0" w:space="0" w:color="auto"/>
            <w:right w:val="none" w:sz="0" w:space="0" w:color="auto"/>
          </w:divBdr>
        </w:div>
        <w:div w:id="448671865">
          <w:marLeft w:val="0"/>
          <w:marRight w:val="0"/>
          <w:marTop w:val="0"/>
          <w:marBottom w:val="0"/>
          <w:divBdr>
            <w:top w:val="none" w:sz="0" w:space="0" w:color="auto"/>
            <w:left w:val="none" w:sz="0" w:space="0" w:color="auto"/>
            <w:bottom w:val="none" w:sz="0" w:space="0" w:color="auto"/>
            <w:right w:val="none" w:sz="0" w:space="0" w:color="auto"/>
          </w:divBdr>
        </w:div>
        <w:div w:id="451902949">
          <w:marLeft w:val="0"/>
          <w:marRight w:val="0"/>
          <w:marTop w:val="0"/>
          <w:marBottom w:val="0"/>
          <w:divBdr>
            <w:top w:val="none" w:sz="0" w:space="0" w:color="auto"/>
            <w:left w:val="none" w:sz="0" w:space="0" w:color="auto"/>
            <w:bottom w:val="none" w:sz="0" w:space="0" w:color="auto"/>
            <w:right w:val="none" w:sz="0" w:space="0" w:color="auto"/>
          </w:divBdr>
        </w:div>
        <w:div w:id="458034048">
          <w:marLeft w:val="0"/>
          <w:marRight w:val="0"/>
          <w:marTop w:val="0"/>
          <w:marBottom w:val="0"/>
          <w:divBdr>
            <w:top w:val="none" w:sz="0" w:space="0" w:color="auto"/>
            <w:left w:val="none" w:sz="0" w:space="0" w:color="auto"/>
            <w:bottom w:val="none" w:sz="0" w:space="0" w:color="auto"/>
            <w:right w:val="none" w:sz="0" w:space="0" w:color="auto"/>
          </w:divBdr>
        </w:div>
        <w:div w:id="504629728">
          <w:marLeft w:val="0"/>
          <w:marRight w:val="0"/>
          <w:marTop w:val="0"/>
          <w:marBottom w:val="0"/>
          <w:divBdr>
            <w:top w:val="none" w:sz="0" w:space="0" w:color="auto"/>
            <w:left w:val="none" w:sz="0" w:space="0" w:color="auto"/>
            <w:bottom w:val="none" w:sz="0" w:space="0" w:color="auto"/>
            <w:right w:val="none" w:sz="0" w:space="0" w:color="auto"/>
          </w:divBdr>
        </w:div>
        <w:div w:id="545533191">
          <w:marLeft w:val="0"/>
          <w:marRight w:val="0"/>
          <w:marTop w:val="0"/>
          <w:marBottom w:val="0"/>
          <w:divBdr>
            <w:top w:val="none" w:sz="0" w:space="0" w:color="auto"/>
            <w:left w:val="none" w:sz="0" w:space="0" w:color="auto"/>
            <w:bottom w:val="none" w:sz="0" w:space="0" w:color="auto"/>
            <w:right w:val="none" w:sz="0" w:space="0" w:color="auto"/>
          </w:divBdr>
        </w:div>
        <w:div w:id="559637048">
          <w:marLeft w:val="0"/>
          <w:marRight w:val="0"/>
          <w:marTop w:val="0"/>
          <w:marBottom w:val="0"/>
          <w:divBdr>
            <w:top w:val="none" w:sz="0" w:space="0" w:color="auto"/>
            <w:left w:val="none" w:sz="0" w:space="0" w:color="auto"/>
            <w:bottom w:val="none" w:sz="0" w:space="0" w:color="auto"/>
            <w:right w:val="none" w:sz="0" w:space="0" w:color="auto"/>
          </w:divBdr>
        </w:div>
        <w:div w:id="593589737">
          <w:marLeft w:val="0"/>
          <w:marRight w:val="0"/>
          <w:marTop w:val="0"/>
          <w:marBottom w:val="0"/>
          <w:divBdr>
            <w:top w:val="none" w:sz="0" w:space="0" w:color="auto"/>
            <w:left w:val="none" w:sz="0" w:space="0" w:color="auto"/>
            <w:bottom w:val="none" w:sz="0" w:space="0" w:color="auto"/>
            <w:right w:val="none" w:sz="0" w:space="0" w:color="auto"/>
          </w:divBdr>
        </w:div>
        <w:div w:id="607615756">
          <w:marLeft w:val="0"/>
          <w:marRight w:val="0"/>
          <w:marTop w:val="0"/>
          <w:marBottom w:val="0"/>
          <w:divBdr>
            <w:top w:val="none" w:sz="0" w:space="0" w:color="auto"/>
            <w:left w:val="none" w:sz="0" w:space="0" w:color="auto"/>
            <w:bottom w:val="none" w:sz="0" w:space="0" w:color="auto"/>
            <w:right w:val="none" w:sz="0" w:space="0" w:color="auto"/>
          </w:divBdr>
        </w:div>
        <w:div w:id="614219815">
          <w:marLeft w:val="0"/>
          <w:marRight w:val="0"/>
          <w:marTop w:val="0"/>
          <w:marBottom w:val="0"/>
          <w:divBdr>
            <w:top w:val="none" w:sz="0" w:space="0" w:color="auto"/>
            <w:left w:val="none" w:sz="0" w:space="0" w:color="auto"/>
            <w:bottom w:val="none" w:sz="0" w:space="0" w:color="auto"/>
            <w:right w:val="none" w:sz="0" w:space="0" w:color="auto"/>
          </w:divBdr>
        </w:div>
        <w:div w:id="637612228">
          <w:marLeft w:val="0"/>
          <w:marRight w:val="0"/>
          <w:marTop w:val="0"/>
          <w:marBottom w:val="0"/>
          <w:divBdr>
            <w:top w:val="none" w:sz="0" w:space="0" w:color="auto"/>
            <w:left w:val="none" w:sz="0" w:space="0" w:color="auto"/>
            <w:bottom w:val="none" w:sz="0" w:space="0" w:color="auto"/>
            <w:right w:val="none" w:sz="0" w:space="0" w:color="auto"/>
          </w:divBdr>
        </w:div>
        <w:div w:id="639113792">
          <w:marLeft w:val="0"/>
          <w:marRight w:val="0"/>
          <w:marTop w:val="0"/>
          <w:marBottom w:val="0"/>
          <w:divBdr>
            <w:top w:val="none" w:sz="0" w:space="0" w:color="auto"/>
            <w:left w:val="none" w:sz="0" w:space="0" w:color="auto"/>
            <w:bottom w:val="none" w:sz="0" w:space="0" w:color="auto"/>
            <w:right w:val="none" w:sz="0" w:space="0" w:color="auto"/>
          </w:divBdr>
        </w:div>
        <w:div w:id="650670286">
          <w:marLeft w:val="0"/>
          <w:marRight w:val="0"/>
          <w:marTop w:val="0"/>
          <w:marBottom w:val="0"/>
          <w:divBdr>
            <w:top w:val="none" w:sz="0" w:space="0" w:color="auto"/>
            <w:left w:val="none" w:sz="0" w:space="0" w:color="auto"/>
            <w:bottom w:val="none" w:sz="0" w:space="0" w:color="auto"/>
            <w:right w:val="none" w:sz="0" w:space="0" w:color="auto"/>
          </w:divBdr>
        </w:div>
        <w:div w:id="666448229">
          <w:marLeft w:val="0"/>
          <w:marRight w:val="0"/>
          <w:marTop w:val="0"/>
          <w:marBottom w:val="0"/>
          <w:divBdr>
            <w:top w:val="none" w:sz="0" w:space="0" w:color="auto"/>
            <w:left w:val="none" w:sz="0" w:space="0" w:color="auto"/>
            <w:bottom w:val="none" w:sz="0" w:space="0" w:color="auto"/>
            <w:right w:val="none" w:sz="0" w:space="0" w:color="auto"/>
          </w:divBdr>
        </w:div>
        <w:div w:id="668682316">
          <w:marLeft w:val="0"/>
          <w:marRight w:val="0"/>
          <w:marTop w:val="0"/>
          <w:marBottom w:val="0"/>
          <w:divBdr>
            <w:top w:val="none" w:sz="0" w:space="0" w:color="auto"/>
            <w:left w:val="none" w:sz="0" w:space="0" w:color="auto"/>
            <w:bottom w:val="none" w:sz="0" w:space="0" w:color="auto"/>
            <w:right w:val="none" w:sz="0" w:space="0" w:color="auto"/>
          </w:divBdr>
        </w:div>
        <w:div w:id="679964343">
          <w:marLeft w:val="0"/>
          <w:marRight w:val="0"/>
          <w:marTop w:val="0"/>
          <w:marBottom w:val="0"/>
          <w:divBdr>
            <w:top w:val="none" w:sz="0" w:space="0" w:color="auto"/>
            <w:left w:val="none" w:sz="0" w:space="0" w:color="auto"/>
            <w:bottom w:val="none" w:sz="0" w:space="0" w:color="auto"/>
            <w:right w:val="none" w:sz="0" w:space="0" w:color="auto"/>
          </w:divBdr>
        </w:div>
        <w:div w:id="698355878">
          <w:marLeft w:val="0"/>
          <w:marRight w:val="0"/>
          <w:marTop w:val="0"/>
          <w:marBottom w:val="0"/>
          <w:divBdr>
            <w:top w:val="none" w:sz="0" w:space="0" w:color="auto"/>
            <w:left w:val="none" w:sz="0" w:space="0" w:color="auto"/>
            <w:bottom w:val="none" w:sz="0" w:space="0" w:color="auto"/>
            <w:right w:val="none" w:sz="0" w:space="0" w:color="auto"/>
          </w:divBdr>
        </w:div>
        <w:div w:id="715545646">
          <w:marLeft w:val="0"/>
          <w:marRight w:val="0"/>
          <w:marTop w:val="0"/>
          <w:marBottom w:val="0"/>
          <w:divBdr>
            <w:top w:val="none" w:sz="0" w:space="0" w:color="auto"/>
            <w:left w:val="none" w:sz="0" w:space="0" w:color="auto"/>
            <w:bottom w:val="none" w:sz="0" w:space="0" w:color="auto"/>
            <w:right w:val="none" w:sz="0" w:space="0" w:color="auto"/>
          </w:divBdr>
        </w:div>
        <w:div w:id="753673809">
          <w:marLeft w:val="0"/>
          <w:marRight w:val="0"/>
          <w:marTop w:val="0"/>
          <w:marBottom w:val="0"/>
          <w:divBdr>
            <w:top w:val="none" w:sz="0" w:space="0" w:color="auto"/>
            <w:left w:val="none" w:sz="0" w:space="0" w:color="auto"/>
            <w:bottom w:val="none" w:sz="0" w:space="0" w:color="auto"/>
            <w:right w:val="none" w:sz="0" w:space="0" w:color="auto"/>
          </w:divBdr>
        </w:div>
        <w:div w:id="765198678">
          <w:marLeft w:val="0"/>
          <w:marRight w:val="0"/>
          <w:marTop w:val="0"/>
          <w:marBottom w:val="0"/>
          <w:divBdr>
            <w:top w:val="none" w:sz="0" w:space="0" w:color="auto"/>
            <w:left w:val="none" w:sz="0" w:space="0" w:color="auto"/>
            <w:bottom w:val="none" w:sz="0" w:space="0" w:color="auto"/>
            <w:right w:val="none" w:sz="0" w:space="0" w:color="auto"/>
          </w:divBdr>
        </w:div>
        <w:div w:id="777138071">
          <w:marLeft w:val="0"/>
          <w:marRight w:val="0"/>
          <w:marTop w:val="0"/>
          <w:marBottom w:val="0"/>
          <w:divBdr>
            <w:top w:val="none" w:sz="0" w:space="0" w:color="auto"/>
            <w:left w:val="none" w:sz="0" w:space="0" w:color="auto"/>
            <w:bottom w:val="none" w:sz="0" w:space="0" w:color="auto"/>
            <w:right w:val="none" w:sz="0" w:space="0" w:color="auto"/>
          </w:divBdr>
        </w:div>
        <w:div w:id="805969156">
          <w:marLeft w:val="0"/>
          <w:marRight w:val="0"/>
          <w:marTop w:val="0"/>
          <w:marBottom w:val="0"/>
          <w:divBdr>
            <w:top w:val="none" w:sz="0" w:space="0" w:color="auto"/>
            <w:left w:val="none" w:sz="0" w:space="0" w:color="auto"/>
            <w:bottom w:val="none" w:sz="0" w:space="0" w:color="auto"/>
            <w:right w:val="none" w:sz="0" w:space="0" w:color="auto"/>
          </w:divBdr>
        </w:div>
        <w:div w:id="808547617">
          <w:marLeft w:val="0"/>
          <w:marRight w:val="0"/>
          <w:marTop w:val="0"/>
          <w:marBottom w:val="0"/>
          <w:divBdr>
            <w:top w:val="none" w:sz="0" w:space="0" w:color="auto"/>
            <w:left w:val="none" w:sz="0" w:space="0" w:color="auto"/>
            <w:bottom w:val="none" w:sz="0" w:space="0" w:color="auto"/>
            <w:right w:val="none" w:sz="0" w:space="0" w:color="auto"/>
          </w:divBdr>
        </w:div>
        <w:div w:id="814371436">
          <w:marLeft w:val="0"/>
          <w:marRight w:val="0"/>
          <w:marTop w:val="0"/>
          <w:marBottom w:val="0"/>
          <w:divBdr>
            <w:top w:val="none" w:sz="0" w:space="0" w:color="auto"/>
            <w:left w:val="none" w:sz="0" w:space="0" w:color="auto"/>
            <w:bottom w:val="none" w:sz="0" w:space="0" w:color="auto"/>
            <w:right w:val="none" w:sz="0" w:space="0" w:color="auto"/>
          </w:divBdr>
        </w:div>
        <w:div w:id="817847228">
          <w:marLeft w:val="0"/>
          <w:marRight w:val="0"/>
          <w:marTop w:val="0"/>
          <w:marBottom w:val="0"/>
          <w:divBdr>
            <w:top w:val="none" w:sz="0" w:space="0" w:color="auto"/>
            <w:left w:val="none" w:sz="0" w:space="0" w:color="auto"/>
            <w:bottom w:val="none" w:sz="0" w:space="0" w:color="auto"/>
            <w:right w:val="none" w:sz="0" w:space="0" w:color="auto"/>
          </w:divBdr>
        </w:div>
        <w:div w:id="818114091">
          <w:marLeft w:val="0"/>
          <w:marRight w:val="0"/>
          <w:marTop w:val="0"/>
          <w:marBottom w:val="0"/>
          <w:divBdr>
            <w:top w:val="none" w:sz="0" w:space="0" w:color="auto"/>
            <w:left w:val="none" w:sz="0" w:space="0" w:color="auto"/>
            <w:bottom w:val="none" w:sz="0" w:space="0" w:color="auto"/>
            <w:right w:val="none" w:sz="0" w:space="0" w:color="auto"/>
          </w:divBdr>
        </w:div>
        <w:div w:id="855997338">
          <w:marLeft w:val="0"/>
          <w:marRight w:val="0"/>
          <w:marTop w:val="0"/>
          <w:marBottom w:val="0"/>
          <w:divBdr>
            <w:top w:val="none" w:sz="0" w:space="0" w:color="auto"/>
            <w:left w:val="none" w:sz="0" w:space="0" w:color="auto"/>
            <w:bottom w:val="none" w:sz="0" w:space="0" w:color="auto"/>
            <w:right w:val="none" w:sz="0" w:space="0" w:color="auto"/>
          </w:divBdr>
        </w:div>
        <w:div w:id="869029003">
          <w:marLeft w:val="0"/>
          <w:marRight w:val="0"/>
          <w:marTop w:val="0"/>
          <w:marBottom w:val="0"/>
          <w:divBdr>
            <w:top w:val="none" w:sz="0" w:space="0" w:color="auto"/>
            <w:left w:val="none" w:sz="0" w:space="0" w:color="auto"/>
            <w:bottom w:val="none" w:sz="0" w:space="0" w:color="auto"/>
            <w:right w:val="none" w:sz="0" w:space="0" w:color="auto"/>
          </w:divBdr>
        </w:div>
        <w:div w:id="872155880">
          <w:marLeft w:val="0"/>
          <w:marRight w:val="0"/>
          <w:marTop w:val="0"/>
          <w:marBottom w:val="0"/>
          <w:divBdr>
            <w:top w:val="none" w:sz="0" w:space="0" w:color="auto"/>
            <w:left w:val="none" w:sz="0" w:space="0" w:color="auto"/>
            <w:bottom w:val="none" w:sz="0" w:space="0" w:color="auto"/>
            <w:right w:val="none" w:sz="0" w:space="0" w:color="auto"/>
          </w:divBdr>
        </w:div>
        <w:div w:id="882713160">
          <w:marLeft w:val="0"/>
          <w:marRight w:val="0"/>
          <w:marTop w:val="0"/>
          <w:marBottom w:val="0"/>
          <w:divBdr>
            <w:top w:val="none" w:sz="0" w:space="0" w:color="auto"/>
            <w:left w:val="none" w:sz="0" w:space="0" w:color="auto"/>
            <w:bottom w:val="none" w:sz="0" w:space="0" w:color="auto"/>
            <w:right w:val="none" w:sz="0" w:space="0" w:color="auto"/>
          </w:divBdr>
        </w:div>
        <w:div w:id="885221209">
          <w:marLeft w:val="0"/>
          <w:marRight w:val="0"/>
          <w:marTop w:val="0"/>
          <w:marBottom w:val="0"/>
          <w:divBdr>
            <w:top w:val="none" w:sz="0" w:space="0" w:color="auto"/>
            <w:left w:val="none" w:sz="0" w:space="0" w:color="auto"/>
            <w:bottom w:val="none" w:sz="0" w:space="0" w:color="auto"/>
            <w:right w:val="none" w:sz="0" w:space="0" w:color="auto"/>
          </w:divBdr>
        </w:div>
        <w:div w:id="896402137">
          <w:marLeft w:val="0"/>
          <w:marRight w:val="0"/>
          <w:marTop w:val="0"/>
          <w:marBottom w:val="0"/>
          <w:divBdr>
            <w:top w:val="none" w:sz="0" w:space="0" w:color="auto"/>
            <w:left w:val="none" w:sz="0" w:space="0" w:color="auto"/>
            <w:bottom w:val="none" w:sz="0" w:space="0" w:color="auto"/>
            <w:right w:val="none" w:sz="0" w:space="0" w:color="auto"/>
          </w:divBdr>
        </w:div>
        <w:div w:id="906766995">
          <w:marLeft w:val="0"/>
          <w:marRight w:val="0"/>
          <w:marTop w:val="0"/>
          <w:marBottom w:val="0"/>
          <w:divBdr>
            <w:top w:val="none" w:sz="0" w:space="0" w:color="auto"/>
            <w:left w:val="none" w:sz="0" w:space="0" w:color="auto"/>
            <w:bottom w:val="none" w:sz="0" w:space="0" w:color="auto"/>
            <w:right w:val="none" w:sz="0" w:space="0" w:color="auto"/>
          </w:divBdr>
        </w:div>
        <w:div w:id="949551797">
          <w:marLeft w:val="0"/>
          <w:marRight w:val="0"/>
          <w:marTop w:val="0"/>
          <w:marBottom w:val="0"/>
          <w:divBdr>
            <w:top w:val="none" w:sz="0" w:space="0" w:color="auto"/>
            <w:left w:val="none" w:sz="0" w:space="0" w:color="auto"/>
            <w:bottom w:val="none" w:sz="0" w:space="0" w:color="auto"/>
            <w:right w:val="none" w:sz="0" w:space="0" w:color="auto"/>
          </w:divBdr>
        </w:div>
        <w:div w:id="957685742">
          <w:marLeft w:val="0"/>
          <w:marRight w:val="0"/>
          <w:marTop w:val="0"/>
          <w:marBottom w:val="0"/>
          <w:divBdr>
            <w:top w:val="none" w:sz="0" w:space="0" w:color="auto"/>
            <w:left w:val="none" w:sz="0" w:space="0" w:color="auto"/>
            <w:bottom w:val="none" w:sz="0" w:space="0" w:color="auto"/>
            <w:right w:val="none" w:sz="0" w:space="0" w:color="auto"/>
          </w:divBdr>
        </w:div>
        <w:div w:id="972296862">
          <w:marLeft w:val="0"/>
          <w:marRight w:val="0"/>
          <w:marTop w:val="0"/>
          <w:marBottom w:val="0"/>
          <w:divBdr>
            <w:top w:val="none" w:sz="0" w:space="0" w:color="auto"/>
            <w:left w:val="none" w:sz="0" w:space="0" w:color="auto"/>
            <w:bottom w:val="none" w:sz="0" w:space="0" w:color="auto"/>
            <w:right w:val="none" w:sz="0" w:space="0" w:color="auto"/>
          </w:divBdr>
        </w:div>
        <w:div w:id="989358597">
          <w:marLeft w:val="0"/>
          <w:marRight w:val="0"/>
          <w:marTop w:val="0"/>
          <w:marBottom w:val="0"/>
          <w:divBdr>
            <w:top w:val="none" w:sz="0" w:space="0" w:color="auto"/>
            <w:left w:val="none" w:sz="0" w:space="0" w:color="auto"/>
            <w:bottom w:val="none" w:sz="0" w:space="0" w:color="auto"/>
            <w:right w:val="none" w:sz="0" w:space="0" w:color="auto"/>
          </w:divBdr>
        </w:div>
        <w:div w:id="996690483">
          <w:marLeft w:val="0"/>
          <w:marRight w:val="0"/>
          <w:marTop w:val="0"/>
          <w:marBottom w:val="0"/>
          <w:divBdr>
            <w:top w:val="none" w:sz="0" w:space="0" w:color="auto"/>
            <w:left w:val="none" w:sz="0" w:space="0" w:color="auto"/>
            <w:bottom w:val="none" w:sz="0" w:space="0" w:color="auto"/>
            <w:right w:val="none" w:sz="0" w:space="0" w:color="auto"/>
          </w:divBdr>
        </w:div>
        <w:div w:id="998919471">
          <w:marLeft w:val="0"/>
          <w:marRight w:val="0"/>
          <w:marTop w:val="0"/>
          <w:marBottom w:val="0"/>
          <w:divBdr>
            <w:top w:val="none" w:sz="0" w:space="0" w:color="auto"/>
            <w:left w:val="none" w:sz="0" w:space="0" w:color="auto"/>
            <w:bottom w:val="none" w:sz="0" w:space="0" w:color="auto"/>
            <w:right w:val="none" w:sz="0" w:space="0" w:color="auto"/>
          </w:divBdr>
        </w:div>
        <w:div w:id="1137380823">
          <w:marLeft w:val="0"/>
          <w:marRight w:val="0"/>
          <w:marTop w:val="0"/>
          <w:marBottom w:val="0"/>
          <w:divBdr>
            <w:top w:val="none" w:sz="0" w:space="0" w:color="auto"/>
            <w:left w:val="none" w:sz="0" w:space="0" w:color="auto"/>
            <w:bottom w:val="none" w:sz="0" w:space="0" w:color="auto"/>
            <w:right w:val="none" w:sz="0" w:space="0" w:color="auto"/>
          </w:divBdr>
        </w:div>
        <w:div w:id="1139686587">
          <w:marLeft w:val="0"/>
          <w:marRight w:val="0"/>
          <w:marTop w:val="0"/>
          <w:marBottom w:val="0"/>
          <w:divBdr>
            <w:top w:val="none" w:sz="0" w:space="0" w:color="auto"/>
            <w:left w:val="none" w:sz="0" w:space="0" w:color="auto"/>
            <w:bottom w:val="none" w:sz="0" w:space="0" w:color="auto"/>
            <w:right w:val="none" w:sz="0" w:space="0" w:color="auto"/>
          </w:divBdr>
        </w:div>
        <w:div w:id="1206984542">
          <w:marLeft w:val="0"/>
          <w:marRight w:val="0"/>
          <w:marTop w:val="0"/>
          <w:marBottom w:val="0"/>
          <w:divBdr>
            <w:top w:val="none" w:sz="0" w:space="0" w:color="auto"/>
            <w:left w:val="none" w:sz="0" w:space="0" w:color="auto"/>
            <w:bottom w:val="none" w:sz="0" w:space="0" w:color="auto"/>
            <w:right w:val="none" w:sz="0" w:space="0" w:color="auto"/>
          </w:divBdr>
        </w:div>
        <w:div w:id="1235162352">
          <w:marLeft w:val="0"/>
          <w:marRight w:val="0"/>
          <w:marTop w:val="0"/>
          <w:marBottom w:val="0"/>
          <w:divBdr>
            <w:top w:val="none" w:sz="0" w:space="0" w:color="auto"/>
            <w:left w:val="none" w:sz="0" w:space="0" w:color="auto"/>
            <w:bottom w:val="none" w:sz="0" w:space="0" w:color="auto"/>
            <w:right w:val="none" w:sz="0" w:space="0" w:color="auto"/>
          </w:divBdr>
        </w:div>
        <w:div w:id="1238974793">
          <w:marLeft w:val="0"/>
          <w:marRight w:val="0"/>
          <w:marTop w:val="0"/>
          <w:marBottom w:val="0"/>
          <w:divBdr>
            <w:top w:val="none" w:sz="0" w:space="0" w:color="auto"/>
            <w:left w:val="none" w:sz="0" w:space="0" w:color="auto"/>
            <w:bottom w:val="none" w:sz="0" w:space="0" w:color="auto"/>
            <w:right w:val="none" w:sz="0" w:space="0" w:color="auto"/>
          </w:divBdr>
        </w:div>
        <w:div w:id="1258441697">
          <w:marLeft w:val="0"/>
          <w:marRight w:val="0"/>
          <w:marTop w:val="0"/>
          <w:marBottom w:val="0"/>
          <w:divBdr>
            <w:top w:val="none" w:sz="0" w:space="0" w:color="auto"/>
            <w:left w:val="none" w:sz="0" w:space="0" w:color="auto"/>
            <w:bottom w:val="none" w:sz="0" w:space="0" w:color="auto"/>
            <w:right w:val="none" w:sz="0" w:space="0" w:color="auto"/>
          </w:divBdr>
        </w:div>
        <w:div w:id="1286696919">
          <w:marLeft w:val="0"/>
          <w:marRight w:val="0"/>
          <w:marTop w:val="0"/>
          <w:marBottom w:val="0"/>
          <w:divBdr>
            <w:top w:val="none" w:sz="0" w:space="0" w:color="auto"/>
            <w:left w:val="none" w:sz="0" w:space="0" w:color="auto"/>
            <w:bottom w:val="none" w:sz="0" w:space="0" w:color="auto"/>
            <w:right w:val="none" w:sz="0" w:space="0" w:color="auto"/>
          </w:divBdr>
        </w:div>
        <w:div w:id="1288052298">
          <w:marLeft w:val="0"/>
          <w:marRight w:val="0"/>
          <w:marTop w:val="0"/>
          <w:marBottom w:val="0"/>
          <w:divBdr>
            <w:top w:val="none" w:sz="0" w:space="0" w:color="auto"/>
            <w:left w:val="none" w:sz="0" w:space="0" w:color="auto"/>
            <w:bottom w:val="none" w:sz="0" w:space="0" w:color="auto"/>
            <w:right w:val="none" w:sz="0" w:space="0" w:color="auto"/>
          </w:divBdr>
        </w:div>
        <w:div w:id="1289966685">
          <w:marLeft w:val="0"/>
          <w:marRight w:val="0"/>
          <w:marTop w:val="0"/>
          <w:marBottom w:val="0"/>
          <w:divBdr>
            <w:top w:val="none" w:sz="0" w:space="0" w:color="auto"/>
            <w:left w:val="none" w:sz="0" w:space="0" w:color="auto"/>
            <w:bottom w:val="none" w:sz="0" w:space="0" w:color="auto"/>
            <w:right w:val="none" w:sz="0" w:space="0" w:color="auto"/>
          </w:divBdr>
        </w:div>
        <w:div w:id="1331133635">
          <w:marLeft w:val="0"/>
          <w:marRight w:val="0"/>
          <w:marTop w:val="0"/>
          <w:marBottom w:val="0"/>
          <w:divBdr>
            <w:top w:val="none" w:sz="0" w:space="0" w:color="auto"/>
            <w:left w:val="none" w:sz="0" w:space="0" w:color="auto"/>
            <w:bottom w:val="none" w:sz="0" w:space="0" w:color="auto"/>
            <w:right w:val="none" w:sz="0" w:space="0" w:color="auto"/>
          </w:divBdr>
        </w:div>
        <w:div w:id="1368144552">
          <w:marLeft w:val="0"/>
          <w:marRight w:val="0"/>
          <w:marTop w:val="0"/>
          <w:marBottom w:val="0"/>
          <w:divBdr>
            <w:top w:val="none" w:sz="0" w:space="0" w:color="auto"/>
            <w:left w:val="none" w:sz="0" w:space="0" w:color="auto"/>
            <w:bottom w:val="none" w:sz="0" w:space="0" w:color="auto"/>
            <w:right w:val="none" w:sz="0" w:space="0" w:color="auto"/>
          </w:divBdr>
        </w:div>
        <w:div w:id="1388525590">
          <w:marLeft w:val="0"/>
          <w:marRight w:val="0"/>
          <w:marTop w:val="0"/>
          <w:marBottom w:val="0"/>
          <w:divBdr>
            <w:top w:val="none" w:sz="0" w:space="0" w:color="auto"/>
            <w:left w:val="none" w:sz="0" w:space="0" w:color="auto"/>
            <w:bottom w:val="none" w:sz="0" w:space="0" w:color="auto"/>
            <w:right w:val="none" w:sz="0" w:space="0" w:color="auto"/>
          </w:divBdr>
        </w:div>
        <w:div w:id="1397126103">
          <w:marLeft w:val="0"/>
          <w:marRight w:val="0"/>
          <w:marTop w:val="0"/>
          <w:marBottom w:val="0"/>
          <w:divBdr>
            <w:top w:val="none" w:sz="0" w:space="0" w:color="auto"/>
            <w:left w:val="none" w:sz="0" w:space="0" w:color="auto"/>
            <w:bottom w:val="none" w:sz="0" w:space="0" w:color="auto"/>
            <w:right w:val="none" w:sz="0" w:space="0" w:color="auto"/>
          </w:divBdr>
        </w:div>
        <w:div w:id="1413117187">
          <w:marLeft w:val="0"/>
          <w:marRight w:val="0"/>
          <w:marTop w:val="0"/>
          <w:marBottom w:val="0"/>
          <w:divBdr>
            <w:top w:val="none" w:sz="0" w:space="0" w:color="auto"/>
            <w:left w:val="none" w:sz="0" w:space="0" w:color="auto"/>
            <w:bottom w:val="none" w:sz="0" w:space="0" w:color="auto"/>
            <w:right w:val="none" w:sz="0" w:space="0" w:color="auto"/>
          </w:divBdr>
        </w:div>
        <w:div w:id="1422334274">
          <w:marLeft w:val="0"/>
          <w:marRight w:val="0"/>
          <w:marTop w:val="0"/>
          <w:marBottom w:val="0"/>
          <w:divBdr>
            <w:top w:val="none" w:sz="0" w:space="0" w:color="auto"/>
            <w:left w:val="none" w:sz="0" w:space="0" w:color="auto"/>
            <w:bottom w:val="none" w:sz="0" w:space="0" w:color="auto"/>
            <w:right w:val="none" w:sz="0" w:space="0" w:color="auto"/>
          </w:divBdr>
        </w:div>
        <w:div w:id="1443568248">
          <w:marLeft w:val="0"/>
          <w:marRight w:val="0"/>
          <w:marTop w:val="0"/>
          <w:marBottom w:val="0"/>
          <w:divBdr>
            <w:top w:val="none" w:sz="0" w:space="0" w:color="auto"/>
            <w:left w:val="none" w:sz="0" w:space="0" w:color="auto"/>
            <w:bottom w:val="none" w:sz="0" w:space="0" w:color="auto"/>
            <w:right w:val="none" w:sz="0" w:space="0" w:color="auto"/>
          </w:divBdr>
        </w:div>
        <w:div w:id="1471706675">
          <w:marLeft w:val="0"/>
          <w:marRight w:val="0"/>
          <w:marTop w:val="0"/>
          <w:marBottom w:val="0"/>
          <w:divBdr>
            <w:top w:val="none" w:sz="0" w:space="0" w:color="auto"/>
            <w:left w:val="none" w:sz="0" w:space="0" w:color="auto"/>
            <w:bottom w:val="none" w:sz="0" w:space="0" w:color="auto"/>
            <w:right w:val="none" w:sz="0" w:space="0" w:color="auto"/>
          </w:divBdr>
        </w:div>
        <w:div w:id="1487428885">
          <w:marLeft w:val="0"/>
          <w:marRight w:val="0"/>
          <w:marTop w:val="0"/>
          <w:marBottom w:val="0"/>
          <w:divBdr>
            <w:top w:val="none" w:sz="0" w:space="0" w:color="auto"/>
            <w:left w:val="none" w:sz="0" w:space="0" w:color="auto"/>
            <w:bottom w:val="none" w:sz="0" w:space="0" w:color="auto"/>
            <w:right w:val="none" w:sz="0" w:space="0" w:color="auto"/>
          </w:divBdr>
        </w:div>
        <w:div w:id="1520200133">
          <w:marLeft w:val="0"/>
          <w:marRight w:val="0"/>
          <w:marTop w:val="0"/>
          <w:marBottom w:val="0"/>
          <w:divBdr>
            <w:top w:val="none" w:sz="0" w:space="0" w:color="auto"/>
            <w:left w:val="none" w:sz="0" w:space="0" w:color="auto"/>
            <w:bottom w:val="none" w:sz="0" w:space="0" w:color="auto"/>
            <w:right w:val="none" w:sz="0" w:space="0" w:color="auto"/>
          </w:divBdr>
        </w:div>
        <w:div w:id="1560169388">
          <w:marLeft w:val="0"/>
          <w:marRight w:val="0"/>
          <w:marTop w:val="0"/>
          <w:marBottom w:val="0"/>
          <w:divBdr>
            <w:top w:val="none" w:sz="0" w:space="0" w:color="auto"/>
            <w:left w:val="none" w:sz="0" w:space="0" w:color="auto"/>
            <w:bottom w:val="none" w:sz="0" w:space="0" w:color="auto"/>
            <w:right w:val="none" w:sz="0" w:space="0" w:color="auto"/>
          </w:divBdr>
        </w:div>
        <w:div w:id="1565531807">
          <w:marLeft w:val="0"/>
          <w:marRight w:val="0"/>
          <w:marTop w:val="0"/>
          <w:marBottom w:val="0"/>
          <w:divBdr>
            <w:top w:val="none" w:sz="0" w:space="0" w:color="auto"/>
            <w:left w:val="none" w:sz="0" w:space="0" w:color="auto"/>
            <w:bottom w:val="none" w:sz="0" w:space="0" w:color="auto"/>
            <w:right w:val="none" w:sz="0" w:space="0" w:color="auto"/>
          </w:divBdr>
        </w:div>
        <w:div w:id="1590697056">
          <w:marLeft w:val="0"/>
          <w:marRight w:val="0"/>
          <w:marTop w:val="0"/>
          <w:marBottom w:val="0"/>
          <w:divBdr>
            <w:top w:val="none" w:sz="0" w:space="0" w:color="auto"/>
            <w:left w:val="none" w:sz="0" w:space="0" w:color="auto"/>
            <w:bottom w:val="none" w:sz="0" w:space="0" w:color="auto"/>
            <w:right w:val="none" w:sz="0" w:space="0" w:color="auto"/>
          </w:divBdr>
        </w:div>
        <w:div w:id="1598444389">
          <w:marLeft w:val="0"/>
          <w:marRight w:val="0"/>
          <w:marTop w:val="0"/>
          <w:marBottom w:val="0"/>
          <w:divBdr>
            <w:top w:val="none" w:sz="0" w:space="0" w:color="auto"/>
            <w:left w:val="none" w:sz="0" w:space="0" w:color="auto"/>
            <w:bottom w:val="none" w:sz="0" w:space="0" w:color="auto"/>
            <w:right w:val="none" w:sz="0" w:space="0" w:color="auto"/>
          </w:divBdr>
        </w:div>
        <w:div w:id="1614703079">
          <w:marLeft w:val="0"/>
          <w:marRight w:val="0"/>
          <w:marTop w:val="0"/>
          <w:marBottom w:val="0"/>
          <w:divBdr>
            <w:top w:val="none" w:sz="0" w:space="0" w:color="auto"/>
            <w:left w:val="none" w:sz="0" w:space="0" w:color="auto"/>
            <w:bottom w:val="none" w:sz="0" w:space="0" w:color="auto"/>
            <w:right w:val="none" w:sz="0" w:space="0" w:color="auto"/>
          </w:divBdr>
        </w:div>
        <w:div w:id="1632321755">
          <w:marLeft w:val="0"/>
          <w:marRight w:val="0"/>
          <w:marTop w:val="0"/>
          <w:marBottom w:val="0"/>
          <w:divBdr>
            <w:top w:val="none" w:sz="0" w:space="0" w:color="auto"/>
            <w:left w:val="none" w:sz="0" w:space="0" w:color="auto"/>
            <w:bottom w:val="none" w:sz="0" w:space="0" w:color="auto"/>
            <w:right w:val="none" w:sz="0" w:space="0" w:color="auto"/>
          </w:divBdr>
        </w:div>
        <w:div w:id="1642924868">
          <w:marLeft w:val="0"/>
          <w:marRight w:val="0"/>
          <w:marTop w:val="0"/>
          <w:marBottom w:val="0"/>
          <w:divBdr>
            <w:top w:val="none" w:sz="0" w:space="0" w:color="auto"/>
            <w:left w:val="none" w:sz="0" w:space="0" w:color="auto"/>
            <w:bottom w:val="none" w:sz="0" w:space="0" w:color="auto"/>
            <w:right w:val="none" w:sz="0" w:space="0" w:color="auto"/>
          </w:divBdr>
        </w:div>
        <w:div w:id="1645499570">
          <w:marLeft w:val="0"/>
          <w:marRight w:val="0"/>
          <w:marTop w:val="0"/>
          <w:marBottom w:val="0"/>
          <w:divBdr>
            <w:top w:val="none" w:sz="0" w:space="0" w:color="auto"/>
            <w:left w:val="none" w:sz="0" w:space="0" w:color="auto"/>
            <w:bottom w:val="none" w:sz="0" w:space="0" w:color="auto"/>
            <w:right w:val="none" w:sz="0" w:space="0" w:color="auto"/>
          </w:divBdr>
        </w:div>
        <w:div w:id="1651327130">
          <w:marLeft w:val="0"/>
          <w:marRight w:val="0"/>
          <w:marTop w:val="0"/>
          <w:marBottom w:val="0"/>
          <w:divBdr>
            <w:top w:val="none" w:sz="0" w:space="0" w:color="auto"/>
            <w:left w:val="none" w:sz="0" w:space="0" w:color="auto"/>
            <w:bottom w:val="none" w:sz="0" w:space="0" w:color="auto"/>
            <w:right w:val="none" w:sz="0" w:space="0" w:color="auto"/>
          </w:divBdr>
        </w:div>
        <w:div w:id="1653215023">
          <w:marLeft w:val="0"/>
          <w:marRight w:val="0"/>
          <w:marTop w:val="0"/>
          <w:marBottom w:val="0"/>
          <w:divBdr>
            <w:top w:val="none" w:sz="0" w:space="0" w:color="auto"/>
            <w:left w:val="none" w:sz="0" w:space="0" w:color="auto"/>
            <w:bottom w:val="none" w:sz="0" w:space="0" w:color="auto"/>
            <w:right w:val="none" w:sz="0" w:space="0" w:color="auto"/>
          </w:divBdr>
        </w:div>
        <w:div w:id="1670213333">
          <w:marLeft w:val="0"/>
          <w:marRight w:val="0"/>
          <w:marTop w:val="0"/>
          <w:marBottom w:val="0"/>
          <w:divBdr>
            <w:top w:val="none" w:sz="0" w:space="0" w:color="auto"/>
            <w:left w:val="none" w:sz="0" w:space="0" w:color="auto"/>
            <w:bottom w:val="none" w:sz="0" w:space="0" w:color="auto"/>
            <w:right w:val="none" w:sz="0" w:space="0" w:color="auto"/>
          </w:divBdr>
        </w:div>
        <w:div w:id="1707948505">
          <w:marLeft w:val="0"/>
          <w:marRight w:val="0"/>
          <w:marTop w:val="0"/>
          <w:marBottom w:val="0"/>
          <w:divBdr>
            <w:top w:val="none" w:sz="0" w:space="0" w:color="auto"/>
            <w:left w:val="none" w:sz="0" w:space="0" w:color="auto"/>
            <w:bottom w:val="none" w:sz="0" w:space="0" w:color="auto"/>
            <w:right w:val="none" w:sz="0" w:space="0" w:color="auto"/>
          </w:divBdr>
        </w:div>
        <w:div w:id="1742754764">
          <w:marLeft w:val="0"/>
          <w:marRight w:val="0"/>
          <w:marTop w:val="0"/>
          <w:marBottom w:val="0"/>
          <w:divBdr>
            <w:top w:val="none" w:sz="0" w:space="0" w:color="auto"/>
            <w:left w:val="none" w:sz="0" w:space="0" w:color="auto"/>
            <w:bottom w:val="none" w:sz="0" w:space="0" w:color="auto"/>
            <w:right w:val="none" w:sz="0" w:space="0" w:color="auto"/>
          </w:divBdr>
        </w:div>
        <w:div w:id="1748189853">
          <w:marLeft w:val="0"/>
          <w:marRight w:val="0"/>
          <w:marTop w:val="0"/>
          <w:marBottom w:val="0"/>
          <w:divBdr>
            <w:top w:val="none" w:sz="0" w:space="0" w:color="auto"/>
            <w:left w:val="none" w:sz="0" w:space="0" w:color="auto"/>
            <w:bottom w:val="none" w:sz="0" w:space="0" w:color="auto"/>
            <w:right w:val="none" w:sz="0" w:space="0" w:color="auto"/>
          </w:divBdr>
        </w:div>
        <w:div w:id="1748652741">
          <w:marLeft w:val="0"/>
          <w:marRight w:val="0"/>
          <w:marTop w:val="0"/>
          <w:marBottom w:val="0"/>
          <w:divBdr>
            <w:top w:val="none" w:sz="0" w:space="0" w:color="auto"/>
            <w:left w:val="none" w:sz="0" w:space="0" w:color="auto"/>
            <w:bottom w:val="none" w:sz="0" w:space="0" w:color="auto"/>
            <w:right w:val="none" w:sz="0" w:space="0" w:color="auto"/>
          </w:divBdr>
        </w:div>
        <w:div w:id="1757626683">
          <w:marLeft w:val="0"/>
          <w:marRight w:val="0"/>
          <w:marTop w:val="0"/>
          <w:marBottom w:val="0"/>
          <w:divBdr>
            <w:top w:val="none" w:sz="0" w:space="0" w:color="auto"/>
            <w:left w:val="none" w:sz="0" w:space="0" w:color="auto"/>
            <w:bottom w:val="none" w:sz="0" w:space="0" w:color="auto"/>
            <w:right w:val="none" w:sz="0" w:space="0" w:color="auto"/>
          </w:divBdr>
        </w:div>
        <w:div w:id="1795445781">
          <w:marLeft w:val="0"/>
          <w:marRight w:val="0"/>
          <w:marTop w:val="0"/>
          <w:marBottom w:val="0"/>
          <w:divBdr>
            <w:top w:val="none" w:sz="0" w:space="0" w:color="auto"/>
            <w:left w:val="none" w:sz="0" w:space="0" w:color="auto"/>
            <w:bottom w:val="none" w:sz="0" w:space="0" w:color="auto"/>
            <w:right w:val="none" w:sz="0" w:space="0" w:color="auto"/>
          </w:divBdr>
        </w:div>
        <w:div w:id="1804494172">
          <w:marLeft w:val="0"/>
          <w:marRight w:val="0"/>
          <w:marTop w:val="0"/>
          <w:marBottom w:val="0"/>
          <w:divBdr>
            <w:top w:val="none" w:sz="0" w:space="0" w:color="auto"/>
            <w:left w:val="none" w:sz="0" w:space="0" w:color="auto"/>
            <w:bottom w:val="none" w:sz="0" w:space="0" w:color="auto"/>
            <w:right w:val="none" w:sz="0" w:space="0" w:color="auto"/>
          </w:divBdr>
        </w:div>
        <w:div w:id="1810973715">
          <w:marLeft w:val="0"/>
          <w:marRight w:val="0"/>
          <w:marTop w:val="0"/>
          <w:marBottom w:val="0"/>
          <w:divBdr>
            <w:top w:val="none" w:sz="0" w:space="0" w:color="auto"/>
            <w:left w:val="none" w:sz="0" w:space="0" w:color="auto"/>
            <w:bottom w:val="none" w:sz="0" w:space="0" w:color="auto"/>
            <w:right w:val="none" w:sz="0" w:space="0" w:color="auto"/>
          </w:divBdr>
        </w:div>
        <w:div w:id="1811678184">
          <w:marLeft w:val="0"/>
          <w:marRight w:val="0"/>
          <w:marTop w:val="0"/>
          <w:marBottom w:val="0"/>
          <w:divBdr>
            <w:top w:val="none" w:sz="0" w:space="0" w:color="auto"/>
            <w:left w:val="none" w:sz="0" w:space="0" w:color="auto"/>
            <w:bottom w:val="none" w:sz="0" w:space="0" w:color="auto"/>
            <w:right w:val="none" w:sz="0" w:space="0" w:color="auto"/>
          </w:divBdr>
        </w:div>
        <w:div w:id="1828937278">
          <w:marLeft w:val="0"/>
          <w:marRight w:val="0"/>
          <w:marTop w:val="0"/>
          <w:marBottom w:val="0"/>
          <w:divBdr>
            <w:top w:val="none" w:sz="0" w:space="0" w:color="auto"/>
            <w:left w:val="none" w:sz="0" w:space="0" w:color="auto"/>
            <w:bottom w:val="none" w:sz="0" w:space="0" w:color="auto"/>
            <w:right w:val="none" w:sz="0" w:space="0" w:color="auto"/>
          </w:divBdr>
        </w:div>
        <w:div w:id="1841922038">
          <w:marLeft w:val="0"/>
          <w:marRight w:val="0"/>
          <w:marTop w:val="0"/>
          <w:marBottom w:val="0"/>
          <w:divBdr>
            <w:top w:val="none" w:sz="0" w:space="0" w:color="auto"/>
            <w:left w:val="none" w:sz="0" w:space="0" w:color="auto"/>
            <w:bottom w:val="none" w:sz="0" w:space="0" w:color="auto"/>
            <w:right w:val="none" w:sz="0" w:space="0" w:color="auto"/>
          </w:divBdr>
        </w:div>
        <w:div w:id="1862893429">
          <w:marLeft w:val="0"/>
          <w:marRight w:val="0"/>
          <w:marTop w:val="0"/>
          <w:marBottom w:val="0"/>
          <w:divBdr>
            <w:top w:val="none" w:sz="0" w:space="0" w:color="auto"/>
            <w:left w:val="none" w:sz="0" w:space="0" w:color="auto"/>
            <w:bottom w:val="none" w:sz="0" w:space="0" w:color="auto"/>
            <w:right w:val="none" w:sz="0" w:space="0" w:color="auto"/>
          </w:divBdr>
        </w:div>
        <w:div w:id="1865508829">
          <w:marLeft w:val="0"/>
          <w:marRight w:val="0"/>
          <w:marTop w:val="0"/>
          <w:marBottom w:val="0"/>
          <w:divBdr>
            <w:top w:val="none" w:sz="0" w:space="0" w:color="auto"/>
            <w:left w:val="none" w:sz="0" w:space="0" w:color="auto"/>
            <w:bottom w:val="none" w:sz="0" w:space="0" w:color="auto"/>
            <w:right w:val="none" w:sz="0" w:space="0" w:color="auto"/>
          </w:divBdr>
        </w:div>
        <w:div w:id="1866939407">
          <w:marLeft w:val="0"/>
          <w:marRight w:val="0"/>
          <w:marTop w:val="0"/>
          <w:marBottom w:val="0"/>
          <w:divBdr>
            <w:top w:val="none" w:sz="0" w:space="0" w:color="auto"/>
            <w:left w:val="none" w:sz="0" w:space="0" w:color="auto"/>
            <w:bottom w:val="none" w:sz="0" w:space="0" w:color="auto"/>
            <w:right w:val="none" w:sz="0" w:space="0" w:color="auto"/>
          </w:divBdr>
        </w:div>
        <w:div w:id="1867868828">
          <w:marLeft w:val="0"/>
          <w:marRight w:val="0"/>
          <w:marTop w:val="0"/>
          <w:marBottom w:val="0"/>
          <w:divBdr>
            <w:top w:val="none" w:sz="0" w:space="0" w:color="auto"/>
            <w:left w:val="none" w:sz="0" w:space="0" w:color="auto"/>
            <w:bottom w:val="none" w:sz="0" w:space="0" w:color="auto"/>
            <w:right w:val="none" w:sz="0" w:space="0" w:color="auto"/>
          </w:divBdr>
        </w:div>
        <w:div w:id="1903177350">
          <w:marLeft w:val="0"/>
          <w:marRight w:val="0"/>
          <w:marTop w:val="0"/>
          <w:marBottom w:val="0"/>
          <w:divBdr>
            <w:top w:val="none" w:sz="0" w:space="0" w:color="auto"/>
            <w:left w:val="none" w:sz="0" w:space="0" w:color="auto"/>
            <w:bottom w:val="none" w:sz="0" w:space="0" w:color="auto"/>
            <w:right w:val="none" w:sz="0" w:space="0" w:color="auto"/>
          </w:divBdr>
        </w:div>
        <w:div w:id="1950429249">
          <w:marLeft w:val="0"/>
          <w:marRight w:val="0"/>
          <w:marTop w:val="0"/>
          <w:marBottom w:val="0"/>
          <w:divBdr>
            <w:top w:val="none" w:sz="0" w:space="0" w:color="auto"/>
            <w:left w:val="none" w:sz="0" w:space="0" w:color="auto"/>
            <w:bottom w:val="none" w:sz="0" w:space="0" w:color="auto"/>
            <w:right w:val="none" w:sz="0" w:space="0" w:color="auto"/>
          </w:divBdr>
        </w:div>
        <w:div w:id="1952469548">
          <w:marLeft w:val="0"/>
          <w:marRight w:val="0"/>
          <w:marTop w:val="0"/>
          <w:marBottom w:val="0"/>
          <w:divBdr>
            <w:top w:val="none" w:sz="0" w:space="0" w:color="auto"/>
            <w:left w:val="none" w:sz="0" w:space="0" w:color="auto"/>
            <w:bottom w:val="none" w:sz="0" w:space="0" w:color="auto"/>
            <w:right w:val="none" w:sz="0" w:space="0" w:color="auto"/>
          </w:divBdr>
        </w:div>
        <w:div w:id="1962766643">
          <w:marLeft w:val="0"/>
          <w:marRight w:val="0"/>
          <w:marTop w:val="0"/>
          <w:marBottom w:val="0"/>
          <w:divBdr>
            <w:top w:val="none" w:sz="0" w:space="0" w:color="auto"/>
            <w:left w:val="none" w:sz="0" w:space="0" w:color="auto"/>
            <w:bottom w:val="none" w:sz="0" w:space="0" w:color="auto"/>
            <w:right w:val="none" w:sz="0" w:space="0" w:color="auto"/>
          </w:divBdr>
        </w:div>
        <w:div w:id="1978028064">
          <w:marLeft w:val="0"/>
          <w:marRight w:val="0"/>
          <w:marTop w:val="0"/>
          <w:marBottom w:val="0"/>
          <w:divBdr>
            <w:top w:val="none" w:sz="0" w:space="0" w:color="auto"/>
            <w:left w:val="none" w:sz="0" w:space="0" w:color="auto"/>
            <w:bottom w:val="none" w:sz="0" w:space="0" w:color="auto"/>
            <w:right w:val="none" w:sz="0" w:space="0" w:color="auto"/>
          </w:divBdr>
        </w:div>
        <w:div w:id="2003702203">
          <w:marLeft w:val="0"/>
          <w:marRight w:val="0"/>
          <w:marTop w:val="0"/>
          <w:marBottom w:val="0"/>
          <w:divBdr>
            <w:top w:val="none" w:sz="0" w:space="0" w:color="auto"/>
            <w:left w:val="none" w:sz="0" w:space="0" w:color="auto"/>
            <w:bottom w:val="none" w:sz="0" w:space="0" w:color="auto"/>
            <w:right w:val="none" w:sz="0" w:space="0" w:color="auto"/>
          </w:divBdr>
        </w:div>
        <w:div w:id="2014335595">
          <w:marLeft w:val="0"/>
          <w:marRight w:val="0"/>
          <w:marTop w:val="0"/>
          <w:marBottom w:val="0"/>
          <w:divBdr>
            <w:top w:val="none" w:sz="0" w:space="0" w:color="auto"/>
            <w:left w:val="none" w:sz="0" w:space="0" w:color="auto"/>
            <w:bottom w:val="none" w:sz="0" w:space="0" w:color="auto"/>
            <w:right w:val="none" w:sz="0" w:space="0" w:color="auto"/>
          </w:divBdr>
        </w:div>
        <w:div w:id="2045910446">
          <w:marLeft w:val="0"/>
          <w:marRight w:val="0"/>
          <w:marTop w:val="0"/>
          <w:marBottom w:val="0"/>
          <w:divBdr>
            <w:top w:val="none" w:sz="0" w:space="0" w:color="auto"/>
            <w:left w:val="none" w:sz="0" w:space="0" w:color="auto"/>
            <w:bottom w:val="none" w:sz="0" w:space="0" w:color="auto"/>
            <w:right w:val="none" w:sz="0" w:space="0" w:color="auto"/>
          </w:divBdr>
        </w:div>
        <w:div w:id="2048799132">
          <w:marLeft w:val="0"/>
          <w:marRight w:val="0"/>
          <w:marTop w:val="0"/>
          <w:marBottom w:val="0"/>
          <w:divBdr>
            <w:top w:val="none" w:sz="0" w:space="0" w:color="auto"/>
            <w:left w:val="none" w:sz="0" w:space="0" w:color="auto"/>
            <w:bottom w:val="none" w:sz="0" w:space="0" w:color="auto"/>
            <w:right w:val="none" w:sz="0" w:space="0" w:color="auto"/>
          </w:divBdr>
        </w:div>
        <w:div w:id="2063402632">
          <w:marLeft w:val="0"/>
          <w:marRight w:val="0"/>
          <w:marTop w:val="0"/>
          <w:marBottom w:val="0"/>
          <w:divBdr>
            <w:top w:val="none" w:sz="0" w:space="0" w:color="auto"/>
            <w:left w:val="none" w:sz="0" w:space="0" w:color="auto"/>
            <w:bottom w:val="none" w:sz="0" w:space="0" w:color="auto"/>
            <w:right w:val="none" w:sz="0" w:space="0" w:color="auto"/>
          </w:divBdr>
        </w:div>
        <w:div w:id="2099015940">
          <w:marLeft w:val="0"/>
          <w:marRight w:val="0"/>
          <w:marTop w:val="0"/>
          <w:marBottom w:val="0"/>
          <w:divBdr>
            <w:top w:val="none" w:sz="0" w:space="0" w:color="auto"/>
            <w:left w:val="none" w:sz="0" w:space="0" w:color="auto"/>
            <w:bottom w:val="none" w:sz="0" w:space="0" w:color="auto"/>
            <w:right w:val="none" w:sz="0" w:space="0" w:color="auto"/>
          </w:divBdr>
        </w:div>
      </w:divsChild>
    </w:div>
    <w:div w:id="214257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image" Target="media/image7.png"/><Relationship Id="rId26" Type="http://schemas.openxmlformats.org/officeDocument/2006/relationships/image" Target="media/image8.jpeg"/><Relationship Id="rId39" Type="http://schemas.openxmlformats.org/officeDocument/2006/relationships/fontTable" Target="fontTable.xml"/><Relationship Id="rId3" Type="http://schemas.openxmlformats.org/officeDocument/2006/relationships/styles" Target="styles.xml"/><Relationship Id="rId34" Type="http://schemas.openxmlformats.org/officeDocument/2006/relationships/hyperlink" Target="https://beneficjent.wfosigw.rzeszow.pl/"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6.png"/><Relationship Id="rId25" Type="http://schemas.openxmlformats.org/officeDocument/2006/relationships/image" Target="media/image80.png"/><Relationship Id="rId33" Type="http://schemas.openxmlformats.org/officeDocument/2006/relationships/hyperlink" Target="https://www.nfosigw.gov.pl/oferta-finansowania/srodki-krajowe/programy-priorytetowe/" TargetMode="Externa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pse.pl" TargetMode="External"/><Relationship Id="rId29"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32" Type="http://schemas.openxmlformats.org/officeDocument/2006/relationships/image" Target="media/image11.png"/><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8" Type="http://schemas.openxmlformats.org/officeDocument/2006/relationships/image" Target="media/image9.png"/><Relationship Id="rId36" Type="http://schemas.openxmlformats.org/officeDocument/2006/relationships/footer" Target="footer1.xml"/><Relationship Id="rId10" Type="http://schemas.openxmlformats.org/officeDocument/2006/relationships/image" Target="media/image3.png"/><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3.xml"/><Relationship Id="rId27" Type="http://schemas.openxmlformats.org/officeDocument/2006/relationships/hyperlink" Target="http://www.suneko.eu" TargetMode="External"/><Relationship Id="rId30" Type="http://schemas.openxmlformats.org/officeDocument/2006/relationships/chart" Target="charts/chart5.xml"/><Relationship Id="rId35" Type="http://schemas.openxmlformats.org/officeDocument/2006/relationships/header" Target="header1.xml"/><Relationship Id="rId8"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spPr>
            <a:ln w="28575" cap="rnd">
              <a:solidFill>
                <a:schemeClr val="dk1">
                  <a:tint val="88500"/>
                </a:schemeClr>
              </a:solidFill>
              <a:round/>
            </a:ln>
            <a:effectLst/>
          </c:spPr>
          <c:marker>
            <c:symbol val="none"/>
          </c:marker>
          <c:trendline>
            <c:spPr>
              <a:ln w="19050" cap="rnd">
                <a:solidFill>
                  <a:schemeClr val="dk1">
                    <a:tint val="88500"/>
                  </a:schemeClr>
                </a:solidFill>
                <a:prstDash val="sysDot"/>
              </a:ln>
              <a:effectLst/>
            </c:spPr>
            <c:trendlineType val="linear"/>
            <c:dispRSqr val="0"/>
            <c:dispEq val="0"/>
          </c:trendline>
          <c:cat>
            <c:numRef>
              <c:f>Arkusz1!$B$6:$AF$6</c:f>
              <c:numCache>
                <c:formatCode>General</c:formatCode>
                <c:ptCount val="31"/>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pt idx="27">
                  <c:v>2022</c:v>
                </c:pt>
                <c:pt idx="28">
                  <c:v>2023</c:v>
                </c:pt>
                <c:pt idx="29">
                  <c:v>2024</c:v>
                </c:pt>
                <c:pt idx="30">
                  <c:v>2025</c:v>
                </c:pt>
              </c:numCache>
            </c:numRef>
          </c:cat>
          <c:val>
            <c:numRef>
              <c:f>Arkusz1!$B$7:$AF$7</c:f>
              <c:numCache>
                <c:formatCode>General</c:formatCode>
                <c:ptCount val="31"/>
                <c:pt idx="0">
                  <c:v>8229</c:v>
                </c:pt>
                <c:pt idx="1">
                  <c:v>8216</c:v>
                </c:pt>
                <c:pt idx="2">
                  <c:v>8255</c:v>
                </c:pt>
                <c:pt idx="3">
                  <c:v>8293</c:v>
                </c:pt>
                <c:pt idx="4">
                  <c:v>8249</c:v>
                </c:pt>
                <c:pt idx="5">
                  <c:v>8240</c:v>
                </c:pt>
                <c:pt idx="6">
                  <c:v>8240</c:v>
                </c:pt>
                <c:pt idx="7">
                  <c:v>8221</c:v>
                </c:pt>
                <c:pt idx="8">
                  <c:v>8195</c:v>
                </c:pt>
                <c:pt idx="9">
                  <c:v>8177</c:v>
                </c:pt>
                <c:pt idx="10">
                  <c:v>8178</c:v>
                </c:pt>
                <c:pt idx="11">
                  <c:v>8139</c:v>
                </c:pt>
                <c:pt idx="12">
                  <c:v>8138</c:v>
                </c:pt>
                <c:pt idx="13">
                  <c:v>8110</c:v>
                </c:pt>
                <c:pt idx="14">
                  <c:v>8076</c:v>
                </c:pt>
                <c:pt idx="15">
                  <c:v>8127</c:v>
                </c:pt>
                <c:pt idx="16">
                  <c:v>8099</c:v>
                </c:pt>
                <c:pt idx="17">
                  <c:v>8113</c:v>
                </c:pt>
                <c:pt idx="18">
                  <c:v>8094</c:v>
                </c:pt>
                <c:pt idx="19">
                  <c:v>8068</c:v>
                </c:pt>
                <c:pt idx="20">
                  <c:v>8081</c:v>
                </c:pt>
                <c:pt idx="21">
                  <c:v>8075</c:v>
                </c:pt>
                <c:pt idx="22">
                  <c:v>8050</c:v>
                </c:pt>
                <c:pt idx="23">
                  <c:v>8028</c:v>
                </c:pt>
                <c:pt idx="24">
                  <c:v>8026</c:v>
                </c:pt>
                <c:pt idx="25">
                  <c:v>7853</c:v>
                </c:pt>
                <c:pt idx="26">
                  <c:v>7812</c:v>
                </c:pt>
                <c:pt idx="27">
                  <c:v>7770</c:v>
                </c:pt>
                <c:pt idx="28">
                  <c:v>7718</c:v>
                </c:pt>
                <c:pt idx="29">
                  <c:v>7680</c:v>
                </c:pt>
                <c:pt idx="30">
                  <c:v>7656</c:v>
                </c:pt>
              </c:numCache>
            </c:numRef>
          </c:val>
          <c:smooth val="0"/>
          <c:extLst>
            <c:ext xmlns:c16="http://schemas.microsoft.com/office/drawing/2014/chart" uri="{C3380CC4-5D6E-409C-BE32-E72D297353CC}">
              <c16:uniqueId val="{00000001-AAEB-4F64-B6CD-4457750ECB3A}"/>
            </c:ext>
          </c:extLst>
        </c:ser>
        <c:dLbls>
          <c:showLegendKey val="0"/>
          <c:showVal val="0"/>
          <c:showCatName val="0"/>
          <c:showSerName val="0"/>
          <c:showPercent val="0"/>
          <c:showBubbleSize val="0"/>
        </c:dLbls>
        <c:smooth val="0"/>
        <c:axId val="52206895"/>
        <c:axId val="52207311"/>
      </c:lineChart>
      <c:catAx>
        <c:axId val="522068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0000"/>
                </a:solidFill>
                <a:latin typeface="Calibri"/>
                <a:ea typeface="Calibri"/>
                <a:cs typeface="Calibri"/>
              </a:defRPr>
            </a:pPr>
            <a:endParaRPr lang="pl-PL"/>
          </a:p>
        </c:txPr>
        <c:crossAx val="52207311"/>
        <c:crosses val="autoZero"/>
        <c:auto val="1"/>
        <c:lblAlgn val="ctr"/>
        <c:lblOffset val="100"/>
        <c:noMultiLvlLbl val="0"/>
      </c:catAx>
      <c:valAx>
        <c:axId val="522073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0000"/>
                </a:solidFill>
                <a:latin typeface="Calibri"/>
                <a:ea typeface="Calibri"/>
                <a:cs typeface="Calibri"/>
              </a:defRPr>
            </a:pPr>
            <a:endParaRPr lang="pl-PL"/>
          </a:p>
        </c:txPr>
        <c:crossAx val="52206895"/>
        <c:crosses val="autoZero"/>
        <c:crossBetween val="between"/>
      </c:valAx>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rgbClr val="000000"/>
          </a:solidFill>
          <a:latin typeface="Calibri"/>
          <a:ea typeface="Calibri"/>
          <a:cs typeface="Calibri"/>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spPr>
            <a:ln w="28575" cap="rnd">
              <a:solidFill>
                <a:schemeClr val="dk1">
                  <a:tint val="88500"/>
                </a:schemeClr>
              </a:solidFill>
              <a:round/>
            </a:ln>
            <a:effectLst/>
          </c:spPr>
          <c:marker>
            <c:symbol val="none"/>
          </c:marker>
          <c:cat>
            <c:numRef>
              <c:f>Arkusz1!$C$3:$AG$3</c:f>
              <c:numCache>
                <c:formatCode>General</c:formatCode>
                <c:ptCount val="31"/>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pt idx="27">
                  <c:v>2022</c:v>
                </c:pt>
                <c:pt idx="28">
                  <c:v>2023</c:v>
                </c:pt>
                <c:pt idx="29">
                  <c:v>2024</c:v>
                </c:pt>
                <c:pt idx="30">
                  <c:v>2025</c:v>
                </c:pt>
              </c:numCache>
            </c:numRef>
          </c:cat>
          <c:val>
            <c:numRef>
              <c:f>Arkusz1!$C$4:$AG$4</c:f>
              <c:numCache>
                <c:formatCode>General</c:formatCode>
                <c:ptCount val="31"/>
                <c:pt idx="0">
                  <c:v>144094</c:v>
                </c:pt>
                <c:pt idx="1">
                  <c:v>145328</c:v>
                </c:pt>
                <c:pt idx="2">
                  <c:v>146561</c:v>
                </c:pt>
                <c:pt idx="3">
                  <c:v>147490</c:v>
                </c:pt>
                <c:pt idx="4">
                  <c:v>148381</c:v>
                </c:pt>
                <c:pt idx="5">
                  <c:v>149729</c:v>
                </c:pt>
                <c:pt idx="6">
                  <c:v>150752</c:v>
                </c:pt>
                <c:pt idx="7">
                  <c:v>178204</c:v>
                </c:pt>
                <c:pt idx="8">
                  <c:v>187503</c:v>
                </c:pt>
                <c:pt idx="9">
                  <c:v>188346</c:v>
                </c:pt>
                <c:pt idx="10">
                  <c:v>188753</c:v>
                </c:pt>
                <c:pt idx="11">
                  <c:v>189656</c:v>
                </c:pt>
                <c:pt idx="12">
                  <c:v>192078</c:v>
                </c:pt>
                <c:pt idx="13">
                  <c:v>194035</c:v>
                </c:pt>
                <c:pt idx="14">
                  <c:v>195878</c:v>
                </c:pt>
                <c:pt idx="15">
                  <c:v>185328</c:v>
                </c:pt>
                <c:pt idx="16">
                  <c:v>187472</c:v>
                </c:pt>
                <c:pt idx="17">
                  <c:v>189360</c:v>
                </c:pt>
                <c:pt idx="18">
                  <c:v>191167</c:v>
                </c:pt>
                <c:pt idx="19">
                  <c:v>192104</c:v>
                </c:pt>
                <c:pt idx="20">
                  <c:v>194320</c:v>
                </c:pt>
                <c:pt idx="21">
                  <c:v>196163</c:v>
                </c:pt>
                <c:pt idx="22">
                  <c:v>197141</c:v>
                </c:pt>
                <c:pt idx="23">
                  <c:v>199441</c:v>
                </c:pt>
                <c:pt idx="24">
                  <c:v>202663</c:v>
                </c:pt>
                <c:pt idx="25">
                  <c:v>206614</c:v>
                </c:pt>
                <c:pt idx="26">
                  <c:v>208796</c:v>
                </c:pt>
                <c:pt idx="27">
                  <c:v>211158</c:v>
                </c:pt>
                <c:pt idx="28">
                  <c:v>215338</c:v>
                </c:pt>
                <c:pt idx="29">
                  <c:v>217957</c:v>
                </c:pt>
                <c:pt idx="30">
                  <c:v>219368</c:v>
                </c:pt>
              </c:numCache>
            </c:numRef>
          </c:val>
          <c:smooth val="0"/>
          <c:extLst>
            <c:ext xmlns:c16="http://schemas.microsoft.com/office/drawing/2014/chart" uri="{C3380CC4-5D6E-409C-BE32-E72D297353CC}">
              <c16:uniqueId val="{00000000-184F-46F9-85B2-9B4518E67757}"/>
            </c:ext>
          </c:extLst>
        </c:ser>
        <c:dLbls>
          <c:showLegendKey val="0"/>
          <c:showVal val="0"/>
          <c:showCatName val="0"/>
          <c:showSerName val="0"/>
          <c:showPercent val="0"/>
          <c:showBubbleSize val="0"/>
        </c:dLbls>
        <c:smooth val="0"/>
        <c:axId val="710293328"/>
        <c:axId val="710290416"/>
      </c:lineChart>
      <c:catAx>
        <c:axId val="710293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0000"/>
                </a:solidFill>
                <a:latin typeface="Calibri"/>
                <a:ea typeface="Calibri"/>
                <a:cs typeface="Calibri"/>
              </a:defRPr>
            </a:pPr>
            <a:endParaRPr lang="pl-PL"/>
          </a:p>
        </c:txPr>
        <c:crossAx val="710290416"/>
        <c:crosses val="autoZero"/>
        <c:auto val="1"/>
        <c:lblAlgn val="ctr"/>
        <c:lblOffset val="100"/>
        <c:noMultiLvlLbl val="0"/>
      </c:catAx>
      <c:valAx>
        <c:axId val="7102904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0000"/>
                </a:solidFill>
                <a:latin typeface="Calibri"/>
                <a:ea typeface="Calibri"/>
                <a:cs typeface="Calibri"/>
              </a:defRPr>
            </a:pPr>
            <a:endParaRPr lang="pl-PL"/>
          </a:p>
        </c:txPr>
        <c:crossAx val="710293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rgbClr val="000000"/>
          </a:solidFill>
          <a:latin typeface="Calibri"/>
          <a:ea typeface="Calibri"/>
          <a:cs typeface="Calibri"/>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spPr>
            <a:ln w="28575" cap="rnd">
              <a:solidFill>
                <a:schemeClr val="dk1">
                  <a:tint val="88500"/>
                </a:schemeClr>
              </a:solidFill>
              <a:round/>
            </a:ln>
            <a:effectLst/>
          </c:spPr>
          <c:marker>
            <c:symbol val="none"/>
          </c:marker>
          <c:cat>
            <c:numRef>
              <c:f>Arkusz1!$C$12:$Z$12</c:f>
              <c:numCache>
                <c:formatCode>General</c:formatCode>
                <c:ptCount val="24"/>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pt idx="17">
                  <c:v>2019</c:v>
                </c:pt>
                <c:pt idx="18">
                  <c:v>2020</c:v>
                </c:pt>
                <c:pt idx="19">
                  <c:v>2021</c:v>
                </c:pt>
                <c:pt idx="20">
                  <c:v>2022</c:v>
                </c:pt>
                <c:pt idx="21">
                  <c:v>2023</c:v>
                </c:pt>
                <c:pt idx="22">
                  <c:v>2024</c:v>
                </c:pt>
                <c:pt idx="23">
                  <c:v>2025</c:v>
                </c:pt>
              </c:numCache>
            </c:numRef>
          </c:cat>
          <c:val>
            <c:numRef>
              <c:f>Arkusz1!$C$13:$Z$13</c:f>
              <c:numCache>
                <c:formatCode>#,##0</c:formatCode>
                <c:ptCount val="24"/>
                <c:pt idx="0">
                  <c:v>285</c:v>
                </c:pt>
                <c:pt idx="1">
                  <c:v>275</c:v>
                </c:pt>
                <c:pt idx="2">
                  <c:v>280</c:v>
                </c:pt>
                <c:pt idx="3">
                  <c:v>280</c:v>
                </c:pt>
                <c:pt idx="4">
                  <c:v>301</c:v>
                </c:pt>
                <c:pt idx="5">
                  <c:v>304</c:v>
                </c:pt>
                <c:pt idx="6">
                  <c:v>320</c:v>
                </c:pt>
                <c:pt idx="7">
                  <c:v>331</c:v>
                </c:pt>
                <c:pt idx="8">
                  <c:v>343</c:v>
                </c:pt>
                <c:pt idx="9">
                  <c:v>338</c:v>
                </c:pt>
                <c:pt idx="10">
                  <c:v>342</c:v>
                </c:pt>
                <c:pt idx="11">
                  <c:v>359</c:v>
                </c:pt>
                <c:pt idx="12">
                  <c:v>385</c:v>
                </c:pt>
                <c:pt idx="13">
                  <c:v>387</c:v>
                </c:pt>
                <c:pt idx="14">
                  <c:v>397</c:v>
                </c:pt>
                <c:pt idx="15">
                  <c:v>396</c:v>
                </c:pt>
                <c:pt idx="16">
                  <c:v>433</c:v>
                </c:pt>
                <c:pt idx="17">
                  <c:v>445</c:v>
                </c:pt>
                <c:pt idx="18">
                  <c:v>464</c:v>
                </c:pt>
                <c:pt idx="19">
                  <c:v>491</c:v>
                </c:pt>
                <c:pt idx="20">
                  <c:v>512</c:v>
                </c:pt>
                <c:pt idx="21">
                  <c:v>531</c:v>
                </c:pt>
                <c:pt idx="22">
                  <c:v>549</c:v>
                </c:pt>
                <c:pt idx="23">
                  <c:v>573</c:v>
                </c:pt>
              </c:numCache>
            </c:numRef>
          </c:val>
          <c:smooth val="0"/>
          <c:extLst>
            <c:ext xmlns:c16="http://schemas.microsoft.com/office/drawing/2014/chart" uri="{C3380CC4-5D6E-409C-BE32-E72D297353CC}">
              <c16:uniqueId val="{00000000-75D4-424B-92FB-2CB114202313}"/>
            </c:ext>
          </c:extLst>
        </c:ser>
        <c:dLbls>
          <c:showLegendKey val="0"/>
          <c:showVal val="0"/>
          <c:showCatName val="0"/>
          <c:showSerName val="0"/>
          <c:showPercent val="0"/>
          <c:showBubbleSize val="0"/>
        </c:dLbls>
        <c:smooth val="0"/>
        <c:axId val="1295946463"/>
        <c:axId val="1295947711"/>
      </c:lineChart>
      <c:catAx>
        <c:axId val="12959464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50" b="0" i="0" u="none" strike="noStrike" kern="1200" baseline="0">
                <a:solidFill>
                  <a:srgbClr val="000000"/>
                </a:solidFill>
                <a:latin typeface="Calibri"/>
                <a:ea typeface="Calibri"/>
                <a:cs typeface="Calibri"/>
              </a:defRPr>
            </a:pPr>
            <a:endParaRPr lang="pl-PL"/>
          </a:p>
        </c:txPr>
        <c:crossAx val="1295947711"/>
        <c:crosses val="autoZero"/>
        <c:auto val="1"/>
        <c:lblAlgn val="ctr"/>
        <c:lblOffset val="100"/>
        <c:noMultiLvlLbl val="0"/>
      </c:catAx>
      <c:valAx>
        <c:axId val="129594771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0000"/>
                </a:solidFill>
                <a:latin typeface="Calibri"/>
                <a:ea typeface="Calibri"/>
                <a:cs typeface="Calibri"/>
              </a:defRPr>
            </a:pPr>
            <a:endParaRPr lang="pl-PL"/>
          </a:p>
        </c:txPr>
        <c:crossAx val="12959464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rgbClr val="000000"/>
          </a:solidFill>
          <a:latin typeface="Calibri"/>
          <a:ea typeface="Calibri"/>
          <a:cs typeface="Calibri"/>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9.4981436749846021E-2"/>
          <c:y val="3.8928056882768527E-2"/>
          <c:w val="0.862050498298775"/>
          <c:h val="0.78370379037191795"/>
        </c:manualLayout>
      </c:layout>
      <c:barChart>
        <c:barDir val="col"/>
        <c:grouping val="clustered"/>
        <c:varyColors val="0"/>
        <c:ser>
          <c:idx val="0"/>
          <c:order val="0"/>
          <c:tx>
            <c:strRef>
              <c:f>'Qk gminne + Łączne'!$B$63</c:f>
              <c:strCache>
                <c:ptCount val="1"/>
                <c:pt idx="0">
                  <c:v>2025</c:v>
                </c:pt>
              </c:strCache>
            </c:strRef>
          </c:tx>
          <c:spPr>
            <a:solidFill>
              <a:schemeClr val="bg1">
                <a:lumMod val="85000"/>
              </a:schemeClr>
            </a:solidFill>
            <a:ln>
              <a:solidFill>
                <a:schemeClr val="tx1"/>
              </a:solidFill>
            </a:ln>
            <a:effectLst/>
          </c:spPr>
          <c:invertIfNegative val="0"/>
          <c:dLbls>
            <c:dLbl>
              <c:idx val="0"/>
              <c:layout>
                <c:manualLayout>
                  <c:x val="-3.6844401739752034E-3"/>
                  <c:y val="0"/>
                </c:manualLayout>
              </c:layout>
              <c:showLegendKey val="0"/>
              <c:showVal val="0"/>
              <c:showCatName val="0"/>
              <c:showSerName val="1"/>
              <c:showPercent val="0"/>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0-7FBD-4B74-8064-36B7C95F1357}"/>
                </c:ext>
              </c:extLst>
            </c:dLbl>
            <c:dLbl>
              <c:idx val="1"/>
              <c:layout>
                <c:manualLayout>
                  <c:x val="2.2151608620777689E-3"/>
                  <c:y val="-1.1910413108990145E-2"/>
                </c:manualLayout>
              </c:layout>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1-7FBD-4B74-8064-36B7C95F1357}"/>
                </c:ext>
              </c:extLst>
            </c:dLbl>
            <c:dLbl>
              <c:idx val="4"/>
              <c:layout>
                <c:manualLayout>
                  <c:x val="3.3083812548085671E-2"/>
                  <c:y val="7.2170064107840173E-2"/>
                </c:manualLayout>
              </c:layout>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2-7FBD-4B74-8064-36B7C95F135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0000"/>
                    </a:solidFill>
                    <a:latin typeface="Calibri"/>
                    <a:ea typeface="Calibri"/>
                    <a:cs typeface="Calibri"/>
                  </a:defRPr>
                </a:pPr>
                <a:endParaRPr lang="pl-PL"/>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'Qk gminne + Łączne'!$A$64:$A$66</c:f>
              <c:strCache>
                <c:ptCount val="3"/>
                <c:pt idx="0">
                  <c:v>Budynki mieszkalne</c:v>
                </c:pt>
                <c:pt idx="1">
                  <c:v>Budynki gminne</c:v>
                </c:pt>
                <c:pt idx="2">
                  <c:v>Budynki - działalność gospodarcza</c:v>
                </c:pt>
              </c:strCache>
              <c:extLst/>
            </c:strRef>
          </c:cat>
          <c:val>
            <c:numRef>
              <c:f>'Qk gminne + Łączne'!$B$64:$B$66</c:f>
              <c:numCache>
                <c:formatCode>#,##0</c:formatCode>
                <c:ptCount val="3"/>
                <c:pt idx="0">
                  <c:v>45921.936799999996</c:v>
                </c:pt>
                <c:pt idx="1">
                  <c:v>1603.573211111111</c:v>
                </c:pt>
                <c:pt idx="2">
                  <c:v>2205.9965644089084</c:v>
                </c:pt>
              </c:numCache>
              <c:extLst/>
            </c:numRef>
          </c:val>
          <c:extLst>
            <c:ext xmlns:c16="http://schemas.microsoft.com/office/drawing/2014/chart" uri="{C3380CC4-5D6E-409C-BE32-E72D297353CC}">
              <c16:uniqueId val="{00000003-7FBD-4B74-8064-36B7C95F1357}"/>
            </c:ext>
          </c:extLst>
        </c:ser>
        <c:ser>
          <c:idx val="1"/>
          <c:order val="1"/>
          <c:tx>
            <c:strRef>
              <c:f>'Qk gminne + Łączne'!$C$63</c:f>
              <c:strCache>
                <c:ptCount val="1"/>
                <c:pt idx="0">
                  <c:v>2029</c:v>
                </c:pt>
              </c:strCache>
            </c:strRef>
          </c:tx>
          <c:spPr>
            <a:solidFill>
              <a:schemeClr val="bg2"/>
            </a:solidFill>
            <a:ln>
              <a:solidFill>
                <a:sysClr val="windowText" lastClr="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0000"/>
                    </a:solidFill>
                    <a:latin typeface="Calibri"/>
                    <a:ea typeface="Calibri"/>
                    <a:cs typeface="Calibri"/>
                  </a:defRPr>
                </a:pPr>
                <a:endParaRPr lang="pl-PL"/>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'Qk gminne + Łączne'!$A$64:$A$66</c:f>
              <c:strCache>
                <c:ptCount val="3"/>
                <c:pt idx="0">
                  <c:v>Budynki mieszkalne</c:v>
                </c:pt>
                <c:pt idx="1">
                  <c:v>Budynki gminne</c:v>
                </c:pt>
                <c:pt idx="2">
                  <c:v>Budynki - działalność gospodarcza</c:v>
                </c:pt>
              </c:strCache>
              <c:extLst/>
            </c:strRef>
          </c:cat>
          <c:val>
            <c:numRef>
              <c:f>'Qk gminne + Łączne'!$C$64:$C$66</c:f>
              <c:numCache>
                <c:formatCode>#,##0</c:formatCode>
                <c:ptCount val="3"/>
                <c:pt idx="0">
                  <c:v>45280.483116799995</c:v>
                </c:pt>
                <c:pt idx="1">
                  <c:v>1577.8293632013888</c:v>
                </c:pt>
                <c:pt idx="2">
                  <c:v>2219.4917468630947</c:v>
                </c:pt>
              </c:numCache>
              <c:extLst/>
            </c:numRef>
          </c:val>
          <c:extLst>
            <c:ext xmlns:c16="http://schemas.microsoft.com/office/drawing/2014/chart" uri="{C3380CC4-5D6E-409C-BE32-E72D297353CC}">
              <c16:uniqueId val="{00000004-7FBD-4B74-8064-36B7C95F1357}"/>
            </c:ext>
          </c:extLst>
        </c:ser>
        <c:ser>
          <c:idx val="2"/>
          <c:order val="2"/>
          <c:tx>
            <c:strRef>
              <c:f>'Qk gminne + Łączne'!$E$63</c:f>
              <c:strCache>
                <c:ptCount val="1"/>
                <c:pt idx="0">
                  <c:v>2041</c:v>
                </c:pt>
              </c:strCache>
            </c:strRef>
          </c:tx>
          <c:spPr>
            <a:solidFill>
              <a:schemeClr val="bg1"/>
            </a:solidFill>
            <a:ln>
              <a:solidFill>
                <a:sysClr val="windowText" lastClr="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0000"/>
                    </a:solidFill>
                    <a:latin typeface="Calibri"/>
                    <a:ea typeface="Calibri"/>
                    <a:cs typeface="Calibri"/>
                  </a:defRPr>
                </a:pPr>
                <a:endParaRPr lang="pl-PL"/>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'Qk gminne + Łączne'!$A$64:$A$66</c:f>
              <c:strCache>
                <c:ptCount val="3"/>
                <c:pt idx="0">
                  <c:v>Budynki mieszkalne</c:v>
                </c:pt>
                <c:pt idx="1">
                  <c:v>Budynki gminne</c:v>
                </c:pt>
                <c:pt idx="2">
                  <c:v>Budynki - działalność gospodarcza</c:v>
                </c:pt>
              </c:strCache>
              <c:extLst/>
            </c:strRef>
          </c:cat>
          <c:val>
            <c:numRef>
              <c:f>'Qk gminne + Łączne'!$E$64:$E$66</c:f>
              <c:numCache>
                <c:formatCode>#,##0</c:formatCode>
                <c:ptCount val="3"/>
                <c:pt idx="0">
                  <c:v>43087.970698559991</c:v>
                </c:pt>
                <c:pt idx="1">
                  <c:v>1584.2958994215278</c:v>
                </c:pt>
                <c:pt idx="2">
                  <c:v>2116.8954472503569</c:v>
                </c:pt>
              </c:numCache>
              <c:extLst/>
            </c:numRef>
          </c:val>
          <c:extLst>
            <c:ext xmlns:c16="http://schemas.microsoft.com/office/drawing/2014/chart" uri="{C3380CC4-5D6E-409C-BE32-E72D297353CC}">
              <c16:uniqueId val="{00000005-7FBD-4B74-8064-36B7C95F1357}"/>
            </c:ext>
          </c:extLst>
        </c:ser>
        <c:dLbls>
          <c:showLegendKey val="0"/>
          <c:showVal val="0"/>
          <c:showCatName val="0"/>
          <c:showSerName val="0"/>
          <c:showPercent val="0"/>
          <c:showBubbleSize val="0"/>
        </c:dLbls>
        <c:gapWidth val="219"/>
        <c:overlap val="-27"/>
        <c:axId val="232971024"/>
        <c:axId val="232971416"/>
      </c:barChart>
      <c:catAx>
        <c:axId val="23297102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0000"/>
                </a:solidFill>
                <a:latin typeface="Calibri"/>
                <a:ea typeface="Calibri"/>
                <a:cs typeface="Calibri"/>
              </a:defRPr>
            </a:pPr>
            <a:endParaRPr lang="pl-PL"/>
          </a:p>
        </c:txPr>
        <c:crossAx val="232971416"/>
        <c:crosses val="autoZero"/>
        <c:auto val="1"/>
        <c:lblAlgn val="ctr"/>
        <c:lblOffset val="100"/>
        <c:noMultiLvlLbl val="0"/>
      </c:catAx>
      <c:valAx>
        <c:axId val="2329714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0000"/>
                </a:solidFill>
                <a:latin typeface="Calibri"/>
                <a:ea typeface="Calibri"/>
                <a:cs typeface="Calibri"/>
              </a:defRPr>
            </a:pPr>
            <a:endParaRPr lang="pl-PL"/>
          </a:p>
        </c:txPr>
        <c:crossAx val="2329710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rgbClr val="000000"/>
          </a:solidFill>
          <a:latin typeface="Calibri"/>
          <a:ea typeface="Calibri"/>
          <a:cs typeface="Calibri"/>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0071801035950473"/>
          <c:y val="1.9227807008793094E-2"/>
          <c:w val="0.89169653004103644"/>
          <c:h val="0.85762982158875711"/>
        </c:manualLayout>
      </c:layout>
      <c:barChart>
        <c:barDir val="col"/>
        <c:grouping val="clustered"/>
        <c:varyColors val="0"/>
        <c:ser>
          <c:idx val="0"/>
          <c:order val="0"/>
          <c:tx>
            <c:strRef>
              <c:f>'Prognoza Qk'!$C$45</c:f>
              <c:strCache>
                <c:ptCount val="1"/>
                <c:pt idx="0">
                  <c:v>2025</c:v>
                </c:pt>
              </c:strCache>
            </c:strRef>
          </c:tx>
          <c:spPr>
            <a:solidFill>
              <a:schemeClr val="bg1">
                <a:lumMod val="85000"/>
              </a:schemeClr>
            </a:solidFill>
            <a:ln>
              <a:solidFill>
                <a:sysClr val="windowText" lastClr="000000"/>
              </a:solidFill>
            </a:ln>
            <a:effectLst/>
          </c:spPr>
          <c:invertIfNegative val="0"/>
          <c:dLbls>
            <c:dLbl>
              <c:idx val="0"/>
              <c:layout>
                <c:manualLayout>
                  <c:x val="1.9702544327621792E-3"/>
                  <c:y val="0"/>
                </c:manualLayout>
              </c:layout>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0-9EE0-47FF-BEB1-59C5CAA646D7}"/>
                </c:ext>
              </c:extLst>
            </c:dLbl>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rgbClr val="000000"/>
                    </a:solidFill>
                    <a:latin typeface="Calibri"/>
                    <a:ea typeface="Calibri"/>
                    <a:cs typeface="Calibri"/>
                  </a:defRPr>
                </a:pPr>
                <a:endParaRPr lang="pl-PL"/>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'Prognoza Qk'!$B$47:$B$54</c:f>
              <c:strCache>
                <c:ptCount val="8"/>
                <c:pt idx="0">
                  <c:v>gaz</c:v>
                </c:pt>
                <c:pt idx="1">
                  <c:v>wodór</c:v>
                </c:pt>
                <c:pt idx="2">
                  <c:v>węgiel</c:v>
                </c:pt>
                <c:pt idx="3">
                  <c:v>biomasa</c:v>
                </c:pt>
                <c:pt idx="4">
                  <c:v>olej opałowy</c:v>
                </c:pt>
                <c:pt idx="5">
                  <c:v>energia elektryczna</c:v>
                </c:pt>
                <c:pt idx="6">
                  <c:v>kolektory słoneczne</c:v>
                </c:pt>
                <c:pt idx="7">
                  <c:v>pompy ciepła</c:v>
                </c:pt>
              </c:strCache>
              <c:extLst/>
            </c:strRef>
          </c:cat>
          <c:val>
            <c:numRef>
              <c:f>'Prognoza Qk'!$C$47:$C$54</c:f>
              <c:numCache>
                <c:formatCode>_(* #,##0.00_);_(* \(#,##0.00\);_(* "-"??_);_(@_)</c:formatCode>
                <c:ptCount val="8"/>
                <c:pt idx="0">
                  <c:v>7162.8850663993462</c:v>
                </c:pt>
                <c:pt idx="1">
                  <c:v>0</c:v>
                </c:pt>
                <c:pt idx="2">
                  <c:v>23105.791004775347</c:v>
                </c:pt>
                <c:pt idx="3">
                  <c:v>15429.677407884261</c:v>
                </c:pt>
                <c:pt idx="4">
                  <c:v>336.84290681794567</c:v>
                </c:pt>
                <c:pt idx="5">
                  <c:v>1407.3632999753067</c:v>
                </c:pt>
                <c:pt idx="6">
                  <c:v>1194.4750203830822</c:v>
                </c:pt>
                <c:pt idx="7">
                  <c:v>1094.4718692847243</c:v>
                </c:pt>
              </c:numCache>
              <c:extLst/>
            </c:numRef>
          </c:val>
          <c:extLst>
            <c:ext xmlns:c16="http://schemas.microsoft.com/office/drawing/2014/chart" uri="{C3380CC4-5D6E-409C-BE32-E72D297353CC}">
              <c16:uniqueId val="{00000001-9EE0-47FF-BEB1-59C5CAA646D7}"/>
            </c:ext>
          </c:extLst>
        </c:ser>
        <c:ser>
          <c:idx val="1"/>
          <c:order val="1"/>
          <c:tx>
            <c:strRef>
              <c:f>'Prognoza Qk'!$F$45</c:f>
              <c:strCache>
                <c:ptCount val="1"/>
                <c:pt idx="0">
                  <c:v>2029</c:v>
                </c:pt>
              </c:strCache>
            </c:strRef>
          </c:tx>
          <c:spPr>
            <a:solidFill>
              <a:schemeClr val="bg1">
                <a:lumMod val="95000"/>
              </a:schemeClr>
            </a:solidFill>
            <a:ln>
              <a:solidFill>
                <a:schemeClr val="tx1"/>
              </a:solid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rgbClr val="000000"/>
                    </a:solidFill>
                    <a:latin typeface="Calibri"/>
                    <a:ea typeface="Calibri"/>
                    <a:cs typeface="Calibri"/>
                  </a:defRPr>
                </a:pPr>
                <a:endParaRPr lang="pl-PL"/>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'Prognoza Qk'!$B$47:$B$54</c:f>
              <c:strCache>
                <c:ptCount val="8"/>
                <c:pt idx="0">
                  <c:v>gaz</c:v>
                </c:pt>
                <c:pt idx="1">
                  <c:v>wodór</c:v>
                </c:pt>
                <c:pt idx="2">
                  <c:v>węgiel</c:v>
                </c:pt>
                <c:pt idx="3">
                  <c:v>biomasa</c:v>
                </c:pt>
                <c:pt idx="4">
                  <c:v>olej opałowy</c:v>
                </c:pt>
                <c:pt idx="5">
                  <c:v>energia elektryczna</c:v>
                </c:pt>
                <c:pt idx="6">
                  <c:v>kolektory słoneczne</c:v>
                </c:pt>
                <c:pt idx="7">
                  <c:v>pompy ciepła</c:v>
                </c:pt>
              </c:strCache>
              <c:extLst/>
            </c:strRef>
          </c:cat>
          <c:val>
            <c:numRef>
              <c:f>'Prognoza Qk'!$E$47:$E$54</c:f>
              <c:numCache>
                <c:formatCode>_(* #,##0.00_);_(* \(#,##0.00\);_(* "-"??_);_(@_)</c:formatCode>
                <c:ptCount val="8"/>
                <c:pt idx="0">
                  <c:v>8511.2035124236463</c:v>
                </c:pt>
                <c:pt idx="1">
                  <c:v>0</c:v>
                </c:pt>
                <c:pt idx="2">
                  <c:v>19498.235611053358</c:v>
                </c:pt>
                <c:pt idx="3">
                  <c:v>16201.161278278474</c:v>
                </c:pt>
                <c:pt idx="4">
                  <c:v>324.79086878768987</c:v>
                </c:pt>
                <c:pt idx="5">
                  <c:v>1548.0996299728376</c:v>
                </c:pt>
                <c:pt idx="6">
                  <c:v>1257.4115224213906</c:v>
                </c:pt>
                <c:pt idx="7">
                  <c:v>1736.9018039270863</c:v>
                </c:pt>
              </c:numCache>
              <c:extLst/>
            </c:numRef>
          </c:val>
          <c:extLst xmlns:c15="http://schemas.microsoft.com/office/drawing/2012/chart">
            <c:ext xmlns:c16="http://schemas.microsoft.com/office/drawing/2014/chart" uri="{C3380CC4-5D6E-409C-BE32-E72D297353CC}">
              <c16:uniqueId val="{00000002-9EE0-47FF-BEB1-59C5CAA646D7}"/>
            </c:ext>
          </c:extLst>
        </c:ser>
        <c:ser>
          <c:idx val="2"/>
          <c:order val="2"/>
          <c:tx>
            <c:strRef>
              <c:f>'Prognoza Qk'!$H$45</c:f>
              <c:strCache>
                <c:ptCount val="1"/>
                <c:pt idx="0">
                  <c:v>2041</c:v>
                </c:pt>
              </c:strCache>
            </c:strRef>
          </c:tx>
          <c:spPr>
            <a:solidFill>
              <a:schemeClr val="bg1"/>
            </a:solidFill>
            <a:ln>
              <a:solidFill>
                <a:sysClr val="windowText" lastClr="000000"/>
              </a:solid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rgbClr val="000000"/>
                    </a:solidFill>
                    <a:latin typeface="Calibri"/>
                    <a:ea typeface="Calibri"/>
                    <a:cs typeface="Calibri"/>
                  </a:defRPr>
                </a:pPr>
                <a:endParaRPr lang="pl-PL"/>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'Prognoza Qk'!$B$47:$B$54</c:f>
              <c:strCache>
                <c:ptCount val="8"/>
                <c:pt idx="0">
                  <c:v>gaz</c:v>
                </c:pt>
                <c:pt idx="1">
                  <c:v>wodór</c:v>
                </c:pt>
                <c:pt idx="2">
                  <c:v>węgiel</c:v>
                </c:pt>
                <c:pt idx="3">
                  <c:v>biomasa</c:v>
                </c:pt>
                <c:pt idx="4">
                  <c:v>olej opałowy</c:v>
                </c:pt>
                <c:pt idx="5">
                  <c:v>energia elektryczna</c:v>
                </c:pt>
                <c:pt idx="6">
                  <c:v>kolektory słoneczne</c:v>
                </c:pt>
                <c:pt idx="7">
                  <c:v>pompy ciepła</c:v>
                </c:pt>
              </c:strCache>
              <c:extLst/>
            </c:strRef>
          </c:cat>
          <c:val>
            <c:numRef>
              <c:f>'Prognoza Qk'!$G$47:$G$54</c:f>
              <c:numCache>
                <c:formatCode>_(* #,##0.00_);_(* \(#,##0.00\);_(* "-"??_);_(@_)</c:formatCode>
                <c:ptCount val="8"/>
                <c:pt idx="0">
                  <c:v>7002.3086710207817</c:v>
                </c:pt>
                <c:pt idx="1">
                  <c:v>241.86728972326702</c:v>
                </c:pt>
                <c:pt idx="2">
                  <c:v>6674.8851495090339</c:v>
                </c:pt>
                <c:pt idx="3">
                  <c:v>23516.705896097777</c:v>
                </c:pt>
                <c:pt idx="4">
                  <c:v>0.43087970698559996</c:v>
                </c:pt>
                <c:pt idx="5">
                  <c:v>2725.3427629415501</c:v>
                </c:pt>
                <c:pt idx="6">
                  <c:v>2319.5573672641713</c:v>
                </c:pt>
                <c:pt idx="7">
                  <c:v>4308.0640289683042</c:v>
                </c:pt>
              </c:numCache>
              <c:extLst/>
            </c:numRef>
          </c:val>
          <c:extLst xmlns:c15="http://schemas.microsoft.com/office/drawing/2012/chart">
            <c:ext xmlns:c16="http://schemas.microsoft.com/office/drawing/2014/chart" uri="{C3380CC4-5D6E-409C-BE32-E72D297353CC}">
              <c16:uniqueId val="{00000003-9EE0-47FF-BEB1-59C5CAA646D7}"/>
            </c:ext>
          </c:extLst>
        </c:ser>
        <c:dLbls>
          <c:showLegendKey val="0"/>
          <c:showVal val="0"/>
          <c:showCatName val="0"/>
          <c:showSerName val="0"/>
          <c:showPercent val="0"/>
          <c:showBubbleSize val="0"/>
        </c:dLbls>
        <c:gapWidth val="219"/>
        <c:overlap val="-27"/>
        <c:axId val="436963136"/>
        <c:axId val="436959528"/>
        <c:extLst/>
      </c:barChart>
      <c:catAx>
        <c:axId val="436963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000000"/>
                </a:solidFill>
                <a:latin typeface="Calibri"/>
                <a:ea typeface="Calibri"/>
                <a:cs typeface="Calibri"/>
              </a:defRPr>
            </a:pPr>
            <a:endParaRPr lang="pl-PL"/>
          </a:p>
        </c:txPr>
        <c:crossAx val="436959528"/>
        <c:crosses val="autoZero"/>
        <c:auto val="1"/>
        <c:lblAlgn val="ctr"/>
        <c:lblOffset val="100"/>
        <c:noMultiLvlLbl val="0"/>
      </c:catAx>
      <c:valAx>
        <c:axId val="436959528"/>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000000"/>
                </a:solidFill>
                <a:latin typeface="Calibri"/>
                <a:ea typeface="Calibri"/>
                <a:cs typeface="Calibri"/>
              </a:defRPr>
            </a:pPr>
            <a:endParaRPr lang="pl-PL"/>
          </a:p>
        </c:txPr>
        <c:crossAx val="43696313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rgbClr val="000000"/>
          </a:solidFill>
          <a:latin typeface="Calibri"/>
          <a:ea typeface="Calibri"/>
          <a:cs typeface="Calibri"/>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983BB8-B83D-419D-B6DF-D57FABD92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28880</TotalTime>
  <Pages>71</Pages>
  <Words>27713</Words>
  <Characters>166283</Characters>
  <Application>Microsoft Office Word</Application>
  <DocSecurity>0</DocSecurity>
  <Lines>1385</Lines>
  <Paragraphs>387</Paragraphs>
  <ScaleCrop>false</ScaleCrop>
  <HeadingPairs>
    <vt:vector size="2" baseType="variant">
      <vt:variant>
        <vt:lpstr>Tytuł</vt:lpstr>
      </vt:variant>
      <vt:variant>
        <vt:i4>1</vt:i4>
      </vt:variant>
    </vt:vector>
  </HeadingPairs>
  <TitlesOfParts>
    <vt:vector size="1" baseType="lpstr">
      <vt:lpstr>10</vt:lpstr>
    </vt:vector>
  </TitlesOfParts>
  <Company/>
  <LinksUpToDate>false</LinksUpToDate>
  <CharactersWithSpaces>193609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dc:title>
  <dc:subject/>
  <dc:creator>Uzytkownik</dc:creator>
  <cp:keywords/>
  <dc:description/>
  <cp:lastModifiedBy>Joanna</cp:lastModifiedBy>
  <cp:revision>738</cp:revision>
  <cp:lastPrinted>2026-09-11T12:30:00Z</cp:lastPrinted>
  <dcterms:created xsi:type="dcterms:W3CDTF">2022-03-07T08:55:00Z</dcterms:created>
  <dcterms:modified xsi:type="dcterms:W3CDTF">2026-09-11T12:31:00Z</dcterms:modified>
</cp:coreProperties>
</file>