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3E2A3" w14:textId="77777777" w:rsidR="00D57633" w:rsidRDefault="00D57633" w:rsidP="00D57633">
      <w:pPr>
        <w:pStyle w:val="Tekstpodstawowy"/>
      </w:pPr>
      <w:r>
        <w:rPr>
          <w:color w:val="1D1D1D"/>
        </w:rPr>
        <w:t>Obszar</w:t>
      </w:r>
      <w:r>
        <w:rPr>
          <w:color w:val="1D1D1D"/>
          <w:spacing w:val="49"/>
          <w:w w:val="150"/>
        </w:rPr>
        <w:t xml:space="preserve"> </w:t>
      </w:r>
      <w:r>
        <w:rPr>
          <w:color w:val="1D1D1D"/>
        </w:rPr>
        <w:t>województwa</w:t>
      </w:r>
      <w:r>
        <w:rPr>
          <w:color w:val="1D1D1D"/>
          <w:spacing w:val="62"/>
          <w:w w:val="150"/>
        </w:rPr>
        <w:t xml:space="preserve"> </w:t>
      </w:r>
      <w:r>
        <w:rPr>
          <w:color w:val="1D1D1D"/>
        </w:rPr>
        <w:t>lubelskiego</w:t>
      </w:r>
      <w:r>
        <w:rPr>
          <w:color w:val="1D1D1D"/>
          <w:spacing w:val="79"/>
        </w:rPr>
        <w:t xml:space="preserve"> </w:t>
      </w:r>
      <w:r>
        <w:rPr>
          <w:color w:val="1D1D1D"/>
        </w:rPr>
        <w:t>objęty</w:t>
      </w:r>
      <w:r>
        <w:rPr>
          <w:color w:val="1D1D1D"/>
          <w:spacing w:val="68"/>
        </w:rPr>
        <w:t xml:space="preserve"> </w:t>
      </w:r>
      <w:r>
        <w:rPr>
          <w:color w:val="1D1D1D"/>
        </w:rPr>
        <w:t>dodatkową</w:t>
      </w:r>
      <w:r>
        <w:rPr>
          <w:color w:val="1D1D1D"/>
          <w:spacing w:val="55"/>
          <w:w w:val="150"/>
        </w:rPr>
        <w:t xml:space="preserve"> </w:t>
      </w:r>
      <w:r>
        <w:rPr>
          <w:color w:val="1D1D1D"/>
        </w:rPr>
        <w:t>akcją</w:t>
      </w:r>
      <w:r>
        <w:rPr>
          <w:color w:val="1D1D1D"/>
          <w:spacing w:val="53"/>
          <w:w w:val="150"/>
        </w:rPr>
        <w:t xml:space="preserve"> </w:t>
      </w:r>
      <w:r>
        <w:rPr>
          <w:color w:val="1D1D1D"/>
        </w:rPr>
        <w:t>szczepienia</w:t>
      </w:r>
      <w:r>
        <w:rPr>
          <w:color w:val="1D1D1D"/>
          <w:spacing w:val="58"/>
          <w:w w:val="150"/>
        </w:rPr>
        <w:t xml:space="preserve"> </w:t>
      </w:r>
      <w:r>
        <w:rPr>
          <w:color w:val="1D1D1D"/>
        </w:rPr>
        <w:t>lisów</w:t>
      </w:r>
      <w:r>
        <w:rPr>
          <w:color w:val="1D1D1D"/>
          <w:spacing w:val="69"/>
        </w:rPr>
        <w:t xml:space="preserve"> </w:t>
      </w:r>
      <w:r>
        <w:rPr>
          <w:color w:val="1D1D1D"/>
          <w:spacing w:val="-2"/>
        </w:rPr>
        <w:t>wolno</w:t>
      </w:r>
    </w:p>
    <w:p w14:paraId="05EA5E83" w14:textId="77777777" w:rsidR="00D57633" w:rsidRDefault="00D57633" w:rsidP="00D57633">
      <w:pPr>
        <w:pStyle w:val="Tekstpodstawowy"/>
        <w:spacing w:before="77"/>
        <w:ind w:left="21"/>
        <w:rPr>
          <w:b/>
        </w:rPr>
      </w:pPr>
      <w:r>
        <w:rPr>
          <w:color w:val="1D1D1D"/>
        </w:rPr>
        <w:t>żyjących</w:t>
      </w:r>
      <w:r>
        <w:rPr>
          <w:color w:val="1D1D1D"/>
          <w:spacing w:val="7"/>
        </w:rPr>
        <w:t xml:space="preserve"> </w:t>
      </w:r>
      <w:r>
        <w:rPr>
          <w:color w:val="1D1D1D"/>
        </w:rPr>
        <w:t>przeciwko</w:t>
      </w:r>
      <w:r>
        <w:rPr>
          <w:color w:val="1D1D1D"/>
          <w:spacing w:val="14"/>
        </w:rPr>
        <w:t xml:space="preserve"> </w:t>
      </w:r>
      <w:r>
        <w:rPr>
          <w:color w:val="1D1D1D"/>
        </w:rPr>
        <w:t>wściekliźnie</w:t>
      </w:r>
      <w:r>
        <w:rPr>
          <w:color w:val="1D1D1D"/>
          <w:spacing w:val="16"/>
        </w:rPr>
        <w:t xml:space="preserve"> </w:t>
      </w:r>
      <w:r>
        <w:rPr>
          <w:color w:val="1D1D1D"/>
        </w:rPr>
        <w:t>w</w:t>
      </w:r>
      <w:r>
        <w:rPr>
          <w:color w:val="1D1D1D"/>
          <w:spacing w:val="-14"/>
        </w:rPr>
        <w:t xml:space="preserve"> </w:t>
      </w:r>
      <w:r>
        <w:rPr>
          <w:color w:val="1D1D1D"/>
        </w:rPr>
        <w:t>dniach</w:t>
      </w:r>
      <w:r>
        <w:rPr>
          <w:color w:val="1D1D1D"/>
          <w:spacing w:val="-3"/>
        </w:rPr>
        <w:t xml:space="preserve"> </w:t>
      </w:r>
      <w:r>
        <w:rPr>
          <w:color w:val="1D1D1D"/>
        </w:rPr>
        <w:t>7</w:t>
      </w:r>
      <w:r>
        <w:rPr>
          <w:color w:val="1D1D1D"/>
          <w:spacing w:val="-31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32"/>
        </w:rPr>
        <w:t xml:space="preserve"> </w:t>
      </w:r>
      <w:r>
        <w:rPr>
          <w:color w:val="1D1D1D"/>
        </w:rPr>
        <w:t>9</w:t>
      </w:r>
      <w:r>
        <w:rPr>
          <w:color w:val="1D1D1D"/>
          <w:spacing w:val="-18"/>
        </w:rPr>
        <w:t xml:space="preserve"> </w:t>
      </w:r>
      <w:r>
        <w:rPr>
          <w:color w:val="1D1D1D"/>
        </w:rPr>
        <w:t>listopada 2025</w:t>
      </w:r>
      <w:r>
        <w:rPr>
          <w:color w:val="1D1D1D"/>
          <w:spacing w:val="-10"/>
        </w:rPr>
        <w:t xml:space="preserve"> </w:t>
      </w:r>
      <w:r w:rsidRPr="00C53953">
        <w:rPr>
          <w:bCs/>
          <w:color w:val="1D1D1D"/>
          <w:spacing w:val="-5"/>
        </w:rPr>
        <w:t>r.</w:t>
      </w:r>
    </w:p>
    <w:p w14:paraId="6BF1CAD9" w14:textId="77777777" w:rsidR="00D57633" w:rsidRDefault="00D57633" w:rsidP="00D57633">
      <w:pPr>
        <w:spacing w:line="360" w:lineRule="auto"/>
        <w:ind w:left="720" w:right="17" w:hanging="360"/>
        <w:jc w:val="both"/>
      </w:pPr>
    </w:p>
    <w:p w14:paraId="3E18C0DE" w14:textId="35FFCCF6" w:rsidR="00D57633" w:rsidRDefault="00D57633" w:rsidP="00D57633">
      <w:pPr>
        <w:pStyle w:val="Tekstpodstawowy"/>
        <w:numPr>
          <w:ilvl w:val="0"/>
          <w:numId w:val="2"/>
        </w:numPr>
        <w:spacing w:line="360" w:lineRule="auto"/>
        <w:ind w:right="17"/>
        <w:jc w:val="both"/>
      </w:pPr>
      <w:r w:rsidRPr="00D57633">
        <w:rPr>
          <w:color w:val="1D1D1D"/>
        </w:rPr>
        <w:t>Powiat bialski-</w:t>
      </w:r>
      <w:r w:rsidRPr="00D57633">
        <w:rPr>
          <w:color w:val="1D1D1D"/>
          <w:spacing w:val="-1"/>
        </w:rPr>
        <w:t xml:space="preserve"> </w:t>
      </w:r>
      <w:r w:rsidRPr="00D57633">
        <w:rPr>
          <w:color w:val="1D1D1D"/>
        </w:rPr>
        <w:t>z</w:t>
      </w:r>
      <w:r w:rsidRPr="00D57633">
        <w:rPr>
          <w:color w:val="1D1D1D"/>
          <w:spacing w:val="-2"/>
        </w:rPr>
        <w:t xml:space="preserve"> </w:t>
      </w:r>
      <w:r w:rsidRPr="00D57633">
        <w:rPr>
          <w:color w:val="1D1D1D"/>
        </w:rPr>
        <w:t>wyłączeniem obszaru gmin</w:t>
      </w:r>
      <w:r w:rsidRPr="00D57633">
        <w:rPr>
          <w:color w:val="1D1D1D"/>
          <w:spacing w:val="-4"/>
        </w:rPr>
        <w:t xml:space="preserve"> </w:t>
      </w:r>
      <w:r w:rsidRPr="00D57633">
        <w:rPr>
          <w:color w:val="1D1D1D"/>
        </w:rPr>
        <w:t>Międzyrzec Podlaski (na południe od miejscowości Międzyrzec Podlaski) i</w:t>
      </w:r>
      <w:r w:rsidRPr="00D57633">
        <w:rPr>
          <w:color w:val="1D1D1D"/>
          <w:spacing w:val="-5"/>
        </w:rPr>
        <w:t xml:space="preserve"> </w:t>
      </w:r>
      <w:r w:rsidRPr="00D57633">
        <w:rPr>
          <w:color w:val="1D1D1D"/>
        </w:rPr>
        <w:t>Drelów</w:t>
      </w:r>
      <w:r w:rsidRPr="00D57633">
        <w:rPr>
          <w:color w:val="1D1D1D"/>
          <w:spacing w:val="-12"/>
        </w:rPr>
        <w:t xml:space="preserve"> </w:t>
      </w:r>
      <w:r w:rsidRPr="00D57633">
        <w:rPr>
          <w:color w:val="1D1D1D"/>
        </w:rPr>
        <w:t>(na</w:t>
      </w:r>
      <w:r w:rsidRPr="00D57633">
        <w:rPr>
          <w:color w:val="1D1D1D"/>
          <w:spacing w:val="-7"/>
        </w:rPr>
        <w:t xml:space="preserve"> </w:t>
      </w:r>
      <w:r w:rsidRPr="00D57633">
        <w:rPr>
          <w:color w:val="1D1D1D"/>
        </w:rPr>
        <w:t>zachód od</w:t>
      </w:r>
      <w:r w:rsidRPr="00D57633">
        <w:rPr>
          <w:color w:val="1D1D1D"/>
          <w:spacing w:val="-15"/>
        </w:rPr>
        <w:t xml:space="preserve"> </w:t>
      </w:r>
      <w:r w:rsidRPr="00D57633">
        <w:rPr>
          <w:color w:val="1D1D1D"/>
        </w:rPr>
        <w:t>miejscowości Drelów), Powiat chełmski,</w:t>
      </w:r>
    </w:p>
    <w:p w14:paraId="56ABCD1A" w14:textId="77777777" w:rsidR="00D57633" w:rsidRDefault="00D57633" w:rsidP="00D57633">
      <w:pPr>
        <w:pStyle w:val="Tekstpodstawowy"/>
        <w:numPr>
          <w:ilvl w:val="0"/>
          <w:numId w:val="2"/>
        </w:numPr>
        <w:spacing w:before="0" w:line="360" w:lineRule="auto"/>
        <w:jc w:val="both"/>
      </w:pPr>
      <w:r>
        <w:rPr>
          <w:color w:val="1D1D1D"/>
          <w:spacing w:val="-2"/>
        </w:rPr>
        <w:t>Powiat</w:t>
      </w:r>
      <w:r>
        <w:rPr>
          <w:color w:val="1D1D1D"/>
          <w:spacing w:val="-5"/>
        </w:rPr>
        <w:t xml:space="preserve"> </w:t>
      </w:r>
      <w:r>
        <w:rPr>
          <w:color w:val="1D1D1D"/>
          <w:spacing w:val="-2"/>
        </w:rPr>
        <w:t>hrubieszowski,</w:t>
      </w:r>
    </w:p>
    <w:p w14:paraId="17E85117" w14:textId="77777777" w:rsidR="00D57633" w:rsidRDefault="00D57633" w:rsidP="00D57633">
      <w:pPr>
        <w:pStyle w:val="Tekstpodstawowy"/>
        <w:numPr>
          <w:ilvl w:val="0"/>
          <w:numId w:val="2"/>
        </w:numPr>
        <w:spacing w:before="77" w:line="360" w:lineRule="auto"/>
      </w:pPr>
      <w:r>
        <w:rPr>
          <w:color w:val="1D1D1D"/>
        </w:rPr>
        <w:t>Powiat krasnostawski -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z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wyłączeniem obszaru gmin Żółkiewka Osada, Gorzków Osada, Rudnik, Izbica,</w:t>
      </w:r>
    </w:p>
    <w:p w14:paraId="467B8F62" w14:textId="77777777" w:rsidR="00D57633" w:rsidRDefault="00D57633" w:rsidP="00D57633">
      <w:pPr>
        <w:pStyle w:val="Tekstpodstawowy"/>
        <w:numPr>
          <w:ilvl w:val="0"/>
          <w:numId w:val="2"/>
        </w:numPr>
        <w:spacing w:before="0" w:line="360" w:lineRule="auto"/>
      </w:pPr>
      <w:r>
        <w:rPr>
          <w:color w:val="1D1D1D"/>
        </w:rPr>
        <w:t>Powiat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lubelski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obszar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gmin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Niemce,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>Wólka,</w:t>
      </w:r>
      <w:r>
        <w:rPr>
          <w:color w:val="1D1D1D"/>
          <w:spacing w:val="76"/>
        </w:rPr>
        <w:t xml:space="preserve"> </w:t>
      </w:r>
      <w:r>
        <w:rPr>
          <w:color w:val="1D1D1D"/>
        </w:rPr>
        <w:t>Konopnica,</w:t>
      </w:r>
      <w:r>
        <w:rPr>
          <w:color w:val="1D1D1D"/>
          <w:spacing w:val="80"/>
        </w:rPr>
        <w:t xml:space="preserve"> </w:t>
      </w:r>
      <w:r>
        <w:rPr>
          <w:color w:val="1D1D1D"/>
        </w:rPr>
        <w:t>Głusk,</w:t>
      </w:r>
      <w:r>
        <w:rPr>
          <w:color w:val="1D1D1D"/>
          <w:spacing w:val="40"/>
        </w:rPr>
        <w:t xml:space="preserve"> </w:t>
      </w:r>
      <w:r>
        <w:rPr>
          <w:color w:val="1D1D1D"/>
        </w:rPr>
        <w:t xml:space="preserve">Jabłonna, </w:t>
      </w:r>
      <w:r>
        <w:rPr>
          <w:color w:val="1D1D1D"/>
          <w:spacing w:val="-2"/>
        </w:rPr>
        <w:t>Krzczonów,</w:t>
      </w:r>
    </w:p>
    <w:p w14:paraId="0D388D01" w14:textId="77777777" w:rsidR="00D57633" w:rsidRDefault="00D57633" w:rsidP="00D57633">
      <w:pPr>
        <w:pStyle w:val="Tekstpodstawowy"/>
        <w:numPr>
          <w:ilvl w:val="0"/>
          <w:numId w:val="2"/>
        </w:numPr>
        <w:spacing w:before="6" w:line="360" w:lineRule="auto"/>
      </w:pPr>
      <w:r>
        <w:rPr>
          <w:color w:val="1D1D1D"/>
          <w:spacing w:val="-2"/>
          <w:w w:val="105"/>
        </w:rPr>
        <w:t>Powiat</w:t>
      </w:r>
      <w:r>
        <w:rPr>
          <w:color w:val="1D1D1D"/>
          <w:spacing w:val="-7"/>
          <w:w w:val="105"/>
        </w:rPr>
        <w:t xml:space="preserve"> </w:t>
      </w:r>
      <w:r>
        <w:rPr>
          <w:color w:val="1D1D1D"/>
          <w:spacing w:val="-2"/>
          <w:w w:val="105"/>
        </w:rPr>
        <w:t>lubartowski-obszar</w:t>
      </w:r>
      <w:r>
        <w:rPr>
          <w:color w:val="1D1D1D"/>
          <w:spacing w:val="-28"/>
          <w:w w:val="105"/>
        </w:rPr>
        <w:t xml:space="preserve"> </w:t>
      </w:r>
      <w:r>
        <w:rPr>
          <w:color w:val="1D1D1D"/>
          <w:spacing w:val="-2"/>
          <w:w w:val="105"/>
        </w:rPr>
        <w:t>gmin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spacing w:val="-2"/>
          <w:w w:val="105"/>
        </w:rPr>
        <w:t>Uścimów,</w:t>
      </w:r>
      <w:r>
        <w:rPr>
          <w:color w:val="1D1D1D"/>
          <w:spacing w:val="-4"/>
          <w:w w:val="105"/>
        </w:rPr>
        <w:t xml:space="preserve"> </w:t>
      </w:r>
      <w:r>
        <w:rPr>
          <w:color w:val="1D1D1D"/>
          <w:spacing w:val="-2"/>
          <w:w w:val="105"/>
        </w:rPr>
        <w:t>Ostrów</w:t>
      </w:r>
      <w:r>
        <w:rPr>
          <w:color w:val="1D1D1D"/>
          <w:spacing w:val="-6"/>
          <w:w w:val="105"/>
        </w:rPr>
        <w:t xml:space="preserve"> </w:t>
      </w:r>
      <w:r>
        <w:rPr>
          <w:color w:val="1D1D1D"/>
          <w:spacing w:val="-2"/>
          <w:w w:val="105"/>
        </w:rPr>
        <w:t>Lubelski,</w:t>
      </w:r>
      <w:r>
        <w:rPr>
          <w:color w:val="1D1D1D"/>
          <w:spacing w:val="-14"/>
          <w:w w:val="105"/>
        </w:rPr>
        <w:t xml:space="preserve"> </w:t>
      </w:r>
      <w:r>
        <w:rPr>
          <w:color w:val="1D1D1D"/>
          <w:spacing w:val="-2"/>
          <w:w w:val="105"/>
        </w:rPr>
        <w:t>Serniki,</w:t>
      </w:r>
      <w:r>
        <w:rPr>
          <w:color w:val="1D1D1D"/>
          <w:spacing w:val="-3"/>
          <w:w w:val="105"/>
        </w:rPr>
        <w:t xml:space="preserve"> </w:t>
      </w:r>
      <w:r>
        <w:rPr>
          <w:color w:val="1D1D1D"/>
          <w:spacing w:val="-2"/>
          <w:w w:val="105"/>
        </w:rPr>
        <w:t xml:space="preserve">Lubartów </w:t>
      </w:r>
      <w:r>
        <w:rPr>
          <w:color w:val="1D1D1D"/>
          <w:w w:val="105"/>
        </w:rPr>
        <w:t>Powiat łęczyński,</w:t>
      </w:r>
    </w:p>
    <w:p w14:paraId="4D861024" w14:textId="77777777" w:rsidR="00D57633" w:rsidRDefault="00D57633" w:rsidP="00D57633">
      <w:pPr>
        <w:pStyle w:val="Tekstpodstawowy"/>
        <w:numPr>
          <w:ilvl w:val="0"/>
          <w:numId w:val="2"/>
        </w:numPr>
        <w:spacing w:before="11" w:line="360" w:lineRule="auto"/>
      </w:pPr>
      <w:r>
        <w:rPr>
          <w:color w:val="1D1D1D"/>
        </w:rPr>
        <w:t>Powiat parczewski-</w:t>
      </w:r>
      <w:r>
        <w:rPr>
          <w:color w:val="1D1D1D"/>
          <w:spacing w:val="-5"/>
        </w:rPr>
        <w:t xml:space="preserve"> </w:t>
      </w:r>
      <w:r>
        <w:rPr>
          <w:color w:val="1D1D1D"/>
        </w:rPr>
        <w:t>z</w:t>
      </w:r>
      <w:r>
        <w:rPr>
          <w:color w:val="1D1D1D"/>
          <w:spacing w:val="-21"/>
        </w:rPr>
        <w:t xml:space="preserve"> </w:t>
      </w:r>
      <w:r>
        <w:rPr>
          <w:color w:val="1D1D1D"/>
        </w:rPr>
        <w:t>wyłączeniem obszaru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gmin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Siemień,</w:t>
      </w:r>
      <w:r>
        <w:rPr>
          <w:color w:val="1D1D1D"/>
          <w:spacing w:val="-5"/>
        </w:rPr>
        <w:t xml:space="preserve"> </w:t>
      </w:r>
      <w:r>
        <w:rPr>
          <w:color w:val="1D1D1D"/>
        </w:rPr>
        <w:t>Parczew</w:t>
      </w:r>
      <w:r>
        <w:rPr>
          <w:color w:val="1D1D1D"/>
          <w:spacing w:val="-10"/>
        </w:rPr>
        <w:t xml:space="preserve"> </w:t>
      </w:r>
      <w:r>
        <w:rPr>
          <w:color w:val="1D1D1D"/>
        </w:rPr>
        <w:t>(na</w:t>
      </w:r>
      <w:r>
        <w:rPr>
          <w:color w:val="1D1D1D"/>
          <w:spacing w:val="-12"/>
        </w:rPr>
        <w:t xml:space="preserve"> </w:t>
      </w:r>
      <w:r>
        <w:rPr>
          <w:color w:val="1D1D1D"/>
        </w:rPr>
        <w:t>zachód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od miejscowości Parczew),</w:t>
      </w:r>
    </w:p>
    <w:p w14:paraId="2B26186F" w14:textId="77777777" w:rsidR="00D57633" w:rsidRDefault="00D57633" w:rsidP="00D57633">
      <w:pPr>
        <w:pStyle w:val="Tekstpodstawowy"/>
        <w:numPr>
          <w:ilvl w:val="0"/>
          <w:numId w:val="2"/>
        </w:numPr>
        <w:spacing w:before="10" w:line="360" w:lineRule="auto"/>
        <w:rPr>
          <w:color w:val="1D1D1D"/>
          <w:spacing w:val="-2"/>
        </w:rPr>
      </w:pPr>
      <w:r>
        <w:rPr>
          <w:color w:val="1D1D1D"/>
        </w:rPr>
        <w:t>Powiat</w:t>
      </w:r>
      <w:r>
        <w:rPr>
          <w:color w:val="1D1D1D"/>
          <w:spacing w:val="-14"/>
        </w:rPr>
        <w:t xml:space="preserve"> </w:t>
      </w:r>
      <w:r>
        <w:rPr>
          <w:color w:val="1D1D1D"/>
          <w:spacing w:val="-2"/>
        </w:rPr>
        <w:t>świdnicki,</w:t>
      </w:r>
    </w:p>
    <w:p w14:paraId="6F842E9E" w14:textId="5FA4CB50" w:rsidR="00D57633" w:rsidRDefault="00D57633" w:rsidP="00D57633">
      <w:pPr>
        <w:pStyle w:val="Tekstpodstawowy"/>
        <w:numPr>
          <w:ilvl w:val="0"/>
          <w:numId w:val="2"/>
        </w:numPr>
        <w:spacing w:line="360" w:lineRule="auto"/>
      </w:pPr>
      <w:r>
        <w:rPr>
          <w:color w:val="1D1D1D"/>
        </w:rPr>
        <w:t>Powiat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tomaszowski</w:t>
      </w:r>
      <w:r>
        <w:rPr>
          <w:color w:val="1D1D1D"/>
          <w:spacing w:val="-9"/>
        </w:rPr>
        <w:t xml:space="preserve"> </w:t>
      </w:r>
      <w:r>
        <w:rPr>
          <w:color w:val="2D2D2D"/>
        </w:rPr>
        <w:t>-</w:t>
      </w:r>
      <w:r>
        <w:rPr>
          <w:color w:val="2D2D2D"/>
          <w:spacing w:val="17"/>
        </w:rPr>
        <w:t xml:space="preserve"> </w:t>
      </w:r>
      <w:r>
        <w:rPr>
          <w:color w:val="1D1D1D"/>
        </w:rPr>
        <w:t>z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wyłączeniem</w:t>
      </w:r>
      <w:r>
        <w:rPr>
          <w:color w:val="1D1D1D"/>
          <w:spacing w:val="5"/>
        </w:rPr>
        <w:t xml:space="preserve"> </w:t>
      </w:r>
      <w:r>
        <w:rPr>
          <w:color w:val="1D1D1D"/>
        </w:rPr>
        <w:t>obszaru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gminy</w:t>
      </w:r>
      <w:r>
        <w:rPr>
          <w:color w:val="1D1D1D"/>
          <w:spacing w:val="-16"/>
        </w:rPr>
        <w:t xml:space="preserve"> </w:t>
      </w:r>
      <w:r>
        <w:rPr>
          <w:color w:val="1D1D1D"/>
          <w:spacing w:val="-2"/>
        </w:rPr>
        <w:t>Susiec,</w:t>
      </w:r>
    </w:p>
    <w:p w14:paraId="3CFD4A80" w14:textId="77777777" w:rsidR="00D57633" w:rsidRDefault="00D57633" w:rsidP="00D57633">
      <w:pPr>
        <w:pStyle w:val="Tekstpodstawowy"/>
        <w:numPr>
          <w:ilvl w:val="0"/>
          <w:numId w:val="2"/>
        </w:numPr>
        <w:tabs>
          <w:tab w:val="left" w:pos="385"/>
        </w:tabs>
        <w:spacing w:before="76" w:line="360" w:lineRule="auto"/>
      </w:pPr>
      <w:r>
        <w:rPr>
          <w:color w:val="1D1D1D"/>
          <w:spacing w:val="-2"/>
        </w:rPr>
        <w:t>Powiat</w:t>
      </w:r>
      <w:r>
        <w:rPr>
          <w:color w:val="1D1D1D"/>
          <w:spacing w:val="-5"/>
        </w:rPr>
        <w:t xml:space="preserve"> </w:t>
      </w:r>
      <w:r>
        <w:rPr>
          <w:color w:val="1D1D1D"/>
          <w:spacing w:val="-2"/>
        </w:rPr>
        <w:t>włodawski,</w:t>
      </w:r>
    </w:p>
    <w:p w14:paraId="5C1FE7F1" w14:textId="77777777" w:rsidR="00D57633" w:rsidRDefault="00D57633" w:rsidP="00D57633">
      <w:pPr>
        <w:pStyle w:val="Tekstpodstawowy"/>
        <w:numPr>
          <w:ilvl w:val="0"/>
          <w:numId w:val="2"/>
        </w:numPr>
        <w:tabs>
          <w:tab w:val="left" w:pos="384"/>
          <w:tab w:val="left" w:pos="388"/>
        </w:tabs>
        <w:spacing w:before="11" w:line="360" w:lineRule="auto"/>
        <w:ind w:right="17"/>
      </w:pPr>
      <w:r>
        <w:rPr>
          <w:color w:val="1D1D1D"/>
        </w:rPr>
        <w:t>Powiat</w:t>
      </w:r>
      <w:r>
        <w:rPr>
          <w:color w:val="1D1D1D"/>
          <w:spacing w:val="-7"/>
        </w:rPr>
        <w:t xml:space="preserve"> </w:t>
      </w:r>
      <w:r>
        <w:rPr>
          <w:color w:val="1D1D1D"/>
        </w:rPr>
        <w:t>zamojski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-</w:t>
      </w:r>
      <w:r>
        <w:rPr>
          <w:color w:val="1D1D1D"/>
          <w:spacing w:val="17"/>
        </w:rPr>
        <w:t xml:space="preserve"> </w:t>
      </w:r>
      <w:r>
        <w:rPr>
          <w:color w:val="1D1D1D"/>
        </w:rPr>
        <w:t>obszar</w:t>
      </w:r>
      <w:r>
        <w:rPr>
          <w:color w:val="1D1D1D"/>
          <w:spacing w:val="-9"/>
        </w:rPr>
        <w:t xml:space="preserve"> </w:t>
      </w:r>
      <w:r>
        <w:rPr>
          <w:color w:val="1D1D1D"/>
        </w:rPr>
        <w:t>gmin</w:t>
      </w:r>
      <w:r>
        <w:rPr>
          <w:color w:val="1D1D1D"/>
          <w:spacing w:val="-16"/>
        </w:rPr>
        <w:t xml:space="preserve"> </w:t>
      </w:r>
      <w:r>
        <w:rPr>
          <w:color w:val="1D1D1D"/>
        </w:rPr>
        <w:t>Skierbieszów,</w:t>
      </w:r>
      <w:r>
        <w:rPr>
          <w:color w:val="1D1D1D"/>
          <w:spacing w:val="-1"/>
        </w:rPr>
        <w:t xml:space="preserve"> </w:t>
      </w:r>
      <w:r>
        <w:rPr>
          <w:color w:val="1D1D1D"/>
        </w:rPr>
        <w:t>Grabowiec,</w:t>
      </w:r>
      <w:r>
        <w:rPr>
          <w:color w:val="1D1D1D"/>
          <w:spacing w:val="-6"/>
        </w:rPr>
        <w:t xml:space="preserve"> </w:t>
      </w:r>
      <w:r>
        <w:rPr>
          <w:color w:val="1D1D1D"/>
        </w:rPr>
        <w:t>Sitno,</w:t>
      </w:r>
      <w:r>
        <w:rPr>
          <w:color w:val="1D1D1D"/>
          <w:spacing w:val="-11"/>
        </w:rPr>
        <w:t xml:space="preserve"> </w:t>
      </w:r>
      <w:r>
        <w:rPr>
          <w:color w:val="1D1D1D"/>
        </w:rPr>
        <w:t>Miączyn,</w:t>
      </w:r>
      <w:r>
        <w:rPr>
          <w:color w:val="1D1D1D"/>
          <w:spacing w:val="-13"/>
        </w:rPr>
        <w:t xml:space="preserve"> </w:t>
      </w:r>
      <w:r>
        <w:rPr>
          <w:color w:val="1D1D1D"/>
        </w:rPr>
        <w:t>Łabunie, Komarów- Osada.</w:t>
      </w:r>
    </w:p>
    <w:p w14:paraId="352FCD3C" w14:textId="77777777" w:rsidR="004556B8" w:rsidRDefault="004556B8"/>
    <w:sectPr w:rsidR="00455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 Ruhl Libre">
    <w:panose1 w:val="00000000000000000000"/>
    <w:charset w:val="EE"/>
    <w:family w:val="auto"/>
    <w:pitch w:val="variable"/>
    <w:sig w:usb0="A00008EF" w:usb1="4001205B" w:usb2="00000008" w:usb3="00000000" w:csb0="000000B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3438F"/>
    <w:multiLevelType w:val="hybridMultilevel"/>
    <w:tmpl w:val="E92E0872"/>
    <w:lvl w:ilvl="0" w:tplc="4FAC1178">
      <w:start w:val="11"/>
      <w:numFmt w:val="decimal"/>
      <w:lvlText w:val="%1."/>
      <w:lvlJc w:val="left"/>
      <w:pPr>
        <w:ind w:left="368" w:hanging="368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1D1D1D"/>
        <w:spacing w:val="-1"/>
        <w:w w:val="105"/>
        <w:sz w:val="23"/>
        <w:szCs w:val="23"/>
        <w:lang w:val="pl-PL" w:eastAsia="en-US" w:bidi="ar-SA"/>
      </w:rPr>
    </w:lvl>
    <w:lvl w:ilvl="1" w:tplc="A590ED24">
      <w:numFmt w:val="bullet"/>
      <w:lvlText w:val="•"/>
      <w:lvlJc w:val="left"/>
      <w:pPr>
        <w:ind w:left="1199" w:hanging="368"/>
      </w:pPr>
      <w:rPr>
        <w:rFonts w:hint="default"/>
        <w:lang w:val="pl-PL" w:eastAsia="en-US" w:bidi="ar-SA"/>
      </w:rPr>
    </w:lvl>
    <w:lvl w:ilvl="2" w:tplc="39B67FC2">
      <w:numFmt w:val="bullet"/>
      <w:lvlText w:val="•"/>
      <w:lvlJc w:val="left"/>
      <w:pPr>
        <w:ind w:left="2038" w:hanging="368"/>
      </w:pPr>
      <w:rPr>
        <w:rFonts w:hint="default"/>
        <w:lang w:val="pl-PL" w:eastAsia="en-US" w:bidi="ar-SA"/>
      </w:rPr>
    </w:lvl>
    <w:lvl w:ilvl="3" w:tplc="9C3E8006">
      <w:numFmt w:val="bullet"/>
      <w:lvlText w:val="•"/>
      <w:lvlJc w:val="left"/>
      <w:pPr>
        <w:ind w:left="2877" w:hanging="368"/>
      </w:pPr>
      <w:rPr>
        <w:rFonts w:hint="default"/>
        <w:lang w:val="pl-PL" w:eastAsia="en-US" w:bidi="ar-SA"/>
      </w:rPr>
    </w:lvl>
    <w:lvl w:ilvl="4" w:tplc="F37ECA58">
      <w:numFmt w:val="bullet"/>
      <w:lvlText w:val="•"/>
      <w:lvlJc w:val="left"/>
      <w:pPr>
        <w:ind w:left="3715" w:hanging="368"/>
      </w:pPr>
      <w:rPr>
        <w:rFonts w:hint="default"/>
        <w:lang w:val="pl-PL" w:eastAsia="en-US" w:bidi="ar-SA"/>
      </w:rPr>
    </w:lvl>
    <w:lvl w:ilvl="5" w:tplc="2A9C2D88">
      <w:numFmt w:val="bullet"/>
      <w:lvlText w:val="•"/>
      <w:lvlJc w:val="left"/>
      <w:pPr>
        <w:ind w:left="4554" w:hanging="368"/>
      </w:pPr>
      <w:rPr>
        <w:rFonts w:hint="default"/>
        <w:lang w:val="pl-PL" w:eastAsia="en-US" w:bidi="ar-SA"/>
      </w:rPr>
    </w:lvl>
    <w:lvl w:ilvl="6" w:tplc="284C5450">
      <w:numFmt w:val="bullet"/>
      <w:lvlText w:val="•"/>
      <w:lvlJc w:val="left"/>
      <w:pPr>
        <w:ind w:left="5393" w:hanging="368"/>
      </w:pPr>
      <w:rPr>
        <w:rFonts w:hint="default"/>
        <w:lang w:val="pl-PL" w:eastAsia="en-US" w:bidi="ar-SA"/>
      </w:rPr>
    </w:lvl>
    <w:lvl w:ilvl="7" w:tplc="FB9639E2">
      <w:numFmt w:val="bullet"/>
      <w:lvlText w:val="•"/>
      <w:lvlJc w:val="left"/>
      <w:pPr>
        <w:ind w:left="6231" w:hanging="368"/>
      </w:pPr>
      <w:rPr>
        <w:rFonts w:hint="default"/>
        <w:lang w:val="pl-PL" w:eastAsia="en-US" w:bidi="ar-SA"/>
      </w:rPr>
    </w:lvl>
    <w:lvl w:ilvl="8" w:tplc="07B4078E">
      <w:numFmt w:val="bullet"/>
      <w:lvlText w:val="•"/>
      <w:lvlJc w:val="left"/>
      <w:pPr>
        <w:ind w:left="7070" w:hanging="368"/>
      </w:pPr>
      <w:rPr>
        <w:rFonts w:hint="default"/>
        <w:lang w:val="pl-PL" w:eastAsia="en-US" w:bidi="ar-SA"/>
      </w:rPr>
    </w:lvl>
  </w:abstractNum>
  <w:abstractNum w:abstractNumId="1" w15:restartNumberingAfterBreak="0">
    <w:nsid w:val="61D860F9"/>
    <w:multiLevelType w:val="hybridMultilevel"/>
    <w:tmpl w:val="F4A26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856313">
    <w:abstractNumId w:val="0"/>
  </w:num>
  <w:num w:numId="2" w16cid:durableId="183483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33"/>
    <w:rsid w:val="004427D6"/>
    <w:rsid w:val="004556B8"/>
    <w:rsid w:val="00AB266B"/>
    <w:rsid w:val="00D51814"/>
    <w:rsid w:val="00D5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A4240"/>
  <w15:chartTrackingRefBased/>
  <w15:docId w15:val="{64F4BD12-9764-475F-A969-81CAD414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rank Ruhl Libre" w:eastAsiaTheme="minorHAnsi" w:hAnsi="Frank Ruhl Libre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7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7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763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763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763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763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763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763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763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76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7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763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763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763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763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763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763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7633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76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7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763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5763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76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576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76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576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76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76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763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D57633"/>
    <w:pPr>
      <w:widowControl w:val="0"/>
      <w:autoSpaceDE w:val="0"/>
      <w:autoSpaceDN w:val="0"/>
      <w:spacing w:before="12" w:after="0" w:line="240" w:lineRule="auto"/>
      <w:ind w:left="20"/>
    </w:pPr>
    <w:rPr>
      <w:rFonts w:ascii="Arial" w:eastAsia="Arial" w:hAnsi="Arial" w:cs="Arial"/>
      <w:kern w:val="0"/>
      <w:sz w:val="23"/>
      <w:szCs w:val="23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57633"/>
    <w:rPr>
      <w:rFonts w:ascii="Arial" w:eastAsia="Arial" w:hAnsi="Arial" w:cs="Arial"/>
      <w:kern w:val="0"/>
      <w:sz w:val="23"/>
      <w:szCs w:val="2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777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Adam Czułkowski</cp:lastModifiedBy>
  <cp:revision>1</cp:revision>
  <dcterms:created xsi:type="dcterms:W3CDTF">2025-10-29T08:12:00Z</dcterms:created>
  <dcterms:modified xsi:type="dcterms:W3CDTF">2025-10-29T08:14:00Z</dcterms:modified>
</cp:coreProperties>
</file>