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F2BCA" w:rsidRPr="001163E6" w14:paraId="13DD29F1" w14:textId="77777777" w:rsidTr="00DC0870">
        <w:trPr>
          <w:trHeight w:val="794"/>
        </w:trPr>
        <w:tc>
          <w:tcPr>
            <w:tcW w:w="10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A8716" w14:textId="77777777" w:rsidR="00BF2BCA" w:rsidRPr="007A2BD5" w:rsidRDefault="00BF2BCA" w:rsidP="00DC0870">
            <w:pPr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 w:rsidRPr="007A2BD5">
              <w:rPr>
                <w:rFonts w:ascii="Tahoma" w:hAnsi="Tahoma" w:cs="Tahoma"/>
                <w:sz w:val="16"/>
                <w:szCs w:val="16"/>
              </w:rPr>
      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iż:</w:t>
            </w:r>
          </w:p>
        </w:tc>
      </w:tr>
      <w:tr w:rsidR="00BF2BCA" w:rsidRPr="001163E6" w14:paraId="13C7C51C" w14:textId="77777777" w:rsidTr="00DC0870">
        <w:tc>
          <w:tcPr>
            <w:tcW w:w="10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EB8F3" w14:textId="77777777" w:rsidR="00BF2BCA" w:rsidRPr="007A2BD5" w:rsidRDefault="00BF2BCA" w:rsidP="00DC0870">
            <w:pPr>
              <w:jc w:val="both"/>
              <w:rPr>
                <w:rFonts w:ascii="Tahoma" w:hAnsi="Tahoma" w:cs="Tahoma"/>
                <w:iCs/>
                <w:sz w:val="20"/>
                <w:szCs w:val="20"/>
              </w:rPr>
            </w:pPr>
            <w:r w:rsidRPr="007A2BD5">
              <w:rPr>
                <w:rFonts w:ascii="Tahoma" w:hAnsi="Tahoma" w:cs="Tahoma"/>
                <w:iCs/>
                <w:sz w:val="20"/>
                <w:szCs w:val="20"/>
              </w:rPr>
              <w:t xml:space="preserve">Administratorem danych osobowych jest Starosta Świebodziński z siedzibą w Świebodzinie (66-200) przy ulicy Kolejowej 2. Z administratorem można skontaktować się mailowo: </w:t>
            </w:r>
            <w:hyperlink r:id="rId4" w:history="1">
              <w:r w:rsidRPr="007A2BD5">
                <w:rPr>
                  <w:rStyle w:val="Hipercze"/>
                  <w:iCs/>
                </w:rPr>
                <w:t>starostwo@powiat.swiebodzin.pl</w:t>
              </w:r>
            </w:hyperlink>
            <w:r w:rsidRPr="007A2BD5">
              <w:rPr>
                <w:rStyle w:val="Hipercze"/>
                <w:iCs/>
              </w:rPr>
              <w:t xml:space="preserve"> </w:t>
            </w:r>
            <w:r w:rsidRPr="007A2BD5">
              <w:rPr>
                <w:rFonts w:ascii="Tahoma" w:hAnsi="Tahoma" w:cs="Tahoma"/>
                <w:iCs/>
                <w:sz w:val="20"/>
                <w:szCs w:val="20"/>
              </w:rPr>
              <w:t xml:space="preserve"> lub pisemnie na adres siedziby administratora. Starosta wyznaczył inspektora ochrony danych, z którym można się skontaktować poprzez email: </w:t>
            </w:r>
            <w:hyperlink r:id="rId5" w:history="1">
              <w:r w:rsidRPr="007A2BD5">
                <w:rPr>
                  <w:rStyle w:val="Hipercze"/>
                  <w:iCs/>
                </w:rPr>
                <w:t>iod@powiat.swiebodzin.pl</w:t>
              </w:r>
            </w:hyperlink>
            <w:r w:rsidRPr="007A2BD5">
              <w:rPr>
                <w:rFonts w:ascii="Tahoma" w:hAnsi="Tahoma" w:cs="Tahoma"/>
                <w:iCs/>
                <w:sz w:val="20"/>
                <w:szCs w:val="20"/>
              </w:rPr>
              <w:t xml:space="preserve">. </w:t>
            </w:r>
          </w:p>
          <w:p w14:paraId="322A172C" w14:textId="7C8B4FA5" w:rsidR="00BF2BCA" w:rsidRPr="00C90EBA" w:rsidRDefault="00BF2BCA" w:rsidP="00C90EBA">
            <w:pPr>
              <w:jc w:val="both"/>
              <w:rPr>
                <w:rFonts w:ascii="Tahoma" w:hAnsi="Tahoma" w:cs="Tahoma"/>
                <w:iCs/>
                <w:sz w:val="20"/>
                <w:szCs w:val="20"/>
              </w:rPr>
            </w:pPr>
            <w:r w:rsidRPr="007A2BD5">
              <w:rPr>
                <w:rFonts w:ascii="Tahoma" w:hAnsi="Tahoma" w:cs="Tahoma"/>
                <w:iCs/>
                <w:sz w:val="20"/>
                <w:szCs w:val="20"/>
              </w:rPr>
              <w:t xml:space="preserve">Dane przetwarzane są dla celów związanych z przeprowadzeniem </w:t>
            </w:r>
            <w:r w:rsidR="00C90EBA" w:rsidRPr="00C90EBA">
              <w:rPr>
                <w:rFonts w:ascii="Tahoma" w:hAnsi="Tahoma" w:cs="Tahoma"/>
                <w:iCs/>
                <w:sz w:val="20"/>
                <w:szCs w:val="20"/>
              </w:rPr>
              <w:t>konsultacj</w:t>
            </w:r>
            <w:r w:rsidR="00C90EBA">
              <w:rPr>
                <w:rFonts w:ascii="Tahoma" w:hAnsi="Tahoma" w:cs="Tahoma"/>
                <w:iCs/>
                <w:sz w:val="20"/>
                <w:szCs w:val="20"/>
              </w:rPr>
              <w:t>i</w:t>
            </w:r>
            <w:r w:rsidR="00C90EBA" w:rsidRPr="00C90EBA">
              <w:rPr>
                <w:rFonts w:ascii="Tahoma" w:hAnsi="Tahoma" w:cs="Tahoma"/>
                <w:iCs/>
                <w:sz w:val="20"/>
                <w:szCs w:val="20"/>
              </w:rPr>
              <w:t xml:space="preserve"> z organizacjami pozarządowymi działającymi na terenie Powiatu Świebodzińskiego</w:t>
            </w:r>
            <w:r w:rsidR="00C90EBA">
              <w:rPr>
                <w:rFonts w:ascii="Tahoma" w:hAnsi="Tahoma" w:cs="Tahoma"/>
                <w:iCs/>
                <w:sz w:val="20"/>
                <w:szCs w:val="20"/>
              </w:rPr>
              <w:t xml:space="preserve">, które </w:t>
            </w:r>
            <w:r w:rsidR="00C90EBA" w:rsidRPr="00C90EBA">
              <w:rPr>
                <w:rFonts w:ascii="Tahoma" w:hAnsi="Tahoma" w:cs="Tahoma"/>
                <w:iCs/>
                <w:sz w:val="20"/>
                <w:szCs w:val="20"/>
              </w:rPr>
              <w:t>dotyczą Projektu Uchwały Rady Powiatu Świebodzińskiego w sprawie uchwalenia Programu współpracy Powiatu Świebodzińskiego z organizacjami pozarządowymi w 2025 roku.</w:t>
            </w:r>
            <w:r w:rsidRPr="007A2BD5">
              <w:rPr>
                <w:rFonts w:ascii="Tahoma" w:hAnsi="Tahoma" w:cs="Tahoma"/>
                <w:iCs/>
                <w:sz w:val="20"/>
                <w:szCs w:val="20"/>
              </w:rPr>
              <w:t xml:space="preserve">, na podstawie ustawy z dnia 24 kwietnia 2003 r. o działalności pożytku publicznego i o wolontariacie. Dane osobowe mogą być udostępniane innym odbiorcom lub kategoriom odbiorców danych osobowych, którymi mogą być podmioty upoważnione na podstawie odpowiednich przepisów prawa. Szczegółowe informacje związane z przetwarzaniem danych osobowych zamieszczone zostały w klauzuli informacyjnej wywieszonej na tablicy ogłoszeń lub na stronie internetowej: </w:t>
            </w:r>
            <w:hyperlink r:id="rId6" w:history="1">
              <w:r w:rsidRPr="007A2BD5">
                <w:rPr>
                  <w:rStyle w:val="Hipercze"/>
                  <w:iCs/>
                </w:rPr>
                <w:t>www.swiebodzin.pl</w:t>
              </w:r>
            </w:hyperlink>
            <w:r w:rsidRPr="007A2BD5">
              <w:rPr>
                <w:rFonts w:ascii="Tahoma" w:hAnsi="Tahoma" w:cs="Tahoma"/>
                <w:iCs/>
                <w:sz w:val="20"/>
                <w:szCs w:val="20"/>
              </w:rPr>
              <w:t xml:space="preserve"> w zakładce „RODO”.</w:t>
            </w:r>
          </w:p>
        </w:tc>
      </w:tr>
    </w:tbl>
    <w:p w14:paraId="55D37F9D" w14:textId="77777777" w:rsidR="007F253B" w:rsidRDefault="007F253B"/>
    <w:sectPr w:rsidR="007F25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8A4"/>
    <w:rsid w:val="007D29A0"/>
    <w:rsid w:val="007F253B"/>
    <w:rsid w:val="00BF2BCA"/>
    <w:rsid w:val="00C90EBA"/>
    <w:rsid w:val="00D3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18DB1"/>
  <w15:chartTrackingRefBased/>
  <w15:docId w15:val="{5A28AC85-83D4-40F8-84B6-69B313639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2BC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BF2BCA"/>
    <w:rPr>
      <w:rFonts w:ascii="Tahoma" w:hAnsi="Tahoma" w:cs="Tahoma" w:hint="default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wiebodzin.pl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hyperlink" Target="mailto:starostwo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Rybczyńska</dc:creator>
  <cp:keywords/>
  <dc:description/>
  <cp:lastModifiedBy>Joanna Rybczyńska</cp:lastModifiedBy>
  <cp:revision>3</cp:revision>
  <dcterms:created xsi:type="dcterms:W3CDTF">2022-11-04T10:29:00Z</dcterms:created>
  <dcterms:modified xsi:type="dcterms:W3CDTF">2024-11-13T14:06:00Z</dcterms:modified>
</cp:coreProperties>
</file>