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CA454D" w:rsidRPr="00E13470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E13470">
        <w:rPr>
          <w:rFonts w:cstheme="minorHAnsi"/>
          <w:b/>
          <w:bCs/>
        </w:rPr>
        <w:t>Cele i podstawy przetwarzania</w:t>
      </w:r>
    </w:p>
    <w:p w:rsidR="00B339C6" w:rsidRPr="00AF5F86" w:rsidRDefault="00CD53B4" w:rsidP="00AF5F8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AF5F86">
        <w:rPr>
          <w:rFonts w:cstheme="minorHAnsi"/>
        </w:rPr>
        <w:t>D</w:t>
      </w:r>
      <w:r w:rsidR="00B339C6" w:rsidRPr="00AF5F86">
        <w:rPr>
          <w:rFonts w:cstheme="minorHAnsi"/>
        </w:rPr>
        <w:t>ane osobowe będą pr</w:t>
      </w:r>
      <w:r w:rsidRPr="00AF5F86">
        <w:rPr>
          <w:rFonts w:cstheme="minorHAnsi"/>
        </w:rPr>
        <w:t>zetwarzane</w:t>
      </w:r>
      <w:r w:rsidR="00B339C6" w:rsidRPr="00AF5F86">
        <w:rPr>
          <w:rFonts w:cstheme="minorHAnsi"/>
        </w:rPr>
        <w:t xml:space="preserve"> </w:t>
      </w:r>
      <w:r w:rsidR="005E3FBC" w:rsidRPr="00AF5F86">
        <w:rPr>
          <w:rFonts w:cstheme="minorHAnsi"/>
        </w:rPr>
        <w:t xml:space="preserve">na podstawie </w:t>
      </w:r>
      <w:r w:rsidR="005E3FBC" w:rsidRPr="00AF5F86">
        <w:rPr>
          <w:rFonts w:cs="Times New Roman"/>
        </w:rPr>
        <w:t xml:space="preserve">art. 6 ust. 1 lit. c RODO w zw. z art. 61 ustawy z dnia 14 czerwca 1960 r. Kodeks postępowania administracyjnego w zw. z działem VII ustawy z dnia </w:t>
      </w:r>
      <w:r w:rsidR="00AF5F86">
        <w:rPr>
          <w:rFonts w:cs="Times New Roman"/>
        </w:rPr>
        <w:br/>
      </w:r>
      <w:r w:rsidR="005E3FBC" w:rsidRPr="00AF5F86">
        <w:rPr>
          <w:rFonts w:cs="Times New Roman"/>
        </w:rPr>
        <w:t xml:space="preserve">21 listopada 1967 r. o powszechnym obowiązku obrony Rzeczypospolitej Polskiej oraz rozporządzenia Rady Ministrów z dnia 5 października 2004 r. w sprawie świadczeń osobistych na rzecz obrony </w:t>
      </w:r>
      <w:r w:rsidR="00AF5F86">
        <w:rPr>
          <w:rFonts w:cs="Times New Roman"/>
        </w:rPr>
        <w:br/>
      </w:r>
      <w:r w:rsidR="005E3FBC" w:rsidRPr="00AF5F86">
        <w:rPr>
          <w:rFonts w:cs="Times New Roman"/>
        </w:rPr>
        <w:t>w czasie pokoju</w:t>
      </w:r>
      <w:r w:rsidR="005E3FBC" w:rsidRPr="00AF5F86">
        <w:rPr>
          <w:b/>
        </w:rPr>
        <w:t xml:space="preserve"> </w:t>
      </w:r>
      <w:r w:rsidR="005E3FBC" w:rsidRPr="00AF5F86">
        <w:rPr>
          <w:rFonts w:cs="Times New Roman"/>
        </w:rPr>
        <w:t>w celu wszczęcia i przeprowadzenia postępowania w sprawie nałożenia obowiązku świadczenia osobistego lub rzeczowego.</w:t>
      </w:r>
    </w:p>
    <w:p w:rsidR="00CA454D" w:rsidRPr="00D73774" w:rsidRDefault="00CA454D" w:rsidP="00D737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D73774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FE11F6" w:rsidRPr="00AF569C" w:rsidRDefault="00FE11F6" w:rsidP="00FE11F6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2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2734F7"/>
    <w:rsid w:val="00320006"/>
    <w:rsid w:val="004C6CB6"/>
    <w:rsid w:val="005566F9"/>
    <w:rsid w:val="005E3FBC"/>
    <w:rsid w:val="007573FF"/>
    <w:rsid w:val="008F7A74"/>
    <w:rsid w:val="00935439"/>
    <w:rsid w:val="00AF5F86"/>
    <w:rsid w:val="00B339C6"/>
    <w:rsid w:val="00CA454D"/>
    <w:rsid w:val="00CD53B4"/>
    <w:rsid w:val="00D73774"/>
    <w:rsid w:val="00D7779A"/>
    <w:rsid w:val="00DD0AF6"/>
    <w:rsid w:val="00E05741"/>
    <w:rsid w:val="00E13470"/>
    <w:rsid w:val="00FE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4</cp:revision>
  <dcterms:created xsi:type="dcterms:W3CDTF">2022-05-06T09:01:00Z</dcterms:created>
  <dcterms:modified xsi:type="dcterms:W3CDTF">2022-05-06T09:51:00Z</dcterms:modified>
</cp:coreProperties>
</file>