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CDB66" w14:textId="05C2B5B7" w:rsidR="00E70211" w:rsidRPr="006B6907" w:rsidRDefault="00E70211" w:rsidP="00E70211">
      <w:pPr>
        <w:spacing w:after="2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B6907">
        <w:rPr>
          <w:rFonts w:asciiTheme="minorHAnsi" w:hAnsiTheme="minorHAnsi" w:cstheme="minorHAnsi"/>
          <w:b/>
          <w:sz w:val="22"/>
          <w:szCs w:val="22"/>
        </w:rPr>
        <w:t xml:space="preserve">Zarządzenie Nr </w:t>
      </w:r>
      <w:r w:rsidR="004F5519">
        <w:rPr>
          <w:rFonts w:asciiTheme="minorHAnsi" w:hAnsiTheme="minorHAnsi" w:cstheme="minorHAnsi"/>
          <w:b/>
          <w:sz w:val="22"/>
          <w:szCs w:val="22"/>
        </w:rPr>
        <w:t>3</w:t>
      </w:r>
      <w:r w:rsidR="00E563CB">
        <w:rPr>
          <w:rFonts w:asciiTheme="minorHAnsi" w:hAnsiTheme="minorHAnsi" w:cstheme="minorHAnsi"/>
          <w:b/>
          <w:sz w:val="22"/>
          <w:szCs w:val="22"/>
        </w:rPr>
        <w:t>4</w:t>
      </w:r>
      <w:r w:rsidR="009D2595" w:rsidRPr="006B6907">
        <w:rPr>
          <w:rFonts w:asciiTheme="minorHAnsi" w:hAnsiTheme="minorHAnsi" w:cstheme="minorHAnsi"/>
          <w:b/>
          <w:sz w:val="22"/>
          <w:szCs w:val="22"/>
        </w:rPr>
        <w:t>/</w:t>
      </w:r>
      <w:r w:rsidRPr="006B6907">
        <w:rPr>
          <w:rFonts w:asciiTheme="minorHAnsi" w:hAnsiTheme="minorHAnsi" w:cstheme="minorHAnsi"/>
          <w:b/>
          <w:sz w:val="22"/>
          <w:szCs w:val="22"/>
        </w:rPr>
        <w:t>20</w:t>
      </w:r>
      <w:r w:rsidR="007E5ABC" w:rsidRPr="006B6907">
        <w:rPr>
          <w:rFonts w:asciiTheme="minorHAnsi" w:hAnsiTheme="minorHAnsi" w:cstheme="minorHAnsi"/>
          <w:b/>
          <w:sz w:val="22"/>
          <w:szCs w:val="22"/>
        </w:rPr>
        <w:t>2</w:t>
      </w:r>
      <w:r w:rsidR="006B6907" w:rsidRPr="006B6907">
        <w:rPr>
          <w:rFonts w:asciiTheme="minorHAnsi" w:hAnsiTheme="minorHAnsi" w:cstheme="minorHAnsi"/>
          <w:b/>
          <w:sz w:val="22"/>
          <w:szCs w:val="22"/>
        </w:rPr>
        <w:t>6</w:t>
      </w:r>
    </w:p>
    <w:p w14:paraId="6359C84C" w14:textId="77777777" w:rsidR="00E70211" w:rsidRPr="006B6907" w:rsidRDefault="00E70211" w:rsidP="00E70211">
      <w:pPr>
        <w:spacing w:after="2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B6907">
        <w:rPr>
          <w:rFonts w:asciiTheme="minorHAnsi" w:hAnsiTheme="minorHAnsi" w:cstheme="minorHAnsi"/>
          <w:b/>
          <w:sz w:val="22"/>
          <w:szCs w:val="22"/>
        </w:rPr>
        <w:t>Wójta Gminy Rudka</w:t>
      </w:r>
    </w:p>
    <w:p w14:paraId="0665E959" w14:textId="108C0137" w:rsidR="00E70211" w:rsidRPr="006B6907" w:rsidRDefault="00E70211" w:rsidP="00E70211">
      <w:pPr>
        <w:spacing w:after="240"/>
        <w:jc w:val="center"/>
        <w:rPr>
          <w:rFonts w:asciiTheme="minorHAnsi" w:hAnsiTheme="minorHAnsi" w:cstheme="minorHAnsi"/>
          <w:sz w:val="22"/>
          <w:szCs w:val="22"/>
        </w:rPr>
      </w:pPr>
      <w:r w:rsidRPr="006B6907">
        <w:rPr>
          <w:rFonts w:asciiTheme="minorHAnsi" w:hAnsiTheme="minorHAnsi" w:cstheme="minorHAnsi"/>
          <w:sz w:val="22"/>
          <w:szCs w:val="22"/>
        </w:rPr>
        <w:t xml:space="preserve">z dnia </w:t>
      </w:r>
      <w:r w:rsidR="00224979">
        <w:rPr>
          <w:rFonts w:asciiTheme="minorHAnsi" w:hAnsiTheme="minorHAnsi" w:cstheme="minorHAnsi"/>
          <w:sz w:val="22"/>
          <w:szCs w:val="22"/>
        </w:rPr>
        <w:t>1</w:t>
      </w:r>
      <w:r w:rsidR="002465BF">
        <w:rPr>
          <w:rFonts w:asciiTheme="minorHAnsi" w:hAnsiTheme="minorHAnsi" w:cstheme="minorHAnsi"/>
          <w:sz w:val="22"/>
          <w:szCs w:val="22"/>
        </w:rPr>
        <w:t>7</w:t>
      </w:r>
      <w:r w:rsidR="00224979">
        <w:rPr>
          <w:rFonts w:asciiTheme="minorHAnsi" w:hAnsiTheme="minorHAnsi" w:cstheme="minorHAnsi"/>
          <w:sz w:val="22"/>
          <w:szCs w:val="22"/>
        </w:rPr>
        <w:t xml:space="preserve"> sierpnia</w:t>
      </w:r>
      <w:r w:rsidRPr="006B6907">
        <w:rPr>
          <w:rFonts w:asciiTheme="minorHAnsi" w:hAnsiTheme="minorHAnsi" w:cstheme="minorHAnsi"/>
          <w:sz w:val="22"/>
          <w:szCs w:val="22"/>
        </w:rPr>
        <w:t xml:space="preserve"> 20</w:t>
      </w:r>
      <w:r w:rsidR="007E5ABC" w:rsidRPr="006B6907">
        <w:rPr>
          <w:rFonts w:asciiTheme="minorHAnsi" w:hAnsiTheme="minorHAnsi" w:cstheme="minorHAnsi"/>
          <w:sz w:val="22"/>
          <w:szCs w:val="22"/>
        </w:rPr>
        <w:t>2</w:t>
      </w:r>
      <w:r w:rsidR="006B6907" w:rsidRPr="006B6907">
        <w:rPr>
          <w:rFonts w:asciiTheme="minorHAnsi" w:hAnsiTheme="minorHAnsi" w:cstheme="minorHAnsi"/>
          <w:sz w:val="22"/>
          <w:szCs w:val="22"/>
        </w:rPr>
        <w:t>6</w:t>
      </w:r>
      <w:r w:rsidRPr="006B6907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0EB5B7BA" w14:textId="77777777" w:rsidR="0002217F" w:rsidRPr="006B6907" w:rsidRDefault="00E70211" w:rsidP="000F4DA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B6907">
        <w:rPr>
          <w:rFonts w:asciiTheme="minorHAnsi" w:hAnsiTheme="minorHAnsi" w:cstheme="minorHAnsi"/>
          <w:b/>
          <w:sz w:val="22"/>
          <w:szCs w:val="22"/>
        </w:rPr>
        <w:t xml:space="preserve">w sprawie ogłoszenia </w:t>
      </w:r>
      <w:r w:rsidR="00556397" w:rsidRPr="006B6907">
        <w:rPr>
          <w:rFonts w:asciiTheme="minorHAnsi" w:hAnsiTheme="minorHAnsi" w:cstheme="minorHAnsi"/>
          <w:b/>
          <w:sz w:val="22"/>
          <w:szCs w:val="22"/>
        </w:rPr>
        <w:t xml:space="preserve">pierwszego </w:t>
      </w:r>
      <w:r w:rsidRPr="006B6907">
        <w:rPr>
          <w:rFonts w:asciiTheme="minorHAnsi" w:hAnsiTheme="minorHAnsi" w:cstheme="minorHAnsi"/>
          <w:b/>
          <w:sz w:val="22"/>
          <w:szCs w:val="22"/>
        </w:rPr>
        <w:t>przetarg</w:t>
      </w:r>
      <w:r w:rsidR="00C44D12" w:rsidRPr="006B6907">
        <w:rPr>
          <w:rFonts w:asciiTheme="minorHAnsi" w:hAnsiTheme="minorHAnsi" w:cstheme="minorHAnsi"/>
          <w:b/>
          <w:sz w:val="22"/>
          <w:szCs w:val="22"/>
        </w:rPr>
        <w:t>u</w:t>
      </w:r>
      <w:r w:rsidRPr="006B6907">
        <w:rPr>
          <w:rFonts w:asciiTheme="minorHAnsi" w:hAnsiTheme="minorHAnsi" w:cstheme="minorHAnsi"/>
          <w:b/>
          <w:sz w:val="22"/>
          <w:szCs w:val="22"/>
        </w:rPr>
        <w:t xml:space="preserve"> na sprzedaż nieruchomości </w:t>
      </w:r>
    </w:p>
    <w:p w14:paraId="6C561D7B" w14:textId="6018D001" w:rsidR="00E70211" w:rsidRPr="006B6907" w:rsidRDefault="00E70211" w:rsidP="000F4DA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EB5D964" w14:textId="77777777" w:rsidR="000F4DA4" w:rsidRPr="006B6907" w:rsidRDefault="000F4DA4" w:rsidP="000F4DA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161A5C5" w14:textId="5A1BA1E0" w:rsidR="00E70211" w:rsidRPr="006B6907" w:rsidRDefault="00E70211" w:rsidP="00E70211">
      <w:pPr>
        <w:spacing w:after="240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B6907">
        <w:rPr>
          <w:rFonts w:asciiTheme="minorHAnsi" w:hAnsiTheme="minorHAnsi" w:cstheme="minorHAnsi"/>
          <w:sz w:val="22"/>
          <w:szCs w:val="22"/>
        </w:rPr>
        <w:t>Na podstawie art. 3</w:t>
      </w:r>
      <w:r w:rsidR="00317C1F" w:rsidRPr="006B6907">
        <w:rPr>
          <w:rFonts w:asciiTheme="minorHAnsi" w:hAnsiTheme="minorHAnsi" w:cstheme="minorHAnsi"/>
          <w:sz w:val="22"/>
          <w:szCs w:val="22"/>
        </w:rPr>
        <w:t>8</w:t>
      </w:r>
      <w:r w:rsidRPr="006B6907">
        <w:rPr>
          <w:rFonts w:asciiTheme="minorHAnsi" w:hAnsiTheme="minorHAnsi" w:cstheme="minorHAnsi"/>
          <w:sz w:val="22"/>
          <w:szCs w:val="22"/>
        </w:rPr>
        <w:t xml:space="preserve"> ust.</w:t>
      </w:r>
      <w:r w:rsidR="00317C1F" w:rsidRPr="006B6907">
        <w:rPr>
          <w:rFonts w:asciiTheme="minorHAnsi" w:hAnsiTheme="minorHAnsi" w:cstheme="minorHAnsi"/>
          <w:sz w:val="22"/>
          <w:szCs w:val="22"/>
        </w:rPr>
        <w:t xml:space="preserve"> 1 i</w:t>
      </w:r>
      <w:r w:rsidRPr="006B6907">
        <w:rPr>
          <w:rFonts w:asciiTheme="minorHAnsi" w:hAnsiTheme="minorHAnsi" w:cstheme="minorHAnsi"/>
          <w:sz w:val="22"/>
          <w:szCs w:val="22"/>
        </w:rPr>
        <w:t xml:space="preserve"> 2 ustawy z dnia 21 sierpnia 1997 roku o gospodarce nieruchomościami </w:t>
      </w:r>
      <w:r w:rsidRPr="006B6907">
        <w:rPr>
          <w:rFonts w:asciiTheme="minorHAnsi" w:hAnsiTheme="minorHAnsi" w:cstheme="minorHAnsi"/>
          <w:color w:val="000000"/>
          <w:sz w:val="22"/>
          <w:szCs w:val="22"/>
        </w:rPr>
        <w:t>(Dz. U. z 20</w:t>
      </w:r>
      <w:r w:rsidR="007E5ABC" w:rsidRPr="006B6907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B4119E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 r. poz. </w:t>
      </w:r>
      <w:r w:rsidR="00B4119E">
        <w:rPr>
          <w:rFonts w:asciiTheme="minorHAnsi" w:hAnsiTheme="minorHAnsi" w:cstheme="minorHAnsi"/>
          <w:color w:val="000000"/>
          <w:sz w:val="22"/>
          <w:szCs w:val="22"/>
        </w:rPr>
        <w:t xml:space="preserve">399 </w:t>
      </w:r>
      <w:r w:rsidR="007E5ABC" w:rsidRPr="006B6907">
        <w:rPr>
          <w:rFonts w:asciiTheme="minorHAnsi" w:hAnsiTheme="minorHAnsi" w:cstheme="minorHAnsi"/>
          <w:color w:val="000000"/>
          <w:sz w:val="22"/>
          <w:szCs w:val="22"/>
        </w:rPr>
        <w:t>ze zm.</w:t>
      </w:r>
      <w:r w:rsidRPr="006B6907">
        <w:rPr>
          <w:rFonts w:asciiTheme="minorHAnsi" w:hAnsiTheme="minorHAnsi" w:cstheme="minorHAnsi"/>
          <w:color w:val="000000"/>
          <w:sz w:val="22"/>
          <w:szCs w:val="22"/>
        </w:rPr>
        <w:t>) oraz § 3</w:t>
      </w:r>
      <w:r w:rsidR="00287D06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 i</w:t>
      </w:r>
      <w:r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 § 6 Rozporządzenia Rady Ministrów z</w:t>
      </w:r>
      <w:r w:rsidR="002465BF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dnia 14 września 2004 roku w sprawie sposobu i trybu przeprowadzania przetargów oraz rokowań na zbycie nieruchomości (Dz. U. </w:t>
      </w:r>
      <w:r w:rsidR="00317C1F" w:rsidRPr="006B6907">
        <w:rPr>
          <w:rFonts w:asciiTheme="minorHAnsi" w:hAnsiTheme="minorHAnsi" w:cstheme="minorHAnsi"/>
          <w:color w:val="000000"/>
          <w:sz w:val="22"/>
          <w:szCs w:val="22"/>
        </w:rPr>
        <w:t>z 20</w:t>
      </w:r>
      <w:r w:rsidR="00B4119E">
        <w:rPr>
          <w:rFonts w:asciiTheme="minorHAnsi" w:hAnsiTheme="minorHAnsi" w:cstheme="minorHAnsi"/>
          <w:color w:val="000000"/>
          <w:sz w:val="22"/>
          <w:szCs w:val="22"/>
        </w:rPr>
        <w:t>21</w:t>
      </w:r>
      <w:r w:rsidR="00317C1F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 r.</w:t>
      </w:r>
      <w:r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 poz. </w:t>
      </w:r>
      <w:r w:rsidR="00B4119E">
        <w:rPr>
          <w:rFonts w:asciiTheme="minorHAnsi" w:hAnsiTheme="minorHAnsi" w:cstheme="minorHAnsi"/>
          <w:color w:val="000000"/>
          <w:sz w:val="22"/>
          <w:szCs w:val="22"/>
        </w:rPr>
        <w:t>2213</w:t>
      </w:r>
      <w:r w:rsidR="007E5ABC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 ze zm.</w:t>
      </w:r>
      <w:r w:rsidRPr="006B6907">
        <w:rPr>
          <w:rFonts w:asciiTheme="minorHAnsi" w:hAnsiTheme="minorHAnsi" w:cstheme="minorHAnsi"/>
          <w:color w:val="000000"/>
          <w:sz w:val="22"/>
          <w:szCs w:val="22"/>
        </w:rPr>
        <w:t>) zarządzam, co następuje:</w:t>
      </w:r>
    </w:p>
    <w:p w14:paraId="7A216B9A" w14:textId="5876B030" w:rsidR="00E70211" w:rsidRPr="00D720A0" w:rsidRDefault="00E70211" w:rsidP="0044748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§ 1. 1. Ogłaszam </w:t>
      </w:r>
      <w:r w:rsidR="002465BF">
        <w:rPr>
          <w:rFonts w:asciiTheme="minorHAnsi" w:hAnsiTheme="minorHAnsi" w:cstheme="minorHAnsi"/>
          <w:color w:val="000000"/>
          <w:sz w:val="22"/>
          <w:szCs w:val="22"/>
        </w:rPr>
        <w:t>pierwszy</w:t>
      </w:r>
      <w:r w:rsidR="00D720A0" w:rsidRPr="00D720A0">
        <w:rPr>
          <w:rFonts w:asciiTheme="minorHAnsi" w:hAnsiTheme="minorHAnsi" w:cstheme="minorHAnsi"/>
          <w:color w:val="000000"/>
          <w:sz w:val="22"/>
          <w:szCs w:val="22"/>
        </w:rPr>
        <w:t xml:space="preserve"> przetarg ustny ograniczony na sprzedaż nieruchomości rolnej</w:t>
      </w:r>
      <w:r w:rsidR="00FE5B91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D720A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720A0" w:rsidRPr="00D720A0">
        <w:rPr>
          <w:rFonts w:asciiTheme="minorHAnsi" w:hAnsiTheme="minorHAnsi" w:cstheme="minorHAnsi"/>
          <w:color w:val="000000"/>
          <w:sz w:val="22"/>
          <w:szCs w:val="22"/>
        </w:rPr>
        <w:t xml:space="preserve">działki nr 66/1 i 66/2, położonej w obrębie </w:t>
      </w:r>
      <w:proofErr w:type="spellStart"/>
      <w:r w:rsidR="00D720A0" w:rsidRPr="00D720A0">
        <w:rPr>
          <w:rFonts w:asciiTheme="minorHAnsi" w:hAnsiTheme="minorHAnsi" w:cstheme="minorHAnsi"/>
          <w:color w:val="000000"/>
          <w:sz w:val="22"/>
          <w:szCs w:val="22"/>
        </w:rPr>
        <w:t>Olendy</w:t>
      </w:r>
      <w:proofErr w:type="spellEnd"/>
      <w:r w:rsidR="00D720A0" w:rsidRPr="00D720A0">
        <w:rPr>
          <w:rFonts w:asciiTheme="minorHAnsi" w:hAnsiTheme="minorHAnsi" w:cstheme="minorHAnsi"/>
          <w:color w:val="000000"/>
          <w:sz w:val="22"/>
          <w:szCs w:val="22"/>
        </w:rPr>
        <w:t>, gmina Rudka</w:t>
      </w:r>
      <w:r w:rsidRPr="006B6907">
        <w:rPr>
          <w:rFonts w:asciiTheme="minorHAnsi" w:hAnsiTheme="minorHAnsi" w:cstheme="minorHAnsi"/>
          <w:sz w:val="22"/>
          <w:szCs w:val="22"/>
        </w:rPr>
        <w:t xml:space="preserve"> o pow. </w:t>
      </w:r>
      <w:r w:rsidR="00D720A0" w:rsidRPr="00D720A0">
        <w:rPr>
          <w:rFonts w:asciiTheme="minorHAnsi" w:hAnsiTheme="minorHAnsi" w:cstheme="minorHAnsi"/>
          <w:color w:val="000000"/>
          <w:sz w:val="22"/>
          <w:szCs w:val="22"/>
        </w:rPr>
        <w:t xml:space="preserve">2,7161 ha, </w:t>
      </w:r>
      <w:r w:rsidR="00D720A0">
        <w:rPr>
          <w:rFonts w:asciiTheme="minorHAnsi" w:hAnsiTheme="minorHAnsi" w:cstheme="minorHAnsi"/>
          <w:color w:val="000000"/>
          <w:sz w:val="22"/>
          <w:szCs w:val="22"/>
        </w:rPr>
        <w:t>k</w:t>
      </w:r>
      <w:r w:rsidR="00D720A0" w:rsidRPr="00D720A0">
        <w:rPr>
          <w:rFonts w:asciiTheme="minorHAnsi" w:hAnsiTheme="minorHAnsi" w:cstheme="minorHAnsi"/>
          <w:color w:val="000000"/>
          <w:sz w:val="22"/>
          <w:szCs w:val="22"/>
        </w:rPr>
        <w:t>sięga wieczysta nr BI1P/00104797/4</w:t>
      </w:r>
      <w:r w:rsidR="00C22A30" w:rsidRPr="00D720A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720A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5C99CEB" w14:textId="5A7F88A2" w:rsidR="00E70211" w:rsidRPr="006B6907" w:rsidRDefault="006B6907" w:rsidP="00447489">
      <w:pPr>
        <w:spacing w:after="24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B6907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E70211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. Ogłoszenie o </w:t>
      </w:r>
      <w:r w:rsidR="00ED0B97" w:rsidRPr="006B6907">
        <w:rPr>
          <w:rFonts w:asciiTheme="minorHAnsi" w:hAnsiTheme="minorHAnsi" w:cstheme="minorHAnsi"/>
          <w:color w:val="000000"/>
          <w:sz w:val="22"/>
          <w:szCs w:val="22"/>
        </w:rPr>
        <w:t>przetarg</w:t>
      </w:r>
      <w:r w:rsidR="00933193" w:rsidRPr="006B6907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="00E70211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 stanowi załącznik do niniejszego zarządzenia.</w:t>
      </w:r>
    </w:p>
    <w:p w14:paraId="1295A72F" w14:textId="0B02FFD2" w:rsidR="00235A17" w:rsidRDefault="006B6907" w:rsidP="00E70211">
      <w:pPr>
        <w:spacing w:after="24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B6907"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="00E70211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. Ogłoszenie podaje się do publicznej wiadomości na okres od </w:t>
      </w:r>
      <w:r w:rsidR="00224979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852546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E70211" w:rsidRPr="006B6907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>0</w:t>
      </w:r>
      <w:r w:rsidR="00224979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7E5ABC" w:rsidRPr="006B6907">
        <w:rPr>
          <w:rFonts w:asciiTheme="minorHAnsi" w:hAnsiTheme="minorHAnsi" w:cstheme="minorHAnsi"/>
          <w:color w:val="000000"/>
          <w:sz w:val="22"/>
          <w:szCs w:val="22"/>
        </w:rPr>
        <w:t>.202</w:t>
      </w:r>
      <w:r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E70211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 r. do </w:t>
      </w:r>
      <w:r w:rsidR="002465BF">
        <w:rPr>
          <w:rFonts w:asciiTheme="minorHAnsi" w:hAnsiTheme="minorHAnsi" w:cstheme="minorHAnsi"/>
          <w:color w:val="000000"/>
          <w:sz w:val="22"/>
          <w:szCs w:val="22"/>
        </w:rPr>
        <w:t>23</w:t>
      </w:r>
      <w:r w:rsidR="00E70211" w:rsidRPr="006B6907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>0</w:t>
      </w:r>
      <w:r w:rsidR="00224979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="007E5ABC" w:rsidRPr="006B6907">
        <w:rPr>
          <w:rFonts w:asciiTheme="minorHAnsi" w:hAnsiTheme="minorHAnsi" w:cstheme="minorHAnsi"/>
          <w:color w:val="000000"/>
          <w:sz w:val="22"/>
          <w:szCs w:val="22"/>
        </w:rPr>
        <w:t>.202</w:t>
      </w:r>
      <w:r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E70211" w:rsidRPr="006B6907">
        <w:rPr>
          <w:rFonts w:asciiTheme="minorHAnsi" w:hAnsiTheme="minorHAnsi" w:cstheme="minorHAnsi"/>
          <w:color w:val="000000"/>
          <w:sz w:val="22"/>
          <w:szCs w:val="22"/>
        </w:rPr>
        <w:t> r. poprzez wywieszenie na tablicy ogłoszeń w siedzibie Urzędu Gminy Rudka</w:t>
      </w:r>
      <w:r w:rsidR="00B44A3E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E70211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na stronie </w:t>
      </w:r>
      <w:r w:rsidR="007E5ABC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BIP oraz na stronie </w:t>
      </w:r>
      <w:r w:rsidR="00E70211" w:rsidRPr="006B6907">
        <w:rPr>
          <w:rFonts w:asciiTheme="minorHAnsi" w:hAnsiTheme="minorHAnsi" w:cstheme="minorHAnsi"/>
          <w:color w:val="000000"/>
          <w:sz w:val="22"/>
          <w:szCs w:val="22"/>
        </w:rPr>
        <w:t>internetowej Gminy Rudka</w:t>
      </w:r>
      <w:r w:rsidR="007E5ABC" w:rsidRPr="006B6907">
        <w:rPr>
          <w:rFonts w:asciiTheme="minorHAnsi" w:hAnsiTheme="minorHAnsi" w:cstheme="minorHAnsi"/>
          <w:color w:val="000000"/>
          <w:sz w:val="22"/>
          <w:szCs w:val="22"/>
        </w:rPr>
        <w:t>, a wyciąg z ogłoszenia zamieszcza się w prasie lokalne</w:t>
      </w:r>
      <w:r w:rsidR="00C22A30" w:rsidRPr="006B6907">
        <w:rPr>
          <w:rFonts w:asciiTheme="minorHAnsi" w:hAnsiTheme="minorHAnsi" w:cstheme="minorHAnsi"/>
          <w:color w:val="000000"/>
          <w:sz w:val="22"/>
          <w:szCs w:val="22"/>
        </w:rPr>
        <w:t>j</w:t>
      </w:r>
      <w:r w:rsidR="00E70211" w:rsidRPr="006B6907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404CF2" w:rsidRPr="006B690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99DB45E" w14:textId="2A70A1EF" w:rsidR="006D2D88" w:rsidRPr="006D2D88" w:rsidRDefault="006D2D88" w:rsidP="006D2D88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D2D88">
        <w:rPr>
          <w:rFonts w:asciiTheme="minorHAnsi" w:hAnsiTheme="minorHAnsi" w:cstheme="minorHAnsi"/>
          <w:color w:val="000000"/>
          <w:sz w:val="22"/>
          <w:szCs w:val="22"/>
        </w:rPr>
        <w:t>§ 2. Powołuję komisję przetargową do przeprowadzenia przetargów zgodnie z przepisami ustawy o gospodarce nieruchomościami w składzie:</w:t>
      </w:r>
    </w:p>
    <w:p w14:paraId="421D4680" w14:textId="77777777" w:rsidR="006D2D88" w:rsidRPr="006D2D88" w:rsidRDefault="006D2D88" w:rsidP="006D2D88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D2D88">
        <w:rPr>
          <w:rFonts w:asciiTheme="minorHAnsi" w:hAnsiTheme="minorHAnsi" w:cstheme="minorHAnsi"/>
          <w:color w:val="000000"/>
          <w:sz w:val="22"/>
          <w:szCs w:val="22"/>
        </w:rPr>
        <w:t>Jerzy Gabrysiak – przewodniczący komisji,</w:t>
      </w:r>
    </w:p>
    <w:p w14:paraId="782679DC" w14:textId="77777777" w:rsidR="006D2D88" w:rsidRPr="006D2D88" w:rsidRDefault="006D2D88" w:rsidP="006D2D88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D2D88">
        <w:rPr>
          <w:rFonts w:asciiTheme="minorHAnsi" w:hAnsiTheme="minorHAnsi" w:cstheme="minorHAnsi"/>
          <w:color w:val="000000"/>
          <w:sz w:val="22"/>
          <w:szCs w:val="22"/>
        </w:rPr>
        <w:t>Monika Dąbrowska – członek komisji</w:t>
      </w:r>
    </w:p>
    <w:p w14:paraId="771DD332" w14:textId="563D64F9" w:rsidR="006D2D88" w:rsidRPr="006D2D88" w:rsidRDefault="00C874B0" w:rsidP="006D2D88">
      <w:pPr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Magdalena Niemyjska</w:t>
      </w:r>
      <w:r w:rsidR="006D2D88" w:rsidRPr="006D2D88">
        <w:rPr>
          <w:rFonts w:asciiTheme="minorHAnsi" w:hAnsiTheme="minorHAnsi" w:cstheme="minorHAnsi"/>
          <w:color w:val="000000"/>
          <w:sz w:val="22"/>
          <w:szCs w:val="22"/>
        </w:rPr>
        <w:t xml:space="preserve"> – członek komisji</w:t>
      </w:r>
    </w:p>
    <w:p w14:paraId="3432F181" w14:textId="77777777" w:rsidR="00E70211" w:rsidRPr="006B6907" w:rsidRDefault="00E70211" w:rsidP="00E70211">
      <w:pPr>
        <w:spacing w:after="24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B6907">
        <w:rPr>
          <w:rFonts w:asciiTheme="minorHAnsi" w:hAnsiTheme="minorHAnsi" w:cstheme="minorHAnsi"/>
          <w:color w:val="000000"/>
          <w:sz w:val="22"/>
          <w:szCs w:val="22"/>
        </w:rPr>
        <w:t>§ 3. Zarządzenie wchodzi w życie z dniem podpisania.</w:t>
      </w:r>
    </w:p>
    <w:p w14:paraId="2167B51C" w14:textId="77777777" w:rsidR="00E70211" w:rsidRPr="006B6907" w:rsidRDefault="00E70211" w:rsidP="00E70211">
      <w:pPr>
        <w:spacing w:after="24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29BC572" w14:textId="77777777" w:rsidR="00E70211" w:rsidRPr="006B6907" w:rsidRDefault="00E70211" w:rsidP="00E70211">
      <w:pPr>
        <w:spacing w:after="24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CF26AD3" w14:textId="77777777" w:rsidR="00E70211" w:rsidRPr="006B6907" w:rsidRDefault="00E70211" w:rsidP="00E70211">
      <w:pPr>
        <w:spacing w:after="240"/>
        <w:ind w:left="354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B6907">
        <w:rPr>
          <w:rFonts w:asciiTheme="minorHAnsi" w:hAnsiTheme="minorHAnsi" w:cstheme="minorHAnsi"/>
          <w:b/>
          <w:color w:val="000000"/>
          <w:sz w:val="22"/>
          <w:szCs w:val="22"/>
        </w:rPr>
        <w:t>Wójt</w:t>
      </w:r>
    </w:p>
    <w:p w14:paraId="0AF8F447" w14:textId="77777777" w:rsidR="00E70211" w:rsidRPr="006B6907" w:rsidRDefault="00235A17" w:rsidP="00E70211">
      <w:pPr>
        <w:spacing w:after="240"/>
        <w:ind w:left="3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B6907">
        <w:rPr>
          <w:rFonts w:asciiTheme="minorHAnsi" w:hAnsiTheme="minorHAnsi" w:cstheme="minorHAnsi"/>
          <w:b/>
          <w:color w:val="000000"/>
          <w:sz w:val="22"/>
          <w:szCs w:val="22"/>
        </w:rPr>
        <w:t>Marcin Gawrysiak</w:t>
      </w:r>
    </w:p>
    <w:p w14:paraId="0BBFF02F" w14:textId="77777777" w:rsidR="00E96A3D" w:rsidRPr="006B6907" w:rsidRDefault="00E96A3D">
      <w:pPr>
        <w:rPr>
          <w:rFonts w:asciiTheme="minorHAnsi" w:hAnsiTheme="minorHAnsi" w:cstheme="minorHAnsi"/>
        </w:rPr>
      </w:pPr>
    </w:p>
    <w:sectPr w:rsidR="00E96A3D" w:rsidRPr="006B6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C4F6D"/>
    <w:multiLevelType w:val="hybridMultilevel"/>
    <w:tmpl w:val="B63EE344"/>
    <w:lvl w:ilvl="0" w:tplc="92FC311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E206C"/>
    <w:multiLevelType w:val="hybridMultilevel"/>
    <w:tmpl w:val="BCE8B8CC"/>
    <w:lvl w:ilvl="0" w:tplc="33A4A894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5F354CFB"/>
    <w:multiLevelType w:val="hybridMultilevel"/>
    <w:tmpl w:val="E1089368"/>
    <w:lvl w:ilvl="0" w:tplc="1FA42F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3F3C04"/>
    <w:multiLevelType w:val="hybridMultilevel"/>
    <w:tmpl w:val="2E7E1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048462">
    <w:abstractNumId w:val="2"/>
  </w:num>
  <w:num w:numId="2" w16cid:durableId="291524810">
    <w:abstractNumId w:val="1"/>
  </w:num>
  <w:num w:numId="3" w16cid:durableId="2054888109">
    <w:abstractNumId w:val="3"/>
  </w:num>
  <w:num w:numId="4" w16cid:durableId="194734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FB9"/>
    <w:rsid w:val="0002217F"/>
    <w:rsid w:val="0005064A"/>
    <w:rsid w:val="00054722"/>
    <w:rsid w:val="000F4DA4"/>
    <w:rsid w:val="00140005"/>
    <w:rsid w:val="001B5782"/>
    <w:rsid w:val="001C3AB0"/>
    <w:rsid w:val="00224979"/>
    <w:rsid w:val="00235A17"/>
    <w:rsid w:val="002465BF"/>
    <w:rsid w:val="00287D06"/>
    <w:rsid w:val="002906C8"/>
    <w:rsid w:val="002B470F"/>
    <w:rsid w:val="002B5591"/>
    <w:rsid w:val="002E5FB9"/>
    <w:rsid w:val="00317C1F"/>
    <w:rsid w:val="003319B0"/>
    <w:rsid w:val="003367F5"/>
    <w:rsid w:val="00394B3D"/>
    <w:rsid w:val="00404CF2"/>
    <w:rsid w:val="00425363"/>
    <w:rsid w:val="00447489"/>
    <w:rsid w:val="004F5519"/>
    <w:rsid w:val="005056D9"/>
    <w:rsid w:val="00556397"/>
    <w:rsid w:val="00625395"/>
    <w:rsid w:val="006B6907"/>
    <w:rsid w:val="006D2D88"/>
    <w:rsid w:val="006D584A"/>
    <w:rsid w:val="00790C3A"/>
    <w:rsid w:val="007E5ABC"/>
    <w:rsid w:val="008429F1"/>
    <w:rsid w:val="00850D06"/>
    <w:rsid w:val="00852546"/>
    <w:rsid w:val="00877711"/>
    <w:rsid w:val="00933193"/>
    <w:rsid w:val="00945029"/>
    <w:rsid w:val="00970A4B"/>
    <w:rsid w:val="00997C73"/>
    <w:rsid w:val="009B0C1C"/>
    <w:rsid w:val="009C0145"/>
    <w:rsid w:val="009D2595"/>
    <w:rsid w:val="00B4119E"/>
    <w:rsid w:val="00B44A3E"/>
    <w:rsid w:val="00C22A30"/>
    <w:rsid w:val="00C44D12"/>
    <w:rsid w:val="00C508FD"/>
    <w:rsid w:val="00C874B0"/>
    <w:rsid w:val="00D720A0"/>
    <w:rsid w:val="00D7436E"/>
    <w:rsid w:val="00E563CB"/>
    <w:rsid w:val="00E70211"/>
    <w:rsid w:val="00E96A3D"/>
    <w:rsid w:val="00ED0B97"/>
    <w:rsid w:val="00F11E57"/>
    <w:rsid w:val="00F13D6A"/>
    <w:rsid w:val="00F15772"/>
    <w:rsid w:val="00F4521A"/>
    <w:rsid w:val="00F74331"/>
    <w:rsid w:val="00FE5B91"/>
    <w:rsid w:val="00FF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CB26C"/>
  <w15:chartTrackingRefBased/>
  <w15:docId w15:val="{909D9311-36F6-47E0-BB72-C6A5A901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702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2A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2A3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Monika</cp:lastModifiedBy>
  <cp:revision>49</cp:revision>
  <cp:lastPrinted>2026-08-17T13:47:00Z</cp:lastPrinted>
  <dcterms:created xsi:type="dcterms:W3CDTF">2015-04-16T08:33:00Z</dcterms:created>
  <dcterms:modified xsi:type="dcterms:W3CDTF">2026-08-17T13:47:00Z</dcterms:modified>
</cp:coreProperties>
</file>