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E51FE" w14:textId="169F5770" w:rsidR="00D9122B" w:rsidRPr="00345C7A" w:rsidRDefault="00345C7A" w:rsidP="00614EB2">
      <w:pPr>
        <w:spacing w:before="120"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5747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Załącznik n</w:t>
      </w:r>
      <w:bookmarkStart w:id="0" w:name="_GoBack"/>
      <w:bookmarkEnd w:id="0"/>
      <w:r w:rsidR="0015747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r 1</w:t>
      </w:r>
    </w:p>
    <w:p w14:paraId="0D08C966" w14:textId="24922B99" w:rsidR="0015747C" w:rsidRPr="00345C7A" w:rsidRDefault="00345C7A" w:rsidP="00345C7A">
      <w:pPr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do Zarządzenia Nr 111</w:t>
      </w:r>
    </w:p>
    <w:p w14:paraId="252309C6" w14:textId="054A0675" w:rsidR="0015747C" w:rsidRPr="00345C7A" w:rsidRDefault="00345C7A" w:rsidP="00345C7A">
      <w:pPr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15747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Wójta Gminy </w:t>
      </w:r>
      <w:r w:rsidR="002D6F9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Siedlce</w:t>
      </w:r>
    </w:p>
    <w:p w14:paraId="4C3AC1DA" w14:textId="674E6728" w:rsidR="0015747C" w:rsidRPr="00345C7A" w:rsidRDefault="00345C7A" w:rsidP="002637B2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z dnia 26 sierpnia </w:t>
      </w:r>
      <w:r w:rsidR="0015747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202</w:t>
      </w:r>
      <w:r w:rsidR="002D6F9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2</w:t>
      </w:r>
      <w:r w:rsidR="0015747C" w:rsidRPr="00345C7A">
        <w:rPr>
          <w:rFonts w:ascii="Arial Narrow" w:eastAsia="Times New Roman" w:hAnsi="Arial Narrow" w:cs="Times New Roman"/>
          <w:sz w:val="16"/>
          <w:szCs w:val="16"/>
          <w:lang w:eastAsia="pl-PL"/>
        </w:rPr>
        <w:t>r.</w:t>
      </w:r>
    </w:p>
    <w:p w14:paraId="343852EA" w14:textId="77777777" w:rsidR="00222BAF" w:rsidRPr="00345C7A" w:rsidRDefault="00222BAF" w:rsidP="002637B2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p w14:paraId="400AC4AB" w14:textId="16BCFEB1" w:rsidR="002D6F9C" w:rsidRPr="000C4318" w:rsidRDefault="0015747C" w:rsidP="002637B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Zasady kontroli przestrzegania zasad i warunków korzystania</w:t>
      </w:r>
    </w:p>
    <w:p w14:paraId="76F0F98F" w14:textId="7B953584" w:rsidR="0015747C" w:rsidRPr="000C4318" w:rsidRDefault="002D6F9C" w:rsidP="002637B2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</w:t>
      </w:r>
      <w:r w:rsidR="0015747C" w:rsidRPr="000C431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zezwoleń sprzedaży</w:t>
      </w:r>
      <w:r w:rsidRPr="000C431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="0015747C" w:rsidRPr="000C4318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napojów alkoholowych</w:t>
      </w:r>
    </w:p>
    <w:p w14:paraId="263310CD" w14:textId="77777777" w:rsidR="002D6F9C" w:rsidRPr="000C4318" w:rsidRDefault="002D6F9C" w:rsidP="008A63C7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E925600" w14:textId="272AF98A" w:rsidR="002D6F9C" w:rsidRPr="00345C7A" w:rsidRDefault="00345C7A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1</w:t>
      </w:r>
    </w:p>
    <w:p w14:paraId="4C121F63" w14:textId="2FC33816" w:rsidR="0015747C" w:rsidRPr="000C4318" w:rsidRDefault="0015747C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Kontroli podlegają wszyscy przedsiębiorcy prowadzący sprzedaż napojów alkoholowych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B0EA8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pr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zeznaczonych do spożycia w miejscu i poza miejscem sprzedaży na terenie Gminy </w:t>
      </w:r>
      <w:r w:rsidR="002D6F9C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Siedlce.</w:t>
      </w:r>
    </w:p>
    <w:p w14:paraId="4492E0AD" w14:textId="3086FEF1" w:rsidR="002D6F9C" w:rsidRPr="00345C7A" w:rsidRDefault="00345C7A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2</w:t>
      </w:r>
    </w:p>
    <w:p w14:paraId="4BC0A55C" w14:textId="0E9093C1" w:rsidR="00BA5D09" w:rsidRPr="000C4318" w:rsidRDefault="00BA5D09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Plan kontroli punktów sprzedaży napojów alkoholowych sporządza Przewodniczący Gminnej Komisji Rozwiązywania Problemów Alkoholowych w Siedlcach i prze</w:t>
      </w:r>
      <w:r w:rsidR="002F699A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d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kłada Wójtowi do</w:t>
      </w:r>
      <w:r w:rsidR="003A7AA3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zatwierdzenia.</w:t>
      </w:r>
    </w:p>
    <w:p w14:paraId="046298B4" w14:textId="05CDFA1C" w:rsidR="00BA5D09" w:rsidRPr="00345C7A" w:rsidRDefault="00345C7A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3</w:t>
      </w:r>
    </w:p>
    <w:p w14:paraId="4DD888EB" w14:textId="5A4C20D4" w:rsidR="0015747C" w:rsidRPr="000C4318" w:rsidRDefault="0015747C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Kontrolę przeprowadza</w:t>
      </w:r>
      <w:r w:rsidR="00BA5D0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co najmniej trzech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upoważni</w:t>
      </w:r>
      <w:r w:rsidR="00BA5D0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onych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Wójta Gminy 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Siedlce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członk</w:t>
      </w:r>
      <w:r w:rsidR="00BA5D0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ów</w:t>
      </w:r>
      <w:r w:rsidR="009B0EA8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Gminnej Komisji Rozwiązywania Problemów Alkoholowych</w:t>
      </w:r>
      <w:r w:rsidR="003A7AA3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Siedlcach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, zwanej dalej ,,Komisją".</w:t>
      </w:r>
    </w:p>
    <w:p w14:paraId="65E72E79" w14:textId="4A00A703" w:rsidR="002D6F9C" w:rsidRPr="00345C7A" w:rsidRDefault="0015747C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BA5D09"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4</w:t>
      </w:r>
    </w:p>
    <w:p w14:paraId="13AF44F2" w14:textId="66095D9A" w:rsidR="0015747C" w:rsidRPr="000C4318" w:rsidRDefault="0015747C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Kontrola może być przeprowadzona w obecności Policji oraz innych uprawionych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podmiotów dokonujących czynności w zakresie swoich kompetencji określonych prawem.</w:t>
      </w:r>
    </w:p>
    <w:p w14:paraId="320B741D" w14:textId="161409B1" w:rsidR="002D6F9C" w:rsidRPr="00345C7A" w:rsidRDefault="0015747C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2F699A" w:rsidRPr="00345C7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5</w:t>
      </w:r>
    </w:p>
    <w:p w14:paraId="55FE3165" w14:textId="15C54C68" w:rsidR="0015747C" w:rsidRPr="000C4318" w:rsidRDefault="0015747C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Członkowie Komisji przed przystąpieniem do kontroli powołują ze swojego składu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Przewodniczącego </w:t>
      </w:r>
      <w:r w:rsidR="00347674">
        <w:rPr>
          <w:rFonts w:ascii="Arial Narrow" w:eastAsia="Times New Roman" w:hAnsi="Arial Narrow" w:cs="Times New Roman"/>
          <w:sz w:val="24"/>
          <w:szCs w:val="24"/>
          <w:lang w:eastAsia="pl-PL"/>
        </w:rPr>
        <w:t>Komisji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6B41F506" w14:textId="3933E4BB" w:rsidR="00751FB7" w:rsidRPr="001C5A3E" w:rsidRDefault="001C5A3E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6</w:t>
      </w:r>
    </w:p>
    <w:p w14:paraId="07DA4045" w14:textId="55E0A3D0" w:rsidR="00751FB7" w:rsidRPr="000C4318" w:rsidRDefault="00751FB7" w:rsidP="00345C7A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Przewodniczący </w:t>
      </w:r>
      <w:r w:rsidR="00DE1F2C">
        <w:rPr>
          <w:rFonts w:ascii="Arial Narrow" w:eastAsia="Times New Roman" w:hAnsi="Arial Narrow" w:cs="Times New Roman"/>
          <w:sz w:val="24"/>
          <w:szCs w:val="24"/>
          <w:lang w:eastAsia="pl-PL"/>
        </w:rPr>
        <w:t>Komisji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przekazuje pouczenie o prawach i obowiązkach kontrolowanemu przedsiębiorcy, który potwierdza zapoznanie się z nimi własnoręcznym podpisem.</w:t>
      </w:r>
    </w:p>
    <w:p w14:paraId="1DF68306" w14:textId="5B7AEF47" w:rsidR="002D6F9C" w:rsidRPr="001C5A3E" w:rsidRDefault="0015747C" w:rsidP="00345C7A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7</w:t>
      </w:r>
    </w:p>
    <w:p w14:paraId="5E976684" w14:textId="13434203" w:rsidR="002D6F9C" w:rsidRPr="0035435D" w:rsidRDefault="0015747C" w:rsidP="001C5A3E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Zgodnie z art. 18 ustawy z dnia 26 października 1982 r. o wychowaniu w trzeźwości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przeciwdziałaniu alkoholizmowi </w:t>
      </w:r>
      <w:r w:rsidR="002D6F9C" w:rsidRPr="0035435D">
        <w:rPr>
          <w:rFonts w:ascii="Arial Narrow" w:hAnsi="Arial Narrow" w:cs="Times New Roman"/>
          <w:sz w:val="24"/>
          <w:szCs w:val="24"/>
        </w:rPr>
        <w:t>(</w:t>
      </w:r>
      <w:r w:rsidR="0035435D">
        <w:rPr>
          <w:rFonts w:ascii="Arial Narrow" w:hAnsi="Arial Narrow" w:cs="Times New Roman"/>
          <w:sz w:val="24"/>
          <w:szCs w:val="24"/>
        </w:rPr>
        <w:t xml:space="preserve">tj. Dz.U. z 2021r. poz. 1119 z </w:t>
      </w:r>
      <w:proofErr w:type="spellStart"/>
      <w:r w:rsidR="0035435D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="0035435D">
        <w:rPr>
          <w:rFonts w:ascii="Arial Narrow" w:hAnsi="Arial Narrow" w:cs="Times New Roman"/>
          <w:sz w:val="24"/>
          <w:szCs w:val="24"/>
        </w:rPr>
        <w:t xml:space="preserve">. </w:t>
      </w:r>
      <w:r w:rsidR="002D6F9C" w:rsidRPr="0035435D">
        <w:rPr>
          <w:rFonts w:ascii="Arial Narrow" w:hAnsi="Arial Narrow" w:cs="Times New Roman"/>
          <w:sz w:val="24"/>
          <w:szCs w:val="24"/>
        </w:rPr>
        <w:t>zm.)</w:t>
      </w:r>
      <w:r w:rsidR="002D6F9C" w:rsidRPr="000C4318">
        <w:rPr>
          <w:rFonts w:ascii="Arial Narrow" w:hAnsi="Arial Narrow" w:cs="Times New Roman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do kontroli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działalności gospodarczej przedsiębiorcy, o</w:t>
      </w:r>
      <w:r w:rsid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której mowa niniejszym zarządzeniu stosuje się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przepisy rozdziału 5 ustawy z dnia </w:t>
      </w:r>
      <w:r w:rsidR="0035435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6 marca 2018 r. -</w:t>
      </w:r>
      <w:r w:rsid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Prawo przedsiębiorców </w:t>
      </w:r>
      <w:r w:rsidRPr="0035435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(tj. </w:t>
      </w:r>
      <w:r w:rsidR="002D6F9C" w:rsidRPr="0035435D">
        <w:rPr>
          <w:rFonts w:ascii="Arial Narrow" w:hAnsi="Arial Narrow" w:cs="Times New Roman"/>
          <w:sz w:val="24"/>
          <w:szCs w:val="24"/>
        </w:rPr>
        <w:t>Dz.U. z 2021r. poz. 162.)</w:t>
      </w:r>
    </w:p>
    <w:p w14:paraId="72B714D0" w14:textId="58B80B8E" w:rsidR="002D6F9C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8</w:t>
      </w:r>
    </w:p>
    <w:p w14:paraId="27F47805" w14:textId="72E1E0F0" w:rsidR="0015747C" w:rsidRPr="000C4318" w:rsidRDefault="0015747C" w:rsidP="001C5A3E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Zgodnie z art. 48 ust. 1 i 2 ustawy - Prawo przedsiębiorców, organy kontroli zawiadamiają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przedsiębiorcę o zamiarze wszczęcia kontroli. Kontrolę wszczyna się nie wcześniej niż po</w:t>
      </w:r>
      <w:r w:rsidR="0000336C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upływie 7 dni i nie później niż przed upływem 30 dni od dnia doręczenia zawiadomienia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o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zamiarze wszczęcia kontroli. Na wniosek przedsiębiorcy kontrola może zostać wszczęta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przed upływem 7 dni od dnia doręczenia zawiadomienia.</w:t>
      </w:r>
    </w:p>
    <w:p w14:paraId="2E099BBF" w14:textId="449B8C2F" w:rsidR="002D6F9C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9</w:t>
      </w:r>
    </w:p>
    <w:p w14:paraId="5323BC12" w14:textId="02C193DB" w:rsidR="0015747C" w:rsidRPr="000C4318" w:rsidRDefault="0015747C" w:rsidP="001C5A3E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W uzasadnionych przypadkach określonych w ustawie - Prawo przedsiębiorców, kontrola</w:t>
      </w:r>
      <w:r w:rsidR="00992E49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może zostać wszczęta bez zawiadomienia.</w:t>
      </w:r>
    </w:p>
    <w:p w14:paraId="7B91360F" w14:textId="0E261E07" w:rsidR="002D6F9C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10</w:t>
      </w:r>
    </w:p>
    <w:p w14:paraId="1CF2DEAD" w14:textId="2B912DA7" w:rsidR="0015747C" w:rsidRPr="000C4318" w:rsidRDefault="0015747C" w:rsidP="008A63C7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bookmarkStart w:id="1" w:name="_Hlk111648539"/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Zakres kontroli może obejmować następujące ustalenia:</w:t>
      </w:r>
    </w:p>
    <w:p w14:paraId="790CA7E2" w14:textId="772536A5" w:rsidR="0015747C" w:rsidRPr="00EB3590" w:rsidRDefault="0015747C" w:rsidP="00EB359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przestrzegania określonych w ustawie o wychowaniu w trzeźwości i przeciwdziałaniu</w:t>
      </w:r>
      <w:r w:rsid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alkoholizmowi warunków prowadzenia sprzedaży napojów alkoholowych,</w:t>
      </w:r>
      <w:r w:rsidR="009B0EA8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w szczególności:</w:t>
      </w:r>
    </w:p>
    <w:p w14:paraId="380A1A10" w14:textId="77777777" w:rsid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posiadania ważnego zezwolenia na sprzedaż napojów alkoholowych;</w:t>
      </w:r>
    </w:p>
    <w:p w14:paraId="2A7728A7" w14:textId="77777777" w:rsid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wnoszenia opłat za korzystanie z zezwolenia, o których mowa w art. 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11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ustawy</w:t>
      </w:r>
      <w:r w:rsidR="009B0EA8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o</w:t>
      </w:r>
      <w:r w:rsidR="009B0EA8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wychowaniu w</w:t>
      </w:r>
      <w:r w:rsidR="00423E90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trzeźwości i przeciwdziałania alkoholizmowi (dowód wniesionej opłaty):</w:t>
      </w:r>
    </w:p>
    <w:p w14:paraId="6F58DA77" w14:textId="77777777" w:rsid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zaopatrywania się w napoje alkoholowe u producentów i przedsiębiorców posiadających</w:t>
      </w:r>
      <w:r w:rsidR="00423E90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odpowiednie zezwolenie na sprzedaż hurtową napojów alkoholowych;</w:t>
      </w:r>
    </w:p>
    <w:p w14:paraId="2F1BAF29" w14:textId="77777777" w:rsid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sprzedaż i podawanie napojów alkoholowych w miejscach wyznaczonych we właściwych</w:t>
      </w:r>
      <w:r w:rsidR="00423E90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zezwoleniach:</w:t>
      </w:r>
    </w:p>
    <w:p w14:paraId="05A16B42" w14:textId="77777777" w:rsid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wykonywania działalności gospodarczej w zakresie objętym zezwoleniem tylko przez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B0EA8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przedsiębiorcę w nim oznaczonego i wyłącznie w miejscu wymienionym w zezwoleniu;</w:t>
      </w:r>
    </w:p>
    <w:p w14:paraId="5743E1D8" w14:textId="1C9C794D" w:rsidR="0015747C" w:rsidRPr="00EB3590" w:rsidRDefault="0015747C" w:rsidP="00EB3590">
      <w:pPr>
        <w:pStyle w:val="Akapitzlist"/>
        <w:numPr>
          <w:ilvl w:val="0"/>
          <w:numId w:val="2"/>
        </w:numPr>
        <w:spacing w:after="0" w:line="240" w:lineRule="auto"/>
        <w:ind w:left="70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posiadania tytułu prawnego do lokalu.</w:t>
      </w:r>
    </w:p>
    <w:p w14:paraId="4DEE4871" w14:textId="77777777" w:rsidR="008A63C7" w:rsidRPr="000C4318" w:rsidRDefault="008A63C7" w:rsidP="00992E49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3BFAC88" w14:textId="57BBF17B" w:rsidR="0015747C" w:rsidRPr="00EB3590" w:rsidRDefault="0015747C" w:rsidP="00EB359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przestrzegania zasad określonych w ustawie o wychowaniu w trzeźwości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i przeciwdziałaniu alkoholizmowi, w szczególności:</w:t>
      </w:r>
    </w:p>
    <w:p w14:paraId="3290DA59" w14:textId="77777777" w:rsidR="00EB3590" w:rsidRDefault="0015747C" w:rsidP="00EB3590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niesprzedawania i niepodawania napojów alkoholowych osobom do lat 18,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nietrzeźwym, </w:t>
      </w:r>
      <w:r w:rsid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na kredyt lub pod zastaw;</w:t>
      </w:r>
    </w:p>
    <w:p w14:paraId="01F11097" w14:textId="77777777" w:rsidR="00EB3590" w:rsidRDefault="0015747C" w:rsidP="00EB3590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naruszenia zasad porządku publicznego w miejscu sprzedaży napojów alkoholowych</w:t>
      </w:r>
      <w:r w:rsidR="009B0EA8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lub najbliższej okolicy:</w:t>
      </w:r>
    </w:p>
    <w:p w14:paraId="657830DC" w14:textId="77777777" w:rsidR="00EB3590" w:rsidRDefault="0015747C" w:rsidP="00EB3590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uwidaczniania informacji o szkodliwości spożycia alkoholu;</w:t>
      </w:r>
    </w:p>
    <w:p w14:paraId="69BAE2EC" w14:textId="4EF76739" w:rsidR="008A63C7" w:rsidRPr="00EB3590" w:rsidRDefault="0015747C" w:rsidP="00EB3590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sprzedaży detalicznej napojów alkoholowych przeznaczonych do spożycia poza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miejscem sprzedaży w punktach sprzedaży, którymi są: </w:t>
      </w:r>
    </w:p>
    <w:p w14:paraId="4509E70A" w14:textId="77777777" w:rsidR="00EB3590" w:rsidRDefault="0015747C" w:rsidP="00EB3590">
      <w:pPr>
        <w:pStyle w:val="Akapitzlist"/>
        <w:numPr>
          <w:ilvl w:val="0"/>
          <w:numId w:val="4"/>
        </w:numPr>
        <w:spacing w:after="0" w:line="240" w:lineRule="auto"/>
        <w:ind w:left="115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sklepy branżowe ze sprzedażą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napojów alkoholowych, </w:t>
      </w:r>
    </w:p>
    <w:p w14:paraId="3287FCE6" w14:textId="77777777" w:rsidR="00EB3590" w:rsidRDefault="0015747C" w:rsidP="00EB3590">
      <w:pPr>
        <w:pStyle w:val="Akapitzlist"/>
        <w:numPr>
          <w:ilvl w:val="0"/>
          <w:numId w:val="4"/>
        </w:numPr>
        <w:spacing w:after="0" w:line="240" w:lineRule="auto"/>
        <w:ind w:left="115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wydzielone stoiska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ze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sprzedażą alkoholu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w samoobsługowych placówkach handlowych o</w:t>
      </w:r>
      <w:r w:rsidR="0000336C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powierzchni sprzedażowej powyżej</w:t>
      </w:r>
      <w:r w:rsidR="008A63C7"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200 m²,</w:t>
      </w:r>
    </w:p>
    <w:p w14:paraId="50A589D8" w14:textId="25FDD681" w:rsidR="0015747C" w:rsidRPr="00EB3590" w:rsidRDefault="0015747C" w:rsidP="00EB3590">
      <w:pPr>
        <w:pStyle w:val="Akapitzlist"/>
        <w:numPr>
          <w:ilvl w:val="0"/>
          <w:numId w:val="4"/>
        </w:numPr>
        <w:spacing w:after="0" w:line="240" w:lineRule="auto"/>
        <w:ind w:left="115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pozostałe placówki samoobsługowe oraz inne placówki handlowe;</w:t>
      </w:r>
    </w:p>
    <w:p w14:paraId="6FEBA3EA" w14:textId="12DE0C32" w:rsidR="00EB3590" w:rsidRPr="00EB3590" w:rsidRDefault="0015747C" w:rsidP="00614EB2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przestrzegania ustawowego zakazu reklamowania napojów alkoholowych;</w:t>
      </w:r>
    </w:p>
    <w:p w14:paraId="7735DC78" w14:textId="77777777" w:rsidR="00614EB2" w:rsidRDefault="0015747C" w:rsidP="00614EB2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B3590">
        <w:rPr>
          <w:rFonts w:ascii="Arial Narrow" w:eastAsia="Times New Roman" w:hAnsi="Arial Narrow" w:cs="Times New Roman"/>
          <w:sz w:val="24"/>
          <w:szCs w:val="24"/>
          <w:lang w:eastAsia="pl-PL"/>
        </w:rPr>
        <w:t>przestrzegania określonych w ustawie warunków sprzedaży napojów alkoholowych;</w:t>
      </w:r>
    </w:p>
    <w:p w14:paraId="6D82113E" w14:textId="77777777" w:rsidR="00614EB2" w:rsidRDefault="0015747C" w:rsidP="00614EB2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niewprowadzenia do sprzedaży napojów alkoholowych pochodzących z nielegalnych</w:t>
      </w:r>
      <w:r w:rsid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źródeł,</w:t>
      </w:r>
    </w:p>
    <w:p w14:paraId="0903E3D7" w14:textId="31DC6A3D" w:rsidR="0015747C" w:rsidRPr="00614EB2" w:rsidRDefault="0015747C" w:rsidP="00614EB2">
      <w:pPr>
        <w:pStyle w:val="Akapitzlist"/>
        <w:numPr>
          <w:ilvl w:val="0"/>
          <w:numId w:val="3"/>
        </w:numPr>
        <w:spacing w:after="0" w:line="240" w:lineRule="auto"/>
        <w:ind w:left="7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przestrzegania obowiązku podawania prawidłowych danych w oświadczeniu o wartości</w:t>
      </w:r>
      <w:r w:rsidR="002637B2"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sprzedaży poszczególnych rodzajów napojów alkoholowych w punkcie sprzedaży w roku</w:t>
      </w:r>
      <w:r w:rsidR="002637B2"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ubiegłym.</w:t>
      </w:r>
    </w:p>
    <w:p w14:paraId="543B139C" w14:textId="77777777" w:rsidR="008A63C7" w:rsidRPr="000C4318" w:rsidRDefault="008A63C7" w:rsidP="008A63C7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bookmarkEnd w:id="1"/>
    <w:p w14:paraId="1721BA38" w14:textId="6FE48398" w:rsidR="002637B2" w:rsidRPr="00614EB2" w:rsidRDefault="0015747C" w:rsidP="00614EB2">
      <w:pPr>
        <w:pStyle w:val="Akapitzlist"/>
        <w:numPr>
          <w:ilvl w:val="0"/>
          <w:numId w:val="1"/>
        </w:numPr>
        <w:spacing w:after="120"/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Prowadzenie sprzedaży napojów alkoholowych w punkcie spełniającym wymogi</w:t>
      </w:r>
      <w:r w:rsidR="008A63C7"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określone przez Radę Gminy </w:t>
      </w:r>
      <w:r w:rsidR="008A63C7"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>Siedlce</w:t>
      </w:r>
      <w:r w:rsidR="002637B2" w:rsidRPr="00614EB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637B2" w:rsidRPr="00614EB2">
        <w:rPr>
          <w:rFonts w:ascii="Arial Narrow" w:hAnsi="Arial Narrow" w:cs="Times New Roman"/>
          <w:sz w:val="24"/>
          <w:szCs w:val="24"/>
        </w:rPr>
        <w:t>Uchwałą Nr XLVIII/492/2018 Rady Gminy Siedlce z dnia 28</w:t>
      </w:r>
      <w:r w:rsidR="0000336C" w:rsidRPr="00614EB2">
        <w:rPr>
          <w:rFonts w:ascii="Arial Narrow" w:hAnsi="Arial Narrow" w:cs="Times New Roman"/>
          <w:sz w:val="24"/>
          <w:szCs w:val="24"/>
        </w:rPr>
        <w:t> </w:t>
      </w:r>
      <w:r w:rsidR="002637B2" w:rsidRPr="00614EB2">
        <w:rPr>
          <w:rFonts w:ascii="Arial Narrow" w:hAnsi="Arial Narrow" w:cs="Times New Roman"/>
          <w:sz w:val="24"/>
          <w:szCs w:val="24"/>
        </w:rPr>
        <w:t>czerwca 2018 roku w</w:t>
      </w:r>
      <w:r w:rsidR="00423E90" w:rsidRPr="00614EB2">
        <w:rPr>
          <w:rFonts w:ascii="Arial Narrow" w:hAnsi="Arial Narrow" w:cs="Times New Roman"/>
          <w:sz w:val="24"/>
          <w:szCs w:val="24"/>
        </w:rPr>
        <w:t> </w:t>
      </w:r>
      <w:r w:rsidR="002637B2" w:rsidRPr="00614EB2">
        <w:rPr>
          <w:rFonts w:ascii="Arial Narrow" w:hAnsi="Arial Narrow" w:cs="Times New Roman"/>
          <w:sz w:val="24"/>
          <w:szCs w:val="24"/>
        </w:rPr>
        <w:t>sprawie ustalenia maksymalnej liczby zezwoleń na sprzedaż napojów alkoholowych oraz określenia zasad usytuowania miejsc sprzedaży i podawania napojów alkoholowych na terenie Gminy Siedlce.</w:t>
      </w:r>
    </w:p>
    <w:p w14:paraId="76EBE1A4" w14:textId="1C521779" w:rsidR="002637B2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§ </w:t>
      </w:r>
      <w:r w:rsid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11</w:t>
      </w:r>
    </w:p>
    <w:p w14:paraId="61D88C18" w14:textId="057BCBA7" w:rsidR="0015747C" w:rsidRPr="000C4318" w:rsidRDefault="0015747C" w:rsidP="001C5A3E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przeprowadzonej kontroli sporządza się protokół, który podpisują członkowie </w:t>
      </w:r>
      <w:r w:rsidR="00347674">
        <w:rPr>
          <w:rFonts w:ascii="Arial Narrow" w:eastAsia="Times New Roman" w:hAnsi="Arial Narrow" w:cs="Times New Roman"/>
          <w:sz w:val="24"/>
          <w:szCs w:val="24"/>
          <w:lang w:eastAsia="pl-PL"/>
        </w:rPr>
        <w:t>Komisji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oraz</w:t>
      </w:r>
      <w:r w:rsidR="00423E90" w:rsidRPr="00423E90">
        <w:rPr>
          <w:rFonts w:ascii="Arial Narrow" w:eastAsia="Times New Roman" w:hAnsi="Arial Narrow" w:cs="Times New Roman"/>
          <w:i/>
          <w:iCs/>
          <w:sz w:val="24"/>
          <w:szCs w:val="24"/>
          <w:lang w:eastAsia="pl-PL"/>
        </w:rPr>
        <w:t xml:space="preserve"> </w:t>
      </w:r>
      <w:r w:rsidR="00423E90" w:rsidRPr="00347674">
        <w:rPr>
          <w:rFonts w:ascii="Arial Narrow" w:eastAsia="Times New Roman" w:hAnsi="Arial Narrow" w:cs="Times New Roman"/>
          <w:sz w:val="24"/>
          <w:szCs w:val="24"/>
          <w:lang w:eastAsia="pl-PL"/>
        </w:rPr>
        <w:t>przedsiębiorca</w:t>
      </w:r>
      <w:r w:rsidRPr="00347674">
        <w:rPr>
          <w:rFonts w:ascii="Arial Narrow" w:eastAsia="Times New Roman" w:hAnsi="Arial Narrow" w:cs="Times New Roman"/>
          <w:color w:val="FF0000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lub osoba przez niego</w:t>
      </w:r>
      <w:r w:rsidR="00423E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upoważniona (pełnomocnik, pracownik) obecna w czasie kontroli. W protokole zapisuje się</w:t>
      </w:r>
      <w:r w:rsidR="002637B2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zalecenia pokontrolne i wyznacza termin usunięcia stwierdzonych uchybień.</w:t>
      </w:r>
    </w:p>
    <w:p w14:paraId="52AAF50F" w14:textId="3B8EFF02" w:rsidR="002637B2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1</w:t>
      </w:r>
      <w:r w:rsidR="002F699A"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2</w:t>
      </w:r>
    </w:p>
    <w:p w14:paraId="07277899" w14:textId="106D87BA" w:rsidR="0015747C" w:rsidRPr="000C4318" w:rsidRDefault="0015747C" w:rsidP="001C5A3E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W razie odmowy podpisania protokołu, fakt ten powinien być odnotowany z podaniem</w:t>
      </w:r>
      <w:r w:rsidR="009B0EA8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przyczyny odmowy i podpisany przez Przewodniczącego zespołu kontrolującego.</w:t>
      </w:r>
    </w:p>
    <w:p w14:paraId="203DCF77" w14:textId="77D9B435" w:rsidR="002637B2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1</w:t>
      </w:r>
      <w:r w:rsidR="002F699A"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3</w:t>
      </w:r>
    </w:p>
    <w:p w14:paraId="46D146E9" w14:textId="0546FABA" w:rsidR="002637B2" w:rsidRPr="000C4318" w:rsidRDefault="0015747C" w:rsidP="001C5A3E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Protokół sporządza się w dwóch jednobrzmiących egzemplarzach po jednym dla każdej</w:t>
      </w:r>
      <w:r w:rsidR="009B0EA8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ze</w:t>
      </w:r>
      <w:r w:rsidR="009B0EA8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stron.</w:t>
      </w:r>
    </w:p>
    <w:p w14:paraId="66D1D941" w14:textId="75E35634" w:rsidR="002637B2" w:rsidRPr="001C5A3E" w:rsidRDefault="0015747C" w:rsidP="001C5A3E">
      <w:pPr>
        <w:spacing w:after="120" w:line="240" w:lineRule="auto"/>
        <w:jc w:val="center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§ 1</w:t>
      </w:r>
      <w:r w:rsidR="002F699A" w:rsidRPr="001C5A3E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4</w:t>
      </w:r>
    </w:p>
    <w:p w14:paraId="669EB08B" w14:textId="201E3BD5" w:rsidR="0015747C" w:rsidRDefault="0015747C" w:rsidP="008A63C7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 przeprowadzonej kontroli punktu sprzedaży napojów alkoholowych, </w:t>
      </w:r>
      <w:r w:rsidR="00DE1F2C">
        <w:rPr>
          <w:rFonts w:ascii="Arial Narrow" w:eastAsia="Times New Roman" w:hAnsi="Arial Narrow" w:cs="Times New Roman"/>
          <w:sz w:val="24"/>
          <w:szCs w:val="24"/>
          <w:lang w:eastAsia="pl-PL"/>
        </w:rPr>
        <w:t>Komisja</w:t>
      </w:r>
      <w:r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przekazuje protokół kontroli Wójtowi Gminy </w:t>
      </w:r>
      <w:r w:rsidR="002637B2" w:rsidRPr="000C4318">
        <w:rPr>
          <w:rFonts w:ascii="Arial Narrow" w:eastAsia="Times New Roman" w:hAnsi="Arial Narrow" w:cs="Times New Roman"/>
          <w:sz w:val="24"/>
          <w:szCs w:val="24"/>
          <w:lang w:eastAsia="pl-PL"/>
        </w:rPr>
        <w:t>Siedlce.</w:t>
      </w:r>
    </w:p>
    <w:p w14:paraId="17DF050B" w14:textId="77777777" w:rsidR="00614EB2" w:rsidRDefault="00614EB2" w:rsidP="008A63C7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D6EF9F5" w14:textId="77777777" w:rsidR="00345C7A" w:rsidRPr="00E12420" w:rsidRDefault="00345C7A" w:rsidP="00614EB2">
      <w:pPr>
        <w:spacing w:after="12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14:paraId="4A5A1E6D" w14:textId="1C05C2F6" w:rsidR="00D10B60" w:rsidRPr="00345C7A" w:rsidRDefault="00345C7A" w:rsidP="00345C7A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sectPr w:rsidR="00D10B60" w:rsidRPr="00345C7A" w:rsidSect="00614EB2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C5E5B"/>
    <w:multiLevelType w:val="hybridMultilevel"/>
    <w:tmpl w:val="3AE0F7C2"/>
    <w:lvl w:ilvl="0" w:tplc="9BAC7CAC">
      <w:start w:val="1"/>
      <w:numFmt w:val="bullet"/>
      <w:lvlText w:val="­"/>
      <w:lvlJc w:val="left"/>
      <w:pPr>
        <w:ind w:left="144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121615"/>
    <w:multiLevelType w:val="hybridMultilevel"/>
    <w:tmpl w:val="929C0EE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9564497"/>
    <w:multiLevelType w:val="hybridMultilevel"/>
    <w:tmpl w:val="2364F96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F0A0339"/>
    <w:multiLevelType w:val="hybridMultilevel"/>
    <w:tmpl w:val="626A1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47C"/>
    <w:rsid w:val="0000336C"/>
    <w:rsid w:val="00077336"/>
    <w:rsid w:val="000C4318"/>
    <w:rsid w:val="0015747C"/>
    <w:rsid w:val="001C5A3E"/>
    <w:rsid w:val="00222BAF"/>
    <w:rsid w:val="002637B2"/>
    <w:rsid w:val="002D6F9C"/>
    <w:rsid w:val="002F699A"/>
    <w:rsid w:val="00345C7A"/>
    <w:rsid w:val="00347674"/>
    <w:rsid w:val="0035435D"/>
    <w:rsid w:val="003A7AA3"/>
    <w:rsid w:val="003F1F46"/>
    <w:rsid w:val="00423E90"/>
    <w:rsid w:val="00614EB2"/>
    <w:rsid w:val="00751FB7"/>
    <w:rsid w:val="008A63C7"/>
    <w:rsid w:val="00992E49"/>
    <w:rsid w:val="009B0EA8"/>
    <w:rsid w:val="00B04BCB"/>
    <w:rsid w:val="00BA5D09"/>
    <w:rsid w:val="00D10B60"/>
    <w:rsid w:val="00D57EE2"/>
    <w:rsid w:val="00D9122B"/>
    <w:rsid w:val="00DE1F2C"/>
    <w:rsid w:val="00EB3590"/>
    <w:rsid w:val="00F3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B080"/>
  <w15:chartTrackingRefBased/>
  <w15:docId w15:val="{69A18E13-A380-439C-B661-399F58A2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5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4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66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78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6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73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49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95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87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5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2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9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27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53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8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9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7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95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6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23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48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1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68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69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72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58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06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40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1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87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99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8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4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5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04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02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7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71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19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53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41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67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37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7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7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00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15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26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72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95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8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26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6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03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77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7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80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8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7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86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23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12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7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29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09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0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35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14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44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2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8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1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75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98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7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2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36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39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56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22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52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87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92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07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89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69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42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33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24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2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2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74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16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06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844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Alicja Wołosiak</cp:lastModifiedBy>
  <cp:revision>3</cp:revision>
  <cp:lastPrinted>2022-08-26T08:52:00Z</cp:lastPrinted>
  <dcterms:created xsi:type="dcterms:W3CDTF">2022-08-26T08:25:00Z</dcterms:created>
  <dcterms:modified xsi:type="dcterms:W3CDTF">2022-08-26T08:53:00Z</dcterms:modified>
</cp:coreProperties>
</file>