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D1F" w:rsidRPr="00855EB6" w:rsidRDefault="006820A6" w:rsidP="00851D1F">
      <w:pPr>
        <w:jc w:val="center"/>
        <w:rPr>
          <w:rFonts w:ascii="Aptos" w:hAnsi="Aptos" w:cs="Times New Roman"/>
          <w:b/>
          <w:bCs/>
        </w:rPr>
      </w:pPr>
      <w:r w:rsidRPr="00855EB6">
        <w:rPr>
          <w:rFonts w:ascii="Aptos" w:hAnsi="Aptos" w:cs="Times New Roman"/>
          <w:b/>
          <w:bCs/>
        </w:rPr>
        <w:t xml:space="preserve">FORMULARZ KONSULTACJI </w:t>
      </w:r>
    </w:p>
    <w:p w:rsidR="00017D34" w:rsidRPr="00855EB6" w:rsidRDefault="006820A6" w:rsidP="00851D1F">
      <w:pPr>
        <w:jc w:val="center"/>
        <w:rPr>
          <w:rFonts w:ascii="Aptos" w:hAnsi="Aptos"/>
        </w:rPr>
      </w:pPr>
      <w:r w:rsidRPr="00855EB6">
        <w:rPr>
          <w:rFonts w:ascii="Aptos" w:hAnsi="Aptos" w:cs="Times New Roman"/>
          <w:b/>
          <w:bCs/>
        </w:rPr>
        <w:br/>
        <w:t>PROJEKTU UCHWAŁY</w:t>
      </w:r>
      <w:r w:rsidR="00201385">
        <w:rPr>
          <w:rFonts w:ascii="Aptos" w:hAnsi="Aptos" w:cs="Times New Roman"/>
          <w:b/>
          <w:bCs/>
        </w:rPr>
        <w:t xml:space="preserve">  </w:t>
      </w:r>
      <w:r w:rsidR="00851D1F" w:rsidRPr="00855EB6">
        <w:rPr>
          <w:rFonts w:ascii="Aptos" w:hAnsi="Aptos"/>
          <w:b/>
          <w:bCs/>
        </w:rPr>
        <w:t xml:space="preserve">RADY MIEJSKIEJ W </w:t>
      </w:r>
      <w:r w:rsidR="00855EB6" w:rsidRPr="00855EB6">
        <w:rPr>
          <w:rFonts w:ascii="Aptos" w:hAnsi="Aptos"/>
          <w:b/>
          <w:bCs/>
        </w:rPr>
        <w:t>SOLCU NAD WISŁĄ</w:t>
      </w:r>
      <w:r w:rsidR="00851D1F" w:rsidRPr="00855EB6">
        <w:rPr>
          <w:rFonts w:ascii="Aptos" w:hAnsi="Aptos" w:cs="Times New Roman"/>
          <w:b/>
          <w:bCs/>
        </w:rPr>
        <w:br/>
      </w:r>
      <w:r w:rsidRPr="00855EB6">
        <w:rPr>
          <w:rFonts w:ascii="Aptos" w:hAnsi="Aptos" w:cs="Times New Roman"/>
        </w:rPr>
        <w:t>W SPRAWIE PRZYJĘCIA REGULAMINU OKREŚLAJĄCEGO ZASADY WYZNACZANIA SKŁADU ORAZ ZASADY DZIAŁANIA KOMITETU REWITALIZACJI.</w:t>
      </w:r>
    </w:p>
    <w:p w:rsidR="00017D34" w:rsidRPr="00855EB6" w:rsidRDefault="00017D34">
      <w:pPr>
        <w:jc w:val="center"/>
        <w:rPr>
          <w:rFonts w:ascii="Aptos" w:hAnsi="Aptos" w:cs="Times New Roman"/>
          <w:b/>
          <w:bCs/>
        </w:rPr>
      </w:pPr>
    </w:p>
    <w:p w:rsidR="00017D34" w:rsidRPr="00855EB6" w:rsidRDefault="006820A6">
      <w:pPr>
        <w:jc w:val="both"/>
        <w:rPr>
          <w:rFonts w:ascii="Aptos" w:hAnsi="Aptos"/>
        </w:rPr>
      </w:pPr>
      <w:r w:rsidRPr="00855EB6">
        <w:rPr>
          <w:rFonts w:ascii="Aptos" w:hAnsi="Aptos" w:cs="Times New Roman"/>
        </w:rPr>
        <w:t xml:space="preserve">Zapraszamy do udziału w konsultacjach społecznych dotyczących projektu uchwały </w:t>
      </w:r>
      <w:r w:rsidR="00851D1F" w:rsidRPr="00855EB6">
        <w:rPr>
          <w:rFonts w:ascii="Aptos" w:hAnsi="Aptos"/>
        </w:rPr>
        <w:t xml:space="preserve">Rady Miejskiej w </w:t>
      </w:r>
      <w:r w:rsidR="00855EB6" w:rsidRPr="00855EB6">
        <w:rPr>
          <w:rFonts w:ascii="Aptos" w:hAnsi="Aptos"/>
        </w:rPr>
        <w:t>Solcu nad Wisłą</w:t>
      </w:r>
      <w:r>
        <w:rPr>
          <w:rFonts w:ascii="Aptos" w:hAnsi="Aptos"/>
        </w:rPr>
        <w:t xml:space="preserve"> </w:t>
      </w:r>
      <w:r w:rsidRPr="00855EB6">
        <w:rPr>
          <w:rFonts w:ascii="Aptos" w:hAnsi="Aptos" w:cs="Times New Roman"/>
        </w:rPr>
        <w:t>w sprawie regulaminu określającego zasady wyznaczania składu oraz zasady działania Komitetu Rewitalizacji.</w:t>
      </w:r>
    </w:p>
    <w:p w:rsidR="00017D34" w:rsidRPr="00855EB6" w:rsidRDefault="00017D34">
      <w:pPr>
        <w:jc w:val="both"/>
        <w:rPr>
          <w:rFonts w:ascii="Aptos" w:hAnsi="Aptos" w:cs="Times New Roman"/>
        </w:rPr>
      </w:pPr>
    </w:p>
    <w:p w:rsidR="00851D1F" w:rsidRPr="00855EB6" w:rsidRDefault="006820A6" w:rsidP="00851D1F">
      <w:pPr>
        <w:pStyle w:val="Default"/>
        <w:jc w:val="both"/>
        <w:rPr>
          <w:rFonts w:ascii="Aptos" w:eastAsiaTheme="minorHAnsi" w:hAnsi="Aptos"/>
          <w:color w:val="auto"/>
          <w:sz w:val="22"/>
          <w:szCs w:val="22"/>
        </w:rPr>
      </w:pPr>
      <w:r w:rsidRPr="00855EB6">
        <w:rPr>
          <w:rFonts w:ascii="Aptos" w:eastAsiaTheme="minorHAnsi" w:hAnsi="Aptos"/>
          <w:color w:val="auto"/>
          <w:sz w:val="22"/>
          <w:szCs w:val="22"/>
        </w:rPr>
        <w:t xml:space="preserve">Konsultacje społeczne będą prowadzone w dniach od </w:t>
      </w:r>
      <w:r w:rsidR="00201385">
        <w:rPr>
          <w:rFonts w:ascii="Aptos" w:eastAsiaTheme="minorHAnsi" w:hAnsi="Aptos"/>
          <w:b/>
          <w:bCs/>
          <w:color w:val="auto"/>
          <w:sz w:val="22"/>
          <w:szCs w:val="22"/>
        </w:rPr>
        <w:t xml:space="preserve">15 stycznia 2026 </w:t>
      </w:r>
      <w:r w:rsidR="00851D1F" w:rsidRPr="00855EB6">
        <w:rPr>
          <w:rFonts w:ascii="Aptos" w:eastAsiaTheme="minorHAnsi" w:hAnsi="Aptos"/>
          <w:b/>
          <w:bCs/>
          <w:color w:val="auto"/>
          <w:sz w:val="22"/>
          <w:szCs w:val="22"/>
        </w:rPr>
        <w:t>r</w:t>
      </w:r>
      <w:r w:rsidR="00201385">
        <w:rPr>
          <w:rFonts w:ascii="Aptos" w:eastAsiaTheme="minorHAnsi" w:hAnsi="Aptos"/>
          <w:b/>
          <w:bCs/>
          <w:color w:val="auto"/>
          <w:sz w:val="22"/>
          <w:szCs w:val="22"/>
        </w:rPr>
        <w:t>.</w:t>
      </w:r>
      <w:r w:rsidRPr="00855EB6">
        <w:rPr>
          <w:rFonts w:ascii="Aptos" w:eastAsiaTheme="minorHAnsi" w:hAnsi="Aptos"/>
          <w:color w:val="auto"/>
          <w:sz w:val="22"/>
          <w:szCs w:val="22"/>
        </w:rPr>
        <w:t xml:space="preserve"> do</w:t>
      </w:r>
      <w:r w:rsidR="009A2F92">
        <w:rPr>
          <w:rFonts w:ascii="Aptos" w:eastAsiaTheme="minorHAnsi" w:hAnsi="Aptos"/>
          <w:b/>
          <w:bCs/>
          <w:color w:val="auto"/>
          <w:sz w:val="22"/>
          <w:szCs w:val="22"/>
        </w:rPr>
        <w:t xml:space="preserve"> 23</w:t>
      </w:r>
      <w:r w:rsidR="00201385">
        <w:rPr>
          <w:rFonts w:ascii="Aptos" w:eastAsiaTheme="minorHAnsi" w:hAnsi="Aptos"/>
          <w:b/>
          <w:bCs/>
          <w:color w:val="auto"/>
          <w:sz w:val="22"/>
          <w:szCs w:val="22"/>
        </w:rPr>
        <w:t xml:space="preserve"> lutego</w:t>
      </w:r>
      <w:r w:rsidR="00855EB6" w:rsidRPr="00855EB6">
        <w:rPr>
          <w:rFonts w:ascii="Aptos" w:eastAsiaTheme="minorHAnsi" w:hAnsi="Aptos"/>
          <w:b/>
          <w:bCs/>
          <w:color w:val="auto"/>
          <w:sz w:val="22"/>
          <w:szCs w:val="22"/>
        </w:rPr>
        <w:t xml:space="preserve"> 2026</w:t>
      </w:r>
      <w:r w:rsidR="00201385">
        <w:rPr>
          <w:rFonts w:ascii="Aptos" w:eastAsiaTheme="minorHAnsi" w:hAnsi="Aptos"/>
          <w:b/>
          <w:bCs/>
          <w:color w:val="auto"/>
          <w:sz w:val="22"/>
          <w:szCs w:val="22"/>
        </w:rPr>
        <w:t xml:space="preserve"> </w:t>
      </w:r>
      <w:r w:rsidRPr="00855EB6">
        <w:rPr>
          <w:rFonts w:ascii="Aptos" w:eastAsiaTheme="minorHAnsi" w:hAnsi="Aptos"/>
          <w:b/>
          <w:bCs/>
          <w:color w:val="auto"/>
          <w:sz w:val="22"/>
          <w:szCs w:val="22"/>
        </w:rPr>
        <w:t>r</w:t>
      </w:r>
      <w:r w:rsidRPr="00855EB6">
        <w:rPr>
          <w:rFonts w:ascii="Aptos" w:eastAsiaTheme="minorHAnsi" w:hAnsi="Aptos"/>
          <w:color w:val="auto"/>
          <w:sz w:val="22"/>
          <w:szCs w:val="22"/>
        </w:rPr>
        <w:t xml:space="preserve">., zgodnie z ogłoszeniem </w:t>
      </w:r>
      <w:r w:rsidR="00851D1F" w:rsidRPr="00855EB6">
        <w:rPr>
          <w:rFonts w:ascii="Aptos" w:eastAsiaTheme="minorHAnsi" w:hAnsi="Aptos"/>
          <w:color w:val="auto"/>
          <w:sz w:val="22"/>
          <w:szCs w:val="22"/>
        </w:rPr>
        <w:t xml:space="preserve">Burmistrza </w:t>
      </w:r>
      <w:r>
        <w:rPr>
          <w:rFonts w:ascii="Aptos" w:eastAsiaTheme="minorHAnsi" w:hAnsi="Aptos"/>
          <w:color w:val="auto"/>
          <w:sz w:val="22"/>
          <w:szCs w:val="22"/>
        </w:rPr>
        <w:t>Miasta i Gminy Solec nad Wisłą.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>1. Zbieranie uwag w postaci papierowej, tj. wypełnienie Formularza uwag i przesłanie na adres: Urząd Miasta i Gm</w:t>
      </w:r>
      <w:r w:rsidR="006820A6">
        <w:rPr>
          <w:rFonts w:ascii="Aptos" w:hAnsi="Aptos" w:cs="Times New Roman"/>
          <w:lang w:eastAsia="pl-PL"/>
        </w:rPr>
        <w:t xml:space="preserve">iny Solec nad Wisłą, ul. Rynek 1, </w:t>
      </w:r>
      <w:r w:rsidRPr="00855EB6">
        <w:rPr>
          <w:rFonts w:ascii="Aptos" w:hAnsi="Aptos" w:cs="Times New Roman"/>
          <w:lang w:eastAsia="pl-PL"/>
        </w:rPr>
        <w:t xml:space="preserve">27-320 Solec nad Wisłą (decyduje data wpływu do Urzędu) lub złożenie osobiście w Urzędzie Miasta i Gminy Solec nad Wisłą 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>2. Zbieranie uwag w formie elektronicznej, tj. przesłanie w formie plików tekstowych DOC/DOCX lub PDF na adres mailowy gmina@solec.pl lub za pomocą elektronicznej skrzynki podawczej Urzędu Miasta i Gminy Solec nad Wisłą, na adres skrytki: e-doręczeń AE:PL-58179-39102-TWAAV-36 (w tytule wiadomości należy wpisać: „Konsultacje Komitet Rewitalizacji”).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>3. Formularz uwag dostępny będzie: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>1) jako załącznik do niniejszego ogłoszenia;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 xml:space="preserve">2) w Biuletynie Informacji Publicznej </w:t>
      </w:r>
      <w:r w:rsidR="006820A6">
        <w:rPr>
          <w:rFonts w:ascii="Aptos" w:hAnsi="Aptos" w:cs="Times New Roman"/>
          <w:lang w:eastAsia="pl-PL"/>
        </w:rPr>
        <w:t xml:space="preserve">Miasta i </w:t>
      </w:r>
      <w:r w:rsidRPr="00855EB6">
        <w:rPr>
          <w:rFonts w:ascii="Aptos" w:hAnsi="Aptos" w:cs="Times New Roman"/>
          <w:lang w:eastAsia="pl-PL"/>
        </w:rPr>
        <w:t>Gminy Solec nad Wisłą w zakładce: Rewitalizacja Miasta i Gminy Solec nad Wisłą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>3) na portalu informacyjnym Miasta i Gminy Solec nad Wisłą: https://solec.pl/ ,</w:t>
      </w:r>
    </w:p>
    <w:p w:rsidR="00017D34" w:rsidRPr="00E42404" w:rsidRDefault="00855EB6" w:rsidP="00E42404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 xml:space="preserve">4) w pokoju nr 7 - </w:t>
      </w:r>
      <w:bookmarkStart w:id="0" w:name="_Hlk216076810"/>
      <w:r w:rsidRPr="00855EB6">
        <w:rPr>
          <w:rFonts w:ascii="Aptos" w:hAnsi="Aptos" w:cs="Times New Roman"/>
          <w:lang w:eastAsia="pl-PL"/>
        </w:rPr>
        <w:t>Urzędu Miasta i Gmi</w:t>
      </w:r>
      <w:r w:rsidR="006820A6">
        <w:rPr>
          <w:rFonts w:ascii="Aptos" w:hAnsi="Aptos" w:cs="Times New Roman"/>
          <w:lang w:eastAsia="pl-PL"/>
        </w:rPr>
        <w:t xml:space="preserve">ny w Solcu nad Wisłą, ul. Rynek 1, </w:t>
      </w:r>
      <w:r w:rsidRPr="00855EB6">
        <w:rPr>
          <w:rFonts w:ascii="Aptos" w:hAnsi="Aptos" w:cs="Times New Roman"/>
          <w:lang w:eastAsia="pl-PL"/>
        </w:rPr>
        <w:t>27-320 Solec nad Wisłą</w:t>
      </w:r>
      <w:bookmarkEnd w:id="0"/>
      <w:r w:rsidRPr="00855EB6">
        <w:rPr>
          <w:rFonts w:ascii="Aptos" w:hAnsi="Aptos" w:cs="Times New Roman"/>
          <w:lang w:eastAsia="pl-PL"/>
        </w:rPr>
        <w:t>.</w:t>
      </w:r>
    </w:p>
    <w:p w:rsidR="00017D34" w:rsidRPr="00855EB6" w:rsidRDefault="00017D34" w:rsidP="0070400A">
      <w:pPr>
        <w:spacing w:after="0" w:line="240" w:lineRule="auto"/>
        <w:jc w:val="both"/>
        <w:rPr>
          <w:rFonts w:ascii="Aptos" w:hAnsi="Aptos" w:cs="Times New Roman"/>
        </w:rPr>
      </w:pPr>
    </w:p>
    <w:p w:rsidR="00017D34" w:rsidRPr="00855EB6" w:rsidRDefault="006820A6" w:rsidP="0070400A">
      <w:pPr>
        <w:spacing w:after="0" w:line="240" w:lineRule="auto"/>
        <w:jc w:val="both"/>
        <w:rPr>
          <w:rFonts w:ascii="Aptos" w:hAnsi="Aptos" w:cs="Times New Roman"/>
        </w:rPr>
      </w:pPr>
      <w:r w:rsidRPr="00855EB6">
        <w:rPr>
          <w:rFonts w:ascii="Aptos" w:hAnsi="Aptos" w:cs="Times New Roman"/>
        </w:rPr>
        <w:t>Wypełniony formularz prosimy przekazać:</w:t>
      </w:r>
    </w:p>
    <w:p w:rsidR="00855EB6" w:rsidRPr="00855EB6" w:rsidRDefault="00855EB6" w:rsidP="00B021E8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ptos" w:hAnsi="Aptos" w:cs="Times New Roman"/>
        </w:rPr>
      </w:pPr>
      <w:r w:rsidRPr="00855EB6">
        <w:rPr>
          <w:rFonts w:ascii="Aptos" w:hAnsi="Aptos" w:cs="Times New Roman"/>
        </w:rPr>
        <w:t>w formie plików tekstowych DOC/DOCX lub PDF na adres mailowy gmina@solec.pl lub za pomocą elektronicznej skrzynki podawczej Urzędu Miasta i Gminy Solec nad Wisłą, na adres skrytki: e-doręczeń AE:PL-58179-39102-TWAAV-36 (w tytule wiadomości należy wpisać: „Konsultacje Komitet Rewitalizacji”).</w:t>
      </w:r>
    </w:p>
    <w:p w:rsidR="00855EB6" w:rsidRPr="00855EB6" w:rsidRDefault="00DB0CDC" w:rsidP="00936174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Aptos" w:hAnsi="Aptos" w:cs="Times New Roman"/>
        </w:rPr>
      </w:pPr>
      <w:r w:rsidRPr="00855EB6">
        <w:rPr>
          <w:rFonts w:ascii="Aptos" w:hAnsi="Aptos" w:cs="Times New Roman"/>
        </w:rPr>
        <w:t xml:space="preserve">przesłać pocztą tradycyjną na adres: </w:t>
      </w:r>
      <w:r w:rsidR="00855EB6" w:rsidRPr="00855EB6">
        <w:rPr>
          <w:rFonts w:ascii="Aptos" w:hAnsi="Aptos" w:cs="Times New Roman"/>
        </w:rPr>
        <w:t>Urząd Miasta i Gmin</w:t>
      </w:r>
      <w:r w:rsidR="006820A6">
        <w:rPr>
          <w:rFonts w:ascii="Aptos" w:hAnsi="Aptos" w:cs="Times New Roman"/>
        </w:rPr>
        <w:t xml:space="preserve">y w Solcu nad Wisłą, ul. Rynek 1, </w:t>
      </w:r>
      <w:r w:rsidR="00855EB6" w:rsidRPr="00855EB6">
        <w:rPr>
          <w:rFonts w:ascii="Aptos" w:hAnsi="Aptos" w:cs="Times New Roman"/>
        </w:rPr>
        <w:t>27-320 Solec nad Wisłą</w:t>
      </w:r>
      <w:r w:rsidRPr="00855EB6">
        <w:rPr>
          <w:rFonts w:ascii="Aptos" w:hAnsi="Aptos" w:cs="Times New Roman"/>
        </w:rPr>
        <w:t xml:space="preserve"> (z dopiskiem „Konsultacje Komitet Rewitalizacji”, decyduje data wpływu do Urzędu),</w:t>
      </w:r>
    </w:p>
    <w:p w:rsidR="00017D34" w:rsidRPr="00E42404" w:rsidRDefault="00DB0CDC" w:rsidP="0070400A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Aptos" w:hAnsi="Aptos" w:cs="Times New Roman"/>
        </w:rPr>
      </w:pPr>
      <w:r w:rsidRPr="00855EB6">
        <w:rPr>
          <w:rFonts w:ascii="Aptos" w:hAnsi="Aptos" w:cs="Times New Roman"/>
        </w:rPr>
        <w:t>dostarczyć do </w:t>
      </w:r>
      <w:r w:rsidR="00855EB6" w:rsidRPr="00855EB6">
        <w:rPr>
          <w:rFonts w:ascii="Aptos" w:hAnsi="Aptos" w:cs="Times New Roman"/>
        </w:rPr>
        <w:t xml:space="preserve"> pokoju nr 7 - Urzędu Miasta i Gmin</w:t>
      </w:r>
      <w:r w:rsidR="006820A6">
        <w:rPr>
          <w:rFonts w:ascii="Aptos" w:hAnsi="Aptos" w:cs="Times New Roman"/>
        </w:rPr>
        <w:t xml:space="preserve">y w Solcu nad Wisłą, ul. Rynek 1, </w:t>
      </w:r>
      <w:r w:rsidR="00855EB6" w:rsidRPr="00855EB6">
        <w:rPr>
          <w:rFonts w:ascii="Aptos" w:hAnsi="Aptos" w:cs="Times New Roman"/>
        </w:rPr>
        <w:t>27-320 Solec nad Wisłą.</w:t>
      </w:r>
    </w:p>
    <w:p w:rsidR="00017D34" w:rsidRPr="00855EB6" w:rsidRDefault="006820A6" w:rsidP="0070400A">
      <w:pPr>
        <w:shd w:val="clear" w:color="auto" w:fill="FFFFFF"/>
        <w:spacing w:after="0" w:line="240" w:lineRule="auto"/>
        <w:rPr>
          <w:rFonts w:ascii="Aptos" w:hAnsi="Aptos" w:cs="Times New Roman"/>
        </w:rPr>
      </w:pPr>
      <w:r w:rsidRPr="00855EB6">
        <w:rPr>
          <w:rFonts w:ascii="Aptos" w:hAnsi="Aptos" w:cs="Times New Roman"/>
        </w:rPr>
        <w:t>Projekt konsultowanej uchwały dostępny jest w formie:</w:t>
      </w:r>
    </w:p>
    <w:p w:rsidR="00851D1F" w:rsidRPr="00855EB6" w:rsidRDefault="00851D1F" w:rsidP="0070400A">
      <w:pPr>
        <w:shd w:val="clear" w:color="auto" w:fill="FFFFFF"/>
        <w:spacing w:after="0" w:line="240" w:lineRule="auto"/>
        <w:rPr>
          <w:rFonts w:ascii="Aptos" w:hAnsi="Aptos" w:cs="Times New Roman"/>
        </w:rPr>
      </w:pPr>
      <w:r w:rsidRPr="00855EB6">
        <w:rPr>
          <w:rFonts w:ascii="Aptos" w:hAnsi="Aptos" w:cs="Times New Roman"/>
        </w:rPr>
        <w:t xml:space="preserve">a) elektronicznej 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 xml:space="preserve">1) w Biuletynie Informacji Publicznej Miasta i Gminy Solec nad Wisłą 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>w zakładce: Rewitalizacja Miasta i Gminy Solec nad Wisłą;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 xml:space="preserve">2) na portalu informacyjnym </w:t>
      </w:r>
      <w:r w:rsidR="006820A6">
        <w:rPr>
          <w:rFonts w:ascii="Aptos" w:hAnsi="Aptos" w:cs="Times New Roman"/>
          <w:lang w:eastAsia="pl-PL"/>
        </w:rPr>
        <w:t xml:space="preserve">Miasta i </w:t>
      </w:r>
      <w:r w:rsidRPr="00855EB6">
        <w:rPr>
          <w:rFonts w:ascii="Aptos" w:hAnsi="Aptos" w:cs="Times New Roman"/>
          <w:lang w:eastAsia="pl-PL"/>
        </w:rPr>
        <w:t xml:space="preserve">Gminy Solec nad Wisłą: https://solec.pl/ </w:t>
      </w:r>
    </w:p>
    <w:p w:rsidR="00855EB6" w:rsidRPr="00855EB6" w:rsidRDefault="00855EB6" w:rsidP="00855EB6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>b) papierowo</w:t>
      </w:r>
    </w:p>
    <w:p w:rsidR="0070400A" w:rsidRPr="00855EB6" w:rsidRDefault="00855EB6" w:rsidP="00E42404">
      <w:pPr>
        <w:spacing w:after="0" w:line="276" w:lineRule="auto"/>
        <w:jc w:val="both"/>
        <w:rPr>
          <w:rFonts w:ascii="Aptos" w:hAnsi="Aptos" w:cs="Times New Roman"/>
          <w:lang w:eastAsia="pl-PL"/>
        </w:rPr>
      </w:pPr>
      <w:r w:rsidRPr="00855EB6">
        <w:rPr>
          <w:rFonts w:ascii="Aptos" w:hAnsi="Aptos" w:cs="Times New Roman"/>
          <w:lang w:eastAsia="pl-PL"/>
        </w:rPr>
        <w:t>3) w pokój nr 7 - Urząd Miasta i Gminy w Solcu nad Wisłą, ul. Rynek 1, 27-320 Solec nad Wisłą na tablicy ogłoszeń;</w:t>
      </w:r>
    </w:p>
    <w:p w:rsidR="00017D34" w:rsidRPr="009A2F92" w:rsidRDefault="006820A6" w:rsidP="009A2F92">
      <w:pPr>
        <w:tabs>
          <w:tab w:val="left" w:pos="3969"/>
        </w:tabs>
        <w:jc w:val="center"/>
        <w:rPr>
          <w:rFonts w:ascii="Aptos" w:hAnsi="Aptos" w:cs="Times New Roman"/>
        </w:rPr>
        <w:sectPr w:rsidR="00017D34" w:rsidRPr="009A2F92">
          <w:pgSz w:w="11906" w:h="16838"/>
          <w:pgMar w:top="851" w:right="1417" w:bottom="1134" w:left="1417" w:header="0" w:footer="0" w:gutter="0"/>
          <w:cols w:space="708"/>
          <w:formProt w:val="0"/>
          <w:docGrid w:linePitch="360" w:charSpace="4096"/>
        </w:sectPr>
      </w:pPr>
      <w:r w:rsidRPr="00855EB6">
        <w:rPr>
          <w:rFonts w:ascii="Aptos" w:hAnsi="Aptos" w:cs="Times New Roman"/>
        </w:rPr>
        <w:t>Nie będą rozpatrywane uwagi, które wpłyną po</w:t>
      </w:r>
      <w:r w:rsidR="009A2F92">
        <w:rPr>
          <w:rFonts w:ascii="Aptos" w:hAnsi="Aptos" w:cs="Times New Roman"/>
        </w:rPr>
        <w:t xml:space="preserve"> </w:t>
      </w:r>
      <w:r w:rsidR="009A2F92" w:rsidRPr="009A2F92">
        <w:rPr>
          <w:rFonts w:ascii="Aptos" w:hAnsi="Aptos" w:cs="Times New Roman"/>
          <w:b/>
        </w:rPr>
        <w:t>23</w:t>
      </w:r>
      <w:r w:rsidRPr="00855EB6">
        <w:rPr>
          <w:rFonts w:ascii="Aptos" w:hAnsi="Aptos" w:cs="Times New Roman"/>
        </w:rPr>
        <w:t xml:space="preserve"> </w:t>
      </w:r>
      <w:r w:rsidR="00E42404">
        <w:rPr>
          <w:rFonts w:ascii="Aptos" w:hAnsi="Aptos" w:cs="Times New Roman"/>
          <w:b/>
          <w:bCs/>
        </w:rPr>
        <w:t>lutym</w:t>
      </w:r>
      <w:r w:rsidR="00851D1F" w:rsidRPr="00855EB6">
        <w:rPr>
          <w:rFonts w:ascii="Aptos" w:hAnsi="Aptos" w:cs="Times New Roman"/>
          <w:b/>
          <w:bCs/>
        </w:rPr>
        <w:t xml:space="preserve"> 202</w:t>
      </w:r>
      <w:r w:rsidR="00855EB6" w:rsidRPr="00855EB6">
        <w:rPr>
          <w:rFonts w:ascii="Aptos" w:hAnsi="Aptos" w:cs="Times New Roman"/>
          <w:b/>
          <w:bCs/>
        </w:rPr>
        <w:t>6</w:t>
      </w:r>
      <w:r w:rsidRPr="00855EB6">
        <w:rPr>
          <w:rFonts w:ascii="Aptos" w:hAnsi="Aptos" w:cs="Times New Roman"/>
        </w:rPr>
        <w:t xml:space="preserve"> r.</w:t>
      </w:r>
    </w:p>
    <w:p w:rsidR="00017D34" w:rsidRPr="00855EB6" w:rsidRDefault="00017D34">
      <w:pPr>
        <w:jc w:val="both"/>
        <w:rPr>
          <w:rFonts w:ascii="Aptos" w:hAnsi="Aptos" w:cs="Times New Roman"/>
        </w:rPr>
      </w:pPr>
    </w:p>
    <w:p w:rsidR="00017D34" w:rsidRPr="00855EB6" w:rsidRDefault="006820A6">
      <w:pPr>
        <w:spacing w:after="0"/>
        <w:jc w:val="both"/>
        <w:rPr>
          <w:rFonts w:ascii="Aptos" w:hAnsi="Aptos" w:cs="Times New Roman"/>
          <w:b/>
        </w:rPr>
      </w:pPr>
      <w:r w:rsidRPr="00855EB6">
        <w:rPr>
          <w:rFonts w:ascii="Aptos" w:hAnsi="Aptos" w:cs="Times New Roman"/>
          <w:b/>
        </w:rPr>
        <w:t>FORMULARZ UWAG</w:t>
      </w:r>
    </w:p>
    <w:p w:rsidR="00017D34" w:rsidRPr="00855EB6" w:rsidRDefault="00017D34">
      <w:pPr>
        <w:spacing w:after="0"/>
        <w:jc w:val="both"/>
        <w:rPr>
          <w:rFonts w:ascii="Aptos" w:hAnsi="Aptos" w:cs="Times New Roman"/>
          <w:b/>
        </w:rPr>
      </w:pPr>
    </w:p>
    <w:tbl>
      <w:tblPr>
        <w:tblStyle w:val="Tabela-Siatka"/>
        <w:tblW w:w="14994" w:type="dxa"/>
        <w:tblLook w:val="04A0"/>
      </w:tblPr>
      <w:tblGrid>
        <w:gridCol w:w="812"/>
        <w:gridCol w:w="1276"/>
        <w:gridCol w:w="2405"/>
        <w:gridCol w:w="2834"/>
        <w:gridCol w:w="4106"/>
        <w:gridCol w:w="3561"/>
      </w:tblGrid>
      <w:tr w:rsidR="00017D34" w:rsidRPr="00855EB6">
        <w:tc>
          <w:tcPr>
            <w:tcW w:w="811" w:type="dxa"/>
            <w:vAlign w:val="center"/>
          </w:tcPr>
          <w:p w:rsidR="00017D34" w:rsidRPr="00855EB6" w:rsidRDefault="006820A6">
            <w:pPr>
              <w:spacing w:after="0" w:line="240" w:lineRule="auto"/>
              <w:jc w:val="center"/>
              <w:rPr>
                <w:rFonts w:ascii="Aptos" w:hAnsi="Aptos" w:cs="Times New Roman"/>
                <w:b/>
              </w:rPr>
            </w:pPr>
            <w:r w:rsidRPr="00855EB6">
              <w:rPr>
                <w:rFonts w:ascii="Aptos" w:eastAsia="Calibri" w:hAnsi="Aptos" w:cs="Times New Roman"/>
                <w:b/>
              </w:rPr>
              <w:t>L.p</w:t>
            </w:r>
          </w:p>
        </w:tc>
        <w:tc>
          <w:tcPr>
            <w:tcW w:w="1276" w:type="dxa"/>
            <w:vAlign w:val="center"/>
          </w:tcPr>
          <w:p w:rsidR="00017D34" w:rsidRPr="00855EB6" w:rsidRDefault="006820A6">
            <w:pPr>
              <w:spacing w:after="0" w:line="240" w:lineRule="auto"/>
              <w:jc w:val="center"/>
              <w:rPr>
                <w:rFonts w:ascii="Aptos" w:hAnsi="Aptos" w:cs="Times New Roman"/>
                <w:b/>
              </w:rPr>
            </w:pPr>
            <w:r w:rsidRPr="00855EB6">
              <w:rPr>
                <w:rFonts w:ascii="Aptos" w:eastAsia="Calibri" w:hAnsi="Aptos" w:cs="Times New Roman"/>
                <w:b/>
              </w:rPr>
              <w:t>Data</w:t>
            </w:r>
          </w:p>
          <w:p w:rsidR="00017D34" w:rsidRPr="00855EB6" w:rsidRDefault="006820A6">
            <w:pPr>
              <w:spacing w:after="0" w:line="240" w:lineRule="auto"/>
              <w:jc w:val="center"/>
              <w:rPr>
                <w:rFonts w:ascii="Aptos" w:hAnsi="Aptos" w:cs="Times New Roman"/>
                <w:b/>
              </w:rPr>
            </w:pPr>
            <w:r w:rsidRPr="00855EB6">
              <w:rPr>
                <w:rFonts w:ascii="Aptos" w:eastAsia="Calibri" w:hAnsi="Aptos" w:cs="Times New Roman"/>
                <w:b/>
              </w:rPr>
              <w:t>wpływu</w:t>
            </w:r>
          </w:p>
        </w:tc>
        <w:tc>
          <w:tcPr>
            <w:tcW w:w="2405" w:type="dxa"/>
            <w:vAlign w:val="center"/>
          </w:tcPr>
          <w:p w:rsidR="00017D34" w:rsidRPr="00855EB6" w:rsidRDefault="006820A6">
            <w:pPr>
              <w:spacing w:after="0" w:line="240" w:lineRule="auto"/>
              <w:jc w:val="center"/>
              <w:rPr>
                <w:rFonts w:ascii="Aptos" w:hAnsi="Aptos" w:cs="Times New Roman"/>
                <w:b/>
              </w:rPr>
            </w:pPr>
            <w:r w:rsidRPr="00855EB6">
              <w:rPr>
                <w:rFonts w:ascii="Aptos" w:eastAsia="Calibri" w:hAnsi="Aptos" w:cs="Times New Roman"/>
                <w:b/>
              </w:rPr>
              <w:t>Podmiot zgłaszający</w:t>
            </w:r>
          </w:p>
        </w:tc>
        <w:tc>
          <w:tcPr>
            <w:tcW w:w="2834" w:type="dxa"/>
            <w:vAlign w:val="center"/>
          </w:tcPr>
          <w:p w:rsidR="00017D34" w:rsidRPr="00855EB6" w:rsidRDefault="006820A6">
            <w:pPr>
              <w:spacing w:after="0" w:line="240" w:lineRule="auto"/>
              <w:jc w:val="center"/>
              <w:rPr>
                <w:rFonts w:ascii="Aptos" w:eastAsia="Calibri" w:hAnsi="Aptos" w:cs="Times New Roman"/>
                <w:b/>
              </w:rPr>
            </w:pPr>
            <w:r w:rsidRPr="00855EB6">
              <w:rPr>
                <w:rFonts w:ascii="Aptos" w:eastAsia="Calibri" w:hAnsi="Aptos" w:cs="Times New Roman"/>
                <w:b/>
              </w:rPr>
              <w:t>UWAGA</w:t>
            </w:r>
          </w:p>
          <w:p w:rsidR="00017D34" w:rsidRPr="00855EB6" w:rsidRDefault="006820A6">
            <w:pPr>
              <w:spacing w:after="0" w:line="240" w:lineRule="auto"/>
              <w:jc w:val="center"/>
              <w:rPr>
                <w:rFonts w:ascii="Aptos" w:hAnsi="Aptos" w:cs="Times New Roman"/>
                <w:b/>
              </w:rPr>
            </w:pPr>
            <w:r w:rsidRPr="00855EB6">
              <w:rPr>
                <w:rFonts w:ascii="Aptos" w:eastAsia="Calibri" w:hAnsi="Aptos" w:cs="Times New Roman"/>
                <w:b/>
              </w:rPr>
              <w:t>(Rozdział, Paragraf)</w:t>
            </w:r>
          </w:p>
        </w:tc>
        <w:tc>
          <w:tcPr>
            <w:tcW w:w="4106" w:type="dxa"/>
          </w:tcPr>
          <w:p w:rsidR="00017D34" w:rsidRPr="00855EB6" w:rsidRDefault="006820A6">
            <w:pPr>
              <w:spacing w:after="0" w:line="240" w:lineRule="auto"/>
              <w:jc w:val="center"/>
              <w:rPr>
                <w:rFonts w:ascii="Aptos" w:eastAsia="Calibri" w:hAnsi="Aptos" w:cs="Times New Roman"/>
                <w:b/>
              </w:rPr>
            </w:pPr>
            <w:r w:rsidRPr="00855EB6">
              <w:rPr>
                <w:rFonts w:ascii="Aptos" w:eastAsia="Calibri" w:hAnsi="Aptos" w:cs="Times New Roman"/>
                <w:b/>
              </w:rPr>
              <w:t>Uzasadnienie uwagi</w:t>
            </w:r>
          </w:p>
        </w:tc>
        <w:tc>
          <w:tcPr>
            <w:tcW w:w="3561" w:type="dxa"/>
            <w:vAlign w:val="center"/>
          </w:tcPr>
          <w:p w:rsidR="00017D34" w:rsidRPr="00855EB6" w:rsidRDefault="006820A6">
            <w:pPr>
              <w:spacing w:after="0" w:line="240" w:lineRule="auto"/>
              <w:jc w:val="center"/>
              <w:rPr>
                <w:rFonts w:ascii="Aptos" w:hAnsi="Aptos" w:cs="Times New Roman"/>
                <w:b/>
              </w:rPr>
            </w:pPr>
            <w:r w:rsidRPr="00855EB6">
              <w:rPr>
                <w:rFonts w:ascii="Aptos" w:eastAsia="Calibri" w:hAnsi="Aptos" w:cs="Times New Roman"/>
                <w:b/>
              </w:rPr>
              <w:t>Informacja o uwzględnieniu uwagi</w:t>
            </w:r>
          </w:p>
        </w:tc>
      </w:tr>
      <w:tr w:rsidR="00017D34">
        <w:tc>
          <w:tcPr>
            <w:tcW w:w="811" w:type="dxa"/>
          </w:tcPr>
          <w:p w:rsidR="00017D34" w:rsidRDefault="006820A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</w:tcPr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6" w:type="dxa"/>
          </w:tcPr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</w:tcPr>
          <w:p w:rsidR="00017D34" w:rsidRDefault="00017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17D34" w:rsidRDefault="00017D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7D34" w:rsidRDefault="00017D3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309DF" w:rsidRDefault="00C309D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Default="00E4240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42404" w:rsidRPr="004A5FF7" w:rsidRDefault="00E42404" w:rsidP="004A5FF7">
      <w:pPr>
        <w:pStyle w:val="TableParagraph"/>
        <w:snapToGrid w:val="0"/>
        <w:ind w:left="0" w:right="188"/>
        <w:jc w:val="both"/>
      </w:pPr>
    </w:p>
    <w:sectPr w:rsidR="00E42404" w:rsidRPr="004A5FF7" w:rsidSect="004A5FF7">
      <w:pgSz w:w="16838" w:h="11906" w:orient="landscape"/>
      <w:pgMar w:top="1418" w:right="1134" w:bottom="1418" w:left="851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0F8" w:rsidRDefault="005440F8" w:rsidP="00E42404">
      <w:pPr>
        <w:spacing w:after="0" w:line="240" w:lineRule="auto"/>
      </w:pPr>
      <w:r>
        <w:separator/>
      </w:r>
    </w:p>
  </w:endnote>
  <w:endnote w:type="continuationSeparator" w:id="1">
    <w:p w:rsidR="005440F8" w:rsidRDefault="005440F8" w:rsidP="00E42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0F8" w:rsidRDefault="005440F8" w:rsidP="00E42404">
      <w:pPr>
        <w:spacing w:after="0" w:line="240" w:lineRule="auto"/>
      </w:pPr>
      <w:r>
        <w:separator/>
      </w:r>
    </w:p>
  </w:footnote>
  <w:footnote w:type="continuationSeparator" w:id="1">
    <w:p w:rsidR="005440F8" w:rsidRDefault="005440F8" w:rsidP="00E42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614E2"/>
    <w:multiLevelType w:val="multilevel"/>
    <w:tmpl w:val="C46CE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6858C2"/>
    <w:multiLevelType w:val="multilevel"/>
    <w:tmpl w:val="A7D64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B50592"/>
    <w:multiLevelType w:val="hybridMultilevel"/>
    <w:tmpl w:val="1C8467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5A6B10"/>
    <w:multiLevelType w:val="multilevel"/>
    <w:tmpl w:val="405672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7D34"/>
    <w:rsid w:val="00017D34"/>
    <w:rsid w:val="000B3271"/>
    <w:rsid w:val="000F7182"/>
    <w:rsid w:val="00155737"/>
    <w:rsid w:val="00201385"/>
    <w:rsid w:val="004A5FF7"/>
    <w:rsid w:val="004E2BC1"/>
    <w:rsid w:val="00502D0A"/>
    <w:rsid w:val="0054187C"/>
    <w:rsid w:val="005440F8"/>
    <w:rsid w:val="00617789"/>
    <w:rsid w:val="006809CC"/>
    <w:rsid w:val="006820A6"/>
    <w:rsid w:val="0070400A"/>
    <w:rsid w:val="007D6550"/>
    <w:rsid w:val="008479F7"/>
    <w:rsid w:val="00851D1F"/>
    <w:rsid w:val="00855EB6"/>
    <w:rsid w:val="00890550"/>
    <w:rsid w:val="008B1FD3"/>
    <w:rsid w:val="009831B1"/>
    <w:rsid w:val="009A2F92"/>
    <w:rsid w:val="00AD152B"/>
    <w:rsid w:val="00B57D4F"/>
    <w:rsid w:val="00C309DF"/>
    <w:rsid w:val="00DB0CDC"/>
    <w:rsid w:val="00E42404"/>
    <w:rsid w:val="00E519B8"/>
    <w:rsid w:val="00F10DDE"/>
    <w:rsid w:val="00F46FA5"/>
    <w:rsid w:val="00FD5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3FC3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DF6DBF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490890"/>
    <w:rPr>
      <w:sz w:val="20"/>
      <w:szCs w:val="20"/>
    </w:rPr>
  </w:style>
  <w:style w:type="character" w:customStyle="1" w:styleId="Zakotwiczenieprzypisudolnego">
    <w:name w:val="Zakotwiczenie przypisu dolnego"/>
    <w:rsid w:val="00F46FA5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089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9775F"/>
    <w:rPr>
      <w:color w:val="605E5C"/>
      <w:shd w:val="clear" w:color="auto" w:fill="E1DFDD"/>
    </w:rPr>
  </w:style>
  <w:style w:type="character" w:customStyle="1" w:styleId="Wyrnienie">
    <w:name w:val="Wyróżnienie"/>
    <w:qFormat/>
    <w:rsid w:val="00F46FA5"/>
    <w:rPr>
      <w:i/>
      <w:iCs/>
    </w:rPr>
  </w:style>
  <w:style w:type="paragraph" w:styleId="Nagwek">
    <w:name w:val="header"/>
    <w:basedOn w:val="Normalny"/>
    <w:next w:val="Tekstpodstawowy"/>
    <w:qFormat/>
    <w:rsid w:val="00F46F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46FA5"/>
    <w:pPr>
      <w:spacing w:after="140" w:line="276" w:lineRule="auto"/>
    </w:pPr>
  </w:style>
  <w:style w:type="paragraph" w:styleId="Lista">
    <w:name w:val="List"/>
    <w:basedOn w:val="Tekstpodstawowy"/>
    <w:rsid w:val="00F46FA5"/>
    <w:rPr>
      <w:rFonts w:cs="Arial"/>
    </w:rPr>
  </w:style>
  <w:style w:type="paragraph" w:styleId="Legenda">
    <w:name w:val="caption"/>
    <w:basedOn w:val="Normalny"/>
    <w:qFormat/>
    <w:rsid w:val="00F46F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46FA5"/>
    <w:pPr>
      <w:suppressLineNumbers/>
    </w:pPr>
    <w:rPr>
      <w:rFonts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customStyle="1" w:styleId="Default">
    <w:name w:val="Default"/>
    <w:qFormat/>
    <w:rsid w:val="002B3B3B"/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F6D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7D6550"/>
    <w:rPr>
      <w:rFonts w:ascii="Times New Roman" w:hAnsi="Times New Roman" w:cs="Times New Roman"/>
      <w:sz w:val="24"/>
      <w:szCs w:val="24"/>
    </w:rPr>
  </w:style>
  <w:style w:type="paragraph" w:customStyle="1" w:styleId="m427660179655413146msolistparagraph">
    <w:name w:val="m_427660179655413146msolistparagraph"/>
    <w:basedOn w:val="Normalny"/>
    <w:rsid w:val="00851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42404"/>
    <w:rPr>
      <w:color w:val="0563C1" w:themeColor="hyperlink"/>
      <w:u w:val="single"/>
    </w:rPr>
  </w:style>
  <w:style w:type="paragraph" w:customStyle="1" w:styleId="TableParagraph">
    <w:name w:val="Table Paragraph"/>
    <w:basedOn w:val="Normalny"/>
    <w:rsid w:val="00E42404"/>
    <w:pPr>
      <w:widowControl w:val="0"/>
      <w:suppressAutoHyphens/>
      <w:spacing w:after="0" w:line="240" w:lineRule="auto"/>
      <w:ind w:left="107"/>
    </w:pPr>
    <w:rPr>
      <w:rFonts w:ascii="Arial" w:eastAsia="Arial" w:hAnsi="Arial" w:cs="Arial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E42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42404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CCC3A-1850-4CD8-B006-ACC9783ED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406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Ciarczyńska</dc:creator>
  <dc:description/>
  <cp:lastModifiedBy>Roksana</cp:lastModifiedBy>
  <cp:revision>19</cp:revision>
  <cp:lastPrinted>2026-01-13T11:59:00Z</cp:lastPrinted>
  <dcterms:created xsi:type="dcterms:W3CDTF">2024-07-14T16:37:00Z</dcterms:created>
  <dcterms:modified xsi:type="dcterms:W3CDTF">2026-01-13T12:00:00Z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