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3CC4" w:rsidRDefault="00E33CC4" w:rsidP="00E33CC4">
      <w:pPr>
        <w:keepNext/>
        <w:jc w:val="center"/>
        <w:outlineLvl w:val="0"/>
        <w:rPr>
          <w:rFonts w:ascii="Arial Narrow" w:hAnsi="Arial Narrow"/>
          <w:b/>
          <w:sz w:val="28"/>
        </w:rPr>
      </w:pPr>
      <w:r>
        <w:rPr>
          <w:b/>
          <w:noProof/>
        </w:rPr>
        <w:drawing>
          <wp:inline distT="0" distB="0" distL="0" distR="0">
            <wp:extent cx="617220" cy="653415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" cy="653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3CC4" w:rsidRDefault="00E33CC4" w:rsidP="00E33CC4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E33CC4" w:rsidRDefault="00E33CC4" w:rsidP="00E33CC4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E33CC4" w:rsidRDefault="00E33CC4" w:rsidP="00E33CC4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E33CC4" w:rsidRDefault="00E33CC4" w:rsidP="00E33CC4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E33CC4" w:rsidRDefault="00E33CC4" w:rsidP="00E33CC4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E33CC4" w:rsidRDefault="00E33CC4" w:rsidP="00E33CC4">
      <w:pPr>
        <w:keepNext/>
        <w:jc w:val="center"/>
        <w:outlineLvl w:val="0"/>
        <w:rPr>
          <w:rFonts w:ascii="Arial Narrow" w:hAnsi="Arial Narrow"/>
          <w:b/>
          <w:sz w:val="28"/>
        </w:rPr>
      </w:pPr>
      <w:r>
        <w:rPr>
          <w:rFonts w:ascii="Arial Narrow" w:hAnsi="Arial Narrow"/>
          <w:b/>
          <w:sz w:val="28"/>
        </w:rPr>
        <w:t>INFORMACJA O MATERIAŁACH PRZETARGOWYCH</w:t>
      </w:r>
    </w:p>
    <w:p w:rsidR="00E33CC4" w:rsidRDefault="00E33CC4" w:rsidP="00E33CC4">
      <w:pPr>
        <w:keepNext/>
        <w:outlineLvl w:val="0"/>
        <w:rPr>
          <w:rFonts w:ascii="Arial Narrow" w:hAnsi="Arial Narrow"/>
          <w:i/>
          <w:sz w:val="36"/>
        </w:rPr>
      </w:pPr>
    </w:p>
    <w:p w:rsidR="00E33CC4" w:rsidRDefault="00E33CC4" w:rsidP="00E33CC4">
      <w:pPr>
        <w:keepNext/>
        <w:spacing w:line="276" w:lineRule="auto"/>
        <w:jc w:val="both"/>
        <w:outlineLvl w:val="0"/>
        <w:rPr>
          <w:sz w:val="22"/>
        </w:rPr>
      </w:pPr>
      <w:r>
        <w:rPr>
          <w:rFonts w:ascii="Arial Narrow" w:hAnsi="Arial Narrow"/>
          <w:sz w:val="22"/>
        </w:rPr>
        <w:tab/>
      </w:r>
      <w:r>
        <w:rPr>
          <w:sz w:val="22"/>
        </w:rPr>
        <w:t xml:space="preserve">Powiat Świebodziński informuje, iż wszelkie materiały przetargowe dotyczące postępowania przetargowego nr  PEZ.272.1.10.2022.BN na roboty budowlane pn.: </w:t>
      </w:r>
    </w:p>
    <w:p w:rsidR="00E33CC4" w:rsidRDefault="00E33CC4" w:rsidP="00E33CC4">
      <w:pPr>
        <w:keepNext/>
        <w:spacing w:line="276" w:lineRule="auto"/>
        <w:jc w:val="both"/>
        <w:outlineLvl w:val="0"/>
        <w:rPr>
          <w:sz w:val="22"/>
        </w:rPr>
      </w:pPr>
    </w:p>
    <w:p w:rsidR="00E33CC4" w:rsidRDefault="00E33CC4" w:rsidP="00E33CC4">
      <w:pPr>
        <w:spacing w:line="276" w:lineRule="auto"/>
        <w:jc w:val="center"/>
        <w:rPr>
          <w:b/>
        </w:rPr>
      </w:pPr>
      <w:r>
        <w:rPr>
          <w:b/>
          <w:bCs/>
          <w:sz w:val="28"/>
          <w:szCs w:val="28"/>
        </w:rPr>
        <w:t xml:space="preserve">„Modernizacja dróg powiatowych w mieście Świebodzin tj. ulic: Zachodniej, Łąki Zamkowe, Poznańska, Wojska Polskiego, Konarskiego </w:t>
      </w:r>
      <w:r w:rsidR="00B570FA">
        <w:rPr>
          <w:b/>
          <w:bCs/>
          <w:sz w:val="28"/>
          <w:szCs w:val="28"/>
        </w:rPr>
        <w:t xml:space="preserve">                 i Łukowa”</w:t>
      </w:r>
      <w:bookmarkStart w:id="0" w:name="_GoBack"/>
      <w:bookmarkEnd w:id="0"/>
    </w:p>
    <w:p w:rsidR="00E33CC4" w:rsidRDefault="00E33CC4" w:rsidP="00E33CC4">
      <w:pPr>
        <w:keepNext/>
        <w:spacing w:line="276" w:lineRule="auto"/>
        <w:jc w:val="both"/>
        <w:outlineLvl w:val="0"/>
        <w:rPr>
          <w:sz w:val="22"/>
        </w:rPr>
      </w:pPr>
    </w:p>
    <w:p w:rsidR="00E33CC4" w:rsidRDefault="00E33CC4" w:rsidP="00E33CC4">
      <w:pPr>
        <w:keepNext/>
        <w:spacing w:line="276" w:lineRule="auto"/>
        <w:jc w:val="both"/>
        <w:outlineLvl w:val="0"/>
        <w:rPr>
          <w:sz w:val="22"/>
        </w:rPr>
      </w:pPr>
      <w:r>
        <w:rPr>
          <w:sz w:val="22"/>
        </w:rPr>
        <w:t>dostępne są na stronie internetowej pod adresem:</w:t>
      </w:r>
    </w:p>
    <w:p w:rsidR="00E33CC4" w:rsidRDefault="00B570FA" w:rsidP="00E33CC4">
      <w:pPr>
        <w:rPr>
          <w:rFonts w:ascii="Arial Narrow" w:hAnsi="Arial Narrow"/>
        </w:rPr>
      </w:pPr>
      <w:hyperlink r:id="rId6" w:history="1">
        <w:r w:rsidR="00E33CC4">
          <w:rPr>
            <w:rStyle w:val="Hipercze"/>
            <w:rFonts w:ascii="Calibri" w:eastAsiaTheme="minorHAnsi" w:hAnsi="Calibri"/>
            <w:sz w:val="22"/>
            <w:szCs w:val="22"/>
            <w:lang w:eastAsia="en-US"/>
          </w:rPr>
          <w:t>https://portal.smartpzp.pl/powiatswiebodzinski.zamowienia</w:t>
        </w:r>
      </w:hyperlink>
      <w:r w:rsidR="00E33CC4">
        <w:rPr>
          <w:rFonts w:ascii="Calibri" w:eastAsiaTheme="minorHAnsi" w:hAnsi="Calibri"/>
          <w:color w:val="0000FF"/>
          <w:sz w:val="22"/>
          <w:szCs w:val="22"/>
          <w:u w:val="single"/>
          <w:lang w:eastAsia="en-US"/>
        </w:rPr>
        <w:t xml:space="preserve"> </w:t>
      </w:r>
    </w:p>
    <w:p w:rsidR="00E33CC4" w:rsidRDefault="00E33CC4" w:rsidP="00E33CC4"/>
    <w:p w:rsidR="00E33CC4" w:rsidRDefault="00E33CC4" w:rsidP="00E33CC4"/>
    <w:p w:rsidR="00E33CC4" w:rsidRDefault="00E33CC4" w:rsidP="00E33CC4"/>
    <w:p w:rsidR="00FB705E" w:rsidRDefault="00FB705E"/>
    <w:sectPr w:rsidR="00FB70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3CC4"/>
    <w:rsid w:val="00B570FA"/>
    <w:rsid w:val="00E33CC4"/>
    <w:rsid w:val="00FB7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33C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E33CC4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570F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570FA"/>
    <w:rPr>
      <w:rFonts w:ascii="Tahoma" w:eastAsia="Times New Roman" w:hAnsi="Tahoma" w:cs="Tahoma"/>
      <w:sz w:val="16"/>
      <w:szCs w:val="16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33C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E33CC4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570F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570FA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597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portal.smartpzp.pl/powiatswiebodzinski.zamowienia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78</Words>
  <Characters>468</Characters>
  <Application>Microsoft Office Word</Application>
  <DocSecurity>0</DocSecurity>
  <Lines>3</Lines>
  <Paragraphs>1</Paragraphs>
  <ScaleCrop>false</ScaleCrop>
  <Company/>
  <LinksUpToDate>false</LinksUpToDate>
  <CharactersWithSpaces>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Bogdan Nowakowski</dc:creator>
  <cp:keywords/>
  <dc:description/>
  <cp:lastModifiedBy>Andżelika Mendelska</cp:lastModifiedBy>
  <cp:revision>2</cp:revision>
  <dcterms:created xsi:type="dcterms:W3CDTF">2022-07-13T09:28:00Z</dcterms:created>
  <dcterms:modified xsi:type="dcterms:W3CDTF">2022-07-13T09:33:00Z</dcterms:modified>
</cp:coreProperties>
</file>