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4F" w:rsidRPr="00DD0276" w:rsidRDefault="0049464F" w:rsidP="0049464F">
      <w:pPr>
        <w:spacing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DD0276">
        <w:rPr>
          <w:rStyle w:val="Brak"/>
          <w:rFonts w:asciiTheme="majorHAnsi" w:hAnsiTheme="majorHAnsi" w:cstheme="majorHAnsi"/>
          <w:b/>
          <w:bCs/>
          <w:sz w:val="20"/>
          <w:szCs w:val="20"/>
        </w:rPr>
        <w:t>Klauzula informacyjna dot. przetwarzania danych osobowych</w:t>
      </w:r>
    </w:p>
    <w:p w:rsidR="00966860" w:rsidRDefault="0049464F" w:rsidP="00966860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bdr w:val="none" w:sz="0" w:space="0" w:color="auto" w:frame="1"/>
        </w:rPr>
      </w:pPr>
      <w:bookmarkStart w:id="0" w:name="_Hlk515871860"/>
      <w:r w:rsidRPr="00DD0276">
        <w:rPr>
          <w:rFonts w:asciiTheme="majorHAnsi" w:hAnsiTheme="majorHAnsi" w:cstheme="majorHAnsi"/>
          <w:sz w:val="20"/>
          <w:szCs w:val="20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(dalej: RODO) informuję, że </w:t>
      </w:r>
      <w:r w:rsidR="00966860">
        <w:rPr>
          <w:rFonts w:asciiTheme="majorHAnsi" w:hAnsiTheme="majorHAnsi" w:cstheme="majorHAnsi"/>
          <w:b/>
          <w:sz w:val="20"/>
          <w:szCs w:val="20"/>
        </w:rPr>
        <w:t xml:space="preserve">Administratorem Pani/Pana danych osobowych jest </w:t>
      </w:r>
      <w:r w:rsidR="00966860">
        <w:rPr>
          <w:rFonts w:asciiTheme="majorHAnsi" w:hAnsiTheme="majorHAnsi" w:cstheme="majorHAnsi"/>
          <w:b/>
          <w:bCs/>
          <w:sz w:val="20"/>
          <w:szCs w:val="20"/>
        </w:rPr>
        <w:t xml:space="preserve">Powiatowe Centrum Pomocy Rodzinie w Hajnówce, ul. marsz. J. Piłsudskiego 10 a, 17-200 Hajnówka, numer kontaktowy: 85 – 682-59-83, zwany dalej Administratorem. </w:t>
      </w:r>
    </w:p>
    <w:p w:rsidR="00966860" w:rsidRDefault="00966860" w:rsidP="009668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bdr w:val="none" w:sz="0" w:space="0" w:color="auto"/>
        </w:rPr>
      </w:pPr>
      <w:r>
        <w:rPr>
          <w:rFonts w:asciiTheme="majorHAnsi" w:hAnsiTheme="majorHAnsi" w:cstheme="majorHAnsi"/>
          <w:sz w:val="20"/>
          <w:szCs w:val="20"/>
        </w:rPr>
        <w:t>Administrator powołał Inspektora  Ochrony Danych, którym jest Pani Iwona Malczyk, email:</w:t>
      </w:r>
      <w:r>
        <w:rPr>
          <w:rStyle w:val="Hipercze"/>
          <w:rFonts w:asciiTheme="majorHAnsi" w:hAnsiTheme="majorHAnsi" w:cstheme="majorHAnsi"/>
          <w:sz w:val="20"/>
          <w:szCs w:val="20"/>
        </w:rPr>
        <w:t>malczyk@togatus.pl</w:t>
      </w:r>
      <w:r>
        <w:rPr>
          <w:rFonts w:asciiTheme="majorHAnsi" w:hAnsiTheme="majorHAnsi" w:cstheme="majorHAnsi"/>
          <w:sz w:val="20"/>
          <w:szCs w:val="20"/>
        </w:rPr>
        <w:t>, numer kontaktowy:</w:t>
      </w:r>
      <w:r>
        <w:rPr>
          <w:rFonts w:asciiTheme="majorHAnsi" w:hAnsiTheme="majorHAnsi" w:cstheme="majorHAnsi"/>
          <w:bCs/>
          <w:sz w:val="20"/>
          <w:szCs w:val="20"/>
        </w:rPr>
        <w:t xml:space="preserve"> 506-358-200;</w:t>
      </w:r>
    </w:p>
    <w:p w:rsidR="00DD0276" w:rsidRPr="002426B2" w:rsidRDefault="0049464F" w:rsidP="009668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  <w:r w:rsidRPr="00DD0276">
        <w:rPr>
          <w:rFonts w:asciiTheme="majorHAnsi" w:hAnsiTheme="majorHAnsi" w:cstheme="majorHAnsi"/>
          <w:sz w:val="20"/>
          <w:szCs w:val="20"/>
        </w:rPr>
        <w:t xml:space="preserve">Pani/Pana dane przetwarzane są na podstawie art. 6 ust. 1 lit. c RODO w zw. z realizacją ustawowych </w:t>
      </w:r>
      <w:r w:rsidRPr="002426B2">
        <w:rPr>
          <w:rFonts w:asciiTheme="majorHAnsi" w:hAnsiTheme="majorHAnsi" w:cstheme="majorHAnsi"/>
          <w:sz w:val="20"/>
          <w:szCs w:val="20"/>
        </w:rPr>
        <w:t>zadań wynikających z :</w:t>
      </w:r>
    </w:p>
    <w:p w:rsidR="00DD0276" w:rsidRPr="002426B2" w:rsidRDefault="002426B2" w:rsidP="002426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426B2">
        <w:rPr>
          <w:rFonts w:asciiTheme="majorHAnsi" w:hAnsiTheme="majorHAnsi" w:cstheme="majorHAnsi"/>
          <w:sz w:val="20"/>
          <w:szCs w:val="20"/>
        </w:rPr>
        <w:t>Ustawy z dnia 27 sierpnia 1997 r. o rehabilitacji zawodowej i społecznej oraz  zatrudnianiu osób niepełnosprawnych oraz aktów wykonawczych do ustawy;</w:t>
      </w:r>
    </w:p>
    <w:p w:rsidR="002426B2" w:rsidRPr="002426B2" w:rsidRDefault="002426B2" w:rsidP="002426B2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0276" w:rsidRPr="002426B2" w:rsidRDefault="00083228" w:rsidP="002426B2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426B2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DD0276" w:rsidRPr="002426B2">
        <w:rPr>
          <w:rFonts w:asciiTheme="majorHAnsi" w:hAnsiTheme="majorHAnsi" w:cstheme="majorHAnsi"/>
          <w:b/>
          <w:sz w:val="20"/>
          <w:szCs w:val="20"/>
        </w:rPr>
        <w:t>następujących celach:</w:t>
      </w:r>
    </w:p>
    <w:p w:rsidR="003B3CC5" w:rsidRPr="002426B2" w:rsidRDefault="002426B2" w:rsidP="003B3C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="003B3CC5" w:rsidRPr="002426B2">
        <w:rPr>
          <w:rFonts w:asciiTheme="majorHAnsi" w:hAnsiTheme="majorHAnsi" w:cstheme="majorHAnsi"/>
          <w:sz w:val="20"/>
          <w:szCs w:val="20"/>
        </w:rPr>
        <w:t>rzekani</w:t>
      </w:r>
      <w:r w:rsidRPr="002426B2">
        <w:rPr>
          <w:rFonts w:asciiTheme="majorHAnsi" w:hAnsiTheme="majorHAnsi" w:cstheme="majorHAnsi"/>
          <w:sz w:val="20"/>
          <w:szCs w:val="20"/>
        </w:rPr>
        <w:t>e</w:t>
      </w:r>
      <w:r w:rsidR="003B3CC5" w:rsidRPr="002426B2">
        <w:rPr>
          <w:rFonts w:asciiTheme="majorHAnsi" w:hAnsiTheme="majorHAnsi" w:cstheme="majorHAnsi"/>
          <w:sz w:val="20"/>
          <w:szCs w:val="20"/>
        </w:rPr>
        <w:t xml:space="preserve"> o niepełnosprawności i stopniu niepełnosprawności na wniosek osoby zainteresowanej lub jej przedstawiciela ustawowego albo na wniosek ośrodka pomocy społecznej,</w:t>
      </w:r>
    </w:p>
    <w:p w:rsidR="003B3CC5" w:rsidRPr="002426B2" w:rsidRDefault="002426B2" w:rsidP="002426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3B3CC5" w:rsidRPr="002426B2">
        <w:rPr>
          <w:rFonts w:asciiTheme="majorHAnsi" w:hAnsiTheme="majorHAnsi" w:cstheme="majorHAnsi"/>
          <w:sz w:val="20"/>
          <w:szCs w:val="20"/>
        </w:rPr>
        <w:t xml:space="preserve">ydawanie orzeczeń o niepełnosprawności, stopniu niepełnosprawności oraz wskazaniach do ulg i uprawnień, </w:t>
      </w:r>
    </w:p>
    <w:p w:rsidR="003B3CC5" w:rsidRPr="002426B2" w:rsidRDefault="002426B2" w:rsidP="003B3C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3B3CC5" w:rsidRPr="002426B2">
        <w:rPr>
          <w:rFonts w:asciiTheme="majorHAnsi" w:hAnsiTheme="majorHAnsi" w:cstheme="majorHAnsi"/>
          <w:sz w:val="20"/>
          <w:szCs w:val="20"/>
        </w:rPr>
        <w:t>ydawanie osobom niepełnosprawnym legitymacji dokumentujących ich  niepełnosprawność oraz stopień niepełnosprawności,</w:t>
      </w:r>
    </w:p>
    <w:p w:rsidR="003B3CC5" w:rsidRPr="002426B2" w:rsidRDefault="002426B2" w:rsidP="003B3C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3B3CC5" w:rsidRPr="002426B2">
        <w:rPr>
          <w:rFonts w:asciiTheme="majorHAnsi" w:hAnsiTheme="majorHAnsi" w:cstheme="majorHAnsi"/>
          <w:sz w:val="20"/>
          <w:szCs w:val="20"/>
        </w:rPr>
        <w:t>rowadzenie bazy danych Elektronicznego Krajowego Systemu Monitoringu Orzekania o Niepełnosprawności</w:t>
      </w:r>
    </w:p>
    <w:p w:rsidR="003B3CC5" w:rsidRPr="002426B2" w:rsidRDefault="002426B2" w:rsidP="003B3C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3B3CC5" w:rsidRPr="002426B2">
        <w:rPr>
          <w:rFonts w:asciiTheme="majorHAnsi" w:hAnsiTheme="majorHAnsi" w:cstheme="majorHAnsi"/>
          <w:sz w:val="20"/>
          <w:szCs w:val="20"/>
        </w:rPr>
        <w:t>ierowanie osób ubiegających się o wydanie orzeczenia o niepełnosprawności lub stopniu niepełnosprawności do wojewódzkiego zespołu na badania specjalistyczne,</w:t>
      </w:r>
    </w:p>
    <w:p w:rsidR="00DD0276" w:rsidRDefault="002426B2" w:rsidP="003B3C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3B3CC5" w:rsidRPr="002426B2">
        <w:rPr>
          <w:rFonts w:asciiTheme="majorHAnsi" w:hAnsiTheme="majorHAnsi" w:cstheme="majorHAnsi"/>
          <w:sz w:val="20"/>
          <w:szCs w:val="20"/>
        </w:rPr>
        <w:t>ydawanie kart parkingowych</w:t>
      </w:r>
    </w:p>
    <w:p w:rsidR="002426B2" w:rsidRPr="002426B2" w:rsidRDefault="002426B2" w:rsidP="002426B2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0"/>
    <w:p w:rsidR="00B925E3" w:rsidRPr="00DD0276" w:rsidRDefault="00B925E3" w:rsidP="00B925E3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</w:p>
    <w:p w:rsidR="00B925E3" w:rsidRPr="00DE2154" w:rsidRDefault="00B925E3" w:rsidP="00B925E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DD0276">
        <w:rPr>
          <w:rFonts w:asciiTheme="majorHAnsi" w:eastAsia="Times New Roman" w:hAnsiTheme="majorHAnsi" w:cstheme="majorHAnsi"/>
          <w:sz w:val="20"/>
          <w:szCs w:val="20"/>
        </w:rPr>
        <w:t>Pani/ Pana dane mogą być udostępniane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wyłącznie p</w:t>
      </w:r>
      <w:r w:rsidRPr="00DE2154">
        <w:rPr>
          <w:rFonts w:asciiTheme="majorHAnsi" w:hAnsiTheme="majorHAnsi" w:cstheme="majorHAnsi"/>
          <w:sz w:val="20"/>
          <w:szCs w:val="20"/>
        </w:rPr>
        <w:t>odmiotom upoważnionym na podstawie zawartych umów powierzenia bądź na podstawie obowiązujących przepisów, jedynie w zakresie niezbędnym do realizacji ww. celów;</w:t>
      </w:r>
    </w:p>
    <w:p w:rsidR="0049464F" w:rsidRPr="00DD0276" w:rsidRDefault="0049464F" w:rsidP="004946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DD0276">
        <w:rPr>
          <w:rFonts w:asciiTheme="majorHAnsi" w:hAnsiTheme="majorHAnsi" w:cstheme="majorHAnsi"/>
          <w:sz w:val="20"/>
          <w:szCs w:val="20"/>
        </w:rPr>
        <w:t xml:space="preserve">Pani/Pana dane osobowe będą przechowywane w czasie niezbędnym do realizacji </w:t>
      </w:r>
      <w:r w:rsidR="00083228" w:rsidRPr="00DD0276">
        <w:rPr>
          <w:rFonts w:asciiTheme="majorHAnsi" w:hAnsiTheme="majorHAnsi" w:cstheme="majorHAnsi"/>
          <w:sz w:val="20"/>
          <w:szCs w:val="20"/>
        </w:rPr>
        <w:t>celów, dla których dane zostały zebrane</w:t>
      </w:r>
      <w:r w:rsidRPr="00DD0276">
        <w:rPr>
          <w:rFonts w:asciiTheme="majorHAnsi" w:hAnsiTheme="majorHAnsi" w:cstheme="majorHAnsi"/>
          <w:sz w:val="20"/>
          <w:szCs w:val="20"/>
        </w:rPr>
        <w:t xml:space="preserve"> a następnie archiwizowane zgodnie z obowiązującymi przepisami prawa;</w:t>
      </w:r>
    </w:p>
    <w:p w:rsidR="0049464F" w:rsidRPr="00DD0276" w:rsidRDefault="0049464F" w:rsidP="004946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bookmarkStart w:id="2" w:name="_Hlk515872871"/>
      <w:r w:rsidRPr="00DD0276">
        <w:rPr>
          <w:rFonts w:asciiTheme="majorHAnsi" w:hAnsiTheme="majorHAnsi" w:cstheme="majorHAnsi"/>
          <w:sz w:val="20"/>
          <w:szCs w:val="20"/>
        </w:rPr>
        <w:t>przysługuje Panu/Pani prawo dostępu do swoich danych, ich poprawiania, sprostowania,</w:t>
      </w:r>
      <w:r w:rsidR="00083228" w:rsidRPr="00DD0276">
        <w:rPr>
          <w:rFonts w:asciiTheme="majorHAnsi" w:hAnsiTheme="majorHAnsi" w:cstheme="majorHAnsi"/>
          <w:sz w:val="20"/>
          <w:szCs w:val="20"/>
        </w:rPr>
        <w:t xml:space="preserve"> usunięcia danych,</w:t>
      </w:r>
      <w:r w:rsidRPr="00DD0276">
        <w:rPr>
          <w:rFonts w:asciiTheme="majorHAnsi" w:hAnsiTheme="majorHAnsi" w:cstheme="majorHAnsi"/>
          <w:sz w:val="20"/>
          <w:szCs w:val="20"/>
        </w:rPr>
        <w:t xml:space="preserve"> ograniczenia przetwarzania</w:t>
      </w:r>
      <w:r w:rsidR="00083228" w:rsidRPr="00DD0276">
        <w:rPr>
          <w:rFonts w:asciiTheme="majorHAnsi" w:hAnsiTheme="majorHAnsi" w:cstheme="majorHAnsi"/>
          <w:sz w:val="20"/>
          <w:szCs w:val="20"/>
        </w:rPr>
        <w:t>- o ile ograniczenia tych uprawnień nie wynikają z przepisów</w:t>
      </w:r>
      <w:r w:rsidRPr="00DD0276">
        <w:rPr>
          <w:rFonts w:asciiTheme="majorHAnsi" w:hAnsiTheme="majorHAnsi" w:cstheme="majorHAnsi"/>
          <w:sz w:val="20"/>
          <w:szCs w:val="20"/>
        </w:rPr>
        <w:t xml:space="preserve"> oraz </w:t>
      </w:r>
      <w:r w:rsidR="00083228" w:rsidRPr="00DD0276">
        <w:rPr>
          <w:rFonts w:asciiTheme="majorHAnsi" w:hAnsiTheme="majorHAnsi" w:cstheme="majorHAnsi"/>
          <w:sz w:val="20"/>
          <w:szCs w:val="20"/>
        </w:rPr>
        <w:t xml:space="preserve"> prawo </w:t>
      </w:r>
      <w:r w:rsidRPr="00DD0276">
        <w:rPr>
          <w:rFonts w:asciiTheme="majorHAnsi" w:hAnsiTheme="majorHAnsi" w:cstheme="majorHAnsi"/>
          <w:sz w:val="20"/>
          <w:szCs w:val="20"/>
        </w:rPr>
        <w:t xml:space="preserve">wniesienia skargi do </w:t>
      </w:r>
      <w:r w:rsidR="00083228" w:rsidRPr="00DD0276">
        <w:rPr>
          <w:rFonts w:asciiTheme="majorHAnsi" w:hAnsiTheme="majorHAnsi" w:cstheme="majorHAnsi"/>
          <w:sz w:val="20"/>
          <w:szCs w:val="20"/>
        </w:rPr>
        <w:t>Prezesa Urzędu Ochrony Danych Osobowych,</w:t>
      </w:r>
    </w:p>
    <w:p w:rsidR="0049464F" w:rsidRPr="00DD0276" w:rsidRDefault="0049464F" w:rsidP="004946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DD0276">
        <w:rPr>
          <w:rFonts w:asciiTheme="majorHAnsi" w:hAnsiTheme="majorHAnsi" w:cstheme="majorHAnsi"/>
          <w:sz w:val="20"/>
          <w:szCs w:val="20"/>
        </w:rPr>
        <w:t xml:space="preserve">podanie danych osobowych jest niezbędne do realizacji </w:t>
      </w:r>
      <w:r w:rsidR="00175692" w:rsidRPr="00DD0276">
        <w:rPr>
          <w:rFonts w:asciiTheme="majorHAnsi" w:hAnsiTheme="majorHAnsi" w:cstheme="majorHAnsi"/>
          <w:sz w:val="20"/>
          <w:szCs w:val="20"/>
        </w:rPr>
        <w:t>powyższych celów i wynika z obowiązujących przepisów.</w:t>
      </w:r>
    </w:p>
    <w:bookmarkEnd w:id="2"/>
    <w:p w:rsidR="0049464F" w:rsidRPr="00DD0276" w:rsidRDefault="0049464F" w:rsidP="0049464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2602C4" w:rsidRPr="00DD0276" w:rsidRDefault="002602C4">
      <w:pPr>
        <w:rPr>
          <w:sz w:val="20"/>
          <w:szCs w:val="20"/>
        </w:rPr>
      </w:pPr>
    </w:p>
    <w:sectPr w:rsidR="002602C4" w:rsidRPr="00DD0276" w:rsidSect="0049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6F38"/>
    <w:multiLevelType w:val="hybridMultilevel"/>
    <w:tmpl w:val="2098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AAF"/>
    <w:multiLevelType w:val="hybridMultilevel"/>
    <w:tmpl w:val="4D1ED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107CC"/>
    <w:multiLevelType w:val="hybridMultilevel"/>
    <w:tmpl w:val="B81A5CFA"/>
    <w:lvl w:ilvl="0" w:tplc="5BC02BA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747"/>
    <w:multiLevelType w:val="hybridMultilevel"/>
    <w:tmpl w:val="64C08BAC"/>
    <w:lvl w:ilvl="0" w:tplc="EF96D4B2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F5CF5"/>
    <w:multiLevelType w:val="hybridMultilevel"/>
    <w:tmpl w:val="D056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5AB"/>
    <w:multiLevelType w:val="hybridMultilevel"/>
    <w:tmpl w:val="8CF64E4C"/>
    <w:lvl w:ilvl="0" w:tplc="258613B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4F"/>
    <w:rsid w:val="00083228"/>
    <w:rsid w:val="00175692"/>
    <w:rsid w:val="002426B2"/>
    <w:rsid w:val="002602C4"/>
    <w:rsid w:val="003B3CC5"/>
    <w:rsid w:val="0049464F"/>
    <w:rsid w:val="00966860"/>
    <w:rsid w:val="00B925E3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F63"/>
  <w15:chartTrackingRefBased/>
  <w15:docId w15:val="{A84A7B2F-E27C-4255-8919-88D4B89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94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464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49464F"/>
  </w:style>
  <w:style w:type="character" w:styleId="Hipercze">
    <w:name w:val="Hyperlink"/>
    <w:basedOn w:val="Domylnaczcionkaakapitu"/>
    <w:uiPriority w:val="99"/>
    <w:unhideWhenUsed/>
    <w:rsid w:val="0049464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D0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Gość</cp:lastModifiedBy>
  <cp:revision>2</cp:revision>
  <dcterms:created xsi:type="dcterms:W3CDTF">2020-09-17T12:46:00Z</dcterms:created>
  <dcterms:modified xsi:type="dcterms:W3CDTF">2020-09-17T12:46:00Z</dcterms:modified>
</cp:coreProperties>
</file>