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4A35">
        <w:rPr>
          <w:rFonts w:ascii="Times New Roman" w:hAnsi="Times New Roman" w:cs="Times New Roman"/>
          <w:b/>
          <w:bCs/>
          <w:sz w:val="20"/>
          <w:szCs w:val="20"/>
        </w:rPr>
        <w:t>OBJAŚNIENIA DO ZMIANY WIELOLETNIEJ PROGNOZY FINANSOWEJ POWIATU LIPSKIEGO NA LATA 2021 - 2027 do uchwały Rady Powiatu w Lipsku nr XLVIII/281 /2022 z dnia 31 stycznia 2022 roku.</w:t>
      </w:r>
    </w:p>
    <w:p w:rsidR="00754A35" w:rsidRPr="00754A35" w:rsidRDefault="00754A35" w:rsidP="00754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A35" w:rsidRPr="00754A35" w:rsidRDefault="00754A35" w:rsidP="00754A3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54A35">
        <w:rPr>
          <w:rFonts w:ascii="Times New Roman" w:hAnsi="Times New Roman" w:cs="Times New Roman"/>
          <w:b/>
          <w:bCs/>
          <w:color w:val="000000"/>
        </w:rPr>
        <w:t>GŁÓWNE ZAŁOŻENIA PRZYJĘTE DO ZMIAN WPF.</w:t>
      </w:r>
    </w:p>
    <w:p w:rsidR="00754A35" w:rsidRPr="00754A35" w:rsidRDefault="00754A35" w:rsidP="00754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color w:val="000000"/>
          <w:sz w:val="24"/>
          <w:szCs w:val="24"/>
        </w:rPr>
        <w:t>W stosunku do uchwały</w:t>
      </w:r>
      <w:r w:rsidRPr="00754A35">
        <w:rPr>
          <w:rFonts w:ascii="Times New Roman" w:hAnsi="Times New Roman" w:cs="Times New Roman"/>
          <w:sz w:val="24"/>
          <w:szCs w:val="24"/>
        </w:rPr>
        <w:t xml:space="preserve"> Nr XLVII/269/2021  </w:t>
      </w:r>
      <w:r w:rsidRPr="00754A35">
        <w:rPr>
          <w:rFonts w:ascii="Times New Roman" w:hAnsi="Times New Roman" w:cs="Times New Roman"/>
          <w:color w:val="000000"/>
          <w:sz w:val="24"/>
          <w:szCs w:val="24"/>
        </w:rPr>
        <w:t xml:space="preserve">Rady Powiatu w Lipsku </w:t>
      </w:r>
      <w:r w:rsidRPr="00754A35">
        <w:rPr>
          <w:rFonts w:ascii="Times New Roman" w:hAnsi="Times New Roman" w:cs="Times New Roman"/>
          <w:sz w:val="24"/>
          <w:szCs w:val="24"/>
        </w:rPr>
        <w:t>z dnia 30 grudnia 2021r</w:t>
      </w:r>
      <w:r w:rsidRPr="00754A35">
        <w:rPr>
          <w:rFonts w:ascii="Times New Roman" w:hAnsi="Times New Roman" w:cs="Times New Roman"/>
          <w:color w:val="000000"/>
          <w:sz w:val="24"/>
          <w:szCs w:val="24"/>
        </w:rPr>
        <w:t xml:space="preserve"> w sprawie uchwalenia Wieloletniej Prognozy Finansowej Powiatu Lipskiego na lata 2022-2027 uwzględniono zmiany planu dochodów, wydatków, przychodów i  wyniku budżetu wprowadzone </w:t>
      </w:r>
      <w:r w:rsidRPr="00754A35">
        <w:rPr>
          <w:rFonts w:ascii="Times New Roman" w:hAnsi="Times New Roman" w:cs="Times New Roman"/>
          <w:sz w:val="24"/>
          <w:szCs w:val="24"/>
        </w:rPr>
        <w:t xml:space="preserve">Uchwałą Rady Powiatu w Lipsku Nr XLVIII/282 /2022 z dnia 31 stycznia 2022r. 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54A35">
        <w:rPr>
          <w:rFonts w:ascii="Times New Roman" w:hAnsi="Times New Roman" w:cs="Times New Roman"/>
          <w:b/>
          <w:bCs/>
        </w:rPr>
        <w:t>I. PROGNOZOWANE DOCHODY.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Zmiany w prognozie dochodów budżetu powiatu w 2022 roku dotyczą zwiększenia planowanych dochodów budżetu Powiatu Lipskiego na 2022 r o kwotę 12 688 411,39 zł z tytułu:</w:t>
      </w:r>
    </w:p>
    <w:p w:rsidR="00754A35" w:rsidRPr="00754A35" w:rsidRDefault="00754A35" w:rsidP="00754A35">
      <w:pPr>
        <w:widowControl w:val="0"/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zwiększenia dochodów bieżących o kwotę 8 644 505,39 zł m.in. z tytułu:</w:t>
      </w:r>
    </w:p>
    <w:p w:rsidR="00754A35" w:rsidRPr="00754A35" w:rsidRDefault="00754A35" w:rsidP="00754A35">
      <w:pPr>
        <w:widowControl w:val="0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zwiększenia z tytułu dotacji i środków na cele bieżące o kwotę 7 690 366,20 zł,</w:t>
      </w:r>
    </w:p>
    <w:p w:rsidR="00754A35" w:rsidRPr="00754A35" w:rsidRDefault="00754A35" w:rsidP="00754A35">
      <w:pPr>
        <w:widowControl w:val="0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zwiększenia z tytułu pozostałych dochodów bieżących o kwotę 954 139,19 zł,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2)    zwiększenia  dochodów majątkowych o kwotę 4 043 906,00 zł w tym: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 xml:space="preserve">        a)  zwiększenia z tytułu dotacji i środków przeznaczonych  na inwestycje o kwotę                               4 043 906,00 zł.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Plan dochodów 2022 roku po zmianach wynosi 84 971 267,19 zł, z tego dochody bieżące wynoszą 67 214 820,89 zł , dochody majątkowe 17 756 446,30 zł.</w:t>
      </w:r>
    </w:p>
    <w:p w:rsidR="00754A35" w:rsidRPr="00754A35" w:rsidRDefault="00754A35" w:rsidP="00754A3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Zmiany w prognozie dochodów budżetu powiatu w 2023 roku dotyczą zwiększenia planowanych dochodów budżetu Powiatu Lipskiego na 2023 r o kwotę 150 000,00 zł z tytułu: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1)    zwiększenia  dochodów majątkowych o kwotę 150 000,00 zł w tym: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 xml:space="preserve">        a)  zwiększenia z tytułu dotacji i środków przeznaczonych  na inwestycje o kwotę                               150 000,00 zł.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Zmiany w prognozie dochodów budżetu powiatu w 2024 roku dotyczą zwiększenia planowanych dochodów budżetu Powiatu Lipskiego na 2024 r o kwotę 150 000,00 zł z tytułu: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1)    zwiększenia  dochodów majątkowych o kwotę 150 000,00 zł w tym: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 xml:space="preserve">        a)  zwiększenia z tytułu dotacji i środków przeznaczonych  na inwestycje o kwotę                               150 000,00 zł.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Zmiany w prognozie dochodów budżetu powiatu w 2025 roku dotyczą zwiększenia planowanych dochodów budżetu Powiatu Lipskiego na 2025 r o kwotę 150 000,00 zł z tytułu: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1)    zwiększenia  dochodów majątkowych o kwotę 150 000,00 zł w tym: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 xml:space="preserve">        a)  zwiększenia z tytułu dotacji i środków przeznaczonych  na inwestycje o kwotę                               150 000,00 zł.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Zmiany w prognozie dochodów budżetu powiatu w 2026 roku dotyczą zwiększenia planowanych dochodów budżetu Powiatu Lipskiego na 2026 r o kwotę 150 000,00 zł z tytułu: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1)    zwiększenia  dochodów majątkowych o kwotę 150 000,00 zł w tym: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 xml:space="preserve">        a)  zwiększenia z tytułu dotacji i środków przeznaczonych  na inwestycje o kwotę                               150 000,00 zł.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Zmiany w prognozie dochodów budżetu powiatu w 2027 roku dotyczą zwiększenia planowanych dochodów budżetu Powiatu Lipskiego na 2027 r o kwotę 150 000,00 zł z tytułu: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1)    zwiększenia  dochodów majątkowych o kwotę 150 000,00 zł w tym: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lastRenderedPageBreak/>
        <w:t xml:space="preserve">        a)  zwiększenia z tytułu dotacji i środków przeznaczonych  na inwestycje o kwotę                               150 000,00 zł.</w:t>
      </w:r>
    </w:p>
    <w:p w:rsidR="00754A35" w:rsidRPr="00754A35" w:rsidRDefault="00754A35" w:rsidP="00754A3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54A35">
        <w:rPr>
          <w:rFonts w:ascii="Times New Roman" w:hAnsi="Times New Roman" w:cs="Times New Roman"/>
          <w:b/>
          <w:bCs/>
        </w:rPr>
        <w:t>II. PROGNOZOWANE WYDATKI.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Zmiany w prognozie wydatków budżetu powiatu w 2022 roku dotyczą zwiększenia planowanych wydatków budżetu Powiatu Lipskiego na 2022 rok o kwotę 13 438 411,39  zł z tytułu :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1) zwiększenia wydatków bieżących o kwotę 8 741 729,20 zł , w tym zmniejszenia na wynagrodzenia i składki od nich naliczane zwiększa się o  26 788,00 zł,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2) zwiększenia wydatków majątkowych  o kwotę  4 696 682,19 zł.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Plan wydatków 2022 roku po zmianach wynosi 90 257 410,19 zł, z tego wydatki bieżące wynoszą 66 016 670,20 zł , wydatki majątkowe 24 240 739,99 zł.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Zmiany w prognozie wydatków budżetu powiatu w latach 2023-2027 roku dotyczą zwiększenia planowanych wydatków budżetu Powiatu Lipskiego na obsługę długu o kwotę 50 000,00  zł corocznie w latach 2023-2027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35" w:rsidRPr="00754A35" w:rsidRDefault="00754A35" w:rsidP="00754A35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A35">
        <w:rPr>
          <w:rFonts w:ascii="Times New Roman" w:hAnsi="Times New Roman" w:cs="Times New Roman"/>
          <w:b/>
          <w:bCs/>
          <w:sz w:val="24"/>
          <w:szCs w:val="24"/>
        </w:rPr>
        <w:t>III. Finansowanie programów, projektów lub zadań realizowanych z udziałem środków, o których mowa w art.5 ust 1 pkt 2 i 3 ustawy.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W bieżącej uchwale  nie planuje się zmian w zakresie zadań finansowanych z udziałem środków, o których mowa w art.5 ust 1 pkt 2 ustawy o finansach publicznych.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A35">
        <w:rPr>
          <w:rFonts w:ascii="Times New Roman" w:hAnsi="Times New Roman" w:cs="Times New Roman"/>
          <w:b/>
          <w:bCs/>
          <w:sz w:val="24"/>
          <w:szCs w:val="24"/>
        </w:rPr>
        <w:t>IV.PROGNOZOWANE PRZYCHODY , ROZCHODY i WYNIK BUDŻETU 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b/>
          <w:bCs/>
          <w:sz w:val="24"/>
          <w:szCs w:val="24"/>
        </w:rPr>
        <w:t xml:space="preserve">Przychody: </w:t>
      </w:r>
      <w:r w:rsidRPr="00754A35">
        <w:rPr>
          <w:rFonts w:ascii="Times New Roman" w:hAnsi="Times New Roman" w:cs="Times New Roman"/>
          <w:sz w:val="24"/>
          <w:szCs w:val="24"/>
        </w:rPr>
        <w:t>Plan przychodów w 2022 r    ulega zmianie i wynosi 6 210 143,00 zł. Nastąpił wzrost przychodów o kwotę 750 000,00 zł z tytułu planowanej emisji obligacji komunalnych w całości przeznaczonych na pokrycie deficytu budżetu.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b/>
          <w:bCs/>
          <w:sz w:val="24"/>
          <w:szCs w:val="24"/>
        </w:rPr>
        <w:t xml:space="preserve">Rozchody: </w:t>
      </w:r>
      <w:r w:rsidRPr="00754A35">
        <w:rPr>
          <w:rFonts w:ascii="Times New Roman" w:hAnsi="Times New Roman" w:cs="Times New Roman"/>
          <w:sz w:val="24"/>
          <w:szCs w:val="24"/>
        </w:rPr>
        <w:t xml:space="preserve">Plan rozchodów w 2022 r  nie ulega zmianie i wynosi 924 000 zł. 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Plan rozchodów w 2023 r   ulega zmianie i wynosi 1 444 000 zł. Nastąpił wzrost planowanych rozchodów o kwotę 150 000,00 zł z tytułu planowanego wykupu obligacji komunalnych.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Plan rozchodów w 2024 r   ulega zmianie i wynosi 1 444 000 zł. Nastąpił wzrost planowanych rozchodów o kwotę 150 000,00 zł z tytułu planowanego wykupu obligacji komunalnych.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Plan rozchodów w 2025 r   ulega zmianie i wynosi 1 020 000 zł. Nastąpił wzrost planowanych rozchodów o kwotę 150 000,00 zł z tytułu planowanego wykupu obligacji komunalnych.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Plan rozchodów w 2026 r   ulega zmianie i wynosi 1 020 000 zł. Nastąpił wzrost planowanych rozchodów o kwotę 150 000,00 zł z tytułu planowanego wykupu obligacji komunalnych.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Plan rozchodów w 2027 r   ulega zmianie i wynosi 1 020 000 zł. Nastąpił wzrost planowanych rozchodów o kwotę 150 000,00 zł z tytułu planowanego wykupu obligacji komunalnych.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 xml:space="preserve">Planowane  rozchody w latach 2023-2027 planuje się pokryć z własnych dochodów bieżących planowanych jako wkład własny w inwestycjach, który został uzupełniony  wzrostem planu dotacji na inwestycje. 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b/>
          <w:bCs/>
          <w:sz w:val="24"/>
          <w:szCs w:val="24"/>
        </w:rPr>
        <w:t>Planowany wynik budżetu  na 2022 rok</w:t>
      </w:r>
      <w:r w:rsidRPr="00754A35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754A35">
        <w:rPr>
          <w:rFonts w:ascii="Times New Roman" w:hAnsi="Times New Roman" w:cs="Times New Roman"/>
          <w:sz w:val="24"/>
          <w:szCs w:val="24"/>
        </w:rPr>
        <w:t xml:space="preserve"> ulega zmianie i jest deficytem budżetowym  w wysokości  5 286 143,00 zł. Nastąpił wzrost deficytu o kwotę 750 000,00 zł.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Planowany wynik budżetu  na 2023 rok</w:t>
      </w:r>
      <w:r w:rsidRPr="00754A35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754A35">
        <w:rPr>
          <w:rFonts w:ascii="Times New Roman" w:hAnsi="Times New Roman" w:cs="Times New Roman"/>
          <w:sz w:val="24"/>
          <w:szCs w:val="24"/>
        </w:rPr>
        <w:t xml:space="preserve"> ulega zmianie i jest nadwyżką budżetową  w wysokości  1 444 000,00 zł. Nastąpił wzrost kwoty nadwyżki o kwotę 150 000,00 zł.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b/>
          <w:bCs/>
          <w:sz w:val="24"/>
          <w:szCs w:val="24"/>
        </w:rPr>
        <w:t>Planowany wynik budżetu  na 2024 rok</w:t>
      </w:r>
      <w:r w:rsidRPr="00754A35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754A35">
        <w:rPr>
          <w:rFonts w:ascii="Times New Roman" w:hAnsi="Times New Roman" w:cs="Times New Roman"/>
          <w:sz w:val="24"/>
          <w:szCs w:val="24"/>
        </w:rPr>
        <w:t xml:space="preserve"> ulega zmianie i jest nadwyżką budżetową  w wysokości  1 444 000,00 zł. Nastąpił wzrost kwoty nadwyżki o kwotę 150 000,00 zł.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b/>
          <w:bCs/>
          <w:sz w:val="24"/>
          <w:szCs w:val="24"/>
        </w:rPr>
        <w:t>Planowany wynik budżetu  na 2025 rok</w:t>
      </w:r>
      <w:r w:rsidRPr="00754A35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754A35">
        <w:rPr>
          <w:rFonts w:ascii="Times New Roman" w:hAnsi="Times New Roman" w:cs="Times New Roman"/>
          <w:sz w:val="24"/>
          <w:szCs w:val="24"/>
        </w:rPr>
        <w:t xml:space="preserve"> ulega zmianie i jest nadwyżką budżetową  w wysokości  1 020 000,00 zł. Nastąpił wzrost  kwoty nadwyżki o kwotę 150 000,00 zł.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b/>
          <w:bCs/>
          <w:sz w:val="24"/>
          <w:szCs w:val="24"/>
        </w:rPr>
        <w:t>Planowany wynik budżetu  na 2026 rok</w:t>
      </w:r>
      <w:r w:rsidRPr="00754A35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754A35">
        <w:rPr>
          <w:rFonts w:ascii="Times New Roman" w:hAnsi="Times New Roman" w:cs="Times New Roman"/>
          <w:sz w:val="24"/>
          <w:szCs w:val="24"/>
        </w:rPr>
        <w:t xml:space="preserve"> ulega zmianie i jest nadwyżką budżetową  w wysokości  1 020 000,00 zł. Nastąpił wzrost kwoty nadwyżki o kwotę 150 000,00 zł.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b/>
          <w:bCs/>
          <w:sz w:val="24"/>
          <w:szCs w:val="24"/>
        </w:rPr>
        <w:t>Planowany wynik budżetu  na 2027 rok</w:t>
      </w:r>
      <w:r w:rsidRPr="00754A35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754A35">
        <w:rPr>
          <w:rFonts w:ascii="Times New Roman" w:hAnsi="Times New Roman" w:cs="Times New Roman"/>
          <w:sz w:val="24"/>
          <w:szCs w:val="24"/>
        </w:rPr>
        <w:t xml:space="preserve"> ulega zmianie i jest nadwyżką budżetową  w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wysokości  1 020 000,00 zł. Nastąpił wzrost kwoty nadwyżki o kwotę 150 000,00 zł.</w:t>
      </w:r>
    </w:p>
    <w:p w:rsidR="00754A35" w:rsidRPr="00754A35" w:rsidRDefault="00754A35" w:rsidP="00754A35">
      <w:pPr>
        <w:widowControl w:val="0"/>
        <w:tabs>
          <w:tab w:val="left" w:pos="885"/>
          <w:tab w:val="left" w:pos="1140"/>
          <w:tab w:val="left" w:pos="1170"/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54A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V. PROGNOZA DŁUGU.</w:t>
      </w:r>
    </w:p>
    <w:p w:rsidR="00754A35" w:rsidRPr="00754A35" w:rsidRDefault="00754A35" w:rsidP="00754A35">
      <w:pPr>
        <w:widowControl w:val="0"/>
        <w:tabs>
          <w:tab w:val="left" w:pos="885"/>
          <w:tab w:val="left" w:pos="1140"/>
          <w:tab w:val="left" w:pos="1170"/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Prognoza długu powiatu na koniec 2022 roku wynosi 5 948 000 zł. Nastąpił wzrost długu o kwotę 750 000,00 zł.</w:t>
      </w:r>
    </w:p>
    <w:p w:rsidR="00754A35" w:rsidRPr="00754A35" w:rsidRDefault="00754A35" w:rsidP="00754A35">
      <w:pPr>
        <w:widowControl w:val="0"/>
        <w:tabs>
          <w:tab w:val="left" w:pos="885"/>
          <w:tab w:val="left" w:pos="1140"/>
          <w:tab w:val="left" w:pos="1170"/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Prognoza długu powiatu na koniec 2023 roku wynosi 4 504 000 zł. Nastąpił wzrost długu o kwotę 600 000,00 zł..</w:t>
      </w:r>
    </w:p>
    <w:p w:rsidR="00754A35" w:rsidRPr="00754A35" w:rsidRDefault="00754A35" w:rsidP="00754A35">
      <w:pPr>
        <w:widowControl w:val="0"/>
        <w:tabs>
          <w:tab w:val="left" w:pos="885"/>
          <w:tab w:val="left" w:pos="1140"/>
          <w:tab w:val="left" w:pos="1170"/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Prognoza długu powiatu na koniec 2024 roku wynosi 3 060 000 zł. Nastąpił wzrost długu o kwotę 450 000,00 zł.</w:t>
      </w:r>
    </w:p>
    <w:p w:rsidR="00754A35" w:rsidRPr="00754A35" w:rsidRDefault="00754A35" w:rsidP="00754A35">
      <w:pPr>
        <w:widowControl w:val="0"/>
        <w:tabs>
          <w:tab w:val="left" w:pos="885"/>
          <w:tab w:val="left" w:pos="1140"/>
          <w:tab w:val="left" w:pos="1170"/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Prognoza długu powiatu na koniec 2025 roku wynosi 2 040 000 zł. Nastąpił wzrost długu o kwotę 300 000,00 zł.</w:t>
      </w:r>
    </w:p>
    <w:p w:rsidR="00754A35" w:rsidRPr="00754A35" w:rsidRDefault="00754A35" w:rsidP="00754A35">
      <w:pPr>
        <w:widowControl w:val="0"/>
        <w:tabs>
          <w:tab w:val="left" w:pos="885"/>
          <w:tab w:val="left" w:pos="1140"/>
          <w:tab w:val="left" w:pos="1170"/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Prognoza długu powiatu na koniec 2026 roku wynosi 1 020 000 zł. Nastąpił wzrost długu o kwotę 150 000,00 zł.</w:t>
      </w:r>
    </w:p>
    <w:p w:rsidR="00754A35" w:rsidRPr="00754A35" w:rsidRDefault="00754A35" w:rsidP="00754A35">
      <w:pPr>
        <w:widowControl w:val="0"/>
        <w:tabs>
          <w:tab w:val="left" w:pos="885"/>
          <w:tab w:val="left" w:pos="1140"/>
          <w:tab w:val="left" w:pos="1170"/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Różnica między dochodami bieżącymi a wydatkami bieżącymi mieści się w granicach ustalonych wg art. 242 ustawy z dnia 27 sierpnia 2009 r o finansach publicznych.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35">
        <w:rPr>
          <w:rFonts w:ascii="Times New Roman" w:hAnsi="Times New Roman" w:cs="Times New Roman"/>
          <w:sz w:val="24"/>
          <w:szCs w:val="24"/>
        </w:rPr>
        <w:t>Planowany indywidualny wskaźnik spłaty zadłużenia ustalony wg art. 243 ustawy z dnia 27 sierpnia 2009 r o finansach publicznych kształtuje się poniżej dopuszczalnego wskaźnika poziomu określonego w w/w przepisie.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4A35">
        <w:rPr>
          <w:rFonts w:ascii="Times New Roman" w:hAnsi="Times New Roman" w:cs="Times New Roman"/>
          <w:b/>
          <w:bCs/>
          <w:sz w:val="20"/>
          <w:szCs w:val="20"/>
        </w:rPr>
        <w:t xml:space="preserve">VI.WIELOLETNIE PRZEDSIĘWZIĘCIA BIEŻĄCE I MAJĄTKOWE. </w:t>
      </w:r>
    </w:p>
    <w:p w:rsidR="00754A35" w:rsidRPr="00754A35" w:rsidRDefault="00754A35" w:rsidP="00754A35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4A35">
        <w:rPr>
          <w:rFonts w:ascii="Times New Roman" w:hAnsi="Times New Roman" w:cs="Times New Roman"/>
          <w:sz w:val="20"/>
          <w:szCs w:val="20"/>
        </w:rPr>
        <w:t>W bieżącej uchwale dokonuje się   następujących zmian w finansowaniu przedsięwzięć wieloletnich w 2022 roku</w:t>
      </w:r>
    </w:p>
    <w:p w:rsidR="00754A35" w:rsidRPr="00754A35" w:rsidRDefault="00754A35" w:rsidP="00754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4A35">
        <w:rPr>
          <w:rFonts w:ascii="Times New Roman" w:hAnsi="Times New Roman" w:cs="Times New Roman"/>
          <w:sz w:val="20"/>
          <w:szCs w:val="20"/>
        </w:rPr>
        <w:t xml:space="preserve">Zwiększa się wartość realizowanego przedsięwzięcia w 2022 roku   pn. "Budowa Centrum Opiekuńczo-Mieszkalnego w Lipsku" o kwotę 1 521,19 zł. </w:t>
      </w:r>
    </w:p>
    <w:p w:rsidR="00754A35" w:rsidRPr="00754A35" w:rsidRDefault="00754A35" w:rsidP="00754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4CAA" w:rsidRDefault="00394CAA">
      <w:bookmarkStart w:id="0" w:name="_GoBack"/>
      <w:bookmarkEnd w:id="0"/>
    </w:p>
    <w:sectPr w:rsidR="00394CAA" w:rsidSect="004B7E0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85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1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57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93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29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65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01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37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73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35"/>
    <w:rsid w:val="00394CAA"/>
    <w:rsid w:val="007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CDB2-00AD-4072-BFF5-349D2D09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</cp:revision>
  <dcterms:created xsi:type="dcterms:W3CDTF">2022-02-04T10:53:00Z</dcterms:created>
  <dcterms:modified xsi:type="dcterms:W3CDTF">2022-02-04T10:53:00Z</dcterms:modified>
</cp:coreProperties>
</file>