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189" w:rsidRDefault="00954189" w:rsidP="0095418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LIV/360/2010</w:t>
      </w:r>
    </w:p>
    <w:p w:rsidR="00954189" w:rsidRDefault="00954189" w:rsidP="0095418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954189" w:rsidRDefault="00954189" w:rsidP="0095418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4 listopada 2010 r.</w:t>
      </w:r>
    </w:p>
    <w:p w:rsidR="00954189" w:rsidRDefault="00954189" w:rsidP="00954189">
      <w:pPr>
        <w:jc w:val="center"/>
        <w:rPr>
          <w:rFonts w:ascii="Arial" w:hAnsi="Arial" w:cs="Arial"/>
          <w:b/>
        </w:rPr>
      </w:pPr>
    </w:p>
    <w:p w:rsidR="00954189" w:rsidRDefault="00954189" w:rsidP="00954189">
      <w:pPr>
        <w:jc w:val="center"/>
        <w:rPr>
          <w:rFonts w:ascii="Arial" w:hAnsi="Arial" w:cs="Arial"/>
        </w:rPr>
      </w:pPr>
    </w:p>
    <w:p w:rsidR="00954189" w:rsidRDefault="00954189" w:rsidP="00954189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w sprawie nieodpłatnego nabycia nieruchomości od Agencji Nieruchomości Rolnych na rzecz Gminy Skąpe</w:t>
      </w:r>
    </w:p>
    <w:p w:rsidR="00954189" w:rsidRDefault="00954189" w:rsidP="00954189">
      <w:pPr>
        <w:jc w:val="center"/>
        <w:rPr>
          <w:rFonts w:ascii="Arial" w:hAnsi="Arial" w:cs="Arial"/>
        </w:rPr>
      </w:pPr>
    </w:p>
    <w:p w:rsidR="00954189" w:rsidRDefault="00954189" w:rsidP="00954189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pkt. 9 lit. „a” ustawy z dnia 8 marca 1990 r. o samorządzie gminnym ( Dz. U. z 2001 r. Nr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i art. 24 ust. 5 pkt. 1 ustawy z dnia 19 października 1991 r. o gospodarowaniu nieruchomościami rolnymi Skarbu Państwa (Dz. U. z 2004 r. Nr 208, poz. 2128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954189" w:rsidRDefault="00954189" w:rsidP="00954189">
      <w:pPr>
        <w:jc w:val="both"/>
      </w:pPr>
    </w:p>
    <w:p w:rsidR="00954189" w:rsidRDefault="00954189" w:rsidP="00954189">
      <w:pPr>
        <w:jc w:val="both"/>
      </w:pPr>
    </w:p>
    <w:p w:rsidR="00954189" w:rsidRDefault="00954189" w:rsidP="00954189">
      <w:pPr>
        <w:jc w:val="both"/>
      </w:pPr>
    </w:p>
    <w:p w:rsidR="00954189" w:rsidRDefault="00954189" w:rsidP="0095418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nieodpłatne przejęcie przez Gminę Skąpe od Agencji Nieruchomości Rolnych nieruchomości oznaczonej nr 312/1 o pow. 0, 4500 ha  położonej w m. Radoszyn, obręb Radoszyn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na cele związane z wykonaniem zadań własnych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 w zakresie budowy boiska sportowego.</w:t>
      </w:r>
    </w:p>
    <w:p w:rsidR="00954189" w:rsidRDefault="00954189" w:rsidP="00954189">
      <w:pPr>
        <w:spacing w:line="360" w:lineRule="auto"/>
        <w:jc w:val="both"/>
        <w:rPr>
          <w:rFonts w:ascii="Arial" w:hAnsi="Arial" w:cs="Arial"/>
        </w:rPr>
      </w:pPr>
    </w:p>
    <w:p w:rsidR="00954189" w:rsidRDefault="00954189" w:rsidP="0095418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Granice działek przedstawione zostały kolorem żółtym w załączniku graficznym, do niniejszej uchwały, na mapie w skali 1:1000.</w:t>
      </w:r>
    </w:p>
    <w:p w:rsidR="00954189" w:rsidRDefault="00954189" w:rsidP="00954189">
      <w:pPr>
        <w:spacing w:line="360" w:lineRule="auto"/>
        <w:jc w:val="both"/>
        <w:rPr>
          <w:rFonts w:ascii="Arial" w:hAnsi="Arial" w:cs="Arial"/>
        </w:rPr>
      </w:pPr>
    </w:p>
    <w:p w:rsidR="00954189" w:rsidRDefault="00954189" w:rsidP="0095418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Wykonanie uchwały powierza się Wójtowi Gminy Skąpe.</w:t>
      </w:r>
    </w:p>
    <w:p w:rsidR="00954189" w:rsidRDefault="00954189" w:rsidP="00954189">
      <w:pPr>
        <w:spacing w:line="360" w:lineRule="auto"/>
        <w:jc w:val="both"/>
        <w:rPr>
          <w:rFonts w:ascii="Arial" w:hAnsi="Arial" w:cs="Arial"/>
        </w:rPr>
      </w:pPr>
    </w:p>
    <w:p w:rsidR="00954189" w:rsidRDefault="00954189" w:rsidP="0095418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Uchwała wchodzi w życie z dniem ogłoszenia i podlega podaniu do publicznej wiadomości przez wywieszenie na tablicy ogłoszeń w Urzędzie Gminy Skąpe .  </w:t>
      </w:r>
    </w:p>
    <w:p w:rsidR="00954189" w:rsidRDefault="00954189" w:rsidP="00954189">
      <w:pPr>
        <w:spacing w:line="360" w:lineRule="auto"/>
        <w:jc w:val="both"/>
      </w:pPr>
    </w:p>
    <w:p w:rsidR="00954189" w:rsidRDefault="00954189" w:rsidP="00954189">
      <w:pPr>
        <w:spacing w:line="360" w:lineRule="auto"/>
        <w:jc w:val="both"/>
      </w:pPr>
    </w:p>
    <w:p w:rsidR="00954189" w:rsidRDefault="00954189" w:rsidP="00954189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>Przewodniczący</w:t>
      </w:r>
    </w:p>
    <w:p w:rsidR="00954189" w:rsidRDefault="00954189" w:rsidP="00954189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Rady Gminy </w:t>
      </w:r>
    </w:p>
    <w:p w:rsidR="00954189" w:rsidRDefault="00954189" w:rsidP="00954189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954189" w:rsidRDefault="00954189" w:rsidP="00954189">
      <w:pPr>
        <w:spacing w:line="360" w:lineRule="auto"/>
        <w:jc w:val="both"/>
        <w:rPr>
          <w:rFonts w:ascii="Arial" w:hAnsi="Arial" w:cs="Arial"/>
        </w:rPr>
      </w:pPr>
    </w:p>
    <w:p w:rsidR="00954189" w:rsidRDefault="00954189"/>
    <w:sectPr w:rsidR="00954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54189"/>
    <w:rsid w:val="004744A3"/>
    <w:rsid w:val="00954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41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0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174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2010-11-08T10:21:00Z</cp:lastPrinted>
  <dcterms:created xsi:type="dcterms:W3CDTF">2010-11-08T10:08:00Z</dcterms:created>
  <dcterms:modified xsi:type="dcterms:W3CDTF">2010-11-08T10:21:00Z</dcterms:modified>
</cp:coreProperties>
</file>