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14D" w:rsidRDefault="000574C2">
      <w:pPr>
        <w:spacing w:after="0"/>
        <w:ind w:left="56" w:right="-15" w:hanging="10"/>
      </w:pPr>
      <w:r>
        <w:rPr>
          <w:rFonts w:ascii="Arial" w:eastAsia="Arial" w:hAnsi="Arial" w:cs="Arial"/>
          <w:color w:val="0D2966"/>
          <w:sz w:val="20"/>
        </w:rPr>
        <w:t>Instytut Meteorologii i Gospodarki Wodnej - Państwowy Instytut Badawczy</w:t>
      </w:r>
    </w:p>
    <w:p w:rsidR="00A9414D" w:rsidRDefault="000574C2">
      <w:pPr>
        <w:spacing w:after="0"/>
        <w:ind w:left="10" w:right="-15" w:hanging="10"/>
        <w:jc w:val="right"/>
      </w:pPr>
      <w:r>
        <w:rPr>
          <w:rFonts w:ascii="Arial" w:eastAsia="Arial" w:hAnsi="Arial" w:cs="Arial"/>
          <w:b/>
          <w:color w:val="0D2966"/>
          <w:sz w:val="20"/>
        </w:rPr>
        <w:t>Regionalne Biuro Prognoz Meteorologicznych w Krakowie</w:t>
      </w:r>
    </w:p>
    <w:p w:rsidR="00A9414D" w:rsidRDefault="000574C2">
      <w:pPr>
        <w:spacing w:after="767" w:line="255" w:lineRule="auto"/>
        <w:ind w:left="3194" w:right="-15" w:hanging="13"/>
        <w:jc w:val="right"/>
      </w:pPr>
      <w:r>
        <w:rPr>
          <w:rFonts w:ascii="Arial" w:eastAsia="Arial" w:hAnsi="Arial" w:cs="Arial"/>
          <w:color w:val="0D2966"/>
          <w:sz w:val="20"/>
        </w:rPr>
        <w:t xml:space="preserve">30-215 Kraków ul. Piotra Borowego 14 </w:t>
      </w:r>
      <w:proofErr w:type="spellStart"/>
      <w:r>
        <w:rPr>
          <w:rFonts w:ascii="Arial" w:eastAsia="Arial" w:hAnsi="Arial" w:cs="Arial"/>
          <w:color w:val="0D2966"/>
          <w:sz w:val="20"/>
        </w:rPr>
        <w:t>tel</w:t>
      </w:r>
      <w:proofErr w:type="spellEnd"/>
      <w:r>
        <w:rPr>
          <w:rFonts w:ascii="Arial" w:eastAsia="Arial" w:hAnsi="Arial" w:cs="Arial"/>
          <w:color w:val="0D2966"/>
          <w:sz w:val="20"/>
        </w:rPr>
        <w:t>: 12-6398150, fax: 12-4251973 email: meteo.krakow@imgw.pl www: www.imgw.pl</w:t>
      </w:r>
    </w:p>
    <w:p w:rsidR="00A9414D" w:rsidRDefault="000574C2">
      <w:pPr>
        <w:spacing w:after="36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360000</wp:posOffset>
            </wp:positionH>
            <wp:positionV relativeFrom="page">
              <wp:posOffset>468000</wp:posOffset>
            </wp:positionV>
            <wp:extent cx="954000" cy="954000"/>
            <wp:effectExtent l="0" t="0" r="0" b="0"/>
            <wp:wrapSquare wrapText="bothSides"/>
            <wp:docPr id="270" name="Picture 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Picture 27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4000" cy="9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</w:rPr>
        <w:t>Zasięg ostrze</w:t>
      </w:r>
      <w:r>
        <w:rPr>
          <w:rFonts w:ascii="Arial" w:eastAsia="Arial" w:hAnsi="Arial" w:cs="Arial"/>
          <w:sz w:val="20"/>
        </w:rPr>
        <w:t>żeń w województwie</w:t>
      </w:r>
    </w:p>
    <w:p w:rsidR="00A9414D" w:rsidRDefault="000574C2">
      <w:pPr>
        <w:spacing w:after="0"/>
        <w:ind w:left="-3503"/>
      </w:pPr>
      <w:r>
        <w:rPr>
          <w:noProof/>
        </w:rPr>
        <mc:AlternateContent>
          <mc:Choice Requires="wpg">
            <w:drawing>
              <wp:inline distT="0" distB="0" distL="0" distR="0">
                <wp:extent cx="6015370" cy="2520000"/>
                <wp:effectExtent l="0" t="0" r="0" b="0"/>
                <wp:docPr id="3656" name="Group 36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5370" cy="2520000"/>
                          <a:chOff x="0" y="0"/>
                          <a:chExt cx="6015370" cy="25200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5371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420000" y="0"/>
                            <a:ext cx="2595370" cy="252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56" style="width:473.651pt;height:198.425pt;mso-position-horizontal-relative:char;mso-position-vertical-relative:line" coordsize="60153,25200">
                <v:shape id="Picture 7" style="position:absolute;width:25953;height:25200;left:0;top:0;" filled="f">
                  <v:imagedata r:id="rId9"/>
                </v:shape>
                <v:shape id="Picture 9" style="position:absolute;width:25953;height:25200;left:34200;top:0;" filled="f">
                  <v:imagedata r:id="rId10"/>
                </v:shape>
              </v:group>
            </w:pict>
          </mc:Fallback>
        </mc:AlternateContent>
      </w:r>
    </w:p>
    <w:tbl>
      <w:tblPr>
        <w:tblStyle w:val="TableGrid"/>
        <w:tblW w:w="10772" w:type="dxa"/>
        <w:tblInd w:w="-4152" w:type="dxa"/>
        <w:tblCellMar>
          <w:top w:w="147" w:type="dxa"/>
          <w:left w:w="85" w:type="dxa"/>
          <w:bottom w:w="31" w:type="dxa"/>
          <w:right w:w="195" w:type="dxa"/>
        </w:tblCellMar>
        <w:tblLook w:val="04A0" w:firstRow="1" w:lastRow="0" w:firstColumn="1" w:lastColumn="0" w:noHBand="0" w:noVBand="1"/>
      </w:tblPr>
      <w:tblGrid>
        <w:gridCol w:w="2835"/>
        <w:gridCol w:w="7937"/>
      </w:tblGrid>
      <w:tr w:rsidR="00A9414D">
        <w:trPr>
          <w:trHeight w:val="137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414D" w:rsidRDefault="000574C2">
            <w:pPr>
              <w:spacing w:after="0"/>
              <w:ind w:left="15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WOJEWÓDZTWO MAŁOPOLSKIE</w:t>
            </w:r>
          </w:p>
          <w:p w:rsidR="00A9414D" w:rsidRDefault="000574C2">
            <w:pPr>
              <w:spacing w:after="0"/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OSTRZEŻENIA  METEOROLOGICZNE  ZBIORCZO  NR 154</w:t>
            </w:r>
          </w:p>
          <w:p w:rsidR="00A9414D" w:rsidRDefault="000574C2">
            <w:pPr>
              <w:spacing w:after="0"/>
              <w:ind w:left="15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WYKAZ  OBOWIĄZUJĄCYCH   OSTRZEŻEŃ</w:t>
            </w:r>
          </w:p>
          <w:p w:rsidR="00A9414D" w:rsidRDefault="000574C2">
            <w:pPr>
              <w:spacing w:after="0"/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 godz. 12:00 dnia 26.06.2025</w:t>
            </w:r>
          </w:p>
        </w:tc>
      </w:tr>
      <w:tr w:rsidR="00A9414D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600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600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Burze/2</w:t>
            </w:r>
          </w:p>
        </w:tc>
      </w:tr>
      <w:tr w:rsidR="00A9414D">
        <w:trPr>
          <w:trHeight w:val="13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D" w:rsidRDefault="000574C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bocheński(56), brzeski(54), chrzanowski(54), dąbrowski(56), gorlicki(87), krakowski(58), Kraków(57), limanowski(74), miechowski(56), myślenicki(62), nowosądecki(87), nowotarski(90), Nowy Sącz(75), olkuski(55), oświęcimski(55), proszowicki(57), sus</w:t>
            </w:r>
            <w:r>
              <w:rPr>
                <w:rFonts w:ascii="Times New Roman" w:eastAsia="Times New Roman" w:hAnsi="Times New Roman" w:cs="Times New Roman"/>
                <w:sz w:val="20"/>
              </w:rPr>
              <w:t>ki(76), tarnowski(55), Tarnów(54), tatrzański(86), wadowicki(61), wielicki(55)</w:t>
            </w:r>
          </w:p>
        </w:tc>
      </w:tr>
      <w:tr w:rsidR="00A9414D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21:00 dnia 26.06.2025 do godz. 05:00 dnia 27.06.2025</w:t>
            </w:r>
          </w:p>
        </w:tc>
      </w:tr>
      <w:tr w:rsidR="00A9414D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80%</w:t>
            </w:r>
          </w:p>
        </w:tc>
      </w:tr>
      <w:tr w:rsidR="00A9414D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Prognozowane są burze, którym miejscami będą towarzyszyć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bardzo silne opady deszczu od 35 mm do 50 mm, oraz porywy wiatru do 90 km/h, lokalnie około 100 km/h. Lokalnie grad.</w:t>
            </w:r>
          </w:p>
        </w:tc>
      </w:tr>
      <w:tr w:rsidR="00A9414D"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IMGW-PIB OSTRZEGA: BURZE/2 małopolskie (wszystkie powiaty) od 21:00/26.06 do 05:00/27.06.2025 deszcz 50 mm, porywy 100 km/h, grad. Do</w:t>
            </w:r>
            <w:r>
              <w:rPr>
                <w:rFonts w:ascii="Times New Roman" w:eastAsia="Times New Roman" w:hAnsi="Times New Roman" w:cs="Times New Roman"/>
                <w:sz w:val="20"/>
              </w:rPr>
              <w:t>tyczy powiatów: wszystkie powiaty.</w:t>
            </w:r>
          </w:p>
        </w:tc>
      </w:tr>
      <w:tr w:rsidR="00A9414D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Woj. małopolskie (wszystkie powiaty), IMGW-PIB wydał ostrzeżenie drugiego stopnia o burzach</w:t>
            </w:r>
          </w:p>
        </w:tc>
      </w:tr>
      <w:tr w:rsidR="00A9414D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A9414D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Upał/1</w:t>
            </w:r>
          </w:p>
        </w:tc>
      </w:tr>
      <w:tr w:rsidR="00A9414D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414D" w:rsidRDefault="000574C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chrzanowski(53), krakowski(57), Kraków(56), olkuski(54), oświęcimski(54), wadowicki(60)</w:t>
            </w:r>
          </w:p>
        </w:tc>
      </w:tr>
      <w:tr w:rsidR="00A9414D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14:00 dnia 26.06.2025 do godz. 19:00 dnia 26.06.2025</w:t>
            </w:r>
          </w:p>
        </w:tc>
      </w:tr>
      <w:tr w:rsidR="00A9414D">
        <w:tblPrEx>
          <w:tblCellMar>
            <w:bottom w:w="42" w:type="dxa"/>
            <w:right w:w="11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75%</w:t>
            </w:r>
          </w:p>
        </w:tc>
      </w:tr>
      <w:tr w:rsidR="00A9414D">
        <w:tblPrEx>
          <w:tblCellMar>
            <w:bottom w:w="42" w:type="dxa"/>
            <w:right w:w="11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Prognozuje się upał. Temperatura maksymalna w dzień o</w:t>
            </w:r>
            <w:r>
              <w:rPr>
                <w:rFonts w:ascii="Times New Roman" w:eastAsia="Times New Roman" w:hAnsi="Times New Roman" w:cs="Times New Roman"/>
                <w:sz w:val="20"/>
              </w:rPr>
              <w:t>d 28°C do 31°C.</w:t>
            </w:r>
          </w:p>
        </w:tc>
      </w:tr>
      <w:tr w:rsidR="00A9414D">
        <w:tblPrEx>
          <w:tblCellMar>
            <w:bottom w:w="42" w:type="dxa"/>
            <w:right w:w="115" w:type="dxa"/>
          </w:tblCellMar>
        </w:tblPrEx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IMGW-PIB OSTRZEGA: UPAŁ/1 małopolskie (6 powiatów) od 14:00/26.06 do</w:t>
            </w:r>
          </w:p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19:00/26.06.2025 temp.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maks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31 st. Dotyczy powiatów: chrzanowski, krakowski, Kraków, olkuski, oświęcimski i wadowicki.</w:t>
            </w:r>
          </w:p>
        </w:tc>
      </w:tr>
      <w:tr w:rsidR="00A9414D">
        <w:tblPrEx>
          <w:tblCellMar>
            <w:bottom w:w="42" w:type="dxa"/>
            <w:right w:w="11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Woj. małopolskie (6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powiatów), IMGW-PIB wydał ostrzeżenie pierwszego stopnia o upałach</w:t>
            </w:r>
          </w:p>
        </w:tc>
      </w:tr>
      <w:tr w:rsidR="00A9414D">
        <w:tblPrEx>
          <w:tblCellMar>
            <w:bottom w:w="42" w:type="dxa"/>
            <w:right w:w="11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A9414D">
        <w:tblPrEx>
          <w:tblCellMar>
            <w:bottom w:w="42" w:type="dxa"/>
            <w:right w:w="115" w:type="dxa"/>
          </w:tblCellMar>
        </w:tblPrEx>
        <w:trPr>
          <w:trHeight w:val="113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:rsidR="00A9414D" w:rsidRDefault="000574C2">
            <w:pPr>
              <w:spacing w:after="0" w:line="24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Opracowanie niniejsze i jego format, jako przedmiot prawa autorskiego podlega ochronie prawnej, zgodnie z przepisami ustawy z dnia 4 lutego 1994r 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prawie autorskim i prawach pokrewnych (dz. U. z 2006 r. Nr 90, poz. 631 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późn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zm.).</w:t>
            </w:r>
          </w:p>
          <w:p w:rsidR="00A9414D" w:rsidRDefault="000574C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Wszelkie dalsze udostępnianie, rozpowszechnianie (przedruk, kopiowanie, wiadomość sms) jest dozwolone wyłącznie w formie dosłownej z bezwzględnym wskazaniem źródła inf</w:t>
            </w:r>
            <w:r>
              <w:rPr>
                <w:rFonts w:ascii="Times New Roman" w:eastAsia="Times New Roman" w:hAnsi="Times New Roman" w:cs="Times New Roman"/>
                <w:sz w:val="20"/>
              </w:rPr>
              <w:t>ormacji tj. IMGW-PIB.</w:t>
            </w:r>
          </w:p>
        </w:tc>
      </w:tr>
    </w:tbl>
    <w:p w:rsidR="00A9414D" w:rsidRDefault="00A9414D">
      <w:pPr>
        <w:spacing w:after="240"/>
        <w:ind w:left="10" w:right="-15" w:hanging="10"/>
        <w:jc w:val="right"/>
      </w:pPr>
    </w:p>
    <w:p w:rsidR="000574C2" w:rsidRDefault="000574C2" w:rsidP="000574C2">
      <w:pPr>
        <w:autoSpaceDE w:val="0"/>
        <w:autoSpaceDN w:val="0"/>
        <w:adjustRightInd w:val="0"/>
        <w:spacing w:after="0" w:line="240" w:lineRule="auto"/>
        <w:ind w:left="-4111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 xml:space="preserve">W związku z powyższym proszę o podjęcie odpowiednich działań ostrzegawczych na podległym Wam terenie. </w:t>
      </w:r>
    </w:p>
    <w:p w:rsidR="000574C2" w:rsidRPr="00415144" w:rsidRDefault="000574C2" w:rsidP="000574C2">
      <w:pPr>
        <w:autoSpaceDE w:val="0"/>
        <w:autoSpaceDN w:val="0"/>
        <w:adjustRightInd w:val="0"/>
        <w:spacing w:after="0" w:line="240" w:lineRule="auto"/>
        <w:ind w:left="-4111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O wszelkich zdarzeniach mających istotne znaczenie dla Bezpieczeństwa ludzi i podjętych działaniach proszę informować Wojewódzkie Centrum Zarządzania</w:t>
      </w:r>
      <w:r>
        <w:rPr>
          <w:rFonts w:ascii="Georgia" w:hAnsi="Georgia" w:cs="MinionPro-Regular"/>
          <w:sz w:val="20"/>
          <w:szCs w:val="20"/>
        </w:rPr>
        <w:t xml:space="preserve"> </w:t>
      </w:r>
      <w:r w:rsidRPr="00415144">
        <w:rPr>
          <w:rFonts w:ascii="Georgia" w:hAnsi="Georgia" w:cs="MinionPro-Regular"/>
          <w:sz w:val="20"/>
          <w:szCs w:val="20"/>
        </w:rPr>
        <w:t>Kryzysowego.</w:t>
      </w:r>
    </w:p>
    <w:p w:rsidR="000574C2" w:rsidRPr="00415144" w:rsidRDefault="000574C2" w:rsidP="000574C2">
      <w:pPr>
        <w:autoSpaceDE w:val="0"/>
        <w:autoSpaceDN w:val="0"/>
        <w:adjustRightInd w:val="0"/>
        <w:spacing w:after="0" w:line="240" w:lineRule="auto"/>
        <w:ind w:left="-4111"/>
        <w:rPr>
          <w:rFonts w:ascii="Georgia" w:hAnsi="Georgia" w:cs="MinionPro-Regular"/>
          <w:sz w:val="20"/>
          <w:szCs w:val="20"/>
        </w:rPr>
      </w:pPr>
    </w:p>
    <w:p w:rsidR="000574C2" w:rsidRPr="00415144" w:rsidRDefault="000574C2" w:rsidP="000574C2">
      <w:pPr>
        <w:autoSpaceDE w:val="0"/>
        <w:autoSpaceDN w:val="0"/>
        <w:adjustRightInd w:val="0"/>
        <w:spacing w:after="0" w:line="240" w:lineRule="auto"/>
        <w:ind w:left="-4111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Dyżurny Operacyjny</w:t>
      </w:r>
    </w:p>
    <w:p w:rsidR="000574C2" w:rsidRDefault="000574C2" w:rsidP="000574C2">
      <w:pPr>
        <w:autoSpaceDE w:val="0"/>
        <w:autoSpaceDN w:val="0"/>
        <w:adjustRightInd w:val="0"/>
        <w:spacing w:after="0" w:line="240" w:lineRule="auto"/>
        <w:ind w:left="-4111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Wojewódzkiego Centrum Zarządzania</w:t>
      </w:r>
      <w:r>
        <w:rPr>
          <w:rFonts w:ascii="Georgia" w:hAnsi="Georgia" w:cs="MinionPro-Regular"/>
          <w:sz w:val="20"/>
          <w:szCs w:val="20"/>
        </w:rPr>
        <w:t xml:space="preserve"> </w:t>
      </w:r>
      <w:bookmarkStart w:id="0" w:name="_GoBack"/>
      <w:bookmarkEnd w:id="0"/>
      <w:r w:rsidRPr="00415144">
        <w:rPr>
          <w:rFonts w:ascii="Georgia" w:hAnsi="Georgia" w:cs="MinionPro-Regular"/>
          <w:sz w:val="20"/>
          <w:szCs w:val="20"/>
        </w:rPr>
        <w:t>Kryzysowego</w:t>
      </w:r>
    </w:p>
    <w:p w:rsidR="000574C2" w:rsidRDefault="000574C2">
      <w:pPr>
        <w:spacing w:after="240"/>
        <w:ind w:left="10" w:right="-15" w:hanging="10"/>
        <w:jc w:val="right"/>
      </w:pPr>
    </w:p>
    <w:sectPr w:rsidR="000574C2">
      <w:headerReference w:type="default" r:id="rId11"/>
      <w:pgSz w:w="11900" w:h="16840"/>
      <w:pgMar w:top="683" w:right="561" w:bottom="684" w:left="47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4C2" w:rsidRDefault="000574C2" w:rsidP="000574C2">
      <w:pPr>
        <w:spacing w:after="0" w:line="240" w:lineRule="auto"/>
      </w:pPr>
      <w:r>
        <w:separator/>
      </w:r>
    </w:p>
  </w:endnote>
  <w:endnote w:type="continuationSeparator" w:id="0">
    <w:p w:rsidR="000574C2" w:rsidRDefault="000574C2" w:rsidP="00057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Pr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4C2" w:rsidRDefault="000574C2" w:rsidP="000574C2">
      <w:pPr>
        <w:spacing w:after="0" w:line="240" w:lineRule="auto"/>
      </w:pPr>
      <w:r>
        <w:separator/>
      </w:r>
    </w:p>
  </w:footnote>
  <w:footnote w:type="continuationSeparator" w:id="0">
    <w:p w:rsidR="000574C2" w:rsidRDefault="000574C2" w:rsidP="00057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4C2" w:rsidRPr="00DA5311" w:rsidRDefault="000574C2" w:rsidP="000574C2">
    <w:pPr>
      <w:rPr>
        <w:rFonts w:ascii="Arial" w:hAnsi="Arial" w:cs="Arial"/>
        <w:sz w:val="20"/>
        <w:szCs w:val="20"/>
      </w:rPr>
    </w:pPr>
    <w:r w:rsidRPr="00447DEC">
      <w:rPr>
        <w:rFonts w:ascii="Arial" w:hAnsi="Arial" w:cs="Arial"/>
        <w:sz w:val="20"/>
        <w:szCs w:val="20"/>
      </w:rPr>
      <w:t>WB-I-6331.3.</w:t>
    </w:r>
    <w:r>
      <w:rPr>
        <w:rFonts w:ascii="Arial" w:hAnsi="Arial" w:cs="Arial"/>
        <w:sz w:val="20"/>
        <w:szCs w:val="20"/>
      </w:rPr>
      <w:t>164</w:t>
    </w:r>
    <w:r w:rsidRPr="00447DEC">
      <w:rPr>
        <w:rFonts w:ascii="Arial" w:hAnsi="Arial" w:cs="Arial"/>
        <w:sz w:val="20"/>
        <w:szCs w:val="20"/>
      </w:rPr>
      <w:t>.202</w:t>
    </w:r>
    <w:r>
      <w:rPr>
        <w:rFonts w:ascii="Arial" w:hAnsi="Arial" w:cs="Arial"/>
        <w:sz w:val="20"/>
        <w:szCs w:val="20"/>
      </w:rPr>
      <w:t>5</w:t>
    </w:r>
  </w:p>
  <w:p w:rsidR="000574C2" w:rsidRPr="000574C2" w:rsidRDefault="000574C2" w:rsidP="000574C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4D"/>
    <w:rsid w:val="000574C2"/>
    <w:rsid w:val="00A9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4829B"/>
  <w15:docId w15:val="{7B7BFDAA-482A-4B29-9E04-DDDBE272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57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74C2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57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74C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10.jpg"/><Relationship Id="rId4" Type="http://schemas.openxmlformats.org/officeDocument/2006/relationships/footnotes" Target="footnotes.xml"/><Relationship Id="rId9" Type="http://schemas.openxmlformats.org/officeDocument/2006/relationships/image" Target="media/image0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PrOsMet</dc:creator>
  <cp:keywords/>
  <cp:lastModifiedBy>Tomasz Kurek</cp:lastModifiedBy>
  <cp:revision>2</cp:revision>
  <dcterms:created xsi:type="dcterms:W3CDTF">2025-06-26T10:07:00Z</dcterms:created>
  <dcterms:modified xsi:type="dcterms:W3CDTF">2025-06-26T10:07:00Z</dcterms:modified>
</cp:coreProperties>
</file>