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02C" w:rsidRDefault="00DD302C" w:rsidP="00DD302C">
      <w:pPr>
        <w:pStyle w:val="NormalnyWeb"/>
        <w:shd w:val="clear" w:color="auto" w:fill="FFFFFF"/>
        <w:spacing w:before="0" w:beforeAutospacing="0" w:after="128" w:afterAutospacing="0" w:line="360" w:lineRule="auto"/>
        <w:jc w:val="center"/>
        <w:rPr>
          <w:rFonts w:ascii="Arial" w:hAnsi="Arial" w:cs="Arial"/>
          <w:color w:val="434343"/>
          <w:sz w:val="18"/>
          <w:szCs w:val="18"/>
        </w:rPr>
      </w:pPr>
      <w:r>
        <w:rPr>
          <w:rStyle w:val="Pogrubienie"/>
          <w:rFonts w:ascii="Arial" w:hAnsi="Arial" w:cs="Arial"/>
          <w:color w:val="434343"/>
          <w:sz w:val="18"/>
          <w:szCs w:val="18"/>
        </w:rPr>
        <w:t>Klauzula informacyjna</w:t>
      </w:r>
      <w:r>
        <w:rPr>
          <w:rFonts w:ascii="Arial" w:hAnsi="Arial" w:cs="Arial"/>
          <w:color w:val="434343"/>
          <w:sz w:val="18"/>
          <w:szCs w:val="18"/>
        </w:rPr>
        <w:br/>
      </w:r>
      <w:r>
        <w:rPr>
          <w:rStyle w:val="Pogrubienie"/>
          <w:rFonts w:ascii="Arial" w:hAnsi="Arial" w:cs="Arial"/>
          <w:color w:val="434343"/>
          <w:sz w:val="18"/>
          <w:szCs w:val="18"/>
        </w:rPr>
        <w:t>- w Wydziale Spraw Społecznych i Zarządzania Kryzysowego /  Nieodpłatna pomoc prawna, nieodpłatne poradnictwo obywatelskie oraz edukacja prawna.</w:t>
      </w:r>
    </w:p>
    <w:p w:rsidR="00DD302C" w:rsidRDefault="00DD302C" w:rsidP="00DD302C">
      <w:pPr>
        <w:pStyle w:val="NormalnyWeb"/>
        <w:shd w:val="clear" w:color="auto" w:fill="FFFFFF"/>
        <w:spacing w:before="0" w:beforeAutospacing="0" w:after="128" w:afterAutospacing="0" w:line="360" w:lineRule="auto"/>
        <w:rPr>
          <w:rFonts w:ascii="Arial" w:hAnsi="Arial" w:cs="Arial"/>
          <w:color w:val="434343"/>
          <w:sz w:val="18"/>
          <w:szCs w:val="18"/>
        </w:rPr>
      </w:pPr>
      <w:r>
        <w:rPr>
          <w:rFonts w:ascii="Arial" w:hAnsi="Arial" w:cs="Arial"/>
          <w:color w:val="434343"/>
          <w:sz w:val="18"/>
          <w:szCs w:val="18"/>
        </w:rPr>
        <w:t>I. ADMINISTRATOR DANYCH OSOBOWYCH</w:t>
      </w:r>
      <w:r>
        <w:rPr>
          <w:rFonts w:ascii="Arial" w:hAnsi="Arial" w:cs="Arial"/>
          <w:color w:val="434343"/>
          <w:sz w:val="18"/>
          <w:szCs w:val="18"/>
        </w:rPr>
        <w:br/>
        <w:t>Administratorem Państwa danych osobowych jest Starosta Powiatu Białostockiego, ul. Borsucza 2, 15-569 Białystok, kontakt z Administratorem możliwy jest w następujący sposób:</w:t>
      </w:r>
      <w:r>
        <w:rPr>
          <w:rFonts w:ascii="Arial" w:hAnsi="Arial" w:cs="Arial"/>
          <w:color w:val="434343"/>
          <w:sz w:val="18"/>
          <w:szCs w:val="18"/>
        </w:rPr>
        <w:br/>
        <w:t>1) listownie na adres: ul. Borsucza 2, 15-569 Białystok</w:t>
      </w:r>
      <w:r>
        <w:rPr>
          <w:rFonts w:ascii="Arial" w:hAnsi="Arial" w:cs="Arial"/>
          <w:color w:val="434343"/>
          <w:sz w:val="18"/>
          <w:szCs w:val="18"/>
        </w:rPr>
        <w:br/>
        <w:t>2) poprzez e-mail: starostwo@st.bialystok.wrotapodlasia.pl</w:t>
      </w:r>
      <w:r>
        <w:rPr>
          <w:rFonts w:ascii="Arial" w:hAnsi="Arial" w:cs="Arial"/>
          <w:color w:val="434343"/>
          <w:sz w:val="18"/>
          <w:szCs w:val="18"/>
        </w:rPr>
        <w:br/>
        <w:t>2) telefonicznie: 85 740-39-51</w:t>
      </w:r>
      <w:r>
        <w:rPr>
          <w:rFonts w:ascii="Arial" w:hAnsi="Arial" w:cs="Arial"/>
          <w:color w:val="434343"/>
          <w:sz w:val="18"/>
          <w:szCs w:val="18"/>
        </w:rPr>
        <w:br/>
        <w:t>II. INSPEKTOR OCHRONY DANYCH</w:t>
      </w:r>
      <w:r>
        <w:rPr>
          <w:rFonts w:ascii="Arial" w:hAnsi="Arial" w:cs="Arial"/>
          <w:color w:val="434343"/>
          <w:sz w:val="18"/>
          <w:szCs w:val="18"/>
        </w:rPr>
        <w:br/>
        <w:t>Administrator wyznaczył Inspektora Ochrony Danych, z którym może się Pani/Pan skontaktować w sprawach związanych z ochroną danych osobowych, w następujący sposób:</w:t>
      </w:r>
      <w:r>
        <w:rPr>
          <w:rFonts w:ascii="Arial" w:hAnsi="Arial" w:cs="Arial"/>
          <w:color w:val="434343"/>
          <w:sz w:val="18"/>
          <w:szCs w:val="18"/>
        </w:rPr>
        <w:br/>
        <w:t>1) listownie na adres: ul. Borsucza 2, 15-569 Białystok</w:t>
      </w:r>
      <w:r>
        <w:rPr>
          <w:rFonts w:ascii="Arial" w:hAnsi="Arial" w:cs="Arial"/>
          <w:color w:val="434343"/>
          <w:sz w:val="18"/>
          <w:szCs w:val="18"/>
        </w:rPr>
        <w:br/>
        <w:t>2) poprzez e-mail: m.falkowski@st.bialystok.wrotapodlasia.pl</w:t>
      </w:r>
      <w:r>
        <w:rPr>
          <w:rFonts w:ascii="Arial" w:hAnsi="Arial" w:cs="Arial"/>
          <w:color w:val="434343"/>
          <w:sz w:val="18"/>
          <w:szCs w:val="18"/>
        </w:rPr>
        <w:br/>
        <w:t>3) telefonicznie: 85 740-39-97</w:t>
      </w:r>
      <w:r>
        <w:rPr>
          <w:rFonts w:ascii="Arial" w:hAnsi="Arial" w:cs="Arial"/>
          <w:color w:val="434343"/>
          <w:sz w:val="18"/>
          <w:szCs w:val="18"/>
        </w:rPr>
        <w:br/>
        <w:t>III. CELE PRZETWARZANIA DANYCH OSOBOWYCH I PODSTAWA PRAWNA</w:t>
      </w:r>
      <w:r>
        <w:rPr>
          <w:rFonts w:ascii="Arial" w:hAnsi="Arial" w:cs="Arial"/>
          <w:color w:val="434343"/>
          <w:sz w:val="18"/>
          <w:szCs w:val="18"/>
        </w:rPr>
        <w:br/>
        <w:t>Państwa dane osobowe będą przetwarzane w celu udzielenia pomocy prawnej osobom uprawnionym na podstawie przepisów prawa.</w:t>
      </w:r>
      <w:r>
        <w:rPr>
          <w:rFonts w:ascii="Arial" w:hAnsi="Arial" w:cs="Arial"/>
          <w:color w:val="434343"/>
          <w:sz w:val="18"/>
          <w:szCs w:val="18"/>
        </w:rPr>
        <w:br/>
        <w:t>1. art. 6 ust. 1 lit. c ogólnego Rozporządzenia Parlamentu Europejskiego i Rady (UE) 2016/679 z dnia 27 kwietnia 2016 r. w sprawie ochrony osób fizycznych w związku z przetwarzaniem danych osobowych i w sprawie swobodnego przepływu takich danych  oraz uchylenia dyrektywy 95/46/WE, dalej RODO;</w:t>
      </w:r>
      <w:r>
        <w:rPr>
          <w:rFonts w:ascii="Arial" w:hAnsi="Arial" w:cs="Arial"/>
          <w:color w:val="434343"/>
          <w:sz w:val="18"/>
          <w:szCs w:val="18"/>
        </w:rPr>
        <w:br/>
        <w:t>2. Ustawa z dnia 5 sierpnia 2015 r o nieodpłatnej pomocy prawnej, nieodpłatnym poradnictwie obywatelskim, oraz edukacji prawnej;</w:t>
      </w:r>
      <w:r>
        <w:rPr>
          <w:rFonts w:ascii="Arial" w:hAnsi="Arial" w:cs="Arial"/>
          <w:color w:val="434343"/>
          <w:sz w:val="18"/>
          <w:szCs w:val="18"/>
        </w:rPr>
        <w:br/>
        <w:t>Następnie Państwa dane osobowe będą przechowywane w celu wypełnienia obowiązku archiwizacji dokumentów wynikającego z ustawy z dnia 14 lipca 1983 r. o narodowym archiwum i archiwach.</w:t>
      </w:r>
      <w:r>
        <w:rPr>
          <w:rFonts w:ascii="Arial" w:hAnsi="Arial" w:cs="Arial"/>
          <w:color w:val="434343"/>
          <w:sz w:val="18"/>
          <w:szCs w:val="18"/>
        </w:rPr>
        <w:br/>
        <w:t>IV. OKRES PRZECHOWYWANIA DANYCH OSOBOWYCH</w:t>
      </w:r>
      <w:r>
        <w:rPr>
          <w:rFonts w:ascii="Arial" w:hAnsi="Arial" w:cs="Arial"/>
          <w:color w:val="434343"/>
          <w:sz w:val="18"/>
          <w:szCs w:val="18"/>
        </w:rPr>
        <w:br/>
        <w:t>Dane osobowe od momentu pozyskania będą przechowywane przez okres wynikający z kategorii archiwalnej dokumentacji, określonej w jednolitym rzeczowym wykazie akt dla organów powiatu i starostw powiatowych.</w:t>
      </w:r>
      <w:r>
        <w:rPr>
          <w:rFonts w:ascii="Arial" w:hAnsi="Arial" w:cs="Arial"/>
          <w:color w:val="434343"/>
          <w:sz w:val="18"/>
          <w:szCs w:val="18"/>
        </w:rPr>
        <w:br/>
        <w:t>V. ODBIORCY DANYCH OSOBOWYCH</w:t>
      </w:r>
      <w:r>
        <w:rPr>
          <w:rFonts w:ascii="Arial" w:hAnsi="Arial" w:cs="Arial"/>
          <w:color w:val="434343"/>
          <w:sz w:val="18"/>
          <w:szCs w:val="18"/>
        </w:rPr>
        <w:br/>
        <w:t>Dane osobowe nie będą udostępniane podmiotom innym, niż upoważnione na podstawie przepisów prawa.</w:t>
      </w:r>
      <w:r>
        <w:rPr>
          <w:rFonts w:ascii="Arial" w:hAnsi="Arial" w:cs="Arial"/>
          <w:color w:val="434343"/>
          <w:sz w:val="18"/>
          <w:szCs w:val="18"/>
        </w:rPr>
        <w:br/>
        <w:t>VI. PRZYSŁUGUJĄCE PAŃSTWU UPRAWNIENIA</w:t>
      </w:r>
      <w:r>
        <w:rPr>
          <w:rFonts w:ascii="Arial" w:hAnsi="Arial" w:cs="Arial"/>
          <w:color w:val="434343"/>
          <w:sz w:val="18"/>
          <w:szCs w:val="18"/>
        </w:rPr>
        <w:br/>
        <w:t>- prawo dostępu do swoich danych osobowych oraz otrzymania ich kopii;</w:t>
      </w:r>
      <w:r>
        <w:rPr>
          <w:rFonts w:ascii="Arial" w:hAnsi="Arial" w:cs="Arial"/>
          <w:color w:val="434343"/>
          <w:sz w:val="18"/>
          <w:szCs w:val="18"/>
        </w:rPr>
        <w:br/>
        <w:t>- prawo do sprostowania (poprawiania)  swoich danych;</w:t>
      </w:r>
      <w:r>
        <w:rPr>
          <w:rFonts w:ascii="Arial" w:hAnsi="Arial" w:cs="Arial"/>
          <w:color w:val="434343"/>
          <w:sz w:val="18"/>
          <w:szCs w:val="18"/>
        </w:rPr>
        <w:br/>
        <w:t>- prawo do ograniczenia przetwarzania danych, przy czym przepisy odrębne mogą wyłączyć możliwość skorzystania z tego prawa;</w:t>
      </w:r>
      <w:r>
        <w:rPr>
          <w:rFonts w:ascii="Arial" w:hAnsi="Arial" w:cs="Arial"/>
          <w:color w:val="434343"/>
          <w:sz w:val="18"/>
          <w:szCs w:val="18"/>
        </w:rPr>
        <w:br/>
        <w:t>- prawo do wniesienia skargi do Prezesa Urzędu Ochrony Danych Osobowych w Warszawie.</w:t>
      </w:r>
      <w:r>
        <w:rPr>
          <w:rFonts w:ascii="Arial" w:hAnsi="Arial" w:cs="Arial"/>
          <w:color w:val="434343"/>
          <w:sz w:val="18"/>
          <w:szCs w:val="18"/>
        </w:rPr>
        <w:br/>
        <w:t>VII. INFORMACJA O WYMOGU DOBROWOLNOŚCI PODANIA DANYCH</w:t>
      </w:r>
      <w:r>
        <w:rPr>
          <w:rFonts w:ascii="Arial" w:hAnsi="Arial" w:cs="Arial"/>
          <w:color w:val="434343"/>
          <w:sz w:val="18"/>
          <w:szCs w:val="18"/>
        </w:rPr>
        <w:br/>
        <w:t>Przetwarzanie danych osobowych wynika z przepisów prawa, a ich podanie przez Panią/Pana jest obowiązkowe. Nie podanie danych osobowych uniemożliwi załatwienia sprawy. W określonych przypadkach, zbierane są dane osobowe w postaci np.: numeru telefonu w celu łatwiejszego kontaktu urzędu z interesantem, wówczas wymagana jest pisemna zgoda.</w:t>
      </w:r>
    </w:p>
    <w:p w:rsidR="003D38A3" w:rsidRDefault="00DD302C" w:rsidP="00DD302C">
      <w:pPr>
        <w:pStyle w:val="NormalnyWeb"/>
        <w:shd w:val="clear" w:color="auto" w:fill="FFFFFF"/>
        <w:spacing w:before="0" w:beforeAutospacing="0" w:after="128" w:afterAutospacing="0" w:line="360" w:lineRule="auto"/>
      </w:pPr>
      <w:r>
        <w:rPr>
          <w:rFonts w:ascii="Arial" w:hAnsi="Arial" w:cs="Arial"/>
          <w:color w:val="434343"/>
          <w:sz w:val="18"/>
          <w:szCs w:val="18"/>
        </w:rPr>
        <w:br/>
      </w:r>
      <w:r>
        <w:rPr>
          <w:rStyle w:val="Uwydatnienie"/>
          <w:rFonts w:ascii="Arial" w:hAnsi="Arial" w:cs="Arial"/>
          <w:color w:val="434343"/>
          <w:sz w:val="18"/>
          <w:szCs w:val="18"/>
        </w:rPr>
        <w:t>Starosta Powiatu Białostockiego</w:t>
      </w:r>
      <w:r>
        <w:rPr>
          <w:rFonts w:ascii="Arial" w:hAnsi="Arial" w:cs="Arial"/>
          <w:color w:val="434343"/>
          <w:sz w:val="18"/>
          <w:szCs w:val="18"/>
        </w:rPr>
        <w:br/>
      </w:r>
      <w:r>
        <w:rPr>
          <w:rStyle w:val="Uwydatnienie"/>
          <w:rFonts w:ascii="Arial" w:hAnsi="Arial" w:cs="Arial"/>
          <w:color w:val="434343"/>
          <w:sz w:val="18"/>
          <w:szCs w:val="18"/>
        </w:rPr>
        <w:t>Administrator Danych</w:t>
      </w:r>
      <w:bookmarkStart w:id="0" w:name="_GoBack"/>
      <w:bookmarkEnd w:id="0"/>
    </w:p>
    <w:sectPr w:rsidR="003D3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02C"/>
    <w:rsid w:val="0022042C"/>
    <w:rsid w:val="006D54DC"/>
    <w:rsid w:val="00BA3D29"/>
    <w:rsid w:val="00DD302C"/>
    <w:rsid w:val="00E8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533499-4E08-4F17-A146-84A222F60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D3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D302C"/>
    <w:rPr>
      <w:b/>
      <w:bCs/>
    </w:rPr>
  </w:style>
  <w:style w:type="character" w:styleId="Uwydatnienie">
    <w:name w:val="Emphasis"/>
    <w:basedOn w:val="Domylnaczcionkaakapitu"/>
    <w:uiPriority w:val="20"/>
    <w:qFormat/>
    <w:rsid w:val="00DD30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3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Szerenos</dc:creator>
  <cp:keywords/>
  <dc:description/>
  <cp:lastModifiedBy>Małgorzata Szerenos</cp:lastModifiedBy>
  <cp:revision>1</cp:revision>
  <dcterms:created xsi:type="dcterms:W3CDTF">2025-07-03T10:30:00Z</dcterms:created>
  <dcterms:modified xsi:type="dcterms:W3CDTF">2025-07-03T10:31:00Z</dcterms:modified>
</cp:coreProperties>
</file>