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858B81" w14:textId="77777777" w:rsidR="00C14C51" w:rsidRDefault="006B5C5F" w:rsidP="006B5C5F">
      <w:pPr>
        <w:pStyle w:val="paragraph"/>
        <w:ind w:left="360"/>
        <w:jc w:val="center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b/>
          <w:bCs/>
          <w:sz w:val="22"/>
          <w:szCs w:val="22"/>
        </w:rPr>
        <w:t>Klauzula informacyjna dla reprezentantów</w:t>
      </w:r>
      <w:r w:rsidR="00C14C51">
        <w:rPr>
          <w:rStyle w:val="normaltextrun1"/>
          <w:rFonts w:ascii="Calibri" w:hAnsi="Calibri" w:cs="Calibri"/>
          <w:b/>
          <w:bCs/>
          <w:sz w:val="22"/>
          <w:szCs w:val="22"/>
        </w:rPr>
        <w:t xml:space="preserve"> osób prawnych</w:t>
      </w:r>
      <w:r>
        <w:rPr>
          <w:rStyle w:val="normaltextrun1"/>
          <w:rFonts w:ascii="Calibri" w:hAnsi="Calibri" w:cs="Calibri"/>
          <w:b/>
          <w:bCs/>
          <w:sz w:val="22"/>
          <w:szCs w:val="22"/>
        </w:rPr>
        <w:t xml:space="preserve"> oraz osób wskazanych do kontaktu przez osoby prawne</w:t>
      </w:r>
    </w:p>
    <w:p w14:paraId="2045C2FC" w14:textId="77777777" w:rsidR="00C14C51" w:rsidRDefault="00C14C51" w:rsidP="00C14C51">
      <w:pPr>
        <w:pStyle w:val="paragraph"/>
        <w:ind w:left="360"/>
        <w:jc w:val="right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>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F55FF56" w14:textId="77777777" w:rsidR="00C14C51" w:rsidRDefault="00C14C51" w:rsidP="00C14C51">
      <w:pPr>
        <w:pStyle w:val="paragraph"/>
        <w:numPr>
          <w:ilvl w:val="1"/>
          <w:numId w:val="1"/>
        </w:numPr>
        <w:tabs>
          <w:tab w:val="clear" w:pos="1440"/>
        </w:tabs>
        <w:ind w:left="426" w:hanging="426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 xml:space="preserve">Administratorem danych osobowych osób reprezentujących </w:t>
      </w:r>
      <w:r w:rsidR="00B5403E">
        <w:rPr>
          <w:rStyle w:val="normaltextrun1"/>
          <w:rFonts w:ascii="Calibri" w:hAnsi="Calibri" w:cs="Calibri"/>
          <w:sz w:val="22"/>
          <w:szCs w:val="22"/>
        </w:rPr>
        <w:t>osoby prawne</w:t>
      </w:r>
      <w:r>
        <w:rPr>
          <w:rStyle w:val="normaltextrun1"/>
          <w:rFonts w:ascii="Calibri" w:hAnsi="Calibri" w:cs="Calibri"/>
          <w:sz w:val="22"/>
          <w:szCs w:val="22"/>
        </w:rPr>
        <w:t xml:space="preserve"> oraz osób wskazanych przez </w:t>
      </w:r>
      <w:r w:rsidR="00B5403E">
        <w:rPr>
          <w:rStyle w:val="normaltextrun1"/>
          <w:rFonts w:ascii="Calibri" w:hAnsi="Calibri" w:cs="Calibri"/>
          <w:sz w:val="22"/>
          <w:szCs w:val="22"/>
        </w:rPr>
        <w:t>osoby prawne</w:t>
      </w:r>
      <w:r>
        <w:rPr>
          <w:rStyle w:val="normaltextrun1"/>
          <w:rFonts w:ascii="Calibri" w:hAnsi="Calibri" w:cs="Calibri"/>
          <w:sz w:val="22"/>
          <w:szCs w:val="22"/>
        </w:rPr>
        <w:t xml:space="preserve">, jako osoby do kontaktu jest Województwo Mazowieckie, którego dane kontaktowe to: Urząd Marszałkowski Województwa Mazowieckiego w Warszawie, ul. Jagiellońska 26, 03-719 Warszawa, tel. (22) 5979-100, email: </w:t>
      </w:r>
      <w:hyperlink r:id="rId7" w:tgtFrame="_blank" w:history="1">
        <w:r>
          <w:rPr>
            <w:rStyle w:val="normaltextrun1"/>
            <w:rFonts w:ascii="Calibri" w:hAnsi="Calibri" w:cs="Calibri"/>
            <w:color w:val="0563C1"/>
            <w:sz w:val="22"/>
            <w:szCs w:val="22"/>
            <w:u w:val="single"/>
          </w:rPr>
          <w:t>urzad_marszalkowski@mazovia.pl</w:t>
        </w:r>
      </w:hyperlink>
      <w:r>
        <w:rPr>
          <w:rStyle w:val="normaltextrun1"/>
          <w:rFonts w:ascii="Calibri" w:hAnsi="Calibri" w:cs="Calibri"/>
          <w:sz w:val="22"/>
          <w:szCs w:val="22"/>
        </w:rPr>
        <w:t xml:space="preserve">, 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ePUAP</w:t>
      </w:r>
      <w:proofErr w:type="spellEnd"/>
      <w:r>
        <w:rPr>
          <w:rStyle w:val="normaltextrun1"/>
          <w:rFonts w:ascii="Calibri" w:hAnsi="Calibri" w:cs="Calibri"/>
          <w:sz w:val="22"/>
          <w:szCs w:val="22"/>
        </w:rPr>
        <w:t>: /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umwm</w:t>
      </w:r>
      <w:proofErr w:type="spellEnd"/>
      <w:r>
        <w:rPr>
          <w:rStyle w:val="normaltextrun1"/>
          <w:rFonts w:ascii="Calibri" w:hAnsi="Calibri" w:cs="Calibri"/>
          <w:sz w:val="22"/>
          <w:szCs w:val="22"/>
        </w:rPr>
        <w:t>/</w:t>
      </w:r>
      <w:proofErr w:type="spellStart"/>
      <w:r>
        <w:rPr>
          <w:rStyle w:val="spellingerror"/>
          <w:rFonts w:ascii="Calibri" w:hAnsi="Calibri" w:cs="Calibri"/>
          <w:sz w:val="22"/>
          <w:szCs w:val="22"/>
        </w:rPr>
        <w:t>esp</w:t>
      </w:r>
      <w:proofErr w:type="spellEnd"/>
      <w:r>
        <w:rPr>
          <w:rStyle w:val="normaltextrun1"/>
          <w:rFonts w:ascii="Calibri" w:hAnsi="Calibri" w:cs="Calibri"/>
          <w:sz w:val="22"/>
          <w:szCs w:val="22"/>
        </w:rPr>
        <w:t>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11314C27" w14:textId="77777777" w:rsidR="00C14C51" w:rsidRDefault="00C14C51" w:rsidP="00C14C51">
      <w:pPr>
        <w:pStyle w:val="paragraph"/>
        <w:numPr>
          <w:ilvl w:val="1"/>
          <w:numId w:val="2"/>
        </w:numPr>
        <w:tabs>
          <w:tab w:val="clear" w:pos="1440"/>
        </w:tabs>
        <w:ind w:left="426" w:hanging="426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 xml:space="preserve">Administrator wyznaczył inspektora ochrony danych, z którym można się kontaktować pisząc na adres wskazany w ust. 1 lub adres e-mail: </w:t>
      </w:r>
      <w:hyperlink r:id="rId8" w:tgtFrame="_blank" w:history="1">
        <w:r>
          <w:rPr>
            <w:rStyle w:val="normaltextrun1"/>
            <w:rFonts w:ascii="Calibri" w:hAnsi="Calibri" w:cs="Calibri"/>
            <w:color w:val="0563C1"/>
            <w:sz w:val="22"/>
            <w:szCs w:val="22"/>
            <w:u w:val="single"/>
          </w:rPr>
          <w:t>iod@mazovia.pl</w:t>
        </w:r>
      </w:hyperlink>
      <w:r>
        <w:rPr>
          <w:rStyle w:val="normaltextrun1"/>
          <w:rFonts w:ascii="Calibri" w:hAnsi="Calibri" w:cs="Calibri"/>
          <w:sz w:val="22"/>
          <w:szCs w:val="22"/>
        </w:rPr>
        <w:t>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2B4339B4" w14:textId="77777777" w:rsidR="00C14C51" w:rsidRDefault="00C14C51" w:rsidP="00C14C51">
      <w:pPr>
        <w:pStyle w:val="paragraph"/>
        <w:numPr>
          <w:ilvl w:val="1"/>
          <w:numId w:val="3"/>
        </w:numPr>
        <w:tabs>
          <w:tab w:val="clear" w:pos="1440"/>
        </w:tabs>
        <w:ind w:left="426" w:hanging="426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>Dane osobowe: 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4D097772" w14:textId="77777777" w:rsidR="00C14C51" w:rsidRDefault="00C14C51" w:rsidP="00880227">
      <w:pPr>
        <w:pStyle w:val="paragraph"/>
        <w:numPr>
          <w:ilvl w:val="2"/>
          <w:numId w:val="3"/>
        </w:numPr>
        <w:ind w:left="709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 xml:space="preserve">osób reprezentujących </w:t>
      </w:r>
      <w:r w:rsidR="00B5403E">
        <w:rPr>
          <w:rStyle w:val="normaltextrun1"/>
          <w:rFonts w:ascii="Calibri" w:hAnsi="Calibri" w:cs="Calibri"/>
          <w:sz w:val="22"/>
          <w:szCs w:val="22"/>
        </w:rPr>
        <w:t>osoby prawne</w:t>
      </w:r>
      <w:r>
        <w:rPr>
          <w:rStyle w:val="normaltextrun1"/>
          <w:rFonts w:ascii="Calibri" w:hAnsi="Calibri" w:cs="Calibri"/>
          <w:sz w:val="22"/>
          <w:szCs w:val="22"/>
        </w:rPr>
        <w:t xml:space="preserve">, będą przetwarzane na podstawie obowiązku prawnego, o którym mowa w art. 6 ust. 1 lit. c rozporządzenia Parlamentu Europejskiego i Rady (UE) 2016/679 z dnia 27 kwietnia 2016 r. </w:t>
      </w:r>
      <w:r>
        <w:rPr>
          <w:rStyle w:val="normaltextrun1"/>
          <w:rFonts w:ascii="Calibri" w:hAnsi="Calibri" w:cs="Calibri"/>
          <w:i/>
          <w:iCs/>
          <w:sz w:val="22"/>
          <w:szCs w:val="22"/>
        </w:rPr>
        <w:t>w sprawie ochrony osób fizycznych w związku z przetwarzaniem danych osobowych i w sprawie swobodnego przepływu takich danych oraz uchylenia dyrektywy 95/46/WE (ogólne rozporządzenie o ochronie danych)</w:t>
      </w:r>
      <w:r>
        <w:rPr>
          <w:rStyle w:val="normaltextrun1"/>
          <w:rFonts w:ascii="Calibri" w:hAnsi="Calibri" w:cs="Calibri"/>
          <w:sz w:val="22"/>
          <w:szCs w:val="22"/>
        </w:rPr>
        <w:t xml:space="preserve">, wynikającego </w:t>
      </w:r>
      <w:r>
        <w:rPr>
          <w:rStyle w:val="contextualspellingandgrammarerror"/>
          <w:rFonts w:ascii="Calibri" w:hAnsi="Calibri" w:cs="Calibri"/>
          <w:sz w:val="22"/>
          <w:szCs w:val="22"/>
        </w:rPr>
        <w:t>z</w:t>
      </w:r>
      <w:r>
        <w:rPr>
          <w:rStyle w:val="contextualspellingandgrammarerror"/>
          <w:rFonts w:ascii="Calibri" w:hAnsi="Calibri" w:cs="Calibri"/>
          <w:i/>
          <w:iCs/>
          <w:sz w:val="22"/>
          <w:szCs w:val="22"/>
        </w:rPr>
        <w:t xml:space="preserve">  </w:t>
      </w:r>
      <w:r>
        <w:rPr>
          <w:rStyle w:val="contextualspellingandgrammarerror"/>
          <w:rFonts w:ascii="Calibri" w:hAnsi="Calibri" w:cs="Calibri"/>
          <w:sz w:val="22"/>
          <w:szCs w:val="22"/>
        </w:rPr>
        <w:t>przepisów</w:t>
      </w:r>
      <w:r>
        <w:rPr>
          <w:rStyle w:val="normaltextrun1"/>
          <w:rFonts w:ascii="Calibri" w:hAnsi="Calibri" w:cs="Calibri"/>
          <w:sz w:val="22"/>
          <w:szCs w:val="22"/>
        </w:rPr>
        <w:t xml:space="preserve"> prawa określających umocowanie do reprezentowania – w zakresie właściwej reprezentacji </w:t>
      </w:r>
      <w:r w:rsidR="00B5403E">
        <w:rPr>
          <w:rStyle w:val="normaltextrun1"/>
          <w:rFonts w:ascii="Calibri" w:hAnsi="Calibri" w:cs="Calibri"/>
          <w:sz w:val="22"/>
          <w:szCs w:val="22"/>
        </w:rPr>
        <w:t>osoby prawnej</w:t>
      </w:r>
      <w:r>
        <w:rPr>
          <w:rStyle w:val="normaltextrun1"/>
          <w:rFonts w:ascii="Calibri" w:hAnsi="Calibri" w:cs="Calibri"/>
          <w:sz w:val="22"/>
          <w:szCs w:val="22"/>
        </w:rPr>
        <w:t>. Podan</w:t>
      </w:r>
      <w:r w:rsidR="00B5403E">
        <w:rPr>
          <w:rStyle w:val="normaltextrun1"/>
          <w:rFonts w:ascii="Calibri" w:hAnsi="Calibri" w:cs="Calibri"/>
          <w:sz w:val="22"/>
          <w:szCs w:val="22"/>
        </w:rPr>
        <w:t>i</w:t>
      </w:r>
      <w:r>
        <w:rPr>
          <w:rStyle w:val="normaltextrun1"/>
          <w:rFonts w:ascii="Calibri" w:hAnsi="Calibri" w:cs="Calibri"/>
          <w:sz w:val="22"/>
          <w:szCs w:val="22"/>
        </w:rPr>
        <w:t xml:space="preserve">e tych danych jest warunkiem </w:t>
      </w:r>
      <w:r w:rsidR="00B5403E">
        <w:rPr>
          <w:rStyle w:val="normaltextrun1"/>
          <w:rFonts w:ascii="Calibri" w:hAnsi="Calibri" w:cs="Calibri"/>
          <w:sz w:val="22"/>
          <w:szCs w:val="22"/>
        </w:rPr>
        <w:t>ważności czynności pojmowanych przez osobę prawną.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F382E12" w14:textId="77777777" w:rsidR="00C14C51" w:rsidRDefault="00C14C51" w:rsidP="00880227">
      <w:pPr>
        <w:pStyle w:val="paragraph"/>
        <w:numPr>
          <w:ilvl w:val="2"/>
          <w:numId w:val="3"/>
        </w:numPr>
        <w:ind w:left="709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>osób wskazanych przez</w:t>
      </w:r>
      <w:r w:rsidR="00B5403E">
        <w:rPr>
          <w:rStyle w:val="contextualspellingandgrammarerror"/>
          <w:rFonts w:ascii="Calibri" w:hAnsi="Calibri" w:cs="Calibri"/>
          <w:sz w:val="22"/>
          <w:szCs w:val="22"/>
        </w:rPr>
        <w:t xml:space="preserve"> osobę prawną</w:t>
      </w:r>
      <w:r>
        <w:rPr>
          <w:rStyle w:val="contextualspellingandgrammarerror"/>
          <w:rFonts w:ascii="Calibri" w:hAnsi="Calibri" w:cs="Calibri"/>
          <w:sz w:val="22"/>
          <w:szCs w:val="22"/>
        </w:rPr>
        <w:t>,</w:t>
      </w:r>
      <w:r>
        <w:rPr>
          <w:rStyle w:val="normaltextrun1"/>
          <w:rFonts w:ascii="Calibri" w:hAnsi="Calibri" w:cs="Calibri"/>
          <w:sz w:val="22"/>
          <w:szCs w:val="22"/>
        </w:rPr>
        <w:t xml:space="preserve"> jako osoby do kontaktu</w:t>
      </w:r>
      <w:r w:rsidR="006B5C5F">
        <w:rPr>
          <w:rStyle w:val="normaltextrun1"/>
          <w:rFonts w:ascii="Calibri" w:hAnsi="Calibri" w:cs="Calibri"/>
          <w:sz w:val="22"/>
          <w:szCs w:val="22"/>
        </w:rPr>
        <w:t xml:space="preserve"> </w:t>
      </w:r>
      <w:r>
        <w:rPr>
          <w:rStyle w:val="normaltextrun1"/>
          <w:rFonts w:ascii="Calibri" w:hAnsi="Calibri" w:cs="Calibri"/>
          <w:sz w:val="22"/>
          <w:szCs w:val="22"/>
        </w:rPr>
        <w:t xml:space="preserve">(imię i nazwisko, służbowe dane kontaktowe, miejsce pracy) będą przetwarzane w prawnie uzasadnionym interesie, o którym mowa w art. 6 ust. 1 lit. f rozporządzenia Parlamentu Europejskiego i Rady (UE) 2016/679 z dnia 27 kwietnia 2016 r. </w:t>
      </w:r>
      <w:r>
        <w:rPr>
          <w:rStyle w:val="normaltextrun1"/>
          <w:rFonts w:ascii="Calibri" w:hAnsi="Calibri" w:cs="Calibri"/>
          <w:i/>
          <w:iCs/>
          <w:sz w:val="22"/>
          <w:szCs w:val="22"/>
        </w:rPr>
        <w:t>w sprawie ochrony osób fizycznych w związku z przetwarzaniem danych osobowych i w sprawie swobodnego przepływu takich danych oraz uchylenia dyrektywy 95/46/WE (ogólne rozporządzenie o ochronie danych)</w:t>
      </w:r>
      <w:r>
        <w:rPr>
          <w:rStyle w:val="normaltextrun1"/>
          <w:rFonts w:ascii="Calibri" w:hAnsi="Calibri" w:cs="Calibri"/>
          <w:sz w:val="22"/>
          <w:szCs w:val="22"/>
        </w:rPr>
        <w:t xml:space="preserve">. Dane zostały podane przez </w:t>
      </w:r>
      <w:r w:rsidR="00B5403E">
        <w:rPr>
          <w:rStyle w:val="normaltextrun1"/>
          <w:rFonts w:ascii="Calibri" w:hAnsi="Calibri" w:cs="Calibri"/>
          <w:sz w:val="22"/>
          <w:szCs w:val="22"/>
        </w:rPr>
        <w:t>osobę prawną.</w:t>
      </w:r>
    </w:p>
    <w:p w14:paraId="294C6AB1" w14:textId="77777777" w:rsidR="00C14C51" w:rsidRDefault="00C14C51" w:rsidP="00C14C51">
      <w:pPr>
        <w:pStyle w:val="paragraph"/>
        <w:numPr>
          <w:ilvl w:val="1"/>
          <w:numId w:val="6"/>
        </w:numPr>
        <w:tabs>
          <w:tab w:val="clear" w:pos="1440"/>
        </w:tabs>
        <w:ind w:left="426" w:hanging="426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 xml:space="preserve">Dane osobowe, o których mowa w ust. 1 mogą zostać udostępnione podmiotom uprawnionym na podstawie przepisów prawa oraz podmiotom świadczącym obsługę administracyjno-organizacyjną Urzędu Marszałkowskiego Województwa Mazowieckiego w Warszawie oraz będą przechowywane nie dłużej niż to wynika z przepisów ustawy z dnia 14 lipca 1983 r. </w:t>
      </w:r>
      <w:r>
        <w:rPr>
          <w:rStyle w:val="normaltextrun1"/>
          <w:rFonts w:ascii="Calibri" w:hAnsi="Calibri" w:cs="Calibri"/>
          <w:i/>
          <w:iCs/>
          <w:sz w:val="22"/>
          <w:szCs w:val="22"/>
        </w:rPr>
        <w:t>o narodowym zasobie archiwalnym i archiwach</w:t>
      </w:r>
      <w:r>
        <w:rPr>
          <w:rStyle w:val="normaltextrun1"/>
          <w:rFonts w:ascii="Calibri" w:hAnsi="Calibri" w:cs="Calibri"/>
          <w:sz w:val="22"/>
          <w:szCs w:val="22"/>
        </w:rPr>
        <w:t>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73A5CF68" w14:textId="77777777" w:rsidR="00C14C51" w:rsidRDefault="00C14C51" w:rsidP="00C14C51">
      <w:pPr>
        <w:pStyle w:val="paragraph"/>
        <w:numPr>
          <w:ilvl w:val="1"/>
          <w:numId w:val="7"/>
        </w:numPr>
        <w:tabs>
          <w:tab w:val="clear" w:pos="1440"/>
        </w:tabs>
        <w:ind w:left="426" w:hanging="426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>W granicach i na zasadach opisanych w przepisach prawa, osobom, o których mowa w ust. 1 przysługuje prawo żądania: dostępu do swoich danych osobowych, ich sprostowania, usunięcia oraz ograniczenia przetwarzania, jak również prawo wniesienia skargi do Prezesa Urzędu Ochrony Danych Osobowych, na adres: ul. Stawki 2, 00-193 Warszawa.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3B12B115" w14:textId="77777777" w:rsidR="00C14C51" w:rsidRDefault="00C14C51" w:rsidP="00C14C51">
      <w:pPr>
        <w:pStyle w:val="paragraph"/>
        <w:ind w:left="426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 xml:space="preserve">Ponadto osobom wskazanym przez </w:t>
      </w:r>
      <w:r w:rsidR="00B5403E">
        <w:rPr>
          <w:rStyle w:val="normaltextrun1"/>
          <w:rFonts w:ascii="Calibri" w:hAnsi="Calibri" w:cs="Calibri"/>
          <w:sz w:val="22"/>
          <w:szCs w:val="22"/>
        </w:rPr>
        <w:t>osobę prawną</w:t>
      </w:r>
      <w:r>
        <w:rPr>
          <w:rStyle w:val="contextualspellingandgrammarerror"/>
          <w:rFonts w:ascii="Calibri" w:hAnsi="Calibri" w:cs="Calibri"/>
          <w:sz w:val="22"/>
          <w:szCs w:val="22"/>
        </w:rPr>
        <w:t>,</w:t>
      </w:r>
      <w:r>
        <w:rPr>
          <w:rStyle w:val="normaltextrun1"/>
          <w:rFonts w:ascii="Calibri" w:hAnsi="Calibri" w:cs="Calibri"/>
          <w:sz w:val="22"/>
          <w:szCs w:val="22"/>
        </w:rPr>
        <w:t xml:space="preserve"> jako osoby do kontaktu, przysługuje również prawo wniesienia sprzeciwu wobec przetwarzania danych, wynikającego ze szczególnej sytuacji.</w:t>
      </w:r>
      <w:r>
        <w:rPr>
          <w:rStyle w:val="eop"/>
          <w:rFonts w:ascii="Calibri" w:hAnsi="Calibri" w:cs="Calibri"/>
          <w:sz w:val="22"/>
          <w:szCs w:val="22"/>
        </w:rPr>
        <w:t> </w:t>
      </w:r>
    </w:p>
    <w:p w14:paraId="57204679" w14:textId="77777777" w:rsidR="00C14C51" w:rsidRDefault="00B5403E" w:rsidP="00C14C51">
      <w:pPr>
        <w:pStyle w:val="paragraph"/>
        <w:numPr>
          <w:ilvl w:val="1"/>
          <w:numId w:val="8"/>
        </w:numPr>
        <w:tabs>
          <w:tab w:val="clear" w:pos="1440"/>
        </w:tabs>
        <w:ind w:left="426" w:hanging="426"/>
        <w:jc w:val="both"/>
        <w:textAlignment w:val="baseline"/>
        <w:rPr>
          <w:rFonts w:ascii="Calibri" w:hAnsi="Calibri" w:cs="Calibri"/>
          <w:sz w:val="22"/>
          <w:szCs w:val="22"/>
        </w:rPr>
      </w:pPr>
      <w:r>
        <w:rPr>
          <w:rStyle w:val="normaltextrun1"/>
          <w:rFonts w:ascii="Calibri" w:hAnsi="Calibri" w:cs="Calibri"/>
          <w:sz w:val="22"/>
          <w:szCs w:val="22"/>
        </w:rPr>
        <w:t>Każda osoba prawna</w:t>
      </w:r>
      <w:r w:rsidR="00C2020A">
        <w:rPr>
          <w:rStyle w:val="normaltextrun1"/>
          <w:rFonts w:ascii="Calibri" w:hAnsi="Calibri" w:cs="Calibri"/>
          <w:sz w:val="22"/>
          <w:szCs w:val="22"/>
        </w:rPr>
        <w:t xml:space="preserve"> udostępniająca dane os</w:t>
      </w:r>
      <w:r w:rsidR="00AC2E41">
        <w:rPr>
          <w:rStyle w:val="normaltextrun1"/>
          <w:rFonts w:ascii="Calibri" w:hAnsi="Calibri" w:cs="Calibri"/>
          <w:sz w:val="22"/>
          <w:szCs w:val="22"/>
        </w:rPr>
        <w:t>ób, o których mowa w ust. 1</w:t>
      </w:r>
      <w:r w:rsidR="00C14C51">
        <w:rPr>
          <w:rStyle w:val="normaltextrun1"/>
          <w:rFonts w:ascii="Calibri" w:hAnsi="Calibri" w:cs="Calibri"/>
          <w:sz w:val="22"/>
          <w:szCs w:val="22"/>
        </w:rPr>
        <w:t xml:space="preserve"> jest zobowiązan</w:t>
      </w:r>
      <w:r>
        <w:rPr>
          <w:rStyle w:val="normaltextrun1"/>
          <w:rFonts w:ascii="Calibri" w:hAnsi="Calibri" w:cs="Calibri"/>
          <w:sz w:val="22"/>
          <w:szCs w:val="22"/>
        </w:rPr>
        <w:t>a</w:t>
      </w:r>
      <w:r w:rsidR="00C14C51">
        <w:rPr>
          <w:rStyle w:val="normaltextrun1"/>
          <w:rFonts w:ascii="Calibri" w:hAnsi="Calibri" w:cs="Calibri"/>
          <w:sz w:val="22"/>
          <w:szCs w:val="22"/>
        </w:rPr>
        <w:t xml:space="preserve"> do przekazania</w:t>
      </w:r>
      <w:r w:rsidR="00AC2E41">
        <w:rPr>
          <w:rStyle w:val="normaltextrun1"/>
          <w:rFonts w:ascii="Calibri" w:hAnsi="Calibri" w:cs="Calibri"/>
          <w:sz w:val="22"/>
          <w:szCs w:val="22"/>
        </w:rPr>
        <w:t xml:space="preserve"> im</w:t>
      </w:r>
      <w:r w:rsidR="00C14C51">
        <w:rPr>
          <w:rStyle w:val="normaltextrun1"/>
          <w:rFonts w:ascii="Calibri" w:hAnsi="Calibri" w:cs="Calibri"/>
          <w:sz w:val="22"/>
          <w:szCs w:val="22"/>
        </w:rPr>
        <w:t xml:space="preserve"> zapisów niniejsze</w:t>
      </w:r>
      <w:r w:rsidR="00AC2E41">
        <w:rPr>
          <w:rStyle w:val="normaltextrun1"/>
          <w:rFonts w:ascii="Calibri" w:hAnsi="Calibri" w:cs="Calibri"/>
          <w:sz w:val="22"/>
          <w:szCs w:val="22"/>
        </w:rPr>
        <w:t>j klauzuli informacyjnej.</w:t>
      </w:r>
      <w:r w:rsidR="00C14C51">
        <w:rPr>
          <w:rStyle w:val="eop"/>
          <w:rFonts w:ascii="Calibri" w:hAnsi="Calibri" w:cs="Calibri"/>
          <w:sz w:val="22"/>
          <w:szCs w:val="22"/>
        </w:rPr>
        <w:t> </w:t>
      </w:r>
    </w:p>
    <w:p w14:paraId="0C3C739D" w14:textId="77777777" w:rsidR="000E7A6A" w:rsidRDefault="000E7A6A"/>
    <w:sectPr w:rsidR="000E7A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F7F39B" w14:textId="77777777" w:rsidR="00C35DC0" w:rsidRDefault="00C35DC0" w:rsidP="00C35DC0">
      <w:pPr>
        <w:spacing w:after="0" w:line="240" w:lineRule="auto"/>
      </w:pPr>
      <w:r>
        <w:separator/>
      </w:r>
    </w:p>
  </w:endnote>
  <w:endnote w:type="continuationSeparator" w:id="0">
    <w:p w14:paraId="7A904C10" w14:textId="77777777" w:rsidR="00C35DC0" w:rsidRDefault="00C35DC0" w:rsidP="00C35D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2C17D8" w14:textId="77777777" w:rsidR="00C35DC0" w:rsidRDefault="00C35DC0" w:rsidP="00C35DC0">
      <w:pPr>
        <w:spacing w:after="0" w:line="240" w:lineRule="auto"/>
      </w:pPr>
      <w:r>
        <w:separator/>
      </w:r>
    </w:p>
  </w:footnote>
  <w:footnote w:type="continuationSeparator" w:id="0">
    <w:p w14:paraId="3933B726" w14:textId="77777777" w:rsidR="00C35DC0" w:rsidRDefault="00C35DC0" w:rsidP="00C35DC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D53EE1"/>
    <w:multiLevelType w:val="multilevel"/>
    <w:tmpl w:val="FBDA8D8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D575DD"/>
    <w:multiLevelType w:val="hybridMultilevel"/>
    <w:tmpl w:val="CB6C65EA"/>
    <w:lvl w:ilvl="0" w:tplc="2CBA5898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09667EA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D98DA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9BA85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73255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E49A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D2048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F9A9CF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67F1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BC64EA"/>
    <w:multiLevelType w:val="hybridMultilevel"/>
    <w:tmpl w:val="70F033F8"/>
    <w:lvl w:ilvl="0" w:tplc="1C1834BA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DCC88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A883C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490C8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78F48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5A1C0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60886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1F8D7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A9A858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  <w:lvlOverride w:ilvl="0"/>
  </w:num>
  <w:num w:numId="3">
    <w:abstractNumId w:val="0"/>
    <w:lvlOverride w:ilvl="0"/>
  </w:num>
  <w:num w:numId="4">
    <w:abstractNumId w:val="2"/>
  </w:num>
  <w:num w:numId="5">
    <w:abstractNumId w:val="2"/>
    <w:lvlOverride w:ilvl="0"/>
  </w:num>
  <w:num w:numId="6">
    <w:abstractNumId w:val="1"/>
  </w:num>
  <w:num w:numId="7">
    <w:abstractNumId w:val="1"/>
    <w:lvlOverride w:ilvl="0"/>
  </w:num>
  <w:num w:numId="8">
    <w:abstractNumId w:val="1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C51"/>
    <w:rsid w:val="000334B3"/>
    <w:rsid w:val="00094FC1"/>
    <w:rsid w:val="000E7A6A"/>
    <w:rsid w:val="006B5C5F"/>
    <w:rsid w:val="00880227"/>
    <w:rsid w:val="00AC2E41"/>
    <w:rsid w:val="00B5403E"/>
    <w:rsid w:val="00C14C51"/>
    <w:rsid w:val="00C2020A"/>
    <w:rsid w:val="00C35DC0"/>
    <w:rsid w:val="00CC6F39"/>
    <w:rsid w:val="00F06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83F987E"/>
  <w15:chartTrackingRefBased/>
  <w15:docId w15:val="{9F4177D8-4C01-43FF-B7D9-5BEC8302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aragraph">
    <w:name w:val="paragraph"/>
    <w:basedOn w:val="Normalny"/>
    <w:rsid w:val="00C14C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pellingerror">
    <w:name w:val="spellingerror"/>
    <w:basedOn w:val="Domylnaczcionkaakapitu"/>
    <w:rsid w:val="00C14C51"/>
  </w:style>
  <w:style w:type="character" w:customStyle="1" w:styleId="contextualspellingandgrammarerror">
    <w:name w:val="contextualspellingandgrammarerror"/>
    <w:basedOn w:val="Domylnaczcionkaakapitu"/>
    <w:rsid w:val="00C14C51"/>
  </w:style>
  <w:style w:type="character" w:customStyle="1" w:styleId="normaltextrun1">
    <w:name w:val="normaltextrun1"/>
    <w:basedOn w:val="Domylnaczcionkaakapitu"/>
    <w:rsid w:val="00C14C51"/>
  </w:style>
  <w:style w:type="character" w:customStyle="1" w:styleId="eop">
    <w:name w:val="eop"/>
    <w:basedOn w:val="Domylnaczcionkaakapitu"/>
    <w:rsid w:val="00C14C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436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42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4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93050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8302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1199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483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5602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221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65628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6297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87808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9150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79587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3131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5912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292126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974075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4265397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785886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2499223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982350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982664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61421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539578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7642289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3986357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761674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096687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447949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2680803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019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62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1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14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8736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8473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964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0875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1748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7672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57215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4934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57674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54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675479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99077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52578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35587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374024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06827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25987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1660455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521850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03987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46786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791293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567905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0040562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9189764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5047184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871141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82500697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1626150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92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102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237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395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69231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752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2811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2896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6826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942529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0995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auto"/>
                                                        <w:left w:val="none" w:sz="0" w:space="0" w:color="auto"/>
                                                        <w:bottom w:val="single" w:sz="6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3731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733181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359225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660572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668351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041969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5102189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0687235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5998358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089491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1486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856650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674537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836623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3042361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327274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53828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9476151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8516521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7806800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azovi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rzad_marszalkowski@mazov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424</Words>
  <Characters>2545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Marszałkowski Województwa Mazowieckiego</Company>
  <LinksUpToDate>false</LinksUpToDate>
  <CharactersWithSpaces>2964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Siek Mateusz</dc:creator>
  <cp:keywords/>
  <dc:description/>
  <cp:lastModifiedBy>Zalewski Marcin</cp:lastModifiedBy>
  <cp:revision>2</cp:revision>
  <cp:lastPrinted>2020-08-04T11:16:00Z</cp:lastPrinted>
  <dcterms:created xsi:type="dcterms:W3CDTF">2021-06-17T09:56:00Z</dcterms:created>
  <dcterms:modified xsi:type="dcterms:W3CDTF">2021-06-17T09:56:00Z</dcterms:modified>
</cp:coreProperties>
</file>