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79BAB" w14:textId="400F8251" w:rsidR="005D0BDD" w:rsidRPr="005D0BDD" w:rsidRDefault="005D0BDD" w:rsidP="005D0BDD">
      <w:pPr>
        <w:jc w:val="center"/>
        <w:rPr>
          <w:rFonts w:ascii="Arial" w:hAnsi="Arial" w:cs="Arial"/>
          <w:b/>
        </w:rPr>
      </w:pPr>
      <w:r w:rsidRPr="005D0BDD">
        <w:rPr>
          <w:rFonts w:ascii="Arial" w:hAnsi="Arial" w:cs="Arial"/>
          <w:b/>
        </w:rPr>
        <w:t xml:space="preserve">Zarządzenie Nr </w:t>
      </w:r>
      <w:r w:rsidR="00A34FFE">
        <w:rPr>
          <w:rFonts w:ascii="Arial" w:hAnsi="Arial" w:cs="Arial"/>
          <w:b/>
        </w:rPr>
        <w:t xml:space="preserve"> </w:t>
      </w:r>
      <w:r w:rsidR="00C32034">
        <w:rPr>
          <w:rFonts w:ascii="Arial" w:hAnsi="Arial" w:cs="Arial"/>
          <w:b/>
        </w:rPr>
        <w:t>15</w:t>
      </w:r>
      <w:r w:rsidR="00A34FFE">
        <w:rPr>
          <w:rFonts w:ascii="Arial" w:hAnsi="Arial" w:cs="Arial"/>
          <w:b/>
        </w:rPr>
        <w:t xml:space="preserve">  /2025</w:t>
      </w:r>
    </w:p>
    <w:p w14:paraId="601BBB79" w14:textId="77777777" w:rsidR="005D0BDD" w:rsidRPr="005D0BDD" w:rsidRDefault="005D0BDD" w:rsidP="005D0BDD">
      <w:pPr>
        <w:jc w:val="center"/>
        <w:rPr>
          <w:rFonts w:ascii="Arial" w:hAnsi="Arial" w:cs="Arial"/>
          <w:b/>
        </w:rPr>
      </w:pPr>
      <w:r w:rsidRPr="005D0BDD">
        <w:rPr>
          <w:rFonts w:ascii="Arial" w:hAnsi="Arial" w:cs="Arial"/>
          <w:b/>
        </w:rPr>
        <w:t>Wójta Gminy Skąpe</w:t>
      </w:r>
    </w:p>
    <w:p w14:paraId="22F3EE52" w14:textId="6A68684E" w:rsidR="005D0BDD" w:rsidRPr="005D0BDD" w:rsidRDefault="005D0BDD" w:rsidP="005D0BDD">
      <w:pPr>
        <w:jc w:val="center"/>
        <w:rPr>
          <w:rFonts w:ascii="Arial" w:hAnsi="Arial" w:cs="Arial"/>
          <w:b/>
        </w:rPr>
      </w:pPr>
      <w:r w:rsidRPr="005D0BDD">
        <w:rPr>
          <w:rFonts w:ascii="Arial" w:hAnsi="Arial" w:cs="Arial"/>
          <w:b/>
        </w:rPr>
        <w:t xml:space="preserve">z dnia </w:t>
      </w:r>
      <w:r w:rsidR="00C32034">
        <w:rPr>
          <w:rFonts w:ascii="Arial" w:hAnsi="Arial" w:cs="Arial"/>
          <w:b/>
        </w:rPr>
        <w:t>18</w:t>
      </w:r>
      <w:r w:rsidR="00A34FFE">
        <w:rPr>
          <w:rFonts w:ascii="Arial" w:hAnsi="Arial" w:cs="Arial"/>
          <w:b/>
        </w:rPr>
        <w:t xml:space="preserve"> lutego </w:t>
      </w:r>
      <w:r w:rsidRPr="005D0BDD">
        <w:rPr>
          <w:rFonts w:ascii="Arial" w:hAnsi="Arial" w:cs="Arial"/>
          <w:b/>
        </w:rPr>
        <w:t xml:space="preserve"> 202</w:t>
      </w:r>
      <w:r w:rsidR="00A34FFE">
        <w:rPr>
          <w:rFonts w:ascii="Arial" w:hAnsi="Arial" w:cs="Arial"/>
          <w:b/>
        </w:rPr>
        <w:t>5</w:t>
      </w:r>
      <w:r w:rsidR="00FC1E97">
        <w:rPr>
          <w:rFonts w:ascii="Arial" w:hAnsi="Arial" w:cs="Arial"/>
          <w:b/>
        </w:rPr>
        <w:t xml:space="preserve"> </w:t>
      </w:r>
    </w:p>
    <w:p w14:paraId="030A7FB5" w14:textId="77777777" w:rsidR="005D0BDD" w:rsidRPr="005D0BDD" w:rsidRDefault="005D0BDD" w:rsidP="005D0BDD">
      <w:pPr>
        <w:jc w:val="center"/>
        <w:rPr>
          <w:rFonts w:ascii="Arial" w:hAnsi="Arial" w:cs="Arial"/>
          <w:b/>
        </w:rPr>
      </w:pPr>
    </w:p>
    <w:p w14:paraId="4586EB1E" w14:textId="77777777" w:rsidR="005D0BDD" w:rsidRPr="005D0BDD" w:rsidRDefault="005D0BDD" w:rsidP="005D0BDD">
      <w:pPr>
        <w:jc w:val="center"/>
        <w:rPr>
          <w:rFonts w:ascii="Arial" w:hAnsi="Arial" w:cs="Arial"/>
          <w:b/>
        </w:rPr>
      </w:pPr>
    </w:p>
    <w:p w14:paraId="63F6B497" w14:textId="10F93CB4" w:rsidR="005D0BDD" w:rsidRPr="005D0BDD" w:rsidRDefault="005D0BDD" w:rsidP="005D0BDD">
      <w:pPr>
        <w:jc w:val="center"/>
        <w:rPr>
          <w:rFonts w:ascii="Arial" w:hAnsi="Arial" w:cs="Arial"/>
          <w:b/>
        </w:rPr>
      </w:pPr>
      <w:r w:rsidRPr="005D0BDD">
        <w:rPr>
          <w:rFonts w:ascii="Arial" w:hAnsi="Arial" w:cs="Arial"/>
          <w:b/>
        </w:rPr>
        <w:t>w sprawie</w:t>
      </w:r>
      <w:r w:rsidR="00D7487E">
        <w:rPr>
          <w:rFonts w:ascii="Arial" w:hAnsi="Arial" w:cs="Arial"/>
          <w:b/>
        </w:rPr>
        <w:t xml:space="preserve"> </w:t>
      </w:r>
      <w:r w:rsidRPr="005D0BDD">
        <w:rPr>
          <w:rFonts w:ascii="Arial" w:hAnsi="Arial" w:cs="Arial"/>
          <w:b/>
        </w:rPr>
        <w:t xml:space="preserve"> ustalenia wysokości </w:t>
      </w:r>
      <w:proofErr w:type="spellStart"/>
      <w:r w:rsidRPr="005D0BDD">
        <w:rPr>
          <w:rFonts w:ascii="Arial" w:hAnsi="Arial" w:cs="Arial"/>
          <w:b/>
        </w:rPr>
        <w:t>prewspółczynników</w:t>
      </w:r>
      <w:proofErr w:type="spellEnd"/>
      <w:r w:rsidRPr="005D0BDD">
        <w:rPr>
          <w:rFonts w:ascii="Arial" w:hAnsi="Arial" w:cs="Arial"/>
          <w:b/>
        </w:rPr>
        <w:t xml:space="preserve"> oraz proporcji VAT do stosowania</w:t>
      </w:r>
      <w:r w:rsidRPr="005D0BDD">
        <w:rPr>
          <w:rFonts w:ascii="Arial" w:hAnsi="Arial" w:cs="Arial"/>
          <w:b/>
        </w:rPr>
        <w:br/>
        <w:t>w jednostce obsługującej jednostkę samorządu terytorialnego oraz jednostkach organizacyjnych Gminy Skąpe</w:t>
      </w:r>
    </w:p>
    <w:p w14:paraId="0A7AE4C4" w14:textId="77777777" w:rsidR="005D0BDD" w:rsidRPr="005D0BDD" w:rsidRDefault="005D0BDD" w:rsidP="005D0BDD">
      <w:pPr>
        <w:jc w:val="center"/>
        <w:rPr>
          <w:rFonts w:ascii="Arial" w:hAnsi="Arial" w:cs="Arial"/>
          <w:b/>
        </w:rPr>
      </w:pPr>
    </w:p>
    <w:p w14:paraId="27A6F9DD" w14:textId="77777777" w:rsidR="005D0BDD" w:rsidRPr="005D0BDD" w:rsidRDefault="005D0BDD" w:rsidP="005D0BDD">
      <w:pPr>
        <w:jc w:val="both"/>
        <w:rPr>
          <w:rFonts w:ascii="Arial" w:hAnsi="Arial" w:cs="Arial"/>
          <w:bCs/>
        </w:rPr>
      </w:pPr>
    </w:p>
    <w:p w14:paraId="4BCC51C6" w14:textId="37CC1E20" w:rsidR="005D0BDD" w:rsidRPr="005D0BDD" w:rsidRDefault="005D0BDD" w:rsidP="005D0BDD">
      <w:pPr>
        <w:jc w:val="both"/>
        <w:rPr>
          <w:rFonts w:ascii="Arial" w:hAnsi="Arial" w:cs="Arial"/>
          <w:bCs/>
        </w:rPr>
      </w:pPr>
      <w:r w:rsidRPr="005D0BDD">
        <w:rPr>
          <w:rFonts w:ascii="Arial" w:hAnsi="Arial" w:cs="Arial"/>
          <w:bCs/>
        </w:rPr>
        <w:t>Na podstawie art. 30 ust. 1 ustawy z dnia 8 marca 1990r. o samorządzie gminnym (Dz.U. z 202</w:t>
      </w:r>
      <w:r w:rsidR="00A34FFE">
        <w:rPr>
          <w:rFonts w:ascii="Arial" w:hAnsi="Arial" w:cs="Arial"/>
          <w:bCs/>
        </w:rPr>
        <w:t>4</w:t>
      </w:r>
      <w:r w:rsidRPr="005D0BDD">
        <w:rPr>
          <w:rFonts w:ascii="Arial" w:hAnsi="Arial" w:cs="Arial"/>
          <w:bCs/>
        </w:rPr>
        <w:t xml:space="preserve">r.,poz. </w:t>
      </w:r>
      <w:r w:rsidR="00A34FFE">
        <w:rPr>
          <w:rFonts w:ascii="Arial" w:hAnsi="Arial" w:cs="Arial"/>
          <w:bCs/>
        </w:rPr>
        <w:t>1465</w:t>
      </w:r>
      <w:r w:rsidRPr="005D0BDD">
        <w:rPr>
          <w:rFonts w:ascii="Arial" w:hAnsi="Arial" w:cs="Arial"/>
          <w:bCs/>
        </w:rPr>
        <w:t>) w związku z art. 86 ust. 2a-2h oraz art. 90 i art. 91 ustawy z dnia 11 marca 2004r.opodatku</w:t>
      </w:r>
      <w:r>
        <w:rPr>
          <w:rFonts w:ascii="Arial" w:hAnsi="Arial" w:cs="Arial"/>
          <w:bCs/>
        </w:rPr>
        <w:t xml:space="preserve"> </w:t>
      </w:r>
      <w:r w:rsidRPr="005D0BDD">
        <w:rPr>
          <w:rFonts w:ascii="Arial" w:hAnsi="Arial" w:cs="Arial"/>
          <w:bCs/>
        </w:rPr>
        <w:t>od towarów i usług (Dz.U. z 202</w:t>
      </w:r>
      <w:r w:rsidR="00A34FFE">
        <w:rPr>
          <w:rFonts w:ascii="Arial" w:hAnsi="Arial" w:cs="Arial"/>
          <w:bCs/>
        </w:rPr>
        <w:t>4</w:t>
      </w:r>
      <w:r w:rsidRPr="005D0BDD">
        <w:rPr>
          <w:rFonts w:ascii="Arial" w:hAnsi="Arial" w:cs="Arial"/>
          <w:bCs/>
        </w:rPr>
        <w:t xml:space="preserve">r., poz. </w:t>
      </w:r>
      <w:r w:rsidR="00A34FFE">
        <w:rPr>
          <w:rFonts w:ascii="Arial" w:hAnsi="Arial" w:cs="Arial"/>
          <w:bCs/>
        </w:rPr>
        <w:t>361</w:t>
      </w:r>
      <w:r w:rsidRPr="005D0BDD">
        <w:rPr>
          <w:rFonts w:ascii="Arial" w:hAnsi="Arial" w:cs="Arial"/>
          <w:bCs/>
        </w:rPr>
        <w:t xml:space="preserve"> z </w:t>
      </w:r>
      <w:proofErr w:type="spellStart"/>
      <w:r w:rsidRPr="005D0BDD">
        <w:rPr>
          <w:rFonts w:ascii="Arial" w:hAnsi="Arial" w:cs="Arial"/>
          <w:bCs/>
        </w:rPr>
        <w:t>późn</w:t>
      </w:r>
      <w:proofErr w:type="spellEnd"/>
      <w:r w:rsidRPr="005D0BDD">
        <w:rPr>
          <w:rFonts w:ascii="Arial" w:hAnsi="Arial" w:cs="Arial"/>
          <w:bCs/>
        </w:rPr>
        <w:t>. zm.) i § 3 ust. 2 rozporządzenia Ministra Finansów w sprawie określenia zakresu wykorzystywania nabywanych towarów i usług do celów działalności gospodarczej w przypadku niektórych podatników z dnia 17 grudnia 2015r. (Dz.U. z 2021r., poz. 999) zarządzam, co następuje:</w:t>
      </w:r>
    </w:p>
    <w:p w14:paraId="786A057F" w14:textId="77777777" w:rsidR="005D0BDD" w:rsidRPr="005D0BDD" w:rsidRDefault="005D0BDD" w:rsidP="005D0BDD">
      <w:pPr>
        <w:jc w:val="both"/>
        <w:rPr>
          <w:rFonts w:ascii="Arial" w:hAnsi="Arial" w:cs="Arial"/>
          <w:bCs/>
        </w:rPr>
      </w:pPr>
    </w:p>
    <w:p w14:paraId="1661E0E9" w14:textId="77777777" w:rsidR="005D0BDD" w:rsidRPr="005D0BDD" w:rsidRDefault="005D0BDD" w:rsidP="005D0BDD">
      <w:pPr>
        <w:jc w:val="both"/>
        <w:rPr>
          <w:rFonts w:ascii="Arial" w:hAnsi="Arial" w:cs="Arial"/>
          <w:bCs/>
        </w:rPr>
      </w:pPr>
    </w:p>
    <w:p w14:paraId="02CE3425" w14:textId="1A9A9715" w:rsidR="005D0BDD" w:rsidRPr="005D0BDD" w:rsidRDefault="005D0BDD" w:rsidP="00D7487E">
      <w:pPr>
        <w:rPr>
          <w:rFonts w:ascii="Arial" w:hAnsi="Arial" w:cs="Arial"/>
          <w:bCs/>
        </w:rPr>
      </w:pPr>
      <w:r w:rsidRPr="005D0BDD">
        <w:rPr>
          <w:rFonts w:ascii="Arial" w:hAnsi="Arial" w:cs="Arial"/>
          <w:b/>
        </w:rPr>
        <w:t>§ 1.</w:t>
      </w:r>
      <w:r w:rsidRPr="005D0BDD">
        <w:rPr>
          <w:rFonts w:ascii="Arial" w:hAnsi="Arial" w:cs="Arial"/>
          <w:bCs/>
        </w:rPr>
        <w:t>W celu prawidłowego rozliczania podatku naliczonego VAT w przypadku nabyć towarów i usług wykorzystywanych zarówno do celów wykonywanej działalności, jak i do celów innych niż działalność gospodarcza przyjmuje się do stosowania w 202</w:t>
      </w:r>
      <w:r w:rsidR="003B0A13">
        <w:rPr>
          <w:rFonts w:ascii="Arial" w:hAnsi="Arial" w:cs="Arial"/>
          <w:bCs/>
        </w:rPr>
        <w:t>5</w:t>
      </w:r>
      <w:r w:rsidRPr="005D0BDD">
        <w:rPr>
          <w:rFonts w:ascii="Arial" w:hAnsi="Arial" w:cs="Arial"/>
          <w:bCs/>
        </w:rPr>
        <w:t xml:space="preserve"> roku </w:t>
      </w:r>
      <w:proofErr w:type="spellStart"/>
      <w:r w:rsidRPr="005D0BDD">
        <w:rPr>
          <w:rFonts w:ascii="Arial" w:hAnsi="Arial" w:cs="Arial"/>
          <w:bCs/>
        </w:rPr>
        <w:t>prewspółczynniki</w:t>
      </w:r>
      <w:proofErr w:type="spellEnd"/>
      <w:r w:rsidRPr="005D0BDD">
        <w:rPr>
          <w:rFonts w:ascii="Arial" w:hAnsi="Arial" w:cs="Arial"/>
          <w:bCs/>
        </w:rPr>
        <w:t xml:space="preserve"> oraz proporcje dla Gminy Skąpe, zgodnie z załącznikiem nr 1 do niniejszego Zarządzenia, zawierającym sposób odliczenia podatku VAT w poszczególnych jednostkach organizacyjnych Gminy Skąpe.</w:t>
      </w:r>
    </w:p>
    <w:p w14:paraId="52088B1A" w14:textId="37A2C198" w:rsidR="005D0BDD" w:rsidRPr="005D0BDD" w:rsidRDefault="005D0BDD" w:rsidP="00D7487E">
      <w:pPr>
        <w:rPr>
          <w:rFonts w:ascii="Arial" w:hAnsi="Arial" w:cs="Arial"/>
          <w:bCs/>
        </w:rPr>
      </w:pPr>
      <w:r w:rsidRPr="005D0BDD">
        <w:rPr>
          <w:rFonts w:ascii="Arial" w:hAnsi="Arial" w:cs="Arial"/>
          <w:b/>
        </w:rPr>
        <w:t>§ 2.</w:t>
      </w:r>
      <w:r w:rsidRPr="005D0BDD">
        <w:rPr>
          <w:rFonts w:ascii="Arial" w:hAnsi="Arial" w:cs="Arial"/>
          <w:bCs/>
        </w:rPr>
        <w:t>Wykonanie Zarządzenia powierza się pracownikom Urzędu Gminy w Skąpem zajmującymi się rozliczeniami podatku VAT oraz kierownikowi Zakładu Wodociągów i Kanalizacji w Skąpem.</w:t>
      </w:r>
    </w:p>
    <w:p w14:paraId="04880E75" w14:textId="79E9AA33" w:rsidR="005D0BDD" w:rsidRPr="005D0BDD" w:rsidRDefault="005D0BDD" w:rsidP="00D7487E">
      <w:pPr>
        <w:rPr>
          <w:rFonts w:ascii="Arial" w:hAnsi="Arial" w:cs="Arial"/>
          <w:bCs/>
        </w:rPr>
      </w:pPr>
      <w:r w:rsidRPr="005D0BDD">
        <w:rPr>
          <w:rFonts w:ascii="Arial" w:hAnsi="Arial" w:cs="Arial"/>
          <w:b/>
        </w:rPr>
        <w:t>§ 3.</w:t>
      </w:r>
      <w:r w:rsidRPr="005D0BDD">
        <w:rPr>
          <w:rFonts w:ascii="Arial" w:hAnsi="Arial" w:cs="Arial"/>
          <w:bCs/>
        </w:rPr>
        <w:t>Zarządzenie wchodzi w życie z dniem wydania z mocą obowiązującą od 1 stycznia 202</w:t>
      </w:r>
      <w:r w:rsidR="003B0A13">
        <w:rPr>
          <w:rFonts w:ascii="Arial" w:hAnsi="Arial" w:cs="Arial"/>
          <w:bCs/>
        </w:rPr>
        <w:t>5</w:t>
      </w:r>
      <w:r w:rsidRPr="005D0BDD">
        <w:rPr>
          <w:rFonts w:ascii="Arial" w:hAnsi="Arial" w:cs="Arial"/>
          <w:bCs/>
        </w:rPr>
        <w:t xml:space="preserve"> roku.</w:t>
      </w:r>
    </w:p>
    <w:p w14:paraId="729F5E6A" w14:textId="77777777" w:rsidR="005D0BDD" w:rsidRPr="005D0BDD" w:rsidRDefault="005D0BDD" w:rsidP="005D0BDD">
      <w:pPr>
        <w:jc w:val="both"/>
        <w:rPr>
          <w:rFonts w:ascii="Arial" w:hAnsi="Arial" w:cs="Arial"/>
          <w:bCs/>
        </w:rPr>
      </w:pPr>
    </w:p>
    <w:sectPr w:rsidR="005D0BDD" w:rsidRPr="005D0B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06A"/>
    <w:rsid w:val="0000785F"/>
    <w:rsid w:val="00214072"/>
    <w:rsid w:val="00227EB1"/>
    <w:rsid w:val="003B0A13"/>
    <w:rsid w:val="004D006A"/>
    <w:rsid w:val="005D0BDD"/>
    <w:rsid w:val="00611E6D"/>
    <w:rsid w:val="00781841"/>
    <w:rsid w:val="0080540D"/>
    <w:rsid w:val="00A34FFE"/>
    <w:rsid w:val="00A83279"/>
    <w:rsid w:val="00A92275"/>
    <w:rsid w:val="00C32034"/>
    <w:rsid w:val="00D7487E"/>
    <w:rsid w:val="00D949EE"/>
    <w:rsid w:val="00FC1E97"/>
    <w:rsid w:val="00FF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E281"/>
  <w15:chartTrackingRefBased/>
  <w15:docId w15:val="{DE307207-A4AC-4C8E-994A-9E4F109AC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D00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00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00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00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00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00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00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00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00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00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00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00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006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006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006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006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006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006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00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00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00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00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00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006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006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006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00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006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00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00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Hekawa</dc:creator>
  <cp:keywords/>
  <dc:description/>
  <cp:lastModifiedBy>Danuta Hekawa</cp:lastModifiedBy>
  <cp:revision>2</cp:revision>
  <cp:lastPrinted>2025-03-05T07:30:00Z</cp:lastPrinted>
  <dcterms:created xsi:type="dcterms:W3CDTF">2025-04-15T09:52:00Z</dcterms:created>
  <dcterms:modified xsi:type="dcterms:W3CDTF">2025-04-15T09:52:00Z</dcterms:modified>
</cp:coreProperties>
</file>