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BB381" w14:textId="0D1C196D" w:rsidR="00D65CA2" w:rsidRPr="00DF01E3" w:rsidRDefault="00AB33DF" w:rsidP="00DF01E3">
      <w:pPr>
        <w:pStyle w:val="bodytext"/>
        <w:spacing w:before="0" w:beforeAutospacing="0" w:after="225" w:afterAutospacing="0" w:line="312" w:lineRule="atLeast"/>
        <w:jc w:val="center"/>
        <w:rPr>
          <w:rFonts w:asciiTheme="minorHAnsi" w:hAnsiTheme="minorHAnsi" w:cstheme="minorHAnsi"/>
          <w:b/>
          <w:color w:val="1F4E79" w:themeColor="accent1" w:themeShade="80"/>
          <w:sz w:val="44"/>
          <w:szCs w:val="44"/>
        </w:rPr>
      </w:pPr>
      <w:r>
        <w:rPr>
          <w:rFonts w:asciiTheme="minorHAnsi" w:hAnsiTheme="minorHAnsi" w:cstheme="minorHAnsi"/>
          <w:b/>
          <w:sz w:val="52"/>
          <w:szCs w:val="44"/>
        </w:rPr>
        <w:br/>
      </w:r>
      <w:r w:rsidR="00D65CA2" w:rsidRPr="00AB33DF">
        <w:rPr>
          <w:rFonts w:asciiTheme="minorHAnsi" w:hAnsiTheme="minorHAnsi" w:cstheme="minorHAnsi"/>
          <w:b/>
          <w:sz w:val="44"/>
          <w:szCs w:val="44"/>
        </w:rPr>
        <w:t xml:space="preserve">   </w:t>
      </w:r>
      <w:r w:rsidR="00DF01E3" w:rsidRPr="00DF01E3">
        <w:rPr>
          <w:rFonts w:asciiTheme="minorHAnsi" w:hAnsiTheme="minorHAnsi" w:cstheme="minorHAnsi"/>
          <w:b/>
          <w:color w:val="1F4E79" w:themeColor="accent1" w:themeShade="80"/>
          <w:sz w:val="44"/>
          <w:szCs w:val="44"/>
        </w:rPr>
        <w:t>Korzystne finansowanie na instalacje OZE</w:t>
      </w:r>
    </w:p>
    <w:p w14:paraId="02049ECB" w14:textId="5BEF79AF" w:rsidR="00E50671" w:rsidRPr="00F4146F" w:rsidRDefault="007E661F" w:rsidP="00F4146F">
      <w:pPr>
        <w:pStyle w:val="bodytext"/>
        <w:spacing w:before="0" w:beforeAutospacing="0" w:after="225" w:afterAutospacing="0" w:line="312" w:lineRule="atLeast"/>
        <w:jc w:val="center"/>
        <w:rPr>
          <w:rFonts w:asciiTheme="minorHAnsi" w:hAnsiTheme="minorHAnsi" w:cstheme="minorHAnsi"/>
          <w:b/>
          <w:color w:val="1F4E79" w:themeColor="accent1" w:themeShade="80"/>
          <w:sz w:val="44"/>
          <w:szCs w:val="44"/>
        </w:rPr>
      </w:pPr>
      <w:r>
        <w:rPr>
          <w:rFonts w:asciiTheme="minorHAnsi" w:hAnsiTheme="minorHAnsi" w:cstheme="minorHAnsi"/>
          <w:b/>
          <w:color w:val="1F4E79" w:themeColor="accent1" w:themeShade="80"/>
          <w:sz w:val="44"/>
          <w:szCs w:val="44"/>
        </w:rPr>
        <w:t>z</w:t>
      </w:r>
      <w:r w:rsidR="00DF01E3" w:rsidRPr="00DF01E3">
        <w:rPr>
          <w:rFonts w:asciiTheme="minorHAnsi" w:hAnsiTheme="minorHAnsi" w:cstheme="minorHAnsi"/>
          <w:b/>
          <w:color w:val="1F4E79" w:themeColor="accent1" w:themeShade="80"/>
          <w:sz w:val="44"/>
          <w:szCs w:val="44"/>
        </w:rPr>
        <w:t>e środków Programu Fundusze Europejskie dla Lubelskiego 2021-2027</w:t>
      </w:r>
      <w:r w:rsidR="00E50671">
        <w:rPr>
          <w:rFonts w:cstheme="minorHAnsi"/>
          <w:b/>
          <w:sz w:val="36"/>
          <w:szCs w:val="44"/>
        </w:rPr>
        <w:t xml:space="preserve">  </w:t>
      </w:r>
    </w:p>
    <w:p w14:paraId="6CC7ED06" w14:textId="71C107E4" w:rsidR="00087731" w:rsidRPr="00C426ED" w:rsidRDefault="00F4146F" w:rsidP="00087731">
      <w:pPr>
        <w:pStyle w:val="bodytext"/>
        <w:spacing w:before="0" w:beforeAutospacing="0" w:after="225" w:afterAutospacing="0" w:line="312" w:lineRule="atLeast"/>
        <w:jc w:val="center"/>
        <w:rPr>
          <w:rFonts w:asciiTheme="minorHAnsi" w:hAnsiTheme="minorHAnsi" w:cstheme="minorHAnsi"/>
          <w:color w:val="1F4E79" w:themeColor="accent1" w:themeShade="80"/>
          <w:sz w:val="32"/>
          <w:szCs w:val="32"/>
        </w:rPr>
      </w:pPr>
      <w:r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>Z</w:t>
      </w:r>
      <w:r w:rsidR="00D65CA2"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>apraszamy na spotkanie informacyjn</w:t>
      </w:r>
      <w:r w:rsidR="00B62DB8"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>e</w:t>
      </w:r>
      <w:r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 xml:space="preserve"> </w:t>
      </w:r>
    </w:p>
    <w:p w14:paraId="62F71E46" w14:textId="2A49C76B" w:rsidR="00087731" w:rsidRPr="00C426ED" w:rsidRDefault="00087731" w:rsidP="00087731">
      <w:pPr>
        <w:pStyle w:val="bodytext"/>
        <w:spacing w:before="0" w:beforeAutospacing="0" w:after="225" w:afterAutospacing="0" w:line="312" w:lineRule="atLeast"/>
        <w:jc w:val="center"/>
        <w:rPr>
          <w:rFonts w:asciiTheme="minorHAnsi" w:hAnsiTheme="minorHAnsi" w:cstheme="minorHAnsi"/>
          <w:color w:val="002060"/>
          <w:sz w:val="32"/>
          <w:szCs w:val="32"/>
        </w:rPr>
      </w:pPr>
      <w:r w:rsidRPr="00C426ED">
        <w:rPr>
          <w:rFonts w:asciiTheme="minorHAnsi" w:hAnsiTheme="minorHAnsi" w:cstheme="minorHAnsi"/>
          <w:color w:val="002060"/>
          <w:sz w:val="32"/>
          <w:szCs w:val="32"/>
        </w:rPr>
        <w:t>Banku Gospodarstwa Krajowego</w:t>
      </w:r>
      <w:r w:rsidR="00F4146F" w:rsidRPr="00C426ED">
        <w:rPr>
          <w:rFonts w:asciiTheme="minorHAnsi" w:hAnsiTheme="minorHAnsi" w:cstheme="minorHAnsi"/>
          <w:color w:val="002060"/>
          <w:sz w:val="32"/>
          <w:szCs w:val="32"/>
        </w:rPr>
        <w:t xml:space="preserve"> i Partnerów Finansujących</w:t>
      </w:r>
    </w:p>
    <w:p w14:paraId="09242272" w14:textId="670BD806" w:rsidR="00087731" w:rsidRPr="00C426ED" w:rsidRDefault="00F4146F" w:rsidP="00087731">
      <w:pPr>
        <w:pStyle w:val="bodytext"/>
        <w:spacing w:before="0" w:beforeAutospacing="0" w:after="225" w:afterAutospacing="0" w:line="312" w:lineRule="atLeast"/>
        <w:jc w:val="center"/>
        <w:rPr>
          <w:rFonts w:asciiTheme="minorHAnsi" w:hAnsiTheme="minorHAnsi" w:cstheme="minorHAnsi"/>
          <w:color w:val="1F4E79" w:themeColor="accent1" w:themeShade="80"/>
          <w:sz w:val="32"/>
          <w:szCs w:val="32"/>
        </w:rPr>
      </w:pPr>
      <w:r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>d</w:t>
      </w:r>
      <w:r w:rsidR="00087731"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>otyczące</w:t>
      </w:r>
      <w:r w:rsidRPr="00C426ED">
        <w:rPr>
          <w:rFonts w:asciiTheme="minorHAnsi" w:hAnsiTheme="minorHAnsi" w:cstheme="minorHAnsi"/>
          <w:color w:val="1F4E79" w:themeColor="accent1" w:themeShade="80"/>
          <w:sz w:val="32"/>
          <w:szCs w:val="32"/>
        </w:rPr>
        <w:t xml:space="preserve"> szczegółów oferty </w:t>
      </w:r>
    </w:p>
    <w:p w14:paraId="430B3FA5" w14:textId="77777777" w:rsidR="00C426ED" w:rsidRDefault="007E661F" w:rsidP="00087731">
      <w:pPr>
        <w:jc w:val="center"/>
        <w:rPr>
          <w:rFonts w:cstheme="minorHAnsi"/>
          <w:b/>
          <w:color w:val="1F4E79" w:themeColor="accent1" w:themeShade="80"/>
          <w:sz w:val="36"/>
          <w:szCs w:val="36"/>
        </w:rPr>
      </w:pPr>
      <w:r w:rsidRPr="00C426ED">
        <w:rPr>
          <w:rFonts w:cstheme="minorHAnsi"/>
          <w:b/>
          <w:color w:val="1F4E79" w:themeColor="accent1" w:themeShade="80"/>
          <w:sz w:val="36"/>
          <w:szCs w:val="36"/>
        </w:rPr>
        <w:t>pożyczek</w:t>
      </w:r>
      <w:r w:rsidR="00C426ED" w:rsidRPr="00C426ED">
        <w:rPr>
          <w:rFonts w:cstheme="minorHAnsi"/>
          <w:b/>
          <w:color w:val="1F4E79" w:themeColor="accent1" w:themeShade="80"/>
          <w:sz w:val="36"/>
          <w:szCs w:val="36"/>
        </w:rPr>
        <w:t xml:space="preserve"> unijnych</w:t>
      </w:r>
      <w:r w:rsidRPr="00C426ED">
        <w:rPr>
          <w:rFonts w:cstheme="minorHAnsi"/>
          <w:b/>
          <w:color w:val="1F4E79" w:themeColor="accent1" w:themeShade="80"/>
          <w:sz w:val="36"/>
          <w:szCs w:val="36"/>
        </w:rPr>
        <w:t xml:space="preserve"> na OZE</w:t>
      </w:r>
    </w:p>
    <w:p w14:paraId="40CACB71" w14:textId="21957A28" w:rsidR="003E2F23" w:rsidRPr="00C426ED" w:rsidRDefault="00F4146F" w:rsidP="00087731">
      <w:pPr>
        <w:jc w:val="center"/>
        <w:rPr>
          <w:rFonts w:cstheme="minorHAnsi"/>
          <w:color w:val="1F4E79" w:themeColor="accent1" w:themeShade="80"/>
          <w:sz w:val="36"/>
          <w:szCs w:val="36"/>
        </w:rPr>
      </w:pPr>
      <w:r w:rsidRPr="00C426ED">
        <w:rPr>
          <w:rFonts w:cstheme="minorHAnsi"/>
          <w:color w:val="1F4E79" w:themeColor="accent1" w:themeShade="80"/>
          <w:sz w:val="36"/>
          <w:szCs w:val="36"/>
        </w:rPr>
        <w:t>dla:</w:t>
      </w:r>
    </w:p>
    <w:p w14:paraId="7B9F7A74" w14:textId="33F79E0E" w:rsidR="00F4146F" w:rsidRPr="00546562" w:rsidRDefault="00F4146F" w:rsidP="00F4146F">
      <w:pPr>
        <w:jc w:val="both"/>
        <w:rPr>
          <w:rFonts w:cstheme="minorHAnsi"/>
          <w:b/>
          <w:bCs/>
          <w:color w:val="1F4E79" w:themeColor="accent1" w:themeShade="80"/>
          <w:spacing w:val="-7"/>
          <w:sz w:val="27"/>
          <w:szCs w:val="27"/>
        </w:rPr>
      </w:pPr>
      <w:r w:rsidRPr="00546562">
        <w:rPr>
          <w:rFonts w:cstheme="minorHAnsi"/>
          <w:b/>
          <w:bCs/>
          <w:color w:val="1F4E79" w:themeColor="accent1" w:themeShade="80"/>
          <w:spacing w:val="-7"/>
          <w:sz w:val="27"/>
          <w:szCs w:val="27"/>
        </w:rPr>
        <w:t>mikro, małych i średnich przedsiębiorstw, spółek prawa handlowego, w których większość udziałów lub akcji posiadają JST lub ich związków, spółdzielni energetycznych, podmiotów działających w imieniu klastra energii, obywatelskich społeczności energetycznych działające w zakresie energii odnawialnej.</w:t>
      </w:r>
    </w:p>
    <w:p w14:paraId="6CA62D0A" w14:textId="615A0515" w:rsidR="007A7FD0" w:rsidRPr="00F4146F" w:rsidRDefault="005B2B76" w:rsidP="007A7FD0">
      <w:pPr>
        <w:pStyle w:val="bodytext"/>
        <w:spacing w:before="0" w:beforeAutospacing="0" w:after="225" w:afterAutospacing="0" w:line="312" w:lineRule="atLeast"/>
        <w:rPr>
          <w:rFonts w:asciiTheme="minorHAnsi" w:hAnsiTheme="minorHAnsi" w:cstheme="minorHAnsi"/>
          <w:color w:val="1F4E79" w:themeColor="accent1" w:themeShade="80"/>
        </w:rPr>
      </w:pPr>
      <w:r w:rsidRPr="00F4146F">
        <w:rPr>
          <w:rFonts w:asciiTheme="minorHAnsi" w:hAnsiTheme="minorHAnsi" w:cstheme="minorHAnsi"/>
          <w:color w:val="1F4E79" w:themeColor="accent1" w:themeShade="80"/>
        </w:rPr>
        <w:t>S</w:t>
      </w:r>
      <w:r w:rsidR="007A7FD0" w:rsidRPr="00F4146F">
        <w:rPr>
          <w:rFonts w:asciiTheme="minorHAnsi" w:hAnsiTheme="minorHAnsi" w:cstheme="minorHAnsi"/>
          <w:color w:val="1F4E79" w:themeColor="accent1" w:themeShade="80"/>
        </w:rPr>
        <w:t xml:space="preserve">potkanie składa się z dwóch części: </w:t>
      </w:r>
    </w:p>
    <w:p w14:paraId="3E1ABB04" w14:textId="77777777" w:rsidR="007A7FD0" w:rsidRPr="00F4146F" w:rsidRDefault="007A7FD0" w:rsidP="007A7FD0">
      <w:pPr>
        <w:pStyle w:val="bodytext"/>
        <w:spacing w:before="0" w:beforeAutospacing="0" w:after="225" w:afterAutospacing="0" w:line="312" w:lineRule="atLeast"/>
        <w:rPr>
          <w:color w:val="1F4E79" w:themeColor="accent1" w:themeShade="80"/>
          <w:sz w:val="20"/>
        </w:rPr>
      </w:pPr>
      <w:r w:rsidRPr="00F4146F">
        <w:rPr>
          <w:rStyle w:val="Pogrubienie"/>
          <w:rFonts w:asciiTheme="minorHAnsi" w:hAnsiTheme="minorHAnsi" w:cstheme="minorHAnsi"/>
          <w:bCs w:val="0"/>
          <w:color w:val="1F4E79" w:themeColor="accent1" w:themeShade="80"/>
          <w:sz w:val="20"/>
        </w:rPr>
        <w:t xml:space="preserve">Część I – merytoryczna </w:t>
      </w:r>
    </w:p>
    <w:p w14:paraId="22854EF6" w14:textId="176AC8F2" w:rsidR="007A7FD0" w:rsidRPr="00F4146F" w:rsidRDefault="007A7FD0" w:rsidP="0031721F">
      <w:pPr>
        <w:pStyle w:val="bodytext"/>
        <w:spacing w:before="0" w:beforeAutospacing="0" w:after="225" w:afterAutospacing="0" w:line="312" w:lineRule="atLeast"/>
        <w:jc w:val="both"/>
        <w:rPr>
          <w:rFonts w:asciiTheme="minorHAnsi" w:hAnsiTheme="minorHAnsi" w:cstheme="minorHAnsi"/>
          <w:color w:val="1F4E79" w:themeColor="accent1" w:themeShade="80"/>
          <w:sz w:val="20"/>
        </w:rPr>
      </w:pP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Podczas spotkania opowiemy Ci, z jakiego wsparcia możesz skorzystać i co na tym zyskasz. Dowiesz się,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jakie rozwiązania OZE możesz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sfinansować dzięki pożyczkom unijnym</w:t>
      </w:r>
      <w:r w:rsidR="00C426ED">
        <w:rPr>
          <w:rFonts w:asciiTheme="minorHAnsi" w:hAnsiTheme="minorHAnsi" w:cstheme="minorHAnsi"/>
          <w:color w:val="1F4E79" w:themeColor="accent1" w:themeShade="80"/>
          <w:sz w:val="20"/>
        </w:rPr>
        <w:t xml:space="preserve">, 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na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jakich warunkach</w:t>
      </w:r>
      <w:r w:rsidR="00C426ED">
        <w:rPr>
          <w:rFonts w:asciiTheme="minorHAnsi" w:hAnsiTheme="minorHAnsi" w:cstheme="minorHAnsi"/>
          <w:color w:val="1F4E79" w:themeColor="accent1" w:themeShade="80"/>
          <w:sz w:val="20"/>
        </w:rPr>
        <w:t xml:space="preserve"> i</w:t>
      </w:r>
      <w:r w:rsid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na które wydatki możesz uzyskać dotację</w:t>
      </w:r>
    </w:p>
    <w:p w14:paraId="6F330A48" w14:textId="77777777" w:rsidR="007A7FD0" w:rsidRPr="00F4146F" w:rsidRDefault="007A7FD0" w:rsidP="007A7FD0">
      <w:pPr>
        <w:pStyle w:val="bodytext"/>
        <w:spacing w:before="0" w:beforeAutospacing="0" w:after="225" w:afterAutospacing="0" w:line="312" w:lineRule="atLeast"/>
        <w:rPr>
          <w:rFonts w:asciiTheme="minorHAnsi" w:hAnsiTheme="minorHAnsi" w:cstheme="minorHAnsi"/>
          <w:color w:val="1F4E79" w:themeColor="accent1" w:themeShade="80"/>
          <w:sz w:val="20"/>
        </w:rPr>
      </w:pPr>
      <w:r w:rsidRPr="00F4146F">
        <w:rPr>
          <w:rStyle w:val="Pogrubienie"/>
          <w:rFonts w:asciiTheme="minorHAnsi" w:hAnsiTheme="minorHAnsi" w:cstheme="minorHAnsi"/>
          <w:bCs w:val="0"/>
          <w:color w:val="1F4E79" w:themeColor="accent1" w:themeShade="80"/>
          <w:sz w:val="20"/>
        </w:rPr>
        <w:t xml:space="preserve">Część II – networkingowa </w:t>
      </w:r>
    </w:p>
    <w:p w14:paraId="141E60F9" w14:textId="49807DB0" w:rsidR="007A7FD0" w:rsidRPr="00F4146F" w:rsidRDefault="007A7FD0" w:rsidP="0031721F">
      <w:pPr>
        <w:pStyle w:val="bodytext"/>
        <w:spacing w:before="0" w:beforeAutospacing="0" w:after="225" w:afterAutospacing="0" w:line="312" w:lineRule="atLeast"/>
        <w:jc w:val="both"/>
        <w:rPr>
          <w:rFonts w:asciiTheme="minorHAnsi" w:hAnsiTheme="minorHAnsi" w:cstheme="minorHAnsi"/>
          <w:color w:val="1F4E79" w:themeColor="accent1" w:themeShade="80"/>
          <w:sz w:val="20"/>
        </w:rPr>
      </w:pP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>Druga część spotkania ma charakter warsztatowy</w:t>
      </w:r>
      <w:r w:rsidR="007E661F" w:rsidRPr="00F4146F">
        <w:rPr>
          <w:rFonts w:asciiTheme="minorHAnsi" w:hAnsiTheme="minorHAnsi" w:cstheme="minorHAnsi"/>
          <w:color w:val="1F4E79" w:themeColor="accent1" w:themeShade="80"/>
          <w:sz w:val="20"/>
        </w:rPr>
        <w:t>;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Partnerzy Finansujący BGK, którzy udzielają pożyczek unijnych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w Lubelskim 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>opowie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dzą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jak złożyć wniosek, jaki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e dokumenty są potrzebne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>, a także wyjaśni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ą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jak należy je poprawnie przygotować i do kogo należy się zwrócić </w:t>
      </w:r>
    </w:p>
    <w:p w14:paraId="6C7AEAD3" w14:textId="77777777" w:rsidR="007A7FD0" w:rsidRPr="00F4146F" w:rsidRDefault="007A7FD0" w:rsidP="007A7FD0">
      <w:pPr>
        <w:pStyle w:val="bodytext"/>
        <w:spacing w:before="0" w:beforeAutospacing="0" w:after="225" w:afterAutospacing="0" w:line="312" w:lineRule="atLeast"/>
        <w:rPr>
          <w:color w:val="1F4E79" w:themeColor="accent1" w:themeShade="80"/>
          <w:sz w:val="20"/>
        </w:rPr>
      </w:pPr>
      <w:r w:rsidRPr="00F4146F">
        <w:rPr>
          <w:rStyle w:val="Pogrubienie"/>
          <w:rFonts w:asciiTheme="minorHAnsi" w:hAnsiTheme="minorHAnsi" w:cstheme="minorHAnsi"/>
          <w:bCs w:val="0"/>
          <w:color w:val="1F4E79" w:themeColor="accent1" w:themeShade="80"/>
          <w:sz w:val="20"/>
        </w:rPr>
        <w:t xml:space="preserve">Dlaczego warto wziąć udział w spotkaniu? </w:t>
      </w:r>
    </w:p>
    <w:p w14:paraId="428F8D99" w14:textId="5FB3DF92" w:rsidR="007A7FD0" w:rsidRPr="00F4146F" w:rsidRDefault="007A7FD0" w:rsidP="0031721F">
      <w:pPr>
        <w:pStyle w:val="bodytext"/>
        <w:spacing w:before="0" w:beforeAutospacing="0" w:after="225" w:afterAutospacing="0" w:line="312" w:lineRule="atLeast"/>
        <w:jc w:val="both"/>
        <w:rPr>
          <w:rFonts w:asciiTheme="minorHAnsi" w:hAnsiTheme="minorHAnsi" w:cstheme="minorHAnsi"/>
          <w:color w:val="1F4E79" w:themeColor="accent1" w:themeShade="80"/>
          <w:sz w:val="20"/>
        </w:rPr>
      </w:pP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>Udział w spotkaniach jest bezpłatny</w:t>
      </w:r>
      <w:r w:rsidR="007E661F" w:rsidRPr="00F4146F">
        <w:rPr>
          <w:rFonts w:asciiTheme="minorHAnsi" w:hAnsiTheme="minorHAnsi" w:cstheme="minorHAnsi"/>
          <w:color w:val="1F4E79" w:themeColor="accent1" w:themeShade="80"/>
          <w:sz w:val="20"/>
        </w:rPr>
        <w:t>.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</w:t>
      </w:r>
      <w:r w:rsidR="007E661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Podczas spotkania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zapewniamy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praktyczną wiedzę na temat pożyczek unijnych</w:t>
      </w:r>
      <w:r w:rsidR="007E661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finansujących inwestycje w OZE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.</w:t>
      </w:r>
      <w:r w:rsidR="007E661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Pożyczki 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>udzielan</w:t>
      </w:r>
      <w:r w:rsidR="007E661F" w:rsidRPr="00F4146F">
        <w:rPr>
          <w:rFonts w:asciiTheme="minorHAnsi" w:hAnsiTheme="minorHAnsi" w:cstheme="minorHAnsi"/>
          <w:color w:val="1F4E79" w:themeColor="accent1" w:themeShade="80"/>
          <w:sz w:val="20"/>
        </w:rPr>
        <w:t>e są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na warunkach znaczni</w:t>
      </w:r>
      <w:r w:rsidR="0031721F" w:rsidRPr="00F4146F">
        <w:rPr>
          <w:rFonts w:asciiTheme="minorHAnsi" w:hAnsiTheme="minorHAnsi" w:cstheme="minorHAnsi"/>
          <w:color w:val="1F4E79" w:themeColor="accent1" w:themeShade="80"/>
          <w:sz w:val="20"/>
        </w:rPr>
        <w:t>e korzystniejszych niż rynkowe</w:t>
      </w:r>
      <w:r w:rsidR="00C426ED">
        <w:rPr>
          <w:rFonts w:asciiTheme="minorHAnsi" w:hAnsiTheme="minorHAnsi" w:cstheme="minorHAnsi"/>
          <w:color w:val="1F4E79" w:themeColor="accent1" w:themeShade="80"/>
          <w:sz w:val="20"/>
        </w:rPr>
        <w:t>, z możliwością sfinansowania niektórych wydatków w ramach dotacji</w:t>
      </w:r>
      <w:r w:rsidR="0031721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. 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Dzięki pomocy 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>ekspertów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>,</w:t>
      </w:r>
      <w:r w:rsidR="00F4146F"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z łatwością zapoznasz się z </w:t>
      </w:r>
      <w:r w:rsidR="00C426ED">
        <w:rPr>
          <w:rFonts w:asciiTheme="minorHAnsi" w:hAnsiTheme="minorHAnsi" w:cstheme="minorHAnsi"/>
          <w:color w:val="1F4E79" w:themeColor="accent1" w:themeShade="80"/>
          <w:sz w:val="20"/>
        </w:rPr>
        <w:t>niezbędnymi informacjami i</w:t>
      </w:r>
      <w:r w:rsidRPr="00F4146F">
        <w:rPr>
          <w:rFonts w:asciiTheme="minorHAnsi" w:hAnsiTheme="minorHAnsi" w:cstheme="minorHAnsi"/>
          <w:color w:val="1F4E79" w:themeColor="accent1" w:themeShade="80"/>
          <w:sz w:val="20"/>
        </w:rPr>
        <w:t xml:space="preserve"> potrzebną dokumentacją. </w:t>
      </w:r>
    </w:p>
    <w:sectPr w:rsidR="007A7FD0" w:rsidRPr="00F4146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116C9" w14:textId="77777777" w:rsidR="00F70C79" w:rsidRDefault="00F70C79" w:rsidP="00AB33DF">
      <w:pPr>
        <w:spacing w:after="0" w:line="240" w:lineRule="auto"/>
      </w:pPr>
      <w:r>
        <w:separator/>
      </w:r>
    </w:p>
  </w:endnote>
  <w:endnote w:type="continuationSeparator" w:id="0">
    <w:p w14:paraId="42B39EA2" w14:textId="77777777" w:rsidR="00F70C79" w:rsidRDefault="00F70C79" w:rsidP="00AB3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F7A20" w14:textId="2388A0F2" w:rsidR="00B3736D" w:rsidRDefault="00DF01E3">
    <w:pPr>
      <w:pStyle w:val="Stopka"/>
    </w:pPr>
    <w:r w:rsidRPr="00E4793F">
      <w:rPr>
        <w:b/>
        <w:noProof/>
      </w:rPr>
      <w:drawing>
        <wp:inline distT="0" distB="0" distL="0" distR="0" wp14:anchorId="4B933B21" wp14:editId="6A504B4F">
          <wp:extent cx="5756275" cy="61023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C18D3" w14:textId="77777777" w:rsidR="00F70C79" w:rsidRDefault="00F70C79" w:rsidP="00AB33DF">
      <w:pPr>
        <w:spacing w:after="0" w:line="240" w:lineRule="auto"/>
      </w:pPr>
      <w:r>
        <w:separator/>
      </w:r>
    </w:p>
  </w:footnote>
  <w:footnote w:type="continuationSeparator" w:id="0">
    <w:p w14:paraId="77F9BDE2" w14:textId="77777777" w:rsidR="00F70C79" w:rsidRDefault="00F70C79" w:rsidP="00AB3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C3C0" w14:textId="331C63EE" w:rsidR="00023CCA" w:rsidRDefault="00023CCA" w:rsidP="00023CCA">
    <w:pPr>
      <w:pStyle w:val="Nagwek"/>
    </w:pPr>
    <w:r>
      <w:t xml:space="preserve">             </w:t>
    </w:r>
    <w:r>
      <w:tab/>
    </w:r>
    <w:r>
      <w:tab/>
      <w:t xml:space="preserve">    </w:t>
    </w:r>
    <w:r>
      <w:rPr>
        <w:noProof/>
        <w:lang w:eastAsia="pl-PL"/>
      </w:rPr>
      <w:drawing>
        <wp:inline distT="0" distB="0" distL="0" distR="0" wp14:anchorId="30B7BEF3" wp14:editId="14254686">
          <wp:extent cx="1961399" cy="435622"/>
          <wp:effectExtent l="0" t="0" r="1270" b="2540"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7480" cy="443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1C7A7F7" w14:textId="77777777" w:rsidR="00847F7B" w:rsidRPr="00023CCA" w:rsidRDefault="00847F7B" w:rsidP="00023C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D0"/>
    <w:rsid w:val="00023CCA"/>
    <w:rsid w:val="00087731"/>
    <w:rsid w:val="000C05B5"/>
    <w:rsid w:val="000C3D65"/>
    <w:rsid w:val="000D47B4"/>
    <w:rsid w:val="00170EC3"/>
    <w:rsid w:val="00196D4D"/>
    <w:rsid w:val="00241D3D"/>
    <w:rsid w:val="00286DA1"/>
    <w:rsid w:val="00290DA1"/>
    <w:rsid w:val="0031721F"/>
    <w:rsid w:val="003B79E6"/>
    <w:rsid w:val="003E2F23"/>
    <w:rsid w:val="003E7A69"/>
    <w:rsid w:val="00401753"/>
    <w:rsid w:val="0040777C"/>
    <w:rsid w:val="004331D0"/>
    <w:rsid w:val="004651E3"/>
    <w:rsid w:val="00495777"/>
    <w:rsid w:val="00501940"/>
    <w:rsid w:val="005152FA"/>
    <w:rsid w:val="00546562"/>
    <w:rsid w:val="00565EF2"/>
    <w:rsid w:val="00590EB1"/>
    <w:rsid w:val="005B2B76"/>
    <w:rsid w:val="006A1A7F"/>
    <w:rsid w:val="00787DF4"/>
    <w:rsid w:val="007A3864"/>
    <w:rsid w:val="007A7FD0"/>
    <w:rsid w:val="007E661F"/>
    <w:rsid w:val="007F7101"/>
    <w:rsid w:val="00847F7B"/>
    <w:rsid w:val="0085254F"/>
    <w:rsid w:val="008A50CC"/>
    <w:rsid w:val="008A6302"/>
    <w:rsid w:val="00A26547"/>
    <w:rsid w:val="00A578AE"/>
    <w:rsid w:val="00A87B84"/>
    <w:rsid w:val="00AB33DF"/>
    <w:rsid w:val="00B3736D"/>
    <w:rsid w:val="00B62DB8"/>
    <w:rsid w:val="00BD3559"/>
    <w:rsid w:val="00C31B01"/>
    <w:rsid w:val="00C426ED"/>
    <w:rsid w:val="00C62529"/>
    <w:rsid w:val="00CD39AE"/>
    <w:rsid w:val="00CF660F"/>
    <w:rsid w:val="00D42818"/>
    <w:rsid w:val="00D65CA2"/>
    <w:rsid w:val="00D8375F"/>
    <w:rsid w:val="00DA5482"/>
    <w:rsid w:val="00DB4B8A"/>
    <w:rsid w:val="00DF01E3"/>
    <w:rsid w:val="00E45FD7"/>
    <w:rsid w:val="00E46F5A"/>
    <w:rsid w:val="00E50671"/>
    <w:rsid w:val="00E966E6"/>
    <w:rsid w:val="00EA2565"/>
    <w:rsid w:val="00F14863"/>
    <w:rsid w:val="00F15D6F"/>
    <w:rsid w:val="00F4146F"/>
    <w:rsid w:val="00F70C79"/>
    <w:rsid w:val="00F7526F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26159"/>
  <w15:chartTrackingRefBased/>
  <w15:docId w15:val="{873B4C2F-4815-46E1-B198-7FA843C5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FD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">
    <w:name w:val="bodytext"/>
    <w:basedOn w:val="Normalny"/>
    <w:rsid w:val="007A7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A7FD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47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7F7B"/>
  </w:style>
  <w:style w:type="paragraph" w:styleId="Stopka">
    <w:name w:val="footer"/>
    <w:basedOn w:val="Normalny"/>
    <w:link w:val="StopkaZnak"/>
    <w:uiPriority w:val="99"/>
    <w:unhideWhenUsed/>
    <w:rsid w:val="00847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7F7B"/>
  </w:style>
  <w:style w:type="paragraph" w:styleId="Tekstdymka">
    <w:name w:val="Balloon Text"/>
    <w:basedOn w:val="Normalny"/>
    <w:link w:val="TekstdymkaZnak"/>
    <w:uiPriority w:val="99"/>
    <w:semiHidden/>
    <w:unhideWhenUsed/>
    <w:rsid w:val="00495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0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Hlawacik, Andrzej</cp:lastModifiedBy>
  <cp:revision>3</cp:revision>
  <dcterms:created xsi:type="dcterms:W3CDTF">2024-04-08T19:38:00Z</dcterms:created>
  <dcterms:modified xsi:type="dcterms:W3CDTF">2024-04-15T10:47:00Z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Owner">
    <vt:lpwstr>mwisn4@bank.com.pl</vt:lpwstr>
  </property>
  <property fmtid="{D5CDD505-2E9C-101B-9397-08002B2CF9AE}" pid="5" name="MSIP_Label_ffd642cb-f5ac-4f9c-8f91-3377ed972e0d_SetDate">
    <vt:lpwstr>2020-09-24T06:16:47.4517230Z</vt:lpwstr>
  </property>
  <property fmtid="{D5CDD505-2E9C-101B-9397-08002B2CF9AE}" pid="6" name="MSIP_Label_ffd642cb-f5ac-4f9c-8f91-3377ed972e0d_Name">
    <vt:lpwstr>Wewnętrzne</vt:lpwstr>
  </property>
  <property fmtid="{D5CDD505-2E9C-101B-9397-08002B2CF9AE}" pid="7" name="MSIP_Label_ffd642cb-f5ac-4f9c-8f91-3377ed972e0d_Application">
    <vt:lpwstr>Microsoft Azure Information Protection</vt:lpwstr>
  </property>
  <property fmtid="{D5CDD505-2E9C-101B-9397-08002B2CF9AE}" pid="8" name="MSIP_Label_ffd642cb-f5ac-4f9c-8f91-3377ed972e0d_ActionId">
    <vt:lpwstr>38183a40-ba89-47d0-ad7d-e75a1e85f409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MSIP_Label_52a0fa98-7deb-4b97-a58b-3087d9cf6647_Enabled">
    <vt:lpwstr>true</vt:lpwstr>
  </property>
  <property fmtid="{D5CDD505-2E9C-101B-9397-08002B2CF9AE}" pid="11" name="MSIP_Label_52a0fa98-7deb-4b97-a58b-3087d9cf6647_SetDate">
    <vt:lpwstr>2022-04-23T21:22:41Z</vt:lpwstr>
  </property>
  <property fmtid="{D5CDD505-2E9C-101B-9397-08002B2CF9AE}" pid="12" name="MSIP_Label_52a0fa98-7deb-4b97-a58b-3087d9cf6647_Method">
    <vt:lpwstr>Privileged</vt:lpwstr>
  </property>
  <property fmtid="{D5CDD505-2E9C-101B-9397-08002B2CF9AE}" pid="13" name="MSIP_Label_52a0fa98-7deb-4b97-a58b-3087d9cf6647_Name">
    <vt:lpwstr>52a0fa98-7deb-4b97-a58b-3087d9cf6647</vt:lpwstr>
  </property>
  <property fmtid="{D5CDD505-2E9C-101B-9397-08002B2CF9AE}" pid="14" name="MSIP_Label_52a0fa98-7deb-4b97-a58b-3087d9cf6647_SiteId">
    <vt:lpwstr>29bb5b9c-200a-4906-89ef-c651c86ab301</vt:lpwstr>
  </property>
  <property fmtid="{D5CDD505-2E9C-101B-9397-08002B2CF9AE}" pid="15" name="MSIP_Label_52a0fa98-7deb-4b97-a58b-3087d9cf6647_ActionId">
    <vt:lpwstr>38183a40-ba89-47d0-ad7d-e75a1e85f409</vt:lpwstr>
  </property>
  <property fmtid="{D5CDD505-2E9C-101B-9397-08002B2CF9AE}" pid="16" name="MSIP_Label_52a0fa98-7deb-4b97-a58b-3087d9cf6647_ContentBits">
    <vt:lpwstr>0</vt:lpwstr>
  </property>
</Properties>
</file>