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1BA20" w14:textId="77777777" w:rsidR="00CA0627" w:rsidRPr="004C4A92" w:rsidRDefault="00A42E39" w:rsidP="004C4A92">
      <w:pPr>
        <w:spacing w:line="24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C4A92">
        <w:rPr>
          <w:rFonts w:ascii="Times New Roman" w:eastAsia="Times New Roman" w:hAnsi="Times New Roman" w:cs="Times New Roman"/>
          <w:bCs/>
          <w:noProof/>
          <w:sz w:val="24"/>
          <w:szCs w:val="24"/>
          <w:lang w:eastAsia="pl-PL"/>
        </w:rPr>
        <w:drawing>
          <wp:inline distT="0" distB="0" distL="0" distR="0" wp14:anchorId="52553431" wp14:editId="29C02EE4">
            <wp:extent cx="1695450" cy="571500"/>
            <wp:effectExtent l="0" t="0" r="0" b="0"/>
            <wp:docPr id="2" name="Obraz 2" descr="znaki_strona_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i_strona_ww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E4BB1" w14:textId="77777777" w:rsidR="003B0AA6" w:rsidRPr="004C4A92" w:rsidRDefault="003B0AA6" w:rsidP="004C4A92">
      <w:pPr>
        <w:spacing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</w:p>
    <w:p w14:paraId="6B9ABEFB" w14:textId="44E6C9A3" w:rsidR="00E55889" w:rsidRPr="004C4A92" w:rsidRDefault="00E97E71" w:rsidP="004C4A9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4A92">
        <w:rPr>
          <w:rFonts w:ascii="Times New Roman" w:hAnsi="Times New Roman" w:cs="Times New Roman"/>
          <w:b/>
          <w:sz w:val="24"/>
          <w:szCs w:val="24"/>
        </w:rPr>
        <w:t>PROGRAM „</w:t>
      </w:r>
      <w:r w:rsidR="00CC1E8C" w:rsidRPr="004C4A92">
        <w:rPr>
          <w:rFonts w:ascii="Times New Roman" w:hAnsi="Times New Roman" w:cs="Times New Roman"/>
          <w:b/>
          <w:sz w:val="24"/>
          <w:szCs w:val="24"/>
        </w:rPr>
        <w:t xml:space="preserve">OPIEKA WYTCHNIENIOWA </w:t>
      </w:r>
      <w:r w:rsidRPr="004C4A92">
        <w:rPr>
          <w:rFonts w:ascii="Times New Roman" w:hAnsi="Times New Roman" w:cs="Times New Roman"/>
          <w:b/>
          <w:sz w:val="24"/>
          <w:szCs w:val="24"/>
        </w:rPr>
        <w:t xml:space="preserve">” – EDYCJA </w:t>
      </w:r>
      <w:r w:rsidR="006D1014" w:rsidRPr="004C4A92">
        <w:rPr>
          <w:rFonts w:ascii="Times New Roman" w:hAnsi="Times New Roman" w:cs="Times New Roman"/>
          <w:b/>
          <w:sz w:val="24"/>
          <w:szCs w:val="24"/>
        </w:rPr>
        <w:t>202</w:t>
      </w:r>
      <w:r w:rsidR="00A80F9C">
        <w:rPr>
          <w:rFonts w:ascii="Times New Roman" w:hAnsi="Times New Roman" w:cs="Times New Roman"/>
          <w:b/>
          <w:sz w:val="24"/>
          <w:szCs w:val="24"/>
        </w:rPr>
        <w:t>6</w:t>
      </w:r>
    </w:p>
    <w:p w14:paraId="2A9DA2CA" w14:textId="77777777" w:rsidR="004925CF" w:rsidRPr="004C4A92" w:rsidRDefault="004925CF" w:rsidP="004C4A9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7ADFBE" w14:textId="72636AC4" w:rsidR="003B0AA6" w:rsidRPr="004C4A92" w:rsidRDefault="004925CF" w:rsidP="004C4A92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Zadanie finansowane z</w:t>
      </w:r>
      <w:r w:rsidR="00A42E39" w:rsidRPr="004C4A92">
        <w:rPr>
          <w:rFonts w:ascii="Times New Roman" w:hAnsi="Times New Roman" w:cs="Times New Roman"/>
          <w:sz w:val="24"/>
          <w:szCs w:val="24"/>
        </w:rPr>
        <w:t>e środków Państwowego Funduszu C</w:t>
      </w:r>
      <w:r w:rsidRPr="004C4A92">
        <w:rPr>
          <w:rFonts w:ascii="Times New Roman" w:hAnsi="Times New Roman" w:cs="Times New Roman"/>
          <w:sz w:val="24"/>
          <w:szCs w:val="24"/>
        </w:rPr>
        <w:t>elowego- Fundu</w:t>
      </w:r>
      <w:r w:rsidR="00A42E39" w:rsidRPr="004C4A92">
        <w:rPr>
          <w:rFonts w:ascii="Times New Roman" w:hAnsi="Times New Roman" w:cs="Times New Roman"/>
          <w:sz w:val="24"/>
          <w:szCs w:val="24"/>
        </w:rPr>
        <w:t>szu Solidarnościowego w ramach P</w:t>
      </w:r>
      <w:r w:rsidRPr="004C4A92">
        <w:rPr>
          <w:rFonts w:ascii="Times New Roman" w:hAnsi="Times New Roman" w:cs="Times New Roman"/>
          <w:sz w:val="24"/>
          <w:szCs w:val="24"/>
        </w:rPr>
        <w:t xml:space="preserve">rogramu Ministra Rodziny </w:t>
      </w:r>
      <w:r w:rsidR="004C4A92">
        <w:rPr>
          <w:rFonts w:ascii="Times New Roman" w:hAnsi="Times New Roman" w:cs="Times New Roman"/>
          <w:sz w:val="24"/>
          <w:szCs w:val="24"/>
        </w:rPr>
        <w:t xml:space="preserve">Pracy </w:t>
      </w:r>
      <w:r w:rsidRPr="004C4A92">
        <w:rPr>
          <w:rFonts w:ascii="Times New Roman" w:hAnsi="Times New Roman" w:cs="Times New Roman"/>
          <w:sz w:val="24"/>
          <w:szCs w:val="24"/>
        </w:rPr>
        <w:t>i Polityki Społecznej „</w:t>
      </w:r>
      <w:r w:rsidR="00CC1E8C" w:rsidRPr="004C4A92">
        <w:rPr>
          <w:rFonts w:ascii="Times New Roman" w:hAnsi="Times New Roman" w:cs="Times New Roman"/>
          <w:sz w:val="24"/>
          <w:szCs w:val="24"/>
        </w:rPr>
        <w:t>Opieka wytchnieniowa</w:t>
      </w:r>
      <w:r w:rsidR="001D7BE0" w:rsidRPr="004C4A92">
        <w:rPr>
          <w:rFonts w:ascii="Times New Roman" w:hAnsi="Times New Roman" w:cs="Times New Roman"/>
          <w:sz w:val="24"/>
          <w:szCs w:val="24"/>
        </w:rPr>
        <w:t xml:space="preserve"> </w:t>
      </w:r>
      <w:r w:rsidR="001C7B6D" w:rsidRPr="004C4A92">
        <w:rPr>
          <w:rFonts w:ascii="Times New Roman" w:hAnsi="Times New Roman" w:cs="Times New Roman"/>
          <w:sz w:val="24"/>
          <w:szCs w:val="24"/>
        </w:rPr>
        <w:t>” – edycja 202</w:t>
      </w:r>
      <w:r w:rsidR="00A80F9C">
        <w:rPr>
          <w:rFonts w:ascii="Times New Roman" w:hAnsi="Times New Roman" w:cs="Times New Roman"/>
          <w:sz w:val="24"/>
          <w:szCs w:val="24"/>
        </w:rPr>
        <w:t>6</w:t>
      </w:r>
      <w:r w:rsidR="00A42E39" w:rsidRPr="004C4A92">
        <w:rPr>
          <w:rFonts w:ascii="Times New Roman" w:hAnsi="Times New Roman" w:cs="Times New Roman"/>
          <w:sz w:val="24"/>
          <w:szCs w:val="24"/>
        </w:rPr>
        <w:t xml:space="preserve">. </w:t>
      </w:r>
      <w:r w:rsidRPr="004C4A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1429E5" w14:textId="77777777" w:rsidR="00CC1E8C" w:rsidRPr="004C4A92" w:rsidRDefault="00CC1E8C" w:rsidP="004C4A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E46BFF" w14:textId="77777777" w:rsidR="00CC1E8C" w:rsidRPr="004C4A92" w:rsidRDefault="00CC1E8C" w:rsidP="004C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Głównym celem Programu jest wsparcie członków rodzin lub opiekunów sprawujących</w:t>
      </w:r>
    </w:p>
    <w:p w14:paraId="670FDCAB" w14:textId="77777777" w:rsidR="00CC1E8C" w:rsidRDefault="00CC1E8C" w:rsidP="004C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bezpośrednią opiekę nad:</w:t>
      </w:r>
    </w:p>
    <w:p w14:paraId="190392A3" w14:textId="77777777" w:rsidR="004C4A92" w:rsidRPr="004C4A92" w:rsidRDefault="004C4A92" w:rsidP="004C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916D73" w14:textId="77777777" w:rsidR="00CC1E8C" w:rsidRPr="004C4A92" w:rsidRDefault="00CC1E8C" w:rsidP="004C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1) dziećmi od ukończenia 2. roku życia do ukończenia 16. roku życia posiadającymi</w:t>
      </w:r>
    </w:p>
    <w:p w14:paraId="7420D31B" w14:textId="77777777" w:rsidR="00CC1E8C" w:rsidRPr="004C4A92" w:rsidRDefault="00CC1E8C" w:rsidP="004C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orzeczenie o niepełnosprawności lub</w:t>
      </w:r>
    </w:p>
    <w:p w14:paraId="2A4F9617" w14:textId="77777777" w:rsidR="00CC1E8C" w:rsidRPr="004C4A92" w:rsidRDefault="00CC1E8C" w:rsidP="004C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2) osobami niepełnosprawnymi posiadającymi:</w:t>
      </w:r>
    </w:p>
    <w:p w14:paraId="4A3DBDC2" w14:textId="77777777" w:rsidR="00CC1E8C" w:rsidRPr="004C4A92" w:rsidRDefault="00CC1E8C" w:rsidP="004C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a) orzeczenie o znacznym stopniu niepełnosprawności albo</w:t>
      </w:r>
    </w:p>
    <w:p w14:paraId="2E9CBE3E" w14:textId="77777777" w:rsidR="004C4A92" w:rsidRDefault="00CC1E8C" w:rsidP="004C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b) orzeczenie traktowane na równi z orzeczeniem wymienionym w lit. a, zgodnie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z art. 5 i art. 62 ustawy z dnia 27 sierpnia 1997 r. o rehabilitacji zawodowej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i społecznej oraz zatrudnianiu osób niepełnosprawnych (Dz. U. z 2024 r. poz. 44,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z późn. zm.)</w:t>
      </w:r>
    </w:p>
    <w:p w14:paraId="0EB1BFD5" w14:textId="391D2838" w:rsidR="00CC1E8C" w:rsidRPr="004C4A92" w:rsidRDefault="00CC1E8C" w:rsidP="004C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- poprzez umożliwienie uzyskania doraźnej, czasowej pomocy w formie usługi opieki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wytchnieniowej, tj. odciążenie od codziennych obowiązków łączących się ze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sprawowaniem opieki nad osobą z niepełnosprawnością przez zapewnienie czasowego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zastępstwa w tym zakresie. Dzięki temu wsparciu, osoby zaangażowane na co dzień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w sprawowanie opieki nad osobą z niepełnosprawnością dysponować będą czasem,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który mogą przeznaczyć na odpoczynek i regenerację, jak również na załatwienie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niezbędnych spraw życiowych. Usługi opieki wytchnieniowej mogą służyć również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okresowemu zabezpieczeniu potrzeb osoby z niepełnosprawnością w sytuacji, gdy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członkowie rodzin lub opiekunowie z różnych powodów nie będą mogli wykonywać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swoich obowiązków.</w:t>
      </w:r>
    </w:p>
    <w:p w14:paraId="2D4E7B54" w14:textId="77777777" w:rsidR="00CC1E8C" w:rsidRPr="004C4A92" w:rsidRDefault="00CC1E8C" w:rsidP="004C4A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709320" w14:textId="77777777" w:rsidR="00CC1E8C" w:rsidRPr="004C4A92" w:rsidRDefault="00CC1E8C" w:rsidP="004C4A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8C0609" w14:textId="77777777" w:rsidR="004C498B" w:rsidRPr="004C4A92" w:rsidRDefault="004C498B" w:rsidP="004C4A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489543" w14:textId="3996614F" w:rsidR="00CC1E8C" w:rsidRDefault="00CC1E8C" w:rsidP="004C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Usługi opieki wytchnieniowej, mogą być świadczone, przez osoby niebędące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członkami rodziny osoby z niepełnosprawnością, opiekunami osoby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z niepełnosprawnością lub osobami faktycznie zamieszkującymi razem z osobą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z niepełnosprawnością, które:</w:t>
      </w:r>
    </w:p>
    <w:p w14:paraId="0DFC0277" w14:textId="77777777" w:rsidR="004C4A92" w:rsidRPr="004C4A92" w:rsidRDefault="004C4A92" w:rsidP="004C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565EF7" w14:textId="179E2131" w:rsidR="004C4A92" w:rsidRPr="004C4A92" w:rsidRDefault="00CC1E8C" w:rsidP="004C4A92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posiadają dokument potwierdzający uzyskanie kwalifikacji w zawodzie: asystent</w:t>
      </w:r>
      <w:r w:rsidR="004C4A92" w:rsidRP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osoby niepełnosprawnej,pielęgniarka, siostra PCK, opiekun osoby starszej, opiekun</w:t>
      </w:r>
      <w:r w:rsidR="004C4A92" w:rsidRP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medyczny, pedagog, psycholog, terapeuta zajęciowy, fizjoterapeuta lub, za zgodą</w:t>
      </w:r>
      <w:r w:rsidR="004C4A92" w:rsidRP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realizatora Programu, w innych zawodach i specjalnościach o charakterze</w:t>
      </w:r>
      <w:r w:rsidR="004C4A92" w:rsidRP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medycznym lub opiekuńczym, lub</w:t>
      </w:r>
    </w:p>
    <w:p w14:paraId="23DCE16F" w14:textId="77777777" w:rsidR="004C4A92" w:rsidRDefault="00CC1E8C" w:rsidP="004C4A92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posiadają co najmniej 6-miesięczne, udokumentowane doświadczenie w udzielaniu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bezpośredniej pomocy osobom z niepełnosprawnościami, np. doświadczenie zawodowe, doświadczenie w udzielaniu wsparcia osobom z niepełnosprawnościami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w formie wolontariatu, lub</w:t>
      </w:r>
    </w:p>
    <w:p w14:paraId="2C94E438" w14:textId="376EFA23" w:rsidR="00CC1E8C" w:rsidRPr="004C4A92" w:rsidRDefault="00CC1E8C" w:rsidP="004C4A92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zostaną wskazane przez uczestnika Programu w Karcie zgłoszenia do Programu</w:t>
      </w:r>
    </w:p>
    <w:p w14:paraId="219F2DBB" w14:textId="175B84E7" w:rsidR="00CC1E8C" w:rsidRDefault="00CC1E8C" w:rsidP="004C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lastRenderedPageBreak/>
        <w:t>Uczestnik Programu, któremu przyznano pomoc w postaci usługi opieki wytchnieniowej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nie ponosi odpłatności za realizację usługi w ramach Programu.</w:t>
      </w:r>
    </w:p>
    <w:p w14:paraId="401508FD" w14:textId="77777777" w:rsidR="004C4A92" w:rsidRPr="004C4A92" w:rsidRDefault="004C4A92" w:rsidP="004C4A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E81CA" w14:textId="2D03BBD1" w:rsidR="00CC1E8C" w:rsidRPr="004C4A92" w:rsidRDefault="00CC1E8C" w:rsidP="004C4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Rodzaj i zakres godzinowy usług opieki wytchnieniowej powinien być uzależniony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od osobistej sytuacji uczestnika Programu, z uwzględnieniem stopnia i rodzaju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niepełnosprawności osoby z niepełnosprawnością, nad którą uczestnik Programu</w:t>
      </w:r>
      <w:r w:rsidR="004C4A92">
        <w:rPr>
          <w:rFonts w:ascii="Times New Roman" w:hAnsi="Times New Roman" w:cs="Times New Roman"/>
          <w:sz w:val="24"/>
          <w:szCs w:val="24"/>
        </w:rPr>
        <w:t xml:space="preserve"> </w:t>
      </w:r>
      <w:r w:rsidRPr="004C4A92">
        <w:rPr>
          <w:rFonts w:ascii="Times New Roman" w:hAnsi="Times New Roman" w:cs="Times New Roman"/>
          <w:sz w:val="24"/>
          <w:szCs w:val="24"/>
        </w:rPr>
        <w:t>sprawuje opiekę.</w:t>
      </w:r>
    </w:p>
    <w:p w14:paraId="061A6393" w14:textId="77777777" w:rsidR="00CC1E8C" w:rsidRPr="004C4A92" w:rsidRDefault="00CC1E8C" w:rsidP="004C4A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88A6D0" w14:textId="77777777" w:rsidR="003B0AA6" w:rsidRPr="004C4A92" w:rsidRDefault="003B0AA6" w:rsidP="004C4A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W ramach Programu zaplanowano:</w:t>
      </w:r>
    </w:p>
    <w:p w14:paraId="0D7464F0" w14:textId="1AC99B20" w:rsidR="003B0AA6" w:rsidRDefault="00DE400B" w:rsidP="004C4A92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udział</w:t>
      </w:r>
      <w:r w:rsidR="001C7B6D" w:rsidRPr="004C4A92">
        <w:rPr>
          <w:rFonts w:ascii="Times New Roman" w:hAnsi="Times New Roman" w:cs="Times New Roman"/>
          <w:sz w:val="24"/>
          <w:szCs w:val="24"/>
        </w:rPr>
        <w:t xml:space="preserve">  </w:t>
      </w:r>
      <w:r w:rsidR="00A80F9C">
        <w:rPr>
          <w:rFonts w:ascii="Times New Roman" w:hAnsi="Times New Roman" w:cs="Times New Roman"/>
          <w:sz w:val="24"/>
          <w:szCs w:val="24"/>
        </w:rPr>
        <w:t>1</w:t>
      </w:r>
      <w:r w:rsidR="00CC1E8C" w:rsidRPr="004C4A92">
        <w:rPr>
          <w:rFonts w:ascii="Times New Roman" w:hAnsi="Times New Roman" w:cs="Times New Roman"/>
          <w:sz w:val="24"/>
          <w:szCs w:val="24"/>
        </w:rPr>
        <w:t xml:space="preserve"> </w:t>
      </w:r>
      <w:r w:rsidR="003B0AA6" w:rsidRPr="004C4A92">
        <w:rPr>
          <w:rFonts w:ascii="Times New Roman" w:hAnsi="Times New Roman" w:cs="Times New Roman"/>
          <w:sz w:val="24"/>
          <w:szCs w:val="24"/>
        </w:rPr>
        <w:t>dziec</w:t>
      </w:r>
      <w:r w:rsidR="00A80F9C">
        <w:rPr>
          <w:rFonts w:ascii="Times New Roman" w:hAnsi="Times New Roman" w:cs="Times New Roman"/>
          <w:sz w:val="24"/>
          <w:szCs w:val="24"/>
        </w:rPr>
        <w:t>ka</w:t>
      </w:r>
      <w:r w:rsidR="003B0AA6" w:rsidRPr="004C4A92">
        <w:rPr>
          <w:rFonts w:ascii="Times New Roman" w:hAnsi="Times New Roman" w:cs="Times New Roman"/>
          <w:sz w:val="24"/>
          <w:szCs w:val="24"/>
        </w:rPr>
        <w:t xml:space="preserve"> do 16 roku życia </w:t>
      </w:r>
      <w:r w:rsidR="003B0AA6" w:rsidRPr="004C4A92">
        <w:rPr>
          <w:rFonts w:ascii="Times New Roman" w:hAnsi="Times New Roman" w:cs="Times New Roman"/>
          <w:sz w:val="24"/>
          <w:szCs w:val="24"/>
          <w:lang w:eastAsia="pl-PL"/>
        </w:rPr>
        <w:t>z orzeczeniem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</w:t>
      </w:r>
      <w:r w:rsidR="00FA571B" w:rsidRPr="004C4A92">
        <w:rPr>
          <w:rFonts w:ascii="Times New Roman" w:hAnsi="Times New Roman" w:cs="Times New Roman"/>
          <w:sz w:val="24"/>
          <w:szCs w:val="24"/>
          <w:lang w:eastAsia="pl-PL"/>
        </w:rPr>
        <w:t xml:space="preserve">acji </w:t>
      </w:r>
      <w:r w:rsidR="00503EA0" w:rsidRPr="004C4A92">
        <w:rPr>
          <w:rFonts w:ascii="Times New Roman" w:hAnsi="Times New Roman" w:cs="Times New Roman"/>
          <w:sz w:val="24"/>
          <w:szCs w:val="24"/>
          <w:lang w:eastAsia="pl-PL"/>
        </w:rPr>
        <w:t xml:space="preserve">i edukacji </w:t>
      </w:r>
      <w:r w:rsidR="001C7B6D" w:rsidRPr="004C4A92">
        <w:rPr>
          <w:rFonts w:ascii="Times New Roman" w:hAnsi="Times New Roman" w:cs="Times New Roman"/>
          <w:sz w:val="24"/>
          <w:szCs w:val="24"/>
          <w:lang w:eastAsia="pl-PL"/>
        </w:rPr>
        <w:t>;</w:t>
      </w:r>
    </w:p>
    <w:p w14:paraId="3595CE6A" w14:textId="77C8A645" w:rsidR="00A80F9C" w:rsidRPr="004C4A92" w:rsidRDefault="00A80F9C" w:rsidP="004C4A92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udział 3osób z orzeczonym znacznym stopniem niepełnosprawności</w:t>
      </w:r>
    </w:p>
    <w:p w14:paraId="455109D4" w14:textId="0D86D28D" w:rsidR="003B0AA6" w:rsidRPr="004C4A92" w:rsidRDefault="001C7B6D" w:rsidP="004C4A92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 xml:space="preserve">zatrudnienie </w:t>
      </w:r>
      <w:r w:rsidR="00A80F9C">
        <w:rPr>
          <w:rFonts w:ascii="Times New Roman" w:hAnsi="Times New Roman" w:cs="Times New Roman"/>
          <w:sz w:val="24"/>
          <w:szCs w:val="24"/>
        </w:rPr>
        <w:t>4</w:t>
      </w:r>
      <w:r w:rsidR="00C51227" w:rsidRPr="004C4A92">
        <w:rPr>
          <w:rFonts w:ascii="Times New Roman" w:hAnsi="Times New Roman" w:cs="Times New Roman"/>
          <w:sz w:val="24"/>
          <w:szCs w:val="24"/>
        </w:rPr>
        <w:t xml:space="preserve"> </w:t>
      </w:r>
      <w:r w:rsidR="00CC1E8C" w:rsidRPr="004C4A92">
        <w:rPr>
          <w:rFonts w:ascii="Times New Roman" w:hAnsi="Times New Roman" w:cs="Times New Roman"/>
          <w:sz w:val="24"/>
          <w:szCs w:val="24"/>
        </w:rPr>
        <w:t xml:space="preserve">opiekunów </w:t>
      </w:r>
      <w:r w:rsidR="003B0AA6" w:rsidRPr="004C4A92">
        <w:rPr>
          <w:rFonts w:ascii="Times New Roman" w:hAnsi="Times New Roman" w:cs="Times New Roman"/>
          <w:sz w:val="24"/>
          <w:szCs w:val="24"/>
        </w:rPr>
        <w:t xml:space="preserve"> osoby niepełnosprawnej</w:t>
      </w:r>
      <w:r w:rsidR="00FA571B" w:rsidRPr="004C4A92">
        <w:rPr>
          <w:rFonts w:ascii="Times New Roman" w:hAnsi="Times New Roman" w:cs="Times New Roman"/>
          <w:sz w:val="24"/>
          <w:szCs w:val="24"/>
        </w:rPr>
        <w:t>;</w:t>
      </w:r>
    </w:p>
    <w:p w14:paraId="50F2DE29" w14:textId="3F8E9F45" w:rsidR="003B0AA6" w:rsidRPr="004C4A92" w:rsidRDefault="00A80F9C" w:rsidP="004C4A92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642</w:t>
      </w:r>
      <w:r w:rsidR="00CC1E8C" w:rsidRPr="004C4A92">
        <w:rPr>
          <w:rFonts w:ascii="Times New Roman" w:hAnsi="Times New Roman" w:cs="Times New Roman"/>
          <w:sz w:val="24"/>
          <w:szCs w:val="24"/>
        </w:rPr>
        <w:t xml:space="preserve"> </w:t>
      </w:r>
      <w:r w:rsidR="00DE400B" w:rsidRPr="004C4A92">
        <w:rPr>
          <w:rFonts w:ascii="Times New Roman" w:hAnsi="Times New Roman" w:cs="Times New Roman"/>
          <w:sz w:val="24"/>
          <w:szCs w:val="24"/>
        </w:rPr>
        <w:t>godzin</w:t>
      </w:r>
      <w:r>
        <w:rPr>
          <w:rFonts w:ascii="Times New Roman" w:hAnsi="Times New Roman" w:cs="Times New Roman"/>
          <w:sz w:val="24"/>
          <w:szCs w:val="24"/>
        </w:rPr>
        <w:t>y</w:t>
      </w:r>
      <w:r w:rsidR="003B0AA6" w:rsidRPr="004C4A92">
        <w:rPr>
          <w:rFonts w:ascii="Times New Roman" w:hAnsi="Times New Roman" w:cs="Times New Roman"/>
          <w:sz w:val="24"/>
          <w:szCs w:val="24"/>
        </w:rPr>
        <w:t xml:space="preserve"> usług </w:t>
      </w:r>
      <w:r w:rsidR="00CC1E8C" w:rsidRPr="004C4A92">
        <w:rPr>
          <w:rFonts w:ascii="Times New Roman" w:hAnsi="Times New Roman" w:cs="Times New Roman"/>
          <w:sz w:val="24"/>
          <w:szCs w:val="24"/>
        </w:rPr>
        <w:t>opiekuna</w:t>
      </w:r>
      <w:r w:rsidR="003B0AA6" w:rsidRPr="004C4A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41A410" w14:textId="77777777" w:rsidR="003B0AA6" w:rsidRPr="004C4A92" w:rsidRDefault="003B0AA6" w:rsidP="004C4A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3FB322" w14:textId="77777777" w:rsidR="003B0AA6" w:rsidRPr="004C4A92" w:rsidRDefault="003B0AA6" w:rsidP="004C4A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C7F778" w14:textId="77777777" w:rsidR="003B0AA6" w:rsidRPr="004C4A92" w:rsidRDefault="003B0AA6" w:rsidP="004C4A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6D8172" w14:textId="77777777" w:rsidR="008A0E9E" w:rsidRPr="004C4A92" w:rsidRDefault="003B0AA6" w:rsidP="004C4A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A92">
        <w:rPr>
          <w:rFonts w:ascii="Times New Roman" w:hAnsi="Times New Roman" w:cs="Times New Roman"/>
          <w:sz w:val="24"/>
          <w:szCs w:val="24"/>
        </w:rPr>
        <w:t>Program realizowany jest  p</w:t>
      </w:r>
      <w:r w:rsidR="00FA571B" w:rsidRPr="004C4A92">
        <w:rPr>
          <w:rFonts w:ascii="Times New Roman" w:hAnsi="Times New Roman" w:cs="Times New Roman"/>
          <w:sz w:val="24"/>
          <w:szCs w:val="24"/>
        </w:rPr>
        <w:t>rzez jednostkę organizacyjną Gminy Górzno -</w:t>
      </w:r>
      <w:r w:rsidRPr="004C4A92">
        <w:rPr>
          <w:rFonts w:ascii="Times New Roman" w:hAnsi="Times New Roman" w:cs="Times New Roman"/>
          <w:sz w:val="24"/>
          <w:szCs w:val="24"/>
        </w:rPr>
        <w:t xml:space="preserve"> Gminny Ośrodek Pomocy Społecznej w Górznie . </w:t>
      </w:r>
    </w:p>
    <w:p w14:paraId="290BDDDD" w14:textId="77777777" w:rsidR="008A0E9E" w:rsidRPr="004C4A92" w:rsidRDefault="008A0E9E" w:rsidP="004C4A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4B2CE5" w14:textId="29421F0A" w:rsidR="003B0AA6" w:rsidRPr="004C4A92" w:rsidRDefault="00FA571B" w:rsidP="004C4A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4A92">
        <w:rPr>
          <w:rFonts w:ascii="Times New Roman" w:hAnsi="Times New Roman" w:cs="Times New Roman"/>
          <w:b/>
          <w:sz w:val="24"/>
          <w:szCs w:val="24"/>
        </w:rPr>
        <w:t>Całkowita wartość  P</w:t>
      </w:r>
      <w:r w:rsidR="006D1014" w:rsidRPr="004C4A92">
        <w:rPr>
          <w:rFonts w:ascii="Times New Roman" w:hAnsi="Times New Roman" w:cs="Times New Roman"/>
          <w:b/>
          <w:sz w:val="24"/>
          <w:szCs w:val="24"/>
        </w:rPr>
        <w:t xml:space="preserve">rogramu: </w:t>
      </w:r>
      <w:bookmarkStart w:id="0" w:name="_Hlk168401431"/>
      <w:r w:rsidR="00A80F9C">
        <w:rPr>
          <w:rFonts w:ascii="Times New Roman" w:hAnsi="Times New Roman" w:cs="Times New Roman"/>
          <w:b/>
          <w:sz w:val="24"/>
          <w:szCs w:val="24"/>
        </w:rPr>
        <w:t>29467</w:t>
      </w:r>
      <w:r w:rsidR="00CC1E8C" w:rsidRPr="004C4A92">
        <w:rPr>
          <w:rFonts w:ascii="Times New Roman" w:hAnsi="Times New Roman" w:cs="Times New Roman"/>
          <w:b/>
          <w:sz w:val="24"/>
          <w:szCs w:val="24"/>
        </w:rPr>
        <w:t>,</w:t>
      </w:r>
      <w:r w:rsidR="00A80F9C">
        <w:rPr>
          <w:rFonts w:ascii="Times New Roman" w:hAnsi="Times New Roman" w:cs="Times New Roman"/>
          <w:b/>
          <w:sz w:val="24"/>
          <w:szCs w:val="24"/>
        </w:rPr>
        <w:t>8</w:t>
      </w:r>
      <w:r w:rsidR="00CC1E8C" w:rsidRPr="004C4A92">
        <w:rPr>
          <w:rFonts w:ascii="Times New Roman" w:hAnsi="Times New Roman" w:cs="Times New Roman"/>
          <w:b/>
          <w:sz w:val="24"/>
          <w:szCs w:val="24"/>
        </w:rPr>
        <w:t>0</w:t>
      </w:r>
      <w:r w:rsidR="003B0AA6" w:rsidRPr="004C4A92">
        <w:rPr>
          <w:rFonts w:ascii="Times New Roman" w:hAnsi="Times New Roman" w:cs="Times New Roman"/>
          <w:b/>
          <w:sz w:val="24"/>
          <w:szCs w:val="24"/>
        </w:rPr>
        <w:t>zł.</w:t>
      </w:r>
    </w:p>
    <w:bookmarkEnd w:id="0"/>
    <w:p w14:paraId="2A061D37" w14:textId="77777777" w:rsidR="00FA571B" w:rsidRPr="004C4A92" w:rsidRDefault="00FA571B" w:rsidP="004C4A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2C3C5A" w14:textId="61AAD48A" w:rsidR="002B6A30" w:rsidRPr="004C4A92" w:rsidRDefault="00FA571B" w:rsidP="004C4A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4A92">
        <w:rPr>
          <w:rFonts w:ascii="Times New Roman" w:hAnsi="Times New Roman" w:cs="Times New Roman"/>
          <w:b/>
          <w:sz w:val="24"/>
          <w:szCs w:val="24"/>
        </w:rPr>
        <w:t xml:space="preserve">Dofinansowanie: </w:t>
      </w:r>
      <w:r w:rsidR="00A80F9C">
        <w:rPr>
          <w:rFonts w:ascii="Times New Roman" w:hAnsi="Times New Roman" w:cs="Times New Roman"/>
          <w:b/>
          <w:sz w:val="24"/>
          <w:szCs w:val="24"/>
        </w:rPr>
        <w:t>29467,8</w:t>
      </w:r>
      <w:r w:rsidR="00CC1E8C" w:rsidRPr="004C4A92">
        <w:rPr>
          <w:rFonts w:ascii="Times New Roman" w:hAnsi="Times New Roman" w:cs="Times New Roman"/>
          <w:b/>
          <w:sz w:val="24"/>
          <w:szCs w:val="24"/>
        </w:rPr>
        <w:t>0</w:t>
      </w:r>
      <w:r w:rsidR="002B6A30" w:rsidRPr="004C4A92">
        <w:rPr>
          <w:rFonts w:ascii="Times New Roman" w:hAnsi="Times New Roman" w:cs="Times New Roman"/>
          <w:b/>
          <w:sz w:val="24"/>
          <w:szCs w:val="24"/>
        </w:rPr>
        <w:t>zł.</w:t>
      </w:r>
    </w:p>
    <w:p w14:paraId="479BA085" w14:textId="14140F35" w:rsidR="003B0AA6" w:rsidRPr="004C4A92" w:rsidRDefault="003B0AA6" w:rsidP="004C4A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69EA7B" w14:textId="77777777" w:rsidR="003B0AA6" w:rsidRPr="004C4A92" w:rsidRDefault="003B0AA6" w:rsidP="004C4A9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B0AA6" w:rsidRPr="004C4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51A3D"/>
    <w:multiLevelType w:val="multilevel"/>
    <w:tmpl w:val="AF142B54"/>
    <w:styleLink w:val="WWNum10"/>
    <w:lvl w:ilvl="0">
      <w:start w:val="1"/>
      <w:numFmt w:val="decimal"/>
      <w:lvlText w:val="%1"/>
      <w:lvlJc w:val="left"/>
      <w:pPr>
        <w:ind w:left="720" w:hanging="360"/>
      </w:pPr>
      <w:rPr>
        <w:w w:val="100"/>
        <w:sz w:val="24"/>
        <w:szCs w:val="20"/>
        <w:shd w:val="clear" w:color="auto" w:fill="auto"/>
      </w:r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1" w15:restartNumberingAfterBreak="0">
    <w:nsid w:val="1FB7625B"/>
    <w:multiLevelType w:val="hybridMultilevel"/>
    <w:tmpl w:val="F3A0F3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06135"/>
    <w:multiLevelType w:val="hybridMultilevel"/>
    <w:tmpl w:val="F578A9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81835"/>
    <w:multiLevelType w:val="multilevel"/>
    <w:tmpl w:val="D3D087C8"/>
    <w:styleLink w:val="WWNum11"/>
    <w:lvl w:ilvl="0">
      <w:start w:val="1"/>
      <w:numFmt w:val="lowerLetter"/>
      <w:lvlText w:val="%1"/>
      <w:lvlJc w:val="left"/>
      <w:pPr>
        <w:ind w:left="1080" w:hanging="360"/>
      </w:pPr>
    </w:lvl>
    <w:lvl w:ilvl="1">
      <w:start w:val="1"/>
      <w:numFmt w:val="lowerLetter"/>
      <w:lvlText w:val="%1.%2"/>
      <w:lvlJc w:val="left"/>
      <w:pPr>
        <w:ind w:left="1887" w:hanging="360"/>
      </w:pPr>
    </w:lvl>
    <w:lvl w:ilvl="2">
      <w:start w:val="1"/>
      <w:numFmt w:val="lowerRoman"/>
      <w:lvlText w:val="%1.%2.%3"/>
      <w:lvlJc w:val="right"/>
      <w:pPr>
        <w:ind w:left="2607" w:hanging="180"/>
      </w:pPr>
    </w:lvl>
    <w:lvl w:ilvl="3">
      <w:start w:val="1"/>
      <w:numFmt w:val="decimal"/>
      <w:lvlText w:val="%1.%2.%3.%4"/>
      <w:lvlJc w:val="left"/>
      <w:pPr>
        <w:ind w:left="3327" w:hanging="360"/>
      </w:pPr>
    </w:lvl>
    <w:lvl w:ilvl="4">
      <w:start w:val="1"/>
      <w:numFmt w:val="lowerLetter"/>
      <w:lvlText w:val="%1.%2.%3.%4.%5"/>
      <w:lvlJc w:val="left"/>
      <w:pPr>
        <w:ind w:left="4047" w:hanging="360"/>
      </w:pPr>
    </w:lvl>
    <w:lvl w:ilvl="5">
      <w:start w:val="1"/>
      <w:numFmt w:val="lowerRoman"/>
      <w:lvlText w:val="%1.%2.%3.%4.%5.%6"/>
      <w:lvlJc w:val="right"/>
      <w:pPr>
        <w:ind w:left="4767" w:hanging="180"/>
      </w:pPr>
    </w:lvl>
    <w:lvl w:ilvl="6">
      <w:start w:val="1"/>
      <w:numFmt w:val="decimal"/>
      <w:lvlText w:val="%1.%2.%3.%4.%5.%6.%7"/>
      <w:lvlJc w:val="left"/>
      <w:pPr>
        <w:ind w:left="5487" w:hanging="360"/>
      </w:pPr>
    </w:lvl>
    <w:lvl w:ilvl="7">
      <w:start w:val="1"/>
      <w:numFmt w:val="lowerLetter"/>
      <w:lvlText w:val="%1.%2.%3.%4.%5.%6.%7.%8"/>
      <w:lvlJc w:val="left"/>
      <w:pPr>
        <w:ind w:left="6207" w:hanging="360"/>
      </w:pPr>
    </w:lvl>
    <w:lvl w:ilvl="8">
      <w:start w:val="1"/>
      <w:numFmt w:val="lowerRoman"/>
      <w:lvlText w:val="%1.%2.%3.%4.%5.%6.%7.%8.%9"/>
      <w:lvlJc w:val="right"/>
      <w:pPr>
        <w:ind w:left="6927" w:hanging="180"/>
      </w:pPr>
    </w:lvl>
  </w:abstractNum>
  <w:abstractNum w:abstractNumId="4" w15:restartNumberingAfterBreak="0">
    <w:nsid w:val="307F323E"/>
    <w:multiLevelType w:val="hybridMultilevel"/>
    <w:tmpl w:val="4B403C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E29E7"/>
    <w:multiLevelType w:val="hybridMultilevel"/>
    <w:tmpl w:val="1C960C9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5920505">
    <w:abstractNumId w:val="5"/>
  </w:num>
  <w:num w:numId="2" w16cid:durableId="113377349">
    <w:abstractNumId w:val="1"/>
  </w:num>
  <w:num w:numId="3" w16cid:durableId="710498668">
    <w:abstractNumId w:val="2"/>
  </w:num>
  <w:num w:numId="4" w16cid:durableId="1575622311">
    <w:abstractNumId w:val="0"/>
  </w:num>
  <w:num w:numId="5" w16cid:durableId="933248954">
    <w:abstractNumId w:val="3"/>
  </w:num>
  <w:num w:numId="6" w16cid:durableId="1822963487">
    <w:abstractNumId w:val="0"/>
    <w:lvlOverride w:ilvl="0">
      <w:startOverride w:val="1"/>
    </w:lvlOverride>
  </w:num>
  <w:num w:numId="7" w16cid:durableId="1353678433">
    <w:abstractNumId w:val="3"/>
    <w:lvlOverride w:ilvl="0">
      <w:startOverride w:val="1"/>
    </w:lvlOverride>
  </w:num>
  <w:num w:numId="8" w16cid:durableId="21028734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627"/>
    <w:rsid w:val="000A5393"/>
    <w:rsid w:val="000E4D26"/>
    <w:rsid w:val="001C7B6D"/>
    <w:rsid w:val="001D7BE0"/>
    <w:rsid w:val="001E307D"/>
    <w:rsid w:val="00217E50"/>
    <w:rsid w:val="00235EC1"/>
    <w:rsid w:val="002B36AA"/>
    <w:rsid w:val="002B6A30"/>
    <w:rsid w:val="003B0AA6"/>
    <w:rsid w:val="00423F74"/>
    <w:rsid w:val="004925CF"/>
    <w:rsid w:val="004A3640"/>
    <w:rsid w:val="004C498B"/>
    <w:rsid w:val="004C4A92"/>
    <w:rsid w:val="004E0B0B"/>
    <w:rsid w:val="004F1F49"/>
    <w:rsid w:val="00503EA0"/>
    <w:rsid w:val="00543978"/>
    <w:rsid w:val="00580DDC"/>
    <w:rsid w:val="00622607"/>
    <w:rsid w:val="006D1014"/>
    <w:rsid w:val="007B6DE4"/>
    <w:rsid w:val="00816D0E"/>
    <w:rsid w:val="008A0E9E"/>
    <w:rsid w:val="009D6C39"/>
    <w:rsid w:val="00A42E39"/>
    <w:rsid w:val="00A80F9C"/>
    <w:rsid w:val="00C51227"/>
    <w:rsid w:val="00CA0627"/>
    <w:rsid w:val="00CC1E8C"/>
    <w:rsid w:val="00DA75BB"/>
    <w:rsid w:val="00DC4C10"/>
    <w:rsid w:val="00DE400B"/>
    <w:rsid w:val="00E512D7"/>
    <w:rsid w:val="00E55889"/>
    <w:rsid w:val="00E564A2"/>
    <w:rsid w:val="00E97E71"/>
    <w:rsid w:val="00EB7785"/>
    <w:rsid w:val="00F05F3F"/>
    <w:rsid w:val="00F71E69"/>
    <w:rsid w:val="00F87692"/>
    <w:rsid w:val="00FA414C"/>
    <w:rsid w:val="00FA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75C23"/>
  <w15:docId w15:val="{7D898A63-61B6-4007-A0B7-A3AC477A2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A0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062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3B0AA6"/>
    <w:pPr>
      <w:ind w:left="720"/>
      <w:contextualSpacing/>
    </w:pPr>
  </w:style>
  <w:style w:type="paragraph" w:customStyle="1" w:styleId="Standard">
    <w:name w:val="Standard"/>
    <w:rsid w:val="004C498B"/>
    <w:pPr>
      <w:suppressAutoHyphens/>
      <w:autoSpaceDN w:val="0"/>
      <w:spacing w:after="160" w:line="240" w:lineRule="auto"/>
      <w:textAlignment w:val="baseline"/>
    </w:pPr>
    <w:rPr>
      <w:rFonts w:ascii="Calibri" w:eastAsia="Calibri" w:hAnsi="Calibri" w:cs="F"/>
    </w:rPr>
  </w:style>
  <w:style w:type="paragraph" w:styleId="Tekstkomentarza">
    <w:name w:val="annotation text"/>
    <w:basedOn w:val="Standard"/>
    <w:link w:val="TekstkomentarzaZnak"/>
    <w:rsid w:val="004C498B"/>
    <w:pPr>
      <w:spacing w:after="0"/>
    </w:pPr>
    <w:rPr>
      <w:rFonts w:eastAsia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4C498B"/>
    <w:rPr>
      <w:rFonts w:ascii="Calibri" w:eastAsia="Times New Roman" w:hAnsi="Calibri" w:cs="Times New Roman"/>
      <w:sz w:val="20"/>
      <w:szCs w:val="20"/>
      <w:lang w:eastAsia="pl-PL"/>
    </w:rPr>
  </w:style>
  <w:style w:type="numbering" w:customStyle="1" w:styleId="WWNum10">
    <w:name w:val="WWNum10"/>
    <w:basedOn w:val="Bezlisty"/>
    <w:rsid w:val="004C498B"/>
    <w:pPr>
      <w:numPr>
        <w:numId w:val="4"/>
      </w:numPr>
    </w:pPr>
  </w:style>
  <w:style w:type="numbering" w:customStyle="1" w:styleId="WWNum11">
    <w:name w:val="WWNum11"/>
    <w:basedOn w:val="Bezlisty"/>
    <w:rsid w:val="004C498B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513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Kowalska</dc:creator>
  <cp:lastModifiedBy>katarzyna kurach</cp:lastModifiedBy>
  <cp:revision>3</cp:revision>
  <dcterms:created xsi:type="dcterms:W3CDTF">2026-02-18T11:47:00Z</dcterms:created>
  <dcterms:modified xsi:type="dcterms:W3CDTF">2026-02-18T11:53:00Z</dcterms:modified>
</cp:coreProperties>
</file>