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vfy7x3suaefb" w:id="0"/>
      <w:bookmarkEnd w:id="0"/>
      <w:r w:rsidDel="00000000" w:rsidR="00000000" w:rsidRPr="00000000">
        <w:rPr>
          <w:rtl w:val="0"/>
        </w:rPr>
        <w:t xml:space="preserve">Jak skutecznie szukać pracy po przerwie zawodowej?</w:t>
      </w:r>
    </w:p>
    <w:p w:rsidR="00000000" w:rsidDel="00000000" w:rsidP="00000000" w:rsidRDefault="00000000" w:rsidRPr="00000000" w14:paraId="00000002">
      <w:pPr>
        <w:rPr>
          <w:b w:val="1"/>
          <w:bCs w:val="1"/>
        </w:rPr>
      </w:pPr>
      <w:r w:rsidDel="00000000" w:rsidR="00000000" w:rsidRPr="00000000">
        <w:rPr>
          <w:b w:val="1"/>
          <w:bCs w:val="1"/>
          <w:rtl w:val="0"/>
        </w:rPr>
        <w:t xml:space="preserve">Powrót na rynek pracy po przerwie bywa wyzwaniem i wymaga pewnych przygotowań. Samo zgłoszenie się do urzędu pracy może jednak nie wystarczyć, aby zdobyć posadę, która będzie odpowiadała kompetencjom, ale również oczekiwaniom kandydata. Dlatego bardzo ważne jest samodzielne przygotowanie się do całego procesu szukania i przeglądania ofert, a następnie aplikowania na konkretne stanowiska. </w:t>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numPr>
          <w:ilvl w:val="0"/>
          <w:numId w:val="1"/>
        </w:numPr>
        <w:ind w:left="720" w:hanging="360"/>
        <w:rPr>
          <w:b w:val="1"/>
          <w:bCs w:val="1"/>
        </w:rPr>
      </w:pPr>
      <w:r w:rsidDel="00000000" w:rsidR="00000000" w:rsidRPr="00000000">
        <w:rPr>
          <w:b w:val="1"/>
          <w:bCs w:val="1"/>
          <w:rtl w:val="0"/>
        </w:rPr>
        <w:t xml:space="preserve">Przed rozpoczęciem poszukiwań warto dokładnie sprecyzować swoje oczekiwania finansowe, preferowany wymiar godzin, zakres obowiązków i branżę.</w:t>
      </w:r>
    </w:p>
    <w:p w:rsidR="00000000" w:rsidDel="00000000" w:rsidP="00000000" w:rsidRDefault="00000000" w:rsidRPr="00000000" w14:paraId="00000005">
      <w:pPr>
        <w:numPr>
          <w:ilvl w:val="0"/>
          <w:numId w:val="1"/>
        </w:numPr>
        <w:ind w:left="720" w:hanging="360"/>
        <w:rPr>
          <w:b w:val="1"/>
          <w:bCs w:val="1"/>
        </w:rPr>
      </w:pPr>
      <w:r w:rsidDel="00000000" w:rsidR="00000000" w:rsidRPr="00000000">
        <w:rPr>
          <w:b w:val="1"/>
          <w:bCs w:val="1"/>
          <w:rtl w:val="0"/>
        </w:rPr>
        <w:t xml:space="preserve">Kluczowe jest zidentyfikowanie własnych mocnych stron i kompetencji, ale też obszarów wymagających uzupełnienia poprzez kursy lub szkolenia.</w:t>
      </w:r>
    </w:p>
    <w:p w:rsidR="00000000" w:rsidDel="00000000" w:rsidP="00000000" w:rsidRDefault="00000000" w:rsidRPr="00000000" w14:paraId="00000006">
      <w:pPr>
        <w:numPr>
          <w:ilvl w:val="0"/>
          <w:numId w:val="1"/>
        </w:numPr>
        <w:ind w:left="720" w:hanging="360"/>
        <w:rPr>
          <w:b w:val="1"/>
          <w:bCs w:val="1"/>
        </w:rPr>
      </w:pPr>
      <w:r w:rsidDel="00000000" w:rsidR="00000000" w:rsidRPr="00000000">
        <w:rPr>
          <w:b w:val="1"/>
          <w:bCs w:val="1"/>
          <w:rtl w:val="0"/>
        </w:rPr>
        <w:t xml:space="preserve">Dokumenty aplikacyjne – CV i list motywacyjny – należy zaktualizować, uwzględniając wszelkie aktywności podjęte w czasie przerwy.</w:t>
      </w:r>
    </w:p>
    <w:p w:rsidR="00000000" w:rsidDel="00000000" w:rsidP="00000000" w:rsidRDefault="00000000" w:rsidRPr="00000000" w14:paraId="00000007">
      <w:pPr>
        <w:numPr>
          <w:ilvl w:val="0"/>
          <w:numId w:val="1"/>
        </w:numPr>
        <w:ind w:left="720" w:hanging="360"/>
        <w:rPr>
          <w:b w:val="1"/>
          <w:bCs w:val="1"/>
        </w:rPr>
      </w:pPr>
      <w:r w:rsidDel="00000000" w:rsidR="00000000" w:rsidRPr="00000000">
        <w:rPr>
          <w:b w:val="1"/>
          <w:bCs w:val="1"/>
          <w:rtl w:val="0"/>
        </w:rPr>
        <w:t xml:space="preserve">Skuteczne poszukiwanie pracy wymaga konkretnej strategii – warto aplikować tylko na oferty rzeczywiście dopasowane do swoich kompetencji i oczekiwań.</w:t>
      </w:r>
      <w:r w:rsidDel="00000000" w:rsidR="00000000" w:rsidRPr="00000000">
        <w:rPr>
          <w:rtl w:val="0"/>
        </w:rPr>
      </w:r>
    </w:p>
    <w:p w:rsidR="00000000" w:rsidDel="00000000" w:rsidP="00000000" w:rsidRDefault="00000000" w:rsidRPr="00000000" w14:paraId="00000008">
      <w:pPr>
        <w:pStyle w:val="Heading2"/>
        <w:rPr/>
      </w:pPr>
      <w:bookmarkStart w:colFirst="0" w:colLast="0" w:name="_c1xhbt8ud7q8" w:id="1"/>
      <w:bookmarkEnd w:id="1"/>
      <w:r w:rsidDel="00000000" w:rsidR="00000000" w:rsidRPr="00000000">
        <w:rPr>
          <w:rtl w:val="0"/>
        </w:rPr>
        <w:t xml:space="preserve">Sprecyzowanie oczekiwań kandydata</w:t>
      </w:r>
    </w:p>
    <w:p w:rsidR="00000000" w:rsidDel="00000000" w:rsidP="00000000" w:rsidRDefault="00000000" w:rsidRPr="00000000" w14:paraId="00000009">
      <w:pPr>
        <w:rPr/>
      </w:pPr>
      <w:r w:rsidDel="00000000" w:rsidR="00000000" w:rsidRPr="00000000">
        <w:rPr>
          <w:rtl w:val="0"/>
        </w:rPr>
        <w:t xml:space="preserve">Bez dokładnego sprecyzowania oczekiwań, jakie ma kandydat wobec pracy, ciężko znaleźć odpowiednie zajęcie, które będzie satysfakcjonujące. Mając jednak konkretne kryteria, można z większą pewnością przeglądać kolejne oferty i podejmować decyzje o wysłaniu swojej aplikacji. Oczekiwania powinny dotyczyć zarówno kwestii finansowych, czyli stawki godzinowej oraz wysokości wynagrodzenia za cały miesiąc, lecz również warunków współpracy, takich jak wymiar godzin, zakres obowiązków, branża i stanowisko. Mając wcześniejsze doświadczenia zawodowe, wskazane jest przeanalizowanie tamtych warunków pracy i dokładne określenie swoich potrzeb w nowym miejscu i konfrontowanie ich z tym, co zawierają </w:t>
      </w:r>
      <w:hyperlink r:id="rId6">
        <w:r w:rsidDel="00000000" w:rsidR="00000000" w:rsidRPr="00000000">
          <w:rPr>
            <w:color w:val="1155cc"/>
            <w:u w:val="single"/>
            <w:rtl w:val="0"/>
          </w:rPr>
          <w:t xml:space="preserve">oferty pracy</w:t>
        </w:r>
      </w:hyperlink>
      <w:r w:rsidDel="00000000" w:rsidR="00000000" w:rsidRPr="00000000">
        <w:rPr>
          <w:rtl w:val="0"/>
        </w:rPr>
        <w:t xml:space="preserve">. </w:t>
      </w:r>
    </w:p>
    <w:p w:rsidR="00000000" w:rsidDel="00000000" w:rsidP="00000000" w:rsidRDefault="00000000" w:rsidRPr="00000000" w14:paraId="0000000A">
      <w:pPr>
        <w:pStyle w:val="Heading2"/>
        <w:rPr/>
      </w:pPr>
      <w:bookmarkStart w:colFirst="0" w:colLast="0" w:name="_rt52q03lkk0" w:id="2"/>
      <w:bookmarkEnd w:id="2"/>
      <w:r w:rsidDel="00000000" w:rsidR="00000000" w:rsidRPr="00000000">
        <w:rPr>
          <w:rtl w:val="0"/>
        </w:rPr>
        <w:t xml:space="preserve">Kompetencje i dyspozycyjność</w:t>
      </w:r>
    </w:p>
    <w:p w:rsidR="00000000" w:rsidDel="00000000" w:rsidP="00000000" w:rsidRDefault="00000000" w:rsidRPr="00000000" w14:paraId="0000000B">
      <w:pPr>
        <w:rPr/>
      </w:pPr>
      <w:r w:rsidDel="00000000" w:rsidR="00000000" w:rsidRPr="00000000">
        <w:rPr>
          <w:rtl w:val="0"/>
        </w:rPr>
        <w:t xml:space="preserve">Kolejny krok to znalezienie najmocniejszych stron i kompetencji, jakie kandydat zaoferuje przyszłemu pracodawcy. Nie zawsze kolejna praca musi być tożsama z wcześniejszymi zajęciami. Różnego rodzaju umiejętności i kwalifikacje pozwalają dokonywać pewnych zmian w ścieżce kariery i decydować o wyborze nieco innej branży po powrocie na rynek pracy.Poza wskazaniem tych mocnych stron, należy również z pewną pokorą przyjrzeć się też tym słabszym obszarom, które mogą wymagać nauki lub szkolenia. To także bardzo cenne informacje, które pozwolą wyeliminować ryzyko aplikowania na stanowiska pracy, które nie będą odpowiednie dla danego kandydata. Wszystkie te cechy, umiejętności i kompetencje oraz wcześniejsze doświadczenie warto od razu konfrontować z ogłoszeniami na stronie </w:t>
      </w:r>
      <w:hyperlink r:id="rId7">
        <w:r w:rsidDel="00000000" w:rsidR="00000000" w:rsidRPr="00000000">
          <w:rPr>
            <w:color w:val="1155cc"/>
            <w:sz w:val="24"/>
            <w:szCs w:val="24"/>
            <w:u w:val="single"/>
            <w:rtl w:val="0"/>
          </w:rPr>
          <w:t xml:space="preserve">theprotocol.it</w:t>
        </w:r>
      </w:hyperlink>
      <w:r w:rsidDel="00000000" w:rsidR="00000000" w:rsidRPr="00000000">
        <w:rPr>
          <w:rtl w:val="0"/>
        </w:rPr>
        <w:t xml:space="preserve"> i dzięki temu dokonywać zgłoszeń tylko na najbardziej odpowiednie i dopasowane indywidualnie oferty.</w:t>
      </w:r>
    </w:p>
    <w:p w:rsidR="00000000" w:rsidDel="00000000" w:rsidP="00000000" w:rsidRDefault="00000000" w:rsidRPr="00000000" w14:paraId="0000000C">
      <w:pPr>
        <w:pStyle w:val="Heading2"/>
        <w:spacing w:after="240" w:before="240" w:lineRule="auto"/>
        <w:rPr/>
      </w:pPr>
      <w:bookmarkStart w:colFirst="0" w:colLast="0" w:name="_mzenxqap3xsh" w:id="3"/>
      <w:bookmarkEnd w:id="3"/>
      <w:r w:rsidDel="00000000" w:rsidR="00000000" w:rsidRPr="00000000">
        <w:rPr>
          <w:rtl w:val="0"/>
        </w:rPr>
        <w:t xml:space="preserve">Aktualizacja dokumentów aplikacyjnych</w:t>
      </w:r>
    </w:p>
    <w:p w:rsidR="00000000" w:rsidDel="00000000" w:rsidP="00000000" w:rsidRDefault="00000000" w:rsidRPr="00000000" w14:paraId="0000000D">
      <w:pPr>
        <w:rPr/>
      </w:pPr>
      <w:r w:rsidDel="00000000" w:rsidR="00000000" w:rsidRPr="00000000">
        <w:rPr>
          <w:rtl w:val="0"/>
        </w:rPr>
        <w:t xml:space="preserve">Żeby wrócić skutecznie na rynek pracy po przerwie, niezbędne jest dokonanie aktualizacji dokumentów aplikacyjnych. Pomimo braku pracy zarobkowej w okresie przerwy, czasem można swoje CV uzupełnić o takie wpisy jak odbyte w tym czasie szkolenia, warsztaty lub projekty, które miały charakter nawet jednorazowy. Każda informacja, która może wskazywać na większe kompetencje, doświadczenie i rozwój jest naprawdę cenna. W czasie przerwy od pracy możliwe jest na przykład doskonalenie znajomości języków obcych, nauka zupełnie nowych umiejętności manualnych, które mogą być przydatne w nowej firmie czy też zdobycie certyfikatu po kursie narzędzi technologicznych. Dodatkowo, należy zwrócić uwagę na list motywacyjny, aby dopasować jego treść do aktualnych ofert i jednocześnie zweryfikować czy opisywane w nim zainteresowania czy też dyspozycyjność są wciąż prawidłowe. Brak aktualizacji CV oraz listu motywacyjnego to może być błąd, który zmniejszy szanse kandydata na rynku pracy po dłuższej przerwie. </w:t>
      </w:r>
    </w:p>
    <w:p w:rsidR="00000000" w:rsidDel="00000000" w:rsidP="00000000" w:rsidRDefault="00000000" w:rsidRPr="00000000" w14:paraId="0000000E">
      <w:pPr>
        <w:pStyle w:val="Heading2"/>
        <w:spacing w:after="240" w:before="240" w:lineRule="auto"/>
        <w:rPr/>
      </w:pPr>
      <w:bookmarkStart w:colFirst="0" w:colLast="0" w:name="_1o1jdlvulle6" w:id="4"/>
      <w:bookmarkEnd w:id="4"/>
      <w:r w:rsidDel="00000000" w:rsidR="00000000" w:rsidRPr="00000000">
        <w:rPr>
          <w:rtl w:val="0"/>
        </w:rPr>
        <w:t xml:space="preserve">Strategia poszukiwania pracy</w:t>
      </w:r>
    </w:p>
    <w:p w:rsidR="00000000" w:rsidDel="00000000" w:rsidP="00000000" w:rsidRDefault="00000000" w:rsidRPr="00000000" w14:paraId="0000000F">
      <w:pPr>
        <w:rPr/>
      </w:pPr>
      <w:r w:rsidDel="00000000" w:rsidR="00000000" w:rsidRPr="00000000">
        <w:rPr>
          <w:rtl w:val="0"/>
        </w:rPr>
        <w:t xml:space="preserve">Sama chęć powrotu do pracy po dłuższej przerwie może nie wystarczyć. Liczy się przede wszystkim odpowiednia strategia i plan działania. Przeglądając oferty nie warto aplikować na wszystkie na raz, ponieważ większość może zupełnie nie odpowiadać zarówno oczekiwaniom kandydata, jak i jego kompetencjom i doświadczeniu. Warto już na tym etapie poszukiwań sprawdzić </w:t>
      </w:r>
      <w:hyperlink r:id="rId8">
        <w:r w:rsidDel="00000000" w:rsidR="00000000" w:rsidRPr="00000000">
          <w:rPr>
            <w:color w:val="1155cc"/>
            <w:u w:val="single"/>
            <w:rtl w:val="0"/>
          </w:rPr>
          <w:t xml:space="preserve">kalkulator wynagrodzeń</w:t>
        </w:r>
      </w:hyperlink>
      <w:r w:rsidDel="00000000" w:rsidR="00000000" w:rsidRPr="00000000">
        <w:rPr>
          <w:rtl w:val="0"/>
        </w:rPr>
        <w:t xml:space="preserve">, który pomoże zweryfikować informacje z ogłoszeń. Po znalezieniu najciekawszych propozycji, kolejnym krokiem jest dostosowanie CV i listu motywacyjnego do każdej z ofert, a następnie przygotowanie się do pierwszych rozmów kwalifikacyjnych. Powrót do pracy po przerwie z pewnością nie jest łatwy. Wymaga od kandydata dokonania wielu zmian w codziennym życiu i przeorganizowania planu dnia na nowo. Dodatkowo rozmowy kwalifikacyjne mogą być nieco stresujące i wymagać pewności siebie od kandydatów. Warto jednak skupiać się tylko na tym, co jest najważniejsze i nie rezygnować nawet w przypadku niepowodzeń na początku poszukiwań.</w:t>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pracuj.pl/" TargetMode="External"/><Relationship Id="rId7" Type="http://schemas.openxmlformats.org/officeDocument/2006/relationships/hyperlink" Target="https://theprotocol.it/" TargetMode="External"/><Relationship Id="rId8" Type="http://schemas.openxmlformats.org/officeDocument/2006/relationships/hyperlink" Target="https://zarobki.pracuj.pl/kalkulator-wynagrod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