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F97" w:rsidRPr="00FF0F97" w:rsidRDefault="00FF0F97" w:rsidP="00FF0F97">
      <w:pPr>
        <w:jc w:val="center"/>
        <w:rPr>
          <w:rFonts w:ascii="Arial" w:hAnsi="Arial"/>
          <w:b/>
        </w:rPr>
      </w:pPr>
      <w:r w:rsidRPr="00FF0F97">
        <w:rPr>
          <w:rFonts w:ascii="Arial" w:hAnsi="Arial"/>
          <w:b/>
        </w:rPr>
        <w:t>Uchwała Nr  XXXIV/316/2017</w:t>
      </w:r>
    </w:p>
    <w:p w:rsidR="00FF0F97" w:rsidRPr="00FF0F97" w:rsidRDefault="00FF0F97" w:rsidP="00FF0F97">
      <w:pPr>
        <w:jc w:val="center"/>
        <w:rPr>
          <w:rFonts w:ascii="Arial" w:hAnsi="Arial"/>
          <w:b/>
        </w:rPr>
      </w:pPr>
      <w:r w:rsidRPr="00FF0F97">
        <w:rPr>
          <w:rFonts w:ascii="Arial" w:hAnsi="Arial"/>
          <w:b/>
        </w:rPr>
        <w:t>Rady Gminy Skąpe</w:t>
      </w:r>
    </w:p>
    <w:p w:rsidR="00FF0F97" w:rsidRPr="00FF0F97" w:rsidRDefault="00FF0F97" w:rsidP="00FF0F97">
      <w:pPr>
        <w:jc w:val="center"/>
        <w:rPr>
          <w:rFonts w:ascii="Arial" w:hAnsi="Arial"/>
          <w:b/>
        </w:rPr>
      </w:pPr>
      <w:r w:rsidRPr="00FF0F97">
        <w:rPr>
          <w:rFonts w:ascii="Arial" w:hAnsi="Arial"/>
          <w:b/>
        </w:rPr>
        <w:t>z dnia 30 listopada 2017r.</w:t>
      </w:r>
    </w:p>
    <w:p w:rsidR="00FF0F97" w:rsidRDefault="00FF0F97" w:rsidP="00FF0F97">
      <w:pPr>
        <w:spacing w:line="360" w:lineRule="auto"/>
        <w:jc w:val="center"/>
        <w:rPr>
          <w:b/>
          <w:sz w:val="28"/>
        </w:rPr>
      </w:pPr>
    </w:p>
    <w:p w:rsidR="00FF0F97" w:rsidRPr="00BB4546" w:rsidRDefault="00FF0F97" w:rsidP="00FF0F97">
      <w:pPr>
        <w:pStyle w:val="Tekstpodstawowy2"/>
        <w:rPr>
          <w:rFonts w:ascii="Arial" w:hAnsi="Arial"/>
          <w:b/>
          <w:szCs w:val="24"/>
        </w:rPr>
      </w:pPr>
      <w:r w:rsidRPr="00BB4546">
        <w:rPr>
          <w:rFonts w:ascii="Arial" w:hAnsi="Arial"/>
          <w:b/>
          <w:szCs w:val="24"/>
        </w:rPr>
        <w:t>w sprawie</w:t>
      </w:r>
      <w:r>
        <w:rPr>
          <w:rFonts w:ascii="Arial" w:hAnsi="Arial"/>
          <w:b/>
          <w:szCs w:val="24"/>
        </w:rPr>
        <w:t xml:space="preserve"> udzielenia dotacji na wykonanie prac konserwatorskich, restauratorskich lub robót budowlanych przy zabytku wpisanym do rejestru zabytków</w:t>
      </w:r>
    </w:p>
    <w:p w:rsidR="00FF0F97" w:rsidRDefault="00FF0F97" w:rsidP="00FF0F97">
      <w:pPr>
        <w:jc w:val="center"/>
        <w:rPr>
          <w:rFonts w:ascii="Arial" w:hAnsi="Arial"/>
          <w:b/>
          <w:sz w:val="28"/>
        </w:rPr>
      </w:pPr>
    </w:p>
    <w:p w:rsidR="00FF0F97" w:rsidRPr="00CB03F3" w:rsidRDefault="00FF0F97" w:rsidP="00FF0F97">
      <w:pPr>
        <w:pStyle w:val="Nagwek1"/>
        <w:ind w:firstLine="708"/>
        <w:jc w:val="both"/>
        <w:rPr>
          <w:rFonts w:ascii="Arial" w:hAnsi="Arial"/>
          <w:b/>
          <w:i/>
          <w:sz w:val="22"/>
        </w:rPr>
      </w:pPr>
      <w:r w:rsidRPr="00CB03F3">
        <w:rPr>
          <w:rFonts w:ascii="Arial" w:hAnsi="Arial"/>
          <w:i/>
          <w:sz w:val="22"/>
        </w:rPr>
        <w:t xml:space="preserve">Na podstawie </w:t>
      </w:r>
      <w:r w:rsidRPr="00CB03F3">
        <w:rPr>
          <w:rFonts w:ascii="Arial" w:hAnsi="Arial"/>
          <w:i/>
          <w:sz w:val="20"/>
        </w:rPr>
        <w:t xml:space="preserve">art. 81 ust. 1 ustawy z dnia 23 lipca 2003r. o ochronie zabytków i opiece nad zabytkami (Dz. U. z 2014r. poz. 1446 z </w:t>
      </w:r>
      <w:proofErr w:type="spellStart"/>
      <w:r w:rsidRPr="00CB03F3">
        <w:rPr>
          <w:rFonts w:ascii="Arial" w:hAnsi="Arial"/>
          <w:i/>
          <w:sz w:val="20"/>
        </w:rPr>
        <w:t>późn</w:t>
      </w:r>
      <w:proofErr w:type="spellEnd"/>
      <w:r w:rsidRPr="00CB03F3">
        <w:rPr>
          <w:rFonts w:ascii="Arial" w:hAnsi="Arial"/>
          <w:i/>
          <w:sz w:val="20"/>
        </w:rPr>
        <w:t xml:space="preserve">. zm.), art. 18 ust. 2 </w:t>
      </w:r>
      <w:proofErr w:type="spellStart"/>
      <w:r w:rsidRPr="00CB03F3">
        <w:rPr>
          <w:rFonts w:ascii="Arial" w:hAnsi="Arial"/>
          <w:i/>
          <w:sz w:val="20"/>
        </w:rPr>
        <w:t>pkt</w:t>
      </w:r>
      <w:proofErr w:type="spellEnd"/>
      <w:r w:rsidRPr="00CB03F3">
        <w:rPr>
          <w:rFonts w:ascii="Arial" w:hAnsi="Arial"/>
          <w:i/>
          <w:sz w:val="20"/>
        </w:rPr>
        <w:t xml:space="preserve"> 15 ustawy z dnia 8 marca 1990r.  o</w:t>
      </w:r>
      <w:r>
        <w:rPr>
          <w:rFonts w:ascii="Arial" w:hAnsi="Arial"/>
          <w:i/>
          <w:sz w:val="20"/>
        </w:rPr>
        <w:t> </w:t>
      </w:r>
      <w:r w:rsidRPr="00CB03F3">
        <w:rPr>
          <w:rFonts w:ascii="Arial" w:hAnsi="Arial"/>
          <w:i/>
          <w:sz w:val="20"/>
        </w:rPr>
        <w:t xml:space="preserve">samorządzie gminnym (Dz. U. </w:t>
      </w:r>
      <w:r>
        <w:rPr>
          <w:rFonts w:ascii="Arial" w:hAnsi="Arial"/>
          <w:i/>
          <w:sz w:val="20"/>
        </w:rPr>
        <w:t>z 2017r. poz. 1875</w:t>
      </w:r>
      <w:r w:rsidRPr="00CB03F3">
        <w:rPr>
          <w:rFonts w:ascii="Arial" w:hAnsi="Arial"/>
          <w:i/>
          <w:sz w:val="20"/>
        </w:rPr>
        <w:t>), art. 250 ustawy z dnia 27 sierpnia 2009r. o finansach publicznych (Dz. U. z 20</w:t>
      </w:r>
      <w:r>
        <w:rPr>
          <w:rFonts w:ascii="Arial" w:hAnsi="Arial"/>
          <w:i/>
          <w:sz w:val="20"/>
        </w:rPr>
        <w:t>17</w:t>
      </w:r>
      <w:r w:rsidRPr="00CB03F3">
        <w:rPr>
          <w:rFonts w:ascii="Arial" w:hAnsi="Arial"/>
          <w:i/>
          <w:sz w:val="20"/>
        </w:rPr>
        <w:t xml:space="preserve">r. poz. </w:t>
      </w:r>
      <w:r>
        <w:rPr>
          <w:rFonts w:ascii="Arial" w:hAnsi="Arial"/>
          <w:i/>
          <w:sz w:val="20"/>
        </w:rPr>
        <w:t>2077</w:t>
      </w:r>
      <w:r w:rsidRPr="00CB03F3">
        <w:rPr>
          <w:rFonts w:ascii="Arial" w:hAnsi="Arial"/>
          <w:i/>
          <w:sz w:val="20"/>
        </w:rPr>
        <w:t xml:space="preserve">) oraz § 1 ust. 1, 2, ust. 3 </w:t>
      </w:r>
      <w:proofErr w:type="spellStart"/>
      <w:r w:rsidRPr="00CB03F3">
        <w:rPr>
          <w:rFonts w:ascii="Arial" w:hAnsi="Arial"/>
          <w:i/>
          <w:sz w:val="20"/>
        </w:rPr>
        <w:t>pkt</w:t>
      </w:r>
      <w:proofErr w:type="spellEnd"/>
      <w:r w:rsidRPr="00CB03F3">
        <w:rPr>
          <w:rFonts w:ascii="Arial" w:hAnsi="Arial"/>
          <w:i/>
          <w:sz w:val="20"/>
        </w:rPr>
        <w:t xml:space="preserve"> 11 i § 6 ust. 2 uchwały Nr XVIII/133/2012 Rady Gminy Skąpe z dnia 9 marca 2012r. w sprawie ustalenia zasad i trybu udzielania dotacji celowej z budżetu gminy na prace konserwatorskie, restauratorskie i roboty budowlane przy zabytku wpisanym do rejestru zabytków (Dz. Urz. Woj. Lubuskiego z 2012r. poz. 669)</w:t>
      </w:r>
      <w:r w:rsidRPr="00CB03F3">
        <w:rPr>
          <w:rFonts w:ascii="Arial" w:hAnsi="Arial"/>
          <w:i/>
          <w:sz w:val="22"/>
        </w:rPr>
        <w:t xml:space="preserve">, </w:t>
      </w:r>
      <w:r w:rsidRPr="00CB03F3">
        <w:rPr>
          <w:rFonts w:ascii="Arial" w:hAnsi="Arial"/>
          <w:b/>
          <w:i/>
          <w:sz w:val="22"/>
        </w:rPr>
        <w:t>uchwala się, co następuje:</w:t>
      </w:r>
    </w:p>
    <w:p w:rsidR="00FF0F97" w:rsidRDefault="00FF0F97" w:rsidP="00FF0F97"/>
    <w:p w:rsidR="00FF0F97" w:rsidRPr="00107E9D" w:rsidRDefault="00FF0F97" w:rsidP="00FF0F97">
      <w:pPr>
        <w:pStyle w:val="Nagwek3"/>
        <w:shd w:val="clear" w:color="auto" w:fill="FFFFFF"/>
        <w:spacing w:before="150" w:after="75" w:line="384" w:lineRule="atLeast"/>
        <w:jc w:val="both"/>
        <w:rPr>
          <w:rFonts w:ascii="Arial" w:hAnsi="Arial" w:cs="Arial"/>
          <w:color w:val="auto"/>
        </w:rPr>
      </w:pPr>
      <w:r w:rsidRPr="00401193">
        <w:rPr>
          <w:rFonts w:ascii="Arial" w:hAnsi="Arial"/>
          <w:b/>
          <w:color w:val="auto"/>
        </w:rPr>
        <w:t>§  1.</w:t>
      </w:r>
      <w:r w:rsidRPr="00401193">
        <w:rPr>
          <w:rFonts w:ascii="Arial" w:hAnsi="Arial"/>
          <w:color w:val="auto"/>
        </w:rPr>
        <w:t xml:space="preserve"> </w:t>
      </w:r>
      <w:r w:rsidRPr="00107E9D">
        <w:rPr>
          <w:rFonts w:ascii="Arial" w:hAnsi="Arial" w:cs="Arial"/>
          <w:color w:val="auto"/>
        </w:rPr>
        <w:t>Udziela się Parafii Rzymsko</w:t>
      </w:r>
      <w:r>
        <w:rPr>
          <w:rFonts w:ascii="Arial" w:hAnsi="Arial" w:cs="Arial"/>
          <w:color w:val="auto"/>
        </w:rPr>
        <w:t>-</w:t>
      </w:r>
      <w:r w:rsidRPr="00107E9D">
        <w:rPr>
          <w:rFonts w:ascii="Arial" w:hAnsi="Arial" w:cs="Arial"/>
          <w:color w:val="auto"/>
        </w:rPr>
        <w:t xml:space="preserve">Katolickiej  w Kijach </w:t>
      </w:r>
      <w:proofErr w:type="spellStart"/>
      <w:r w:rsidRPr="00107E9D">
        <w:rPr>
          <w:rFonts w:ascii="Arial" w:hAnsi="Arial" w:cs="Arial"/>
          <w:color w:val="auto"/>
        </w:rPr>
        <w:t>pw</w:t>
      </w:r>
      <w:proofErr w:type="spellEnd"/>
      <w:r w:rsidRPr="00107E9D">
        <w:rPr>
          <w:rFonts w:ascii="Arial" w:hAnsi="Arial" w:cs="Arial"/>
          <w:color w:val="auto"/>
        </w:rPr>
        <w:t xml:space="preserve">. Najświętszego Serca Pana Jezusa dotacji celowej na </w:t>
      </w:r>
      <w:r>
        <w:rPr>
          <w:rFonts w:ascii="Arial" w:hAnsi="Arial" w:cs="Arial"/>
          <w:color w:val="auto"/>
        </w:rPr>
        <w:t>opracowanie</w:t>
      </w:r>
      <w:r w:rsidRPr="00107E9D">
        <w:rPr>
          <w:rFonts w:ascii="Arial" w:hAnsi="Arial" w:cs="Arial"/>
          <w:color w:val="auto"/>
        </w:rPr>
        <w:t xml:space="preserve"> w 2017 roku </w:t>
      </w:r>
      <w:r>
        <w:rPr>
          <w:rFonts w:ascii="Arial" w:hAnsi="Arial" w:cs="Arial"/>
          <w:color w:val="auto"/>
        </w:rPr>
        <w:t xml:space="preserve">projektu budowlanego </w:t>
      </w:r>
      <w:r w:rsidRPr="00107E9D">
        <w:rPr>
          <w:rFonts w:ascii="Arial" w:hAnsi="Arial" w:cs="Arial"/>
          <w:bCs/>
          <w:color w:val="auto"/>
        </w:rPr>
        <w:t xml:space="preserve">remontu kościoła filialnego </w:t>
      </w:r>
      <w:proofErr w:type="spellStart"/>
      <w:r w:rsidRPr="00107E9D">
        <w:rPr>
          <w:rFonts w:ascii="Arial" w:hAnsi="Arial" w:cs="Arial"/>
          <w:bCs/>
          <w:color w:val="auto"/>
        </w:rPr>
        <w:t>pw</w:t>
      </w:r>
      <w:proofErr w:type="spellEnd"/>
      <w:r w:rsidRPr="00107E9D">
        <w:rPr>
          <w:rFonts w:ascii="Arial" w:hAnsi="Arial" w:cs="Arial"/>
          <w:bCs/>
          <w:color w:val="auto"/>
        </w:rPr>
        <w:t>. Zwiastowania Najświętszej Maryi Panny w miejscowości Pałck</w:t>
      </w:r>
      <w:r w:rsidRPr="00107E9D">
        <w:rPr>
          <w:rFonts w:ascii="Arial" w:hAnsi="Arial" w:cs="Arial"/>
          <w:color w:val="auto"/>
        </w:rPr>
        <w:t xml:space="preserve"> (nr rejestru zabytków 252) w wysokości 7.380,00 zł (słownie: siedem tysięcy trzysta osiemdziesiąt złotych).</w:t>
      </w:r>
    </w:p>
    <w:p w:rsidR="00FF0F97" w:rsidRDefault="00FF0F97" w:rsidP="00FF0F97">
      <w:pPr>
        <w:pStyle w:val="Tekstpodstawowy"/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§  2. </w:t>
      </w:r>
      <w:r w:rsidRPr="00CB03F3">
        <w:rPr>
          <w:rFonts w:ascii="Arial" w:hAnsi="Arial"/>
          <w:b w:val="0"/>
          <w:sz w:val="24"/>
        </w:rPr>
        <w:t>Szczegółowe warunki przekazania</w:t>
      </w:r>
      <w:r>
        <w:rPr>
          <w:rFonts w:ascii="Arial" w:hAnsi="Arial"/>
          <w:b w:val="0"/>
          <w:sz w:val="24"/>
        </w:rPr>
        <w:t xml:space="preserve"> i rozliczenia dotacji nastąpi w umowie zawartej pomiędzy Gminą Skąpe a Parafią wymienioną w </w:t>
      </w:r>
      <w:r>
        <w:rPr>
          <w:rFonts w:ascii="Arial" w:hAnsi="Arial" w:cs="Arial"/>
          <w:b w:val="0"/>
          <w:sz w:val="24"/>
        </w:rPr>
        <w:t>§</w:t>
      </w:r>
      <w:r>
        <w:rPr>
          <w:rFonts w:ascii="Arial" w:hAnsi="Arial"/>
          <w:b w:val="0"/>
          <w:sz w:val="24"/>
        </w:rPr>
        <w:t xml:space="preserve"> 1 o udzielenie dotacji z uwzględnieniem zasad określonych uchwałą </w:t>
      </w:r>
      <w:r w:rsidRPr="00C20C24">
        <w:rPr>
          <w:rFonts w:ascii="Arial" w:hAnsi="Arial"/>
          <w:b w:val="0"/>
          <w:sz w:val="24"/>
          <w:szCs w:val="24"/>
        </w:rPr>
        <w:t>Nr XVIII/133/2012 Rady Gminy Skąpe z dnia 9 marca 2012r. w sprawie ustalenia zasad i trybu udzielania dotacji celowej z</w:t>
      </w:r>
      <w:r>
        <w:rPr>
          <w:rFonts w:ascii="Arial" w:hAnsi="Arial"/>
          <w:b w:val="0"/>
          <w:sz w:val="24"/>
          <w:szCs w:val="24"/>
        </w:rPr>
        <w:t> </w:t>
      </w:r>
      <w:r w:rsidRPr="00C20C24">
        <w:rPr>
          <w:rFonts w:ascii="Arial" w:hAnsi="Arial"/>
          <w:b w:val="0"/>
          <w:sz w:val="24"/>
          <w:szCs w:val="24"/>
        </w:rPr>
        <w:t>budżetu gminy na prace konserwatorskie, restauratorskie i roboty budowlane przy zabytku wpisanym do rejestru zabytków</w:t>
      </w:r>
      <w:r>
        <w:rPr>
          <w:rFonts w:ascii="Arial" w:hAnsi="Arial"/>
          <w:b w:val="0"/>
          <w:sz w:val="24"/>
          <w:szCs w:val="24"/>
        </w:rPr>
        <w:t xml:space="preserve"> (Dz. Urz. Woj. Lubuskiego z 2012r. poz. 669)</w:t>
      </w:r>
      <w:r w:rsidRPr="00C20C24">
        <w:rPr>
          <w:rFonts w:ascii="Arial" w:hAnsi="Arial"/>
          <w:b w:val="0"/>
          <w:sz w:val="24"/>
          <w:szCs w:val="24"/>
        </w:rPr>
        <w:t>.</w:t>
      </w:r>
    </w:p>
    <w:p w:rsidR="00FF0F97" w:rsidRDefault="00FF0F97" w:rsidP="00FF0F97">
      <w:pPr>
        <w:pStyle w:val="Tekstpodstawowy"/>
        <w:spacing w:line="360" w:lineRule="auto"/>
        <w:rPr>
          <w:rFonts w:ascii="Arial" w:hAnsi="Arial"/>
          <w:b w:val="0"/>
          <w:sz w:val="24"/>
        </w:rPr>
      </w:pPr>
      <w:r>
        <w:rPr>
          <w:rFonts w:ascii="Arial" w:hAnsi="Arial"/>
          <w:sz w:val="24"/>
        </w:rPr>
        <w:t xml:space="preserve">§ 3. </w:t>
      </w:r>
      <w:r w:rsidRPr="00A502FB">
        <w:rPr>
          <w:rFonts w:ascii="Arial" w:hAnsi="Arial"/>
          <w:b w:val="0"/>
          <w:sz w:val="24"/>
        </w:rPr>
        <w:t xml:space="preserve">Uchwała wchodzi w życie </w:t>
      </w:r>
      <w:r>
        <w:rPr>
          <w:rFonts w:ascii="Arial" w:hAnsi="Arial"/>
          <w:b w:val="0"/>
          <w:sz w:val="24"/>
        </w:rPr>
        <w:t>z dniem podjęcia.</w:t>
      </w:r>
    </w:p>
    <w:p w:rsidR="00FF0F97" w:rsidRDefault="00FF0F97" w:rsidP="00FF0F97">
      <w:pPr>
        <w:pStyle w:val="Tekstpodstawowy"/>
        <w:spacing w:line="360" w:lineRule="auto"/>
        <w:rPr>
          <w:rFonts w:ascii="Arial" w:hAnsi="Arial"/>
          <w:b w:val="0"/>
          <w:sz w:val="24"/>
        </w:rPr>
      </w:pPr>
    </w:p>
    <w:p w:rsidR="00FF0F97" w:rsidRDefault="00FF0F97" w:rsidP="00FF0F97">
      <w:pPr>
        <w:pStyle w:val="Tekstpodstawowy"/>
        <w:spacing w:line="360" w:lineRule="auto"/>
        <w:ind w:left="4956" w:firstLine="708"/>
        <w:rPr>
          <w:rFonts w:ascii="Arial" w:hAnsi="Arial"/>
          <w:b w:val="0"/>
          <w:sz w:val="24"/>
        </w:rPr>
      </w:pPr>
    </w:p>
    <w:p w:rsidR="00FF0F97" w:rsidRPr="00DE38C9" w:rsidRDefault="00FF0F97" w:rsidP="00FF0F97">
      <w:pPr>
        <w:pStyle w:val="Tekstpodstawowy"/>
        <w:spacing w:line="360" w:lineRule="auto"/>
        <w:ind w:left="4956" w:firstLine="708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Przewodnicząca</w:t>
      </w:r>
      <w:r w:rsidRPr="00DE38C9">
        <w:rPr>
          <w:rFonts w:ascii="Arial" w:hAnsi="Arial"/>
          <w:b w:val="0"/>
          <w:sz w:val="24"/>
        </w:rPr>
        <w:t xml:space="preserve"> Rady Gminy</w:t>
      </w:r>
    </w:p>
    <w:p w:rsidR="00FF0F97" w:rsidRPr="00DE38C9" w:rsidRDefault="00FF0F97" w:rsidP="00FF0F97">
      <w:pPr>
        <w:pStyle w:val="Tekstpodstawowy"/>
        <w:spacing w:line="360" w:lineRule="auto"/>
        <w:ind w:left="4956" w:firstLine="708"/>
        <w:rPr>
          <w:rFonts w:ascii="Arial" w:hAnsi="Arial"/>
          <w:b w:val="0"/>
          <w:sz w:val="24"/>
        </w:rPr>
      </w:pPr>
      <w:r w:rsidRPr="00DE38C9">
        <w:rPr>
          <w:rFonts w:ascii="Arial" w:hAnsi="Arial"/>
          <w:b w:val="0"/>
          <w:sz w:val="24"/>
        </w:rPr>
        <w:t xml:space="preserve">  </w:t>
      </w:r>
      <w:r>
        <w:rPr>
          <w:rFonts w:ascii="Arial" w:hAnsi="Arial"/>
          <w:b w:val="0"/>
          <w:sz w:val="24"/>
        </w:rPr>
        <w:t xml:space="preserve">   </w:t>
      </w:r>
      <w:r w:rsidRPr="00DE38C9">
        <w:rPr>
          <w:rFonts w:ascii="Arial" w:hAnsi="Arial"/>
          <w:b w:val="0"/>
          <w:sz w:val="24"/>
        </w:rPr>
        <w:t xml:space="preserve">   Halina </w:t>
      </w:r>
      <w:proofErr w:type="spellStart"/>
      <w:r w:rsidRPr="00DE38C9">
        <w:rPr>
          <w:rFonts w:ascii="Arial" w:hAnsi="Arial"/>
          <w:b w:val="0"/>
          <w:sz w:val="24"/>
        </w:rPr>
        <w:t>Staszyńska</w:t>
      </w:r>
      <w:proofErr w:type="spellEnd"/>
    </w:p>
    <w:p w:rsidR="00B12494" w:rsidRDefault="00FF0F97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FF0F97"/>
    <w:rsid w:val="00011967"/>
    <w:rsid w:val="00153DF7"/>
    <w:rsid w:val="00253511"/>
    <w:rsid w:val="00453404"/>
    <w:rsid w:val="00951FFA"/>
    <w:rsid w:val="009B6BEF"/>
    <w:rsid w:val="00B75988"/>
    <w:rsid w:val="00FB3CB9"/>
    <w:rsid w:val="00FF0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0F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F0F97"/>
    <w:pPr>
      <w:keepNext/>
      <w:outlineLvl w:val="0"/>
    </w:pPr>
    <w:rPr>
      <w:sz w:val="28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F0F9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0F97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F0F9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FF0F97"/>
    <w:pPr>
      <w:jc w:val="both"/>
    </w:pPr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F0F9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F0F97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FF0F97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2017-12-01T08:14:00Z</dcterms:created>
  <dcterms:modified xsi:type="dcterms:W3CDTF">2017-12-01T08:15:00Z</dcterms:modified>
</cp:coreProperties>
</file>