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AD0E56A" w14:textId="1BD2BB0B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Zarządzenie Nr</w:t>
      </w:r>
      <w:r w:rsidR="00DA51AD">
        <w:rPr>
          <w:rFonts w:ascii="Arial" w:hAnsi="Arial" w:cs="Arial"/>
          <w:b/>
          <w:sz w:val="24"/>
          <w:szCs w:val="24"/>
        </w:rPr>
        <w:t xml:space="preserve"> 51</w:t>
      </w:r>
      <w:r w:rsidR="00127D64" w:rsidRPr="004248CF">
        <w:rPr>
          <w:rFonts w:ascii="Arial" w:hAnsi="Arial" w:cs="Arial"/>
          <w:b/>
          <w:sz w:val="24"/>
          <w:szCs w:val="24"/>
        </w:rPr>
        <w:t>/202</w:t>
      </w:r>
      <w:r w:rsidR="00061616">
        <w:rPr>
          <w:rFonts w:ascii="Arial" w:hAnsi="Arial" w:cs="Arial"/>
          <w:b/>
          <w:sz w:val="24"/>
          <w:szCs w:val="24"/>
        </w:rPr>
        <w:t>4</w:t>
      </w:r>
    </w:p>
    <w:p w14:paraId="6AFE047F" w14:textId="77777777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Wójta Gminy Skąpe</w:t>
      </w:r>
    </w:p>
    <w:p w14:paraId="2DFF790B" w14:textId="78744E27" w:rsidR="00E66AF5" w:rsidRPr="004248CF" w:rsidRDefault="00E66AF5" w:rsidP="001A2A8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4248CF">
        <w:rPr>
          <w:rFonts w:ascii="Arial" w:hAnsi="Arial" w:cs="Arial"/>
          <w:b/>
          <w:sz w:val="24"/>
          <w:szCs w:val="24"/>
        </w:rPr>
        <w:t>z dnia</w:t>
      </w:r>
      <w:r w:rsidR="004248CF" w:rsidRPr="004248CF">
        <w:rPr>
          <w:rFonts w:ascii="Arial" w:hAnsi="Arial" w:cs="Arial"/>
          <w:b/>
          <w:sz w:val="24"/>
          <w:szCs w:val="24"/>
        </w:rPr>
        <w:t xml:space="preserve"> </w:t>
      </w:r>
      <w:r w:rsidR="00C40EC1">
        <w:rPr>
          <w:rFonts w:ascii="Arial" w:hAnsi="Arial" w:cs="Arial"/>
          <w:b/>
          <w:sz w:val="24"/>
          <w:szCs w:val="24"/>
        </w:rPr>
        <w:t>09</w:t>
      </w:r>
      <w:r w:rsidR="008C221E">
        <w:rPr>
          <w:rFonts w:ascii="Arial" w:hAnsi="Arial" w:cs="Arial"/>
          <w:b/>
          <w:sz w:val="24"/>
          <w:szCs w:val="24"/>
        </w:rPr>
        <w:t xml:space="preserve"> </w:t>
      </w:r>
      <w:r w:rsidR="00C40EC1">
        <w:rPr>
          <w:rFonts w:ascii="Arial" w:hAnsi="Arial" w:cs="Arial"/>
          <w:b/>
          <w:sz w:val="24"/>
          <w:szCs w:val="24"/>
        </w:rPr>
        <w:t>maja</w:t>
      </w:r>
      <w:r w:rsidRPr="004248CF">
        <w:rPr>
          <w:rFonts w:ascii="Arial" w:hAnsi="Arial" w:cs="Arial"/>
          <w:b/>
          <w:sz w:val="24"/>
          <w:szCs w:val="24"/>
        </w:rPr>
        <w:t xml:space="preserve"> </w:t>
      </w:r>
      <w:r w:rsidR="00A947E9" w:rsidRPr="004248CF">
        <w:rPr>
          <w:rFonts w:ascii="Arial" w:hAnsi="Arial" w:cs="Arial"/>
          <w:b/>
          <w:sz w:val="24"/>
          <w:szCs w:val="24"/>
        </w:rPr>
        <w:t>20</w:t>
      </w:r>
      <w:r w:rsidR="006F6D11" w:rsidRPr="004248CF">
        <w:rPr>
          <w:rFonts w:ascii="Arial" w:hAnsi="Arial" w:cs="Arial"/>
          <w:b/>
          <w:sz w:val="24"/>
          <w:szCs w:val="24"/>
        </w:rPr>
        <w:t>2</w:t>
      </w:r>
      <w:r w:rsidR="00061616">
        <w:rPr>
          <w:rFonts w:ascii="Arial" w:hAnsi="Arial" w:cs="Arial"/>
          <w:b/>
          <w:sz w:val="24"/>
          <w:szCs w:val="24"/>
        </w:rPr>
        <w:t>4</w:t>
      </w:r>
      <w:r w:rsidR="00A947E9" w:rsidRPr="004248CF">
        <w:rPr>
          <w:rFonts w:ascii="Arial" w:hAnsi="Arial" w:cs="Arial"/>
          <w:b/>
          <w:sz w:val="24"/>
          <w:szCs w:val="24"/>
        </w:rPr>
        <w:t xml:space="preserve"> </w:t>
      </w:r>
      <w:r w:rsidRPr="004248CF">
        <w:rPr>
          <w:rFonts w:ascii="Arial" w:hAnsi="Arial" w:cs="Arial"/>
          <w:b/>
          <w:sz w:val="24"/>
          <w:szCs w:val="24"/>
        </w:rPr>
        <w:t>roku</w:t>
      </w:r>
    </w:p>
    <w:p w14:paraId="160B14DE" w14:textId="77777777" w:rsidR="00E66AF5" w:rsidRPr="00C40EC1" w:rsidRDefault="00E66AF5" w:rsidP="001A2A8A">
      <w:pPr>
        <w:spacing w:line="276" w:lineRule="auto"/>
        <w:rPr>
          <w:rFonts w:ascii="Arial" w:hAnsi="Arial" w:cs="Arial"/>
          <w:color w:val="FF0000"/>
          <w:sz w:val="22"/>
          <w:szCs w:val="22"/>
          <w:u w:val="single"/>
        </w:rPr>
      </w:pPr>
    </w:p>
    <w:p w14:paraId="422C4245" w14:textId="5BA5CCB0" w:rsidR="00E66AF5" w:rsidRPr="00AE2A67" w:rsidRDefault="00A947E9" w:rsidP="001A2A8A">
      <w:pPr>
        <w:spacing w:line="276" w:lineRule="auto"/>
        <w:jc w:val="center"/>
        <w:rPr>
          <w:rFonts w:ascii="Arial" w:hAnsi="Arial" w:cs="Arial"/>
          <w:b/>
          <w:sz w:val="22"/>
          <w:szCs w:val="22"/>
        </w:rPr>
      </w:pPr>
      <w:r w:rsidRPr="00AE2A67">
        <w:rPr>
          <w:rFonts w:ascii="Arial" w:hAnsi="Arial" w:cs="Arial"/>
          <w:b/>
          <w:sz w:val="22"/>
          <w:szCs w:val="22"/>
        </w:rPr>
        <w:t xml:space="preserve">w sprawie </w:t>
      </w:r>
      <w:r w:rsidR="00DA51AD" w:rsidRPr="00AE2A67">
        <w:rPr>
          <w:rFonts w:ascii="Arial" w:hAnsi="Arial" w:cs="Arial"/>
          <w:b/>
          <w:sz w:val="22"/>
          <w:szCs w:val="22"/>
        </w:rPr>
        <w:t xml:space="preserve">obciążenia </w:t>
      </w:r>
      <w:r w:rsidR="00B62BF3" w:rsidRPr="00AE2A67">
        <w:rPr>
          <w:rFonts w:ascii="Arial" w:hAnsi="Arial" w:cs="Arial"/>
          <w:b/>
          <w:sz w:val="22"/>
          <w:szCs w:val="22"/>
        </w:rPr>
        <w:t>gminnej nieruchomości oznaczonej działką nr 333/121 obręb Międzylesie, prawem służebności gruntowej</w:t>
      </w:r>
    </w:p>
    <w:p w14:paraId="36F71EB1" w14:textId="77777777" w:rsidR="00E66AF5" w:rsidRPr="00A947E9" w:rsidRDefault="00E66AF5" w:rsidP="001A2A8A">
      <w:pPr>
        <w:spacing w:line="276" w:lineRule="auto"/>
        <w:rPr>
          <w:rFonts w:ascii="Arial" w:hAnsi="Arial" w:cs="Arial"/>
          <w:i/>
        </w:rPr>
      </w:pPr>
    </w:p>
    <w:p w14:paraId="41614D09" w14:textId="1C3A9A7D" w:rsidR="00E66AF5" w:rsidRPr="00A947E9" w:rsidRDefault="00E66AF5" w:rsidP="001A2A8A">
      <w:pPr>
        <w:spacing w:line="276" w:lineRule="auto"/>
        <w:ind w:firstLine="709"/>
        <w:jc w:val="both"/>
        <w:rPr>
          <w:rFonts w:ascii="Arial" w:hAnsi="Arial" w:cs="Arial"/>
          <w:b/>
          <w:i/>
          <w:sz w:val="18"/>
          <w:szCs w:val="18"/>
        </w:rPr>
      </w:pPr>
      <w:r w:rsidRPr="00A947E9">
        <w:rPr>
          <w:rFonts w:ascii="Arial" w:hAnsi="Arial" w:cs="Arial"/>
          <w:i/>
          <w:sz w:val="18"/>
          <w:szCs w:val="18"/>
        </w:rPr>
        <w:t>Na podstawie art. 30 ust.2 pkt 3 ustawy z dnia 8 marca 1990 r. o sa</w:t>
      </w:r>
      <w:r w:rsidR="00A947E9" w:rsidRPr="00A947E9">
        <w:rPr>
          <w:rFonts w:ascii="Arial" w:hAnsi="Arial" w:cs="Arial"/>
          <w:i/>
          <w:sz w:val="18"/>
          <w:szCs w:val="18"/>
        </w:rPr>
        <w:t>morządzie gminnym (Dz. U. z 20</w:t>
      </w:r>
      <w:r w:rsidR="006F6D11">
        <w:rPr>
          <w:rFonts w:ascii="Arial" w:hAnsi="Arial" w:cs="Arial"/>
          <w:i/>
          <w:sz w:val="18"/>
          <w:szCs w:val="18"/>
        </w:rPr>
        <w:t>2</w:t>
      </w:r>
      <w:r w:rsidR="00C40EC1">
        <w:rPr>
          <w:rFonts w:ascii="Arial" w:hAnsi="Arial" w:cs="Arial"/>
          <w:i/>
          <w:sz w:val="18"/>
          <w:szCs w:val="18"/>
        </w:rPr>
        <w:t>4</w:t>
      </w:r>
      <w:r w:rsidR="00A947E9"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061616">
        <w:rPr>
          <w:rFonts w:ascii="Arial" w:hAnsi="Arial" w:cs="Arial"/>
          <w:i/>
          <w:sz w:val="18"/>
          <w:szCs w:val="18"/>
        </w:rPr>
        <w:t>609)</w:t>
      </w:r>
      <w:r w:rsidRPr="00A947E9">
        <w:rPr>
          <w:rFonts w:ascii="Arial" w:hAnsi="Arial" w:cs="Arial"/>
          <w:i/>
          <w:sz w:val="18"/>
          <w:szCs w:val="18"/>
        </w:rPr>
        <w:t xml:space="preserve"> w </w:t>
      </w:r>
      <w:r w:rsidRPr="008A61E4">
        <w:rPr>
          <w:rFonts w:ascii="Arial" w:hAnsi="Arial" w:cs="Arial"/>
          <w:i/>
          <w:sz w:val="18"/>
          <w:szCs w:val="18"/>
        </w:rPr>
        <w:t>związku z art. 25</w:t>
      </w:r>
      <w:r w:rsidR="008A61E4" w:rsidRPr="008A61E4">
        <w:rPr>
          <w:rFonts w:ascii="Arial" w:hAnsi="Arial" w:cs="Arial"/>
          <w:i/>
          <w:sz w:val="18"/>
          <w:szCs w:val="18"/>
        </w:rPr>
        <w:t xml:space="preserve"> ust. 1</w:t>
      </w:r>
      <w:r w:rsidRPr="008A61E4">
        <w:rPr>
          <w:rFonts w:ascii="Arial" w:hAnsi="Arial" w:cs="Arial"/>
          <w:i/>
          <w:sz w:val="18"/>
          <w:szCs w:val="18"/>
        </w:rPr>
        <w:t xml:space="preserve"> </w:t>
      </w:r>
      <w:r w:rsidRPr="00A947E9">
        <w:rPr>
          <w:rFonts w:ascii="Arial" w:hAnsi="Arial" w:cs="Arial"/>
          <w:i/>
          <w:sz w:val="18"/>
          <w:szCs w:val="18"/>
        </w:rPr>
        <w:t>ustawy z dnia 21 sierpnia 1997 r. o gospodarce nieruchomościami (Dz. U. z 20</w:t>
      </w:r>
      <w:r w:rsidR="00A947E9" w:rsidRPr="00A947E9">
        <w:rPr>
          <w:rFonts w:ascii="Arial" w:hAnsi="Arial" w:cs="Arial"/>
          <w:i/>
          <w:sz w:val="18"/>
          <w:szCs w:val="18"/>
        </w:rPr>
        <w:t>2</w:t>
      </w:r>
      <w:r w:rsidR="00061616">
        <w:rPr>
          <w:rFonts w:ascii="Arial" w:hAnsi="Arial" w:cs="Arial"/>
          <w:i/>
          <w:sz w:val="18"/>
          <w:szCs w:val="18"/>
        </w:rPr>
        <w:t>3</w:t>
      </w:r>
      <w:r w:rsidRPr="00A947E9">
        <w:rPr>
          <w:rFonts w:ascii="Arial" w:hAnsi="Arial" w:cs="Arial"/>
          <w:i/>
          <w:sz w:val="18"/>
          <w:szCs w:val="18"/>
        </w:rPr>
        <w:t xml:space="preserve"> r. poz. </w:t>
      </w:r>
      <w:r w:rsidR="00061616">
        <w:rPr>
          <w:rFonts w:ascii="Arial" w:hAnsi="Arial" w:cs="Arial"/>
          <w:i/>
          <w:sz w:val="18"/>
          <w:szCs w:val="18"/>
        </w:rPr>
        <w:t>344)</w:t>
      </w:r>
      <w:r w:rsidRPr="00A947E9">
        <w:rPr>
          <w:rFonts w:ascii="Arial" w:hAnsi="Arial" w:cs="Arial"/>
          <w:i/>
          <w:sz w:val="18"/>
          <w:szCs w:val="18"/>
        </w:rPr>
        <w:t xml:space="preserve"> </w:t>
      </w:r>
      <w:r w:rsidR="00DA51AD">
        <w:rPr>
          <w:rFonts w:ascii="Arial" w:hAnsi="Arial" w:cs="Arial"/>
          <w:i/>
          <w:sz w:val="18"/>
          <w:szCs w:val="18"/>
        </w:rPr>
        <w:t>art. 285 ustawy z dnia 23 kwietnia 1964 r. Kodeks Cywilny oraz uchwały nr LXVIII/590/2024 r. Rady Gminy Skąpe z dnia 4 kwietnia 2024 r. w sprawie wyrażenia zgody na obciążenie gminnej nieruchomości oznaczonej działką nr 333/121 obręb Międzylesie, prawe</w:t>
      </w:r>
      <w:r w:rsidR="00DD006F">
        <w:rPr>
          <w:rFonts w:ascii="Arial" w:hAnsi="Arial" w:cs="Arial"/>
          <w:i/>
          <w:sz w:val="18"/>
          <w:szCs w:val="18"/>
        </w:rPr>
        <w:t>m</w:t>
      </w:r>
      <w:r w:rsidR="00DA51AD">
        <w:rPr>
          <w:rFonts w:ascii="Arial" w:hAnsi="Arial" w:cs="Arial"/>
          <w:i/>
          <w:sz w:val="18"/>
          <w:szCs w:val="18"/>
        </w:rPr>
        <w:t xml:space="preserve"> służebności gruntowej </w:t>
      </w:r>
      <w:r w:rsidRPr="00A947E9">
        <w:rPr>
          <w:rFonts w:ascii="Arial" w:hAnsi="Arial" w:cs="Arial"/>
          <w:b/>
          <w:i/>
          <w:sz w:val="18"/>
          <w:szCs w:val="18"/>
        </w:rPr>
        <w:t>zarządzam co następuje:</w:t>
      </w:r>
    </w:p>
    <w:p w14:paraId="4CD518DA" w14:textId="77777777" w:rsidR="00E66AF5" w:rsidRPr="00A947E9" w:rsidRDefault="00E66AF5" w:rsidP="001A2A8A">
      <w:pPr>
        <w:spacing w:line="276" w:lineRule="auto"/>
        <w:rPr>
          <w:rFonts w:ascii="Arial" w:hAnsi="Arial" w:cs="Arial"/>
          <w:sz w:val="22"/>
          <w:szCs w:val="22"/>
        </w:rPr>
      </w:pPr>
    </w:p>
    <w:p w14:paraId="7D9720CA" w14:textId="00BC4E7A" w:rsidR="00597D90" w:rsidRDefault="00E66AF5" w:rsidP="007F332B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940924">
        <w:rPr>
          <w:rFonts w:ascii="Arial" w:hAnsi="Arial" w:cs="Arial"/>
          <w:b/>
          <w:sz w:val="22"/>
          <w:szCs w:val="22"/>
        </w:rPr>
        <w:t>§ 1.</w:t>
      </w:r>
      <w:r w:rsidR="00AE2A67">
        <w:rPr>
          <w:rFonts w:ascii="Arial" w:hAnsi="Arial" w:cs="Arial"/>
          <w:b/>
          <w:sz w:val="22"/>
          <w:szCs w:val="22"/>
        </w:rPr>
        <w:t xml:space="preserve"> </w:t>
      </w:r>
      <w:r w:rsidR="00597D90">
        <w:rPr>
          <w:rFonts w:ascii="Arial" w:hAnsi="Arial" w:cs="Arial"/>
          <w:b/>
          <w:sz w:val="22"/>
          <w:szCs w:val="22"/>
        </w:rPr>
        <w:t xml:space="preserve">1. </w:t>
      </w:r>
      <w:r w:rsidR="00AE2A67">
        <w:rPr>
          <w:rFonts w:ascii="Arial" w:hAnsi="Arial" w:cs="Arial"/>
          <w:bCs/>
          <w:sz w:val="22"/>
          <w:szCs w:val="22"/>
        </w:rPr>
        <w:t>Ustanowić, na rzecz Spółki DINO POLSKA S.A z s. w Krotoszynie i jej następców prawnych, na czas nieoznaczony odpłatną służebność gruntową na nieruchomości oznaczonej numerem działki 333/121 obręb Międzylesie gmina Skąpe (nieruchomość obciążona)</w:t>
      </w:r>
      <w:r w:rsidR="00597D90">
        <w:rPr>
          <w:rFonts w:ascii="Arial" w:hAnsi="Arial" w:cs="Arial"/>
          <w:bCs/>
          <w:sz w:val="22"/>
          <w:szCs w:val="22"/>
        </w:rPr>
        <w:t>, dla której Sąd Rejonowy w Świebodzinie prowadzi KW nr ZG1S/0024049/8.</w:t>
      </w:r>
      <w:r w:rsidR="00AE2A67">
        <w:rPr>
          <w:rFonts w:ascii="Arial" w:hAnsi="Arial" w:cs="Arial"/>
          <w:bCs/>
          <w:sz w:val="22"/>
          <w:szCs w:val="22"/>
        </w:rPr>
        <w:t xml:space="preserve">  </w:t>
      </w:r>
    </w:p>
    <w:p w14:paraId="5CD07E3E" w14:textId="68A781DF" w:rsidR="00AE2A67" w:rsidRDefault="00597D90" w:rsidP="007F332B">
      <w:pPr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597D90">
        <w:rPr>
          <w:rFonts w:ascii="Arial" w:hAnsi="Arial" w:cs="Arial"/>
          <w:b/>
          <w:sz w:val="22"/>
          <w:szCs w:val="22"/>
        </w:rPr>
        <w:t xml:space="preserve">2. </w:t>
      </w:r>
      <w:r w:rsidR="00E66AF5" w:rsidRPr="00597D90">
        <w:rPr>
          <w:rFonts w:ascii="Arial" w:hAnsi="Arial" w:cs="Arial"/>
          <w:b/>
          <w:sz w:val="22"/>
          <w:szCs w:val="22"/>
        </w:rPr>
        <w:t xml:space="preserve"> </w:t>
      </w:r>
      <w:r w:rsidRPr="00597D90">
        <w:rPr>
          <w:rFonts w:ascii="Arial" w:hAnsi="Arial" w:cs="Arial"/>
          <w:bCs/>
          <w:sz w:val="22"/>
          <w:szCs w:val="22"/>
        </w:rPr>
        <w:t xml:space="preserve">Służebność </w:t>
      </w:r>
      <w:r>
        <w:rPr>
          <w:rFonts w:ascii="Arial" w:hAnsi="Arial" w:cs="Arial"/>
          <w:bCs/>
          <w:sz w:val="22"/>
          <w:szCs w:val="22"/>
        </w:rPr>
        <w:t>gruntow</w:t>
      </w:r>
      <w:r w:rsidR="00DD006F">
        <w:rPr>
          <w:rFonts w:ascii="Arial" w:hAnsi="Arial" w:cs="Arial"/>
          <w:bCs/>
          <w:sz w:val="22"/>
          <w:szCs w:val="22"/>
        </w:rPr>
        <w:t>ą</w:t>
      </w:r>
      <w:r>
        <w:rPr>
          <w:rFonts w:ascii="Arial" w:hAnsi="Arial" w:cs="Arial"/>
          <w:bCs/>
          <w:sz w:val="22"/>
          <w:szCs w:val="22"/>
        </w:rPr>
        <w:t xml:space="preserve"> ustanawia się na rzecz każdoczesnego właściciela lub użytkownika działki 333/120 obręb Międzylesie objętej KW nr ZG1S/00061611/6</w:t>
      </w:r>
      <w:r w:rsidR="0072691B">
        <w:rPr>
          <w:rFonts w:ascii="Arial" w:hAnsi="Arial" w:cs="Arial"/>
          <w:bCs/>
          <w:sz w:val="22"/>
          <w:szCs w:val="22"/>
        </w:rPr>
        <w:t xml:space="preserve"> (nieruchomość władnąca)</w:t>
      </w:r>
      <w:r>
        <w:rPr>
          <w:rFonts w:ascii="Arial" w:hAnsi="Arial" w:cs="Arial"/>
          <w:bCs/>
          <w:sz w:val="22"/>
          <w:szCs w:val="22"/>
        </w:rPr>
        <w:t>.</w:t>
      </w:r>
    </w:p>
    <w:p w14:paraId="1D078359" w14:textId="43D079DC" w:rsidR="0072691B" w:rsidRPr="0072691B" w:rsidRDefault="0072691B" w:rsidP="007F332B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2691B">
        <w:rPr>
          <w:rFonts w:ascii="Arial" w:hAnsi="Arial" w:cs="Arial"/>
          <w:b/>
          <w:sz w:val="22"/>
          <w:szCs w:val="22"/>
        </w:rPr>
        <w:t xml:space="preserve">3. </w:t>
      </w:r>
      <w:r w:rsidR="00DD006F">
        <w:rPr>
          <w:rFonts w:ascii="Arial" w:hAnsi="Arial" w:cs="Arial"/>
          <w:b/>
          <w:sz w:val="22"/>
          <w:szCs w:val="22"/>
        </w:rPr>
        <w:t xml:space="preserve"> </w:t>
      </w:r>
      <w:r w:rsidR="00DD006F" w:rsidRPr="00DD006F">
        <w:rPr>
          <w:rFonts w:ascii="Arial" w:hAnsi="Arial" w:cs="Arial"/>
          <w:bCs/>
          <w:sz w:val="22"/>
          <w:szCs w:val="22"/>
        </w:rPr>
        <w:t xml:space="preserve">Zakres ww. służebności został przedstawiony na załączniku nr 1 stanowiącym integralną część niniejszego </w:t>
      </w:r>
      <w:r w:rsidR="00DD006F">
        <w:rPr>
          <w:rFonts w:ascii="Arial" w:hAnsi="Arial" w:cs="Arial"/>
          <w:bCs/>
          <w:sz w:val="22"/>
          <w:szCs w:val="22"/>
        </w:rPr>
        <w:t>zarządzenia</w:t>
      </w:r>
      <w:r w:rsidR="00DD006F" w:rsidRPr="00DD006F">
        <w:rPr>
          <w:rFonts w:ascii="Arial" w:hAnsi="Arial" w:cs="Arial"/>
          <w:bCs/>
          <w:sz w:val="22"/>
          <w:szCs w:val="22"/>
        </w:rPr>
        <w:t>.</w:t>
      </w:r>
    </w:p>
    <w:p w14:paraId="6B98F29C" w14:textId="76057D82" w:rsidR="00597D90" w:rsidRPr="00597D90" w:rsidRDefault="00DA51AD" w:rsidP="00597D90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97D90">
        <w:rPr>
          <w:rFonts w:ascii="Arial" w:hAnsi="Arial" w:cs="Arial"/>
          <w:b/>
          <w:bCs/>
          <w:sz w:val="22"/>
          <w:szCs w:val="22"/>
        </w:rPr>
        <w:t>§ 2.</w:t>
      </w:r>
      <w:r w:rsidR="001578B1">
        <w:rPr>
          <w:rFonts w:ascii="Arial" w:hAnsi="Arial" w:cs="Arial"/>
          <w:b/>
          <w:bCs/>
          <w:sz w:val="22"/>
          <w:szCs w:val="22"/>
        </w:rPr>
        <w:t xml:space="preserve"> </w:t>
      </w:r>
      <w:r w:rsidR="00597D90">
        <w:rPr>
          <w:rFonts w:ascii="Arial" w:hAnsi="Arial" w:cs="Arial"/>
          <w:sz w:val="22"/>
          <w:szCs w:val="22"/>
        </w:rPr>
        <w:t xml:space="preserve">Jednorazowe wynagrodzenie za ustanowienie służebności gruntowej, zgodnie </w:t>
      </w:r>
      <w:r w:rsidR="0072691B">
        <w:rPr>
          <w:rFonts w:ascii="Arial" w:hAnsi="Arial" w:cs="Arial"/>
          <w:sz w:val="22"/>
          <w:szCs w:val="22"/>
        </w:rPr>
        <w:br/>
      </w:r>
      <w:r w:rsidR="00597D90">
        <w:rPr>
          <w:rFonts w:ascii="Arial" w:hAnsi="Arial" w:cs="Arial"/>
          <w:sz w:val="22"/>
          <w:szCs w:val="22"/>
        </w:rPr>
        <w:t>z operatem szacunkowym sporządzonym przez rzeczoznawcę majątkowego wynosi 1740,00 zł netto + 23 % podatek VAT 400,20 zł, co razem daje kwotę 2140,20 zł brutto (słownie: dwa tysiące sto czterdzieści złoty 20/100)</w:t>
      </w:r>
      <w:r w:rsidR="0072691B">
        <w:rPr>
          <w:rFonts w:ascii="Arial" w:hAnsi="Arial" w:cs="Arial"/>
          <w:sz w:val="22"/>
          <w:szCs w:val="22"/>
        </w:rPr>
        <w:t>.</w:t>
      </w:r>
    </w:p>
    <w:p w14:paraId="15DC67C9" w14:textId="629A8382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>§</w:t>
      </w:r>
      <w:r w:rsidR="0095562B">
        <w:rPr>
          <w:rFonts w:ascii="Arial" w:hAnsi="Arial" w:cs="Arial"/>
          <w:b/>
          <w:sz w:val="22"/>
          <w:szCs w:val="22"/>
        </w:rPr>
        <w:t xml:space="preserve"> </w:t>
      </w:r>
      <w:r w:rsidR="00627C85">
        <w:rPr>
          <w:rFonts w:ascii="Arial" w:hAnsi="Arial" w:cs="Arial"/>
          <w:b/>
          <w:sz w:val="22"/>
          <w:szCs w:val="22"/>
        </w:rPr>
        <w:t>3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Wykonanie zarządzenia powierza się Samodzielnemu stanowisku ds. gospodarki </w:t>
      </w:r>
      <w:r w:rsidR="007F332B">
        <w:rPr>
          <w:rFonts w:ascii="Arial" w:hAnsi="Arial" w:cs="Arial"/>
          <w:sz w:val="22"/>
          <w:szCs w:val="22"/>
        </w:rPr>
        <w:t>nieruchomościami.</w:t>
      </w:r>
    </w:p>
    <w:p w14:paraId="43865805" w14:textId="7FBE7F76" w:rsidR="00E66AF5" w:rsidRPr="00A947E9" w:rsidRDefault="00A947E9" w:rsidP="007F33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A947E9">
        <w:rPr>
          <w:rFonts w:ascii="Arial" w:hAnsi="Arial" w:cs="Arial"/>
          <w:b/>
          <w:sz w:val="22"/>
          <w:szCs w:val="22"/>
        </w:rPr>
        <w:t xml:space="preserve">§ </w:t>
      </w:r>
      <w:r w:rsidR="00627C85">
        <w:rPr>
          <w:rFonts w:ascii="Arial" w:hAnsi="Arial" w:cs="Arial"/>
          <w:b/>
          <w:sz w:val="22"/>
          <w:szCs w:val="22"/>
        </w:rPr>
        <w:t>4</w:t>
      </w:r>
      <w:r w:rsidR="00E66AF5" w:rsidRPr="00A947E9">
        <w:rPr>
          <w:rFonts w:ascii="Arial" w:hAnsi="Arial" w:cs="Arial"/>
          <w:b/>
          <w:sz w:val="22"/>
          <w:szCs w:val="22"/>
        </w:rPr>
        <w:t>.</w:t>
      </w:r>
      <w:r w:rsidR="00E66AF5" w:rsidRPr="00A947E9">
        <w:rPr>
          <w:rFonts w:ascii="Arial" w:hAnsi="Arial" w:cs="Arial"/>
          <w:sz w:val="22"/>
          <w:szCs w:val="22"/>
        </w:rPr>
        <w:t xml:space="preserve">  Zarządzenie wchodzi w życie z dniem podpisania.</w:t>
      </w:r>
    </w:p>
    <w:p w14:paraId="13EB9508" w14:textId="77777777" w:rsidR="00E66AF5" w:rsidRPr="00A947E9" w:rsidRDefault="00E66AF5" w:rsidP="007F332B">
      <w:pPr>
        <w:spacing w:line="360" w:lineRule="auto"/>
        <w:rPr>
          <w:rFonts w:ascii="Arial" w:hAnsi="Arial" w:cs="Arial"/>
        </w:rPr>
      </w:pPr>
    </w:p>
    <w:p w14:paraId="4FC105E2" w14:textId="77777777" w:rsidR="00E66AF5" w:rsidRPr="00A947E9" w:rsidRDefault="00E66AF5" w:rsidP="001A2A8A">
      <w:pPr>
        <w:spacing w:line="276" w:lineRule="auto"/>
        <w:rPr>
          <w:rFonts w:ascii="Arial" w:hAnsi="Arial" w:cs="Arial"/>
        </w:rPr>
      </w:pPr>
    </w:p>
    <w:p w14:paraId="3B0B8EDC" w14:textId="77777777" w:rsidR="00E152D2" w:rsidRPr="00A947E9" w:rsidRDefault="00E152D2" w:rsidP="001A2A8A">
      <w:pPr>
        <w:spacing w:line="276" w:lineRule="auto"/>
        <w:rPr>
          <w:rFonts w:ascii="Arial" w:hAnsi="Arial" w:cs="Arial"/>
        </w:rPr>
      </w:pPr>
    </w:p>
    <w:sectPr w:rsidR="00E152D2" w:rsidRPr="00A947E9" w:rsidSect="005408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A300BF0"/>
    <w:multiLevelType w:val="hybridMultilevel"/>
    <w:tmpl w:val="26A4DFF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827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6AF5"/>
    <w:rsid w:val="000527B6"/>
    <w:rsid w:val="00061616"/>
    <w:rsid w:val="001121ED"/>
    <w:rsid w:val="00127D64"/>
    <w:rsid w:val="001329BB"/>
    <w:rsid w:val="00141AD7"/>
    <w:rsid w:val="001578B1"/>
    <w:rsid w:val="001A2A8A"/>
    <w:rsid w:val="00233B8F"/>
    <w:rsid w:val="0024131C"/>
    <w:rsid w:val="0027520E"/>
    <w:rsid w:val="002A0101"/>
    <w:rsid w:val="002A6E70"/>
    <w:rsid w:val="002C2AC8"/>
    <w:rsid w:val="003415A9"/>
    <w:rsid w:val="003427C8"/>
    <w:rsid w:val="00343259"/>
    <w:rsid w:val="0039344A"/>
    <w:rsid w:val="003E7CF6"/>
    <w:rsid w:val="004042E1"/>
    <w:rsid w:val="004057E9"/>
    <w:rsid w:val="004248CF"/>
    <w:rsid w:val="00426CC1"/>
    <w:rsid w:val="004451EB"/>
    <w:rsid w:val="00454E0D"/>
    <w:rsid w:val="004831D8"/>
    <w:rsid w:val="004D6F59"/>
    <w:rsid w:val="004E6238"/>
    <w:rsid w:val="004F5618"/>
    <w:rsid w:val="005177DE"/>
    <w:rsid w:val="0052688E"/>
    <w:rsid w:val="0054080D"/>
    <w:rsid w:val="00597D90"/>
    <w:rsid w:val="005A0255"/>
    <w:rsid w:val="00625C03"/>
    <w:rsid w:val="00627C85"/>
    <w:rsid w:val="006555B6"/>
    <w:rsid w:val="00665ADE"/>
    <w:rsid w:val="006F6D11"/>
    <w:rsid w:val="0072691B"/>
    <w:rsid w:val="00770FE1"/>
    <w:rsid w:val="007A579B"/>
    <w:rsid w:val="007C3C8C"/>
    <w:rsid w:val="007F332B"/>
    <w:rsid w:val="007F3D80"/>
    <w:rsid w:val="008937B2"/>
    <w:rsid w:val="008A61E4"/>
    <w:rsid w:val="008C221E"/>
    <w:rsid w:val="008C7100"/>
    <w:rsid w:val="009405DA"/>
    <w:rsid w:val="00940924"/>
    <w:rsid w:val="00953D20"/>
    <w:rsid w:val="0095562B"/>
    <w:rsid w:val="009A700A"/>
    <w:rsid w:val="00A947E9"/>
    <w:rsid w:val="00AE2A67"/>
    <w:rsid w:val="00B51C15"/>
    <w:rsid w:val="00B62BF3"/>
    <w:rsid w:val="00BC4829"/>
    <w:rsid w:val="00BD31C6"/>
    <w:rsid w:val="00BF2A4B"/>
    <w:rsid w:val="00BF3186"/>
    <w:rsid w:val="00C2183F"/>
    <w:rsid w:val="00C40EC1"/>
    <w:rsid w:val="00C54DE3"/>
    <w:rsid w:val="00C67470"/>
    <w:rsid w:val="00C87528"/>
    <w:rsid w:val="00CB71CF"/>
    <w:rsid w:val="00CC70A9"/>
    <w:rsid w:val="00D52866"/>
    <w:rsid w:val="00D674A6"/>
    <w:rsid w:val="00D80495"/>
    <w:rsid w:val="00DA51AD"/>
    <w:rsid w:val="00DC630D"/>
    <w:rsid w:val="00DD006F"/>
    <w:rsid w:val="00E053BD"/>
    <w:rsid w:val="00E152D2"/>
    <w:rsid w:val="00E51588"/>
    <w:rsid w:val="00E66AF5"/>
    <w:rsid w:val="00EA04AE"/>
    <w:rsid w:val="00F2377F"/>
    <w:rsid w:val="00F93A5E"/>
    <w:rsid w:val="00FB41C7"/>
    <w:rsid w:val="00FD584E"/>
    <w:rsid w:val="00FD5C4B"/>
    <w:rsid w:val="00FE00BB"/>
    <w:rsid w:val="00FF0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86AC76"/>
  <w15:docId w15:val="{61B78FDD-6D02-4CDA-9784-187402985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Bezodstpw1">
    <w:name w:val="Bez odstępów1"/>
    <w:rsid w:val="00E66AF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2A6E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256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Joanna.Lesna-Kus</dc:creator>
  <cp:keywords/>
  <dc:description/>
  <cp:lastModifiedBy>Katarzyna Sokołowska</cp:lastModifiedBy>
  <cp:revision>4</cp:revision>
  <cp:lastPrinted>2024-05-10T10:23:00Z</cp:lastPrinted>
  <dcterms:created xsi:type="dcterms:W3CDTF">2022-05-19T06:30:00Z</dcterms:created>
  <dcterms:modified xsi:type="dcterms:W3CDTF">2024-05-10T11:53:00Z</dcterms:modified>
</cp:coreProperties>
</file>