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13F0" w14:textId="77777777" w:rsidR="006A48B0" w:rsidRDefault="005352B8">
      <w:pPr>
        <w:pStyle w:val="Standard"/>
        <w:ind w:left="694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</w:t>
      </w:r>
    </w:p>
    <w:p w14:paraId="433A13F1" w14:textId="77777777" w:rsidR="006A48B0" w:rsidRDefault="005352B8">
      <w:pPr>
        <w:pStyle w:val="Standard"/>
        <w:ind w:left="694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 Zarządzenia </w:t>
      </w:r>
      <w:proofErr w:type="gramStart"/>
      <w:r>
        <w:rPr>
          <w:rFonts w:ascii="Arial" w:hAnsi="Arial" w:cs="Arial"/>
          <w:sz w:val="16"/>
          <w:szCs w:val="16"/>
        </w:rPr>
        <w:t>Nr  10</w:t>
      </w:r>
      <w:proofErr w:type="gramEnd"/>
      <w:r>
        <w:rPr>
          <w:rFonts w:ascii="Arial" w:hAnsi="Arial" w:cs="Arial"/>
          <w:sz w:val="16"/>
          <w:szCs w:val="16"/>
        </w:rPr>
        <w:t>/2025</w:t>
      </w:r>
    </w:p>
    <w:p w14:paraId="433A13F2" w14:textId="77777777" w:rsidR="006A48B0" w:rsidRDefault="005352B8">
      <w:pPr>
        <w:pStyle w:val="Standard"/>
        <w:ind w:left="694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Wójta Gminy Wierzbica </w:t>
      </w:r>
    </w:p>
    <w:p w14:paraId="433A13F3" w14:textId="77777777" w:rsidR="006A48B0" w:rsidRDefault="005352B8">
      <w:pPr>
        <w:pStyle w:val="Standard"/>
        <w:ind w:left="694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 dnia 4 lutego 2025 r.</w:t>
      </w:r>
    </w:p>
    <w:p w14:paraId="433A13F4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18"/>
          <w:szCs w:val="18"/>
        </w:rPr>
      </w:pPr>
    </w:p>
    <w:p w14:paraId="433A13F5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Regulamin </w:t>
      </w:r>
    </w:p>
    <w:p w14:paraId="433A13F6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konkursu w celu wyboru Brokera ubezpieczeniowego</w:t>
      </w:r>
    </w:p>
    <w:p w14:paraId="433A13F7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 prowadzenie obsługi ubezpieczeń na rzecz Gminy Wierzbica</w:t>
      </w:r>
    </w:p>
    <w:p w14:paraId="433A13F8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3F9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</w:t>
      </w:r>
    </w:p>
    <w:p w14:paraId="433A13FA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DEFINICJE</w:t>
      </w:r>
    </w:p>
    <w:p w14:paraId="433A13FB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3FC" w14:textId="77777777" w:rsidR="006A48B0" w:rsidRDefault="005352B8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>Konkurs</w:t>
      </w:r>
      <w:r>
        <w:rPr>
          <w:rFonts w:ascii="Arial" w:hAnsi="Arial" w:cs="Arial"/>
          <w:sz w:val="20"/>
          <w:szCs w:val="20"/>
        </w:rPr>
        <w:t xml:space="preserve"> – należy przez to rozumieć postępowanie zmierzające do wyboru brokera ubezpieczeniowego dla Gminy Wierzbica świadczącego usługi w zakresie pośrednictwa ubezpieczeniowego zgodnie z ustawą z dnia 15 grudnia 2017 r. o dystrybucji ubezpieczeń (Dz.U. z 2024 r. poz. 1214) oraz ustawą z dnia 11 września 2015 r. o działalności ubezpieczeniowej i reasekuracyjnej (Dz. U. z 2024 r. poz. 838,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zm.);</w:t>
      </w:r>
    </w:p>
    <w:p w14:paraId="433A13FD" w14:textId="77777777" w:rsidR="006A48B0" w:rsidRDefault="005352B8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>Zamawiający</w:t>
      </w:r>
      <w:r>
        <w:rPr>
          <w:rFonts w:ascii="Arial" w:hAnsi="Arial" w:cs="Arial"/>
          <w:sz w:val="20"/>
          <w:szCs w:val="20"/>
        </w:rPr>
        <w:t xml:space="preserve"> – Gmina Wierzbica;</w:t>
      </w:r>
    </w:p>
    <w:p w14:paraId="433A13FE" w14:textId="2007D70D" w:rsidR="006A48B0" w:rsidRDefault="005352B8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>Wykonawca, Broker, Oferent</w:t>
      </w:r>
      <w:r>
        <w:rPr>
          <w:rFonts w:ascii="Arial" w:hAnsi="Arial" w:cs="Arial"/>
          <w:sz w:val="20"/>
          <w:szCs w:val="20"/>
        </w:rPr>
        <w:t xml:space="preserve"> – należy przez to rozumieć osobę fizyczną albo prawną, posiadającą uprawnienia do wykonywania czynności brokerskich oraz posiadającą wydane przez organ nadzoru zezwolenie na wykonywanie działalności brokerskiej i wpisaną do rejestru brokerów ubezpieczeniowych – biorącą udział w</w:t>
      </w:r>
      <w:r w:rsidR="00EA755E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konkursie;</w:t>
      </w:r>
    </w:p>
    <w:p w14:paraId="433A13FF" w14:textId="77745619" w:rsidR="006A48B0" w:rsidRDefault="005352B8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>Komisja</w:t>
      </w:r>
      <w:r>
        <w:rPr>
          <w:rFonts w:ascii="Arial" w:hAnsi="Arial" w:cs="Arial"/>
          <w:sz w:val="20"/>
          <w:szCs w:val="20"/>
        </w:rPr>
        <w:t xml:space="preserve"> – należy przez to rozumieć Komisję konkursową powołaną zarządzeniem Wójta Gminy Wierzbica i</w:t>
      </w:r>
      <w:r w:rsidR="00EA755E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działającą zgodnie z niniejszym regulaminem;</w:t>
      </w:r>
    </w:p>
    <w:p w14:paraId="433A1400" w14:textId="77777777" w:rsidR="006A48B0" w:rsidRDefault="005352B8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>Zamówienie</w:t>
      </w:r>
      <w:r>
        <w:rPr>
          <w:rFonts w:ascii="Arial" w:hAnsi="Arial" w:cs="Arial"/>
          <w:sz w:val="20"/>
          <w:szCs w:val="20"/>
        </w:rPr>
        <w:t xml:space="preserve"> – należy przez to rozumieć umowę nieodpłatną (zgodnie z przyjętą na rynku usług ubezpieczeniowych praktyką) zawieraną między Zamawiającym a Brokerem, której przedmiotem są usługi w zakresie pośrednictwa ubezpieczeniowego świadczone zgodnie z ustawą z dnia 15 grudnia 2017 r. o dystrybucji ubezpieczeń (Dz.U. z 2024 r. poz. 1214).</w:t>
      </w:r>
    </w:p>
    <w:p w14:paraId="433A1401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02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</w:t>
      </w:r>
    </w:p>
    <w:p w14:paraId="433A1403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POSTANOWIENIA OGÓLNE</w:t>
      </w:r>
    </w:p>
    <w:p w14:paraId="433A1404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05" w14:textId="77777777" w:rsidR="006A48B0" w:rsidRDefault="005352B8">
      <w:pPr>
        <w:pStyle w:val="Standard"/>
        <w:numPr>
          <w:ilvl w:val="0"/>
          <w:numId w:val="1"/>
        </w:numPr>
        <w:ind w:left="283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niniejszego Regulaminu nie ma zastosowania ustawa z dnia 11 września 2019 r.- Prawo zamówień publicznych (Dz. U. z 2024 r. poz. 1320). Konkurs jest prowadzony w oparciu o ogólnie obowiązujące normy prawne oraz regulamin zamówień do 130 000 zł obowiązujący u Zamawiającego.</w:t>
      </w:r>
    </w:p>
    <w:p w14:paraId="433A1406" w14:textId="77777777" w:rsidR="006A48B0" w:rsidRDefault="005352B8">
      <w:pPr>
        <w:pStyle w:val="Standard"/>
        <w:numPr>
          <w:ilvl w:val="0"/>
          <w:numId w:val="1"/>
        </w:numPr>
        <w:ind w:left="283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Postanowienia Regulaminu mają zastosowanie do pracy Komisji konkursowej powołanej przez Wójta Gminy Wierzbica w celu przeprowadzenia konkursu wyboru brokera ubezpieczeniowego dla Gminy Wierzbica, świadczącego usługi w zakresie pośrednictwa ubezpieczeniowego.</w:t>
      </w:r>
    </w:p>
    <w:p w14:paraId="433A1407" w14:textId="77777777" w:rsidR="006A48B0" w:rsidRDefault="005352B8">
      <w:pPr>
        <w:pStyle w:val="Standard"/>
        <w:numPr>
          <w:ilvl w:val="0"/>
          <w:numId w:val="1"/>
        </w:num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Konkurs ma charakter otwarty.</w:t>
      </w:r>
    </w:p>
    <w:p w14:paraId="433A1408" w14:textId="77777777" w:rsidR="006A48B0" w:rsidRDefault="005352B8">
      <w:pPr>
        <w:pStyle w:val="Standard"/>
        <w:numPr>
          <w:ilvl w:val="0"/>
          <w:numId w:val="1"/>
        </w:num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Ogłoszenie o konkursie podaje się do publicznej wiadomości co najmniej na 14 dni przed wyznaczonym terminem składania ofert.</w:t>
      </w:r>
    </w:p>
    <w:p w14:paraId="433A1409" w14:textId="77777777" w:rsidR="006A48B0" w:rsidRDefault="005352B8">
      <w:pPr>
        <w:pStyle w:val="Standard"/>
        <w:numPr>
          <w:ilvl w:val="0"/>
          <w:numId w:val="1"/>
        </w:num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Ogłoszenie o konkursie zamieszcza się:</w:t>
      </w:r>
    </w:p>
    <w:p w14:paraId="433A140A" w14:textId="77777777" w:rsidR="006A48B0" w:rsidRDefault="005352B8">
      <w:pPr>
        <w:pStyle w:val="Standard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na stronie internetowej BIP Gminy Wierzbica.</w:t>
      </w:r>
    </w:p>
    <w:p w14:paraId="433A140B" w14:textId="77777777" w:rsidR="006A48B0" w:rsidRDefault="005352B8">
      <w:pPr>
        <w:pStyle w:val="Standard"/>
        <w:numPr>
          <w:ilvl w:val="0"/>
          <w:numId w:val="1"/>
        </w:num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Ogłoszenie zawiera co najmniej:</w:t>
      </w:r>
    </w:p>
    <w:p w14:paraId="433A140C" w14:textId="77777777" w:rsidR="006A48B0" w:rsidRDefault="005352B8">
      <w:pPr>
        <w:pStyle w:val="Standard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nazwę i siedzibę przeprowadzającego Konkurs,</w:t>
      </w:r>
    </w:p>
    <w:p w14:paraId="433A140D" w14:textId="77777777" w:rsidR="006A48B0" w:rsidRDefault="005352B8">
      <w:pPr>
        <w:pStyle w:val="Standard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miejsce i sposób uzyskania Regulaminu,</w:t>
      </w:r>
    </w:p>
    <w:p w14:paraId="433A140E" w14:textId="77777777" w:rsidR="006A48B0" w:rsidRDefault="005352B8">
      <w:pPr>
        <w:pStyle w:val="Standard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miejsce, termin składania oraz otwarcia ofert,</w:t>
      </w:r>
    </w:p>
    <w:p w14:paraId="433A140F" w14:textId="77777777" w:rsidR="006A48B0" w:rsidRDefault="005352B8">
      <w:pPr>
        <w:pStyle w:val="Standard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warunki jakie musi spełnić Wykonawca składający ofertę,</w:t>
      </w:r>
    </w:p>
    <w:p w14:paraId="433A1410" w14:textId="77777777" w:rsidR="006A48B0" w:rsidRDefault="005352B8">
      <w:pPr>
        <w:pStyle w:val="Standard"/>
        <w:ind w:firstLine="567"/>
        <w:jc w:val="both"/>
      </w:pPr>
      <w:r>
        <w:rPr>
          <w:rFonts w:ascii="Arial" w:hAnsi="Arial" w:cs="Arial"/>
          <w:sz w:val="20"/>
          <w:szCs w:val="20"/>
        </w:rPr>
        <w:t xml:space="preserve">5) oświadczenie 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o braku podstaw wykluczenia.</w:t>
      </w:r>
    </w:p>
    <w:p w14:paraId="433A1411" w14:textId="77777777" w:rsidR="006A48B0" w:rsidRDefault="006A48B0">
      <w:pPr>
        <w:pStyle w:val="Standard"/>
        <w:ind w:left="284"/>
        <w:jc w:val="both"/>
        <w:rPr>
          <w:rFonts w:ascii="Arial" w:hAnsi="Arial" w:cs="Arial"/>
          <w:sz w:val="20"/>
          <w:szCs w:val="20"/>
        </w:rPr>
      </w:pPr>
    </w:p>
    <w:p w14:paraId="433A1412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3</w:t>
      </w:r>
    </w:p>
    <w:p w14:paraId="433A1413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PRZEDMIOT I ZAKRES ŚWIADCZENIA USŁUG PRZEZ BROKERA</w:t>
      </w:r>
    </w:p>
    <w:p w14:paraId="433A1414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15" w14:textId="77777777" w:rsidR="006A48B0" w:rsidRDefault="005352B8">
      <w:pPr>
        <w:pStyle w:val="Standard"/>
        <w:numPr>
          <w:ilvl w:val="0"/>
          <w:numId w:val="2"/>
        </w:numPr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Identyfikacja i analiza ryzyka ubezpieczeniowego związanego z funkcjonowaniem Zamawiającego.</w:t>
      </w:r>
    </w:p>
    <w:p w14:paraId="433A1416" w14:textId="77777777" w:rsidR="006A48B0" w:rsidRDefault="005352B8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Określenie zakresu </w:t>
      </w:r>
      <w:proofErr w:type="spellStart"/>
      <w:r>
        <w:rPr>
          <w:rFonts w:ascii="Arial" w:hAnsi="Arial" w:cs="Arial"/>
          <w:sz w:val="20"/>
          <w:szCs w:val="20"/>
        </w:rPr>
        <w:t>ryzyk</w:t>
      </w:r>
      <w:proofErr w:type="spellEnd"/>
      <w:r>
        <w:rPr>
          <w:rFonts w:ascii="Arial" w:hAnsi="Arial" w:cs="Arial"/>
          <w:sz w:val="20"/>
          <w:szCs w:val="20"/>
        </w:rPr>
        <w:t>, które mają być objęte ubezpieczeniem z uwzględnieniem wyników analizy z ust.1.</w:t>
      </w:r>
    </w:p>
    <w:p w14:paraId="433A1417" w14:textId="77777777" w:rsidR="006A48B0" w:rsidRDefault="005352B8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Analiza i ocena aktualnych polis ubezpieczeniowych Zamawiającego.</w:t>
      </w:r>
    </w:p>
    <w:p w14:paraId="433A1418" w14:textId="77777777" w:rsidR="006A48B0" w:rsidRDefault="005352B8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Opracowanie i wdrożenie programu ubezpieczeniowego dostosowanego do potrzeb i możliwości Zamawiającego.</w:t>
      </w:r>
    </w:p>
    <w:p w14:paraId="433A1419" w14:textId="77777777" w:rsidR="006A48B0" w:rsidRDefault="005352B8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Przygotowanie kompletnej dokumentacji przetargowej na wybór ubezpieczyciela na podstawie Prawa zamówień publicznych, merytoryczna ocena złożonych ofert oraz niezwłoczne i poprawne merytorycznie udzielanie odpowiedzi na zapytania Oferentów wpływające w toku ww. postępowań. Udział w pracach komisji przetargowej jako członek lub w charakterze biegłego w postępowaniach prowadzonych w celu wyłonienia ubezpieczyciela oraz prowadzenie postępowań na wybór ubezpieczyciela, do których nie ma zastosowania Prawo zamówień publicznych.</w:t>
      </w:r>
    </w:p>
    <w:p w14:paraId="433A141A" w14:textId="77777777" w:rsidR="006A48B0" w:rsidRDefault="005352B8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Opracowanie i zgromadzenie dokumentacji niezbędnej do zawarcia umowy ubezpieczeniowej.</w:t>
      </w:r>
    </w:p>
    <w:p w14:paraId="433A141B" w14:textId="77777777" w:rsidR="006A48B0" w:rsidRDefault="005352B8">
      <w:pPr>
        <w:pStyle w:val="Standard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Pośredniczenie przy zawieraniu umowy ubezpieczeniowej.</w:t>
      </w:r>
    </w:p>
    <w:p w14:paraId="433A141C" w14:textId="77777777" w:rsidR="006A48B0" w:rsidRDefault="005352B8">
      <w:pPr>
        <w:pStyle w:val="Standard"/>
        <w:numPr>
          <w:ilvl w:val="0"/>
          <w:numId w:val="2"/>
        </w:numPr>
        <w:ind w:left="680" w:hanging="3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Nadzór nad bieżącą obsługą ubezpieczeniową obejmujący w szczególności bieżącą obsługę polis, w tym:</w:t>
      </w:r>
    </w:p>
    <w:p w14:paraId="433A141D" w14:textId="77777777" w:rsidR="006A48B0" w:rsidRDefault="005352B8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kontrolę terminów płatności składek ubezpieczeniowych oraz terminów upływu ważności polis,</w:t>
      </w:r>
    </w:p>
    <w:p w14:paraId="433A141E" w14:textId="77777777" w:rsidR="006A48B0" w:rsidRDefault="005352B8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dokonywanie do ubezpieczeń w czasie trwania umowy,</w:t>
      </w:r>
    </w:p>
    <w:p w14:paraId="433A141F" w14:textId="77777777" w:rsidR="006A48B0" w:rsidRDefault="005352B8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monitorowanie zmian rodzaju wartości majątku Zamawiającego,</w:t>
      </w:r>
    </w:p>
    <w:p w14:paraId="433A1420" w14:textId="77777777" w:rsidR="006A48B0" w:rsidRDefault="005352B8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prowadzenie procedur likwidacji szkód (bez zastępstwa procesowego), </w:t>
      </w:r>
      <w:proofErr w:type="gramStart"/>
      <w:r>
        <w:rPr>
          <w:rFonts w:ascii="Arial" w:hAnsi="Arial" w:cs="Arial"/>
          <w:sz w:val="20"/>
          <w:szCs w:val="20"/>
        </w:rPr>
        <w:t>dochodzenie  roszczeń</w:t>
      </w:r>
      <w:proofErr w:type="gramEnd"/>
      <w:r>
        <w:rPr>
          <w:rFonts w:ascii="Arial" w:hAnsi="Arial" w:cs="Arial"/>
          <w:sz w:val="20"/>
          <w:szCs w:val="20"/>
        </w:rPr>
        <w:t xml:space="preserve"> odszkodowawczych i windykacja roszczeń wynikających z umowy  ubezpieczenia na rzecz Zamawiającego, zwłaszcza nadzór nad terminową realizacją wypłat odszkodowań na rzecz Zamawiającego przez ubezpieczyciela,</w:t>
      </w:r>
    </w:p>
    <w:p w14:paraId="433A1421" w14:textId="77777777" w:rsidR="006A48B0" w:rsidRDefault="005352B8">
      <w:pPr>
        <w:pStyle w:val="Standard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przeprowadzanie szkoleń dla pracowników Zamawiającego z zakresu:</w:t>
      </w:r>
    </w:p>
    <w:p w14:paraId="433A1422" w14:textId="77777777" w:rsidR="006A48B0" w:rsidRDefault="005352B8">
      <w:pPr>
        <w:pStyle w:val="Standard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ochrony oraz obowiązków ubezpieczonego,</w:t>
      </w:r>
    </w:p>
    <w:p w14:paraId="433A1423" w14:textId="77777777" w:rsidR="006A48B0" w:rsidRDefault="005352B8">
      <w:pPr>
        <w:pStyle w:val="Standard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procedur likwidacji szkód oraz </w:t>
      </w:r>
      <w:proofErr w:type="spellStart"/>
      <w:r>
        <w:rPr>
          <w:rFonts w:ascii="Arial" w:hAnsi="Arial" w:cs="Arial"/>
          <w:sz w:val="20"/>
          <w:szCs w:val="20"/>
        </w:rPr>
        <w:t>zachowań</w:t>
      </w:r>
      <w:proofErr w:type="spellEnd"/>
      <w:r>
        <w:rPr>
          <w:rFonts w:ascii="Arial" w:hAnsi="Arial" w:cs="Arial"/>
          <w:sz w:val="20"/>
          <w:szCs w:val="20"/>
        </w:rPr>
        <w:t xml:space="preserve"> w przypadku szkody.</w:t>
      </w:r>
    </w:p>
    <w:p w14:paraId="433A1424" w14:textId="77777777" w:rsidR="006A48B0" w:rsidRDefault="005352B8">
      <w:pPr>
        <w:pStyle w:val="Standard"/>
        <w:ind w:left="680" w:hanging="45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9. Przedmiot i zakres świadczonej usługi brokerskiej będzie integralną częścią umowy zawartej pomiędzy Zamawiającym a wybranym Brokerem ubezpieczeniowym i może zostać poszerzony o dodatkowe warunki, o ile nie będą one mniej korzystne dla Zamawiającego.</w:t>
      </w:r>
    </w:p>
    <w:p w14:paraId="433A1425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26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4</w:t>
      </w:r>
    </w:p>
    <w:p w14:paraId="433A1427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ISTOTNE POSTANOWIENIA DO UMOWY</w:t>
      </w:r>
    </w:p>
    <w:p w14:paraId="433A1428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29" w14:textId="5D62EDD5" w:rsidR="006A48B0" w:rsidRDefault="005352B8" w:rsidP="00C13549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Broker będzie dla Zamawiającego świadczył usługi brokerskie w zakresie ubezpieczeń zgodnie z ww. ustawą z dnia 15 grudnia 2017 r. o dystrybucji ubezpieczeń (Dz.U. z 2024 r. poz. 1214) oraz ustawą z dnia 11 września 2015 r. o działalności ubezpieczeniowej i reasekuracyjnej (Dz. U. 2024 poz. 838,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zm.).</w:t>
      </w:r>
    </w:p>
    <w:p w14:paraId="433A142A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Koszty powyższych czynności Broker pokrywa ze środków własnych.</w:t>
      </w:r>
    </w:p>
    <w:p w14:paraId="433A142B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Wynagrodzenie Brokera stanowić będzie prowizja brokerska wypłacana przez ubezpieczyciela wybranego przez Zamawiającego.</w:t>
      </w:r>
    </w:p>
    <w:p w14:paraId="433A142C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Broker w przypadku powstania szkody w majątku Zamawiającego, wynikającej z winy Brokera lub w przypadku nienależytego wywiązania się z warunków umowy poniesie odpowiedzialność kontraktową i deliktową.</w:t>
      </w:r>
    </w:p>
    <w:p w14:paraId="433A142D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Umowa zostanie zawarta na okres 36 miesięcy, z możliwością jej rozwiązania przez obie strony bez podania przyczyn z zachowaniem miesięcznego okresu wypowiedzenia.</w:t>
      </w:r>
    </w:p>
    <w:p w14:paraId="433A142E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 rażącego naruszenia warunków umowy przez którąkolwiek ze stron, drugiej stronie przysługuje prawo wypowiedzenia umowy ze skutkiem natychmiastowym.</w:t>
      </w:r>
    </w:p>
    <w:p w14:paraId="433A142F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Wszelkie zmiany umowy wymagają zachowania formy pisemnej pod rygorem nieważności.</w:t>
      </w:r>
    </w:p>
    <w:p w14:paraId="433A1430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treści umowy mogą zostać wprowadzone tylko takie postanowienia, które nie będą powodować sprzeczności umowy z warunkami i postanowieniami określonymi w niniejszym Regulaminie oraz z obowiązującymi przepisami prawa.</w:t>
      </w:r>
    </w:p>
    <w:p w14:paraId="433A1431" w14:textId="77777777" w:rsidR="006A48B0" w:rsidRDefault="005352B8">
      <w:pPr>
        <w:pStyle w:val="Standard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nieuregulowanych umową mają zastosowanie przepisy:</w:t>
      </w:r>
    </w:p>
    <w:p w14:paraId="433A1432" w14:textId="77777777" w:rsidR="006A48B0" w:rsidRDefault="005352B8">
      <w:pPr>
        <w:pStyle w:val="Standard"/>
        <w:numPr>
          <w:ilvl w:val="1"/>
          <w:numId w:val="6"/>
        </w:numPr>
        <w:ind w:left="10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ustawa z dnia 23 kwietnia 1964 r. Kodeks cywilny (Dz. U.  z 2024 r. poz. 1061,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zm.);</w:t>
      </w:r>
    </w:p>
    <w:p w14:paraId="433A1433" w14:textId="77777777" w:rsidR="006A48B0" w:rsidRDefault="005352B8">
      <w:pPr>
        <w:pStyle w:val="Standard"/>
        <w:numPr>
          <w:ilvl w:val="1"/>
          <w:numId w:val="6"/>
        </w:numPr>
        <w:ind w:left="10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ustawa z dnia 15 grudnia 2017 r. o dystrybucji ubezpieczeń (Dz.U. z 2024 r. poz. 1214);</w:t>
      </w:r>
    </w:p>
    <w:p w14:paraId="433A1434" w14:textId="77777777" w:rsidR="006A48B0" w:rsidRDefault="005352B8">
      <w:pPr>
        <w:pStyle w:val="Standard"/>
        <w:numPr>
          <w:ilvl w:val="1"/>
          <w:numId w:val="6"/>
        </w:numPr>
        <w:ind w:left="10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ustawa z dnia 11 września 2015 r. o działalności ubezpieczeniowej i reasekuracyjnej (Dz. U. </w:t>
      </w:r>
      <w:proofErr w:type="gramStart"/>
      <w:r>
        <w:rPr>
          <w:rFonts w:ascii="Arial" w:hAnsi="Arial" w:cs="Arial"/>
          <w:sz w:val="20"/>
          <w:szCs w:val="20"/>
        </w:rPr>
        <w:t>2024  poz.</w:t>
      </w:r>
      <w:proofErr w:type="gramEnd"/>
      <w:r>
        <w:rPr>
          <w:rFonts w:ascii="Arial" w:hAnsi="Arial" w:cs="Arial"/>
          <w:sz w:val="20"/>
          <w:szCs w:val="20"/>
        </w:rPr>
        <w:t xml:space="preserve"> 838,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zm.).</w:t>
      </w:r>
    </w:p>
    <w:p w14:paraId="433A1435" w14:textId="77777777" w:rsidR="006A48B0" w:rsidRDefault="006A48B0">
      <w:pPr>
        <w:pStyle w:val="Standard"/>
        <w:ind w:left="1021"/>
        <w:rPr>
          <w:rFonts w:ascii="Arial" w:hAnsi="Arial" w:cs="Arial"/>
          <w:sz w:val="20"/>
          <w:szCs w:val="20"/>
        </w:rPr>
      </w:pPr>
    </w:p>
    <w:p w14:paraId="433A1436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5</w:t>
      </w:r>
    </w:p>
    <w:p w14:paraId="433A1437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WARUNKI DOPUSZCZAJĄCE DO UDZIAŁU W KONKURSIE</w:t>
      </w:r>
    </w:p>
    <w:p w14:paraId="433A1438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39" w14:textId="77777777" w:rsidR="006A48B0" w:rsidRDefault="005352B8">
      <w:pPr>
        <w:pStyle w:val="Standard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konkursie mogą uczestniczyć Wykonawcy, którzy spełniają poniższe warunki:</w:t>
      </w:r>
    </w:p>
    <w:p w14:paraId="433A143A" w14:textId="77777777" w:rsidR="006A48B0" w:rsidRDefault="005352B8">
      <w:pPr>
        <w:pStyle w:val="Standard"/>
        <w:numPr>
          <w:ilvl w:val="0"/>
          <w:numId w:val="7"/>
        </w:numPr>
        <w:ind w:left="102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prowadzą działalność gospodarczą na terenie Rzeczypospolitej Polskiej i są wpisani do właściwego rejestru lub ewidencji działalności gospodarczej;</w:t>
      </w:r>
    </w:p>
    <w:p w14:paraId="433A143B" w14:textId="77777777" w:rsidR="006A48B0" w:rsidRDefault="005352B8">
      <w:pPr>
        <w:pStyle w:val="Standard"/>
        <w:numPr>
          <w:ilvl w:val="0"/>
          <w:numId w:val="7"/>
        </w:numPr>
        <w:ind w:left="102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posiadają zezwolenie na wykonywanie działalności brokerskiej wydane przez właściwy organ nadzoru i prowadzą ją nieprzerwanie przez okres co najmniej 5 lat na terenie RP;</w:t>
      </w:r>
    </w:p>
    <w:p w14:paraId="433A143C" w14:textId="374ADBD2" w:rsidR="006A48B0" w:rsidRDefault="005352B8">
      <w:pPr>
        <w:pStyle w:val="Standard"/>
        <w:numPr>
          <w:ilvl w:val="0"/>
          <w:numId w:val="7"/>
        </w:numPr>
        <w:ind w:left="102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posiadają ubezpieczenie od odpowiedzialności cywilnej, zgodnie z rozporządzeniem Ministra Finansów z dnia 18 maja 2018 r. w sprawie obowiązkowego ubezpieczenia odpowiedzialności cywilnej z tytułu wykonywania działalności brokerskiej (Dz. U. z 2021 r. poz. </w:t>
      </w:r>
      <w:proofErr w:type="gramStart"/>
      <w:r>
        <w:rPr>
          <w:rFonts w:ascii="Arial" w:hAnsi="Arial" w:cs="Arial"/>
          <w:sz w:val="20"/>
          <w:szCs w:val="20"/>
        </w:rPr>
        <w:t>1294,z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zm.);</w:t>
      </w:r>
    </w:p>
    <w:p w14:paraId="433A143D" w14:textId="77777777" w:rsidR="006A48B0" w:rsidRDefault="005352B8">
      <w:pPr>
        <w:pStyle w:val="Standard"/>
        <w:numPr>
          <w:ilvl w:val="0"/>
          <w:numId w:val="7"/>
        </w:numPr>
        <w:ind w:left="102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zalegają z opłacaniem podatków, opłat oraz składek na ubezpieczenie zdrowotne i społeczne;</w:t>
      </w:r>
    </w:p>
    <w:p w14:paraId="433A143E" w14:textId="77777777" w:rsidR="006A48B0" w:rsidRDefault="005352B8">
      <w:pPr>
        <w:pStyle w:val="Standard"/>
        <w:numPr>
          <w:ilvl w:val="0"/>
          <w:numId w:val="7"/>
        </w:numPr>
        <w:ind w:left="102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dysponują odpowiednim potencjałem kadrowym tzn. zatrudniają na podstawie umowy o pracę co najmniej 2 osoby posiadające uprawnienia do wykonywania czynności brokerskich;</w:t>
      </w:r>
    </w:p>
    <w:p w14:paraId="433A143F" w14:textId="77777777" w:rsidR="006A48B0" w:rsidRDefault="005352B8">
      <w:pPr>
        <w:pStyle w:val="Standard"/>
        <w:numPr>
          <w:ilvl w:val="0"/>
          <w:numId w:val="7"/>
        </w:numPr>
        <w:ind w:left="1021"/>
        <w:jc w:val="both"/>
      </w:pPr>
      <w:r>
        <w:rPr>
          <w:rFonts w:ascii="Arial" w:hAnsi="Arial" w:cs="Arial"/>
          <w:color w:val="000000"/>
          <w:sz w:val="20"/>
          <w:szCs w:val="20"/>
        </w:rPr>
        <w:t>posiadają siedzibę, filię, oddział, przedstawicielstwo na terenie województwa lubelskiego lub niezwłocznie otworzą je w przypadku wygrania konkursu;</w:t>
      </w:r>
    </w:p>
    <w:p w14:paraId="433A1440" w14:textId="77777777" w:rsidR="006A48B0" w:rsidRDefault="005352B8">
      <w:pPr>
        <w:pStyle w:val="Standard"/>
        <w:numPr>
          <w:ilvl w:val="0"/>
          <w:numId w:val="7"/>
        </w:numPr>
        <w:ind w:left="1021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posiadają udokumentowane doświadczenie w obsłudze ubezpieczeniowej jednostek samorządu terytorialnego;</w:t>
      </w:r>
    </w:p>
    <w:p w14:paraId="433A1441" w14:textId="77777777" w:rsidR="006A48B0" w:rsidRDefault="005352B8">
      <w:pPr>
        <w:pStyle w:val="Standard"/>
        <w:numPr>
          <w:ilvl w:val="0"/>
          <w:numId w:val="7"/>
        </w:numPr>
        <w:ind w:left="1021" w:hanging="357"/>
        <w:jc w:val="both"/>
      </w:pPr>
      <w:r>
        <w:rPr>
          <w:rFonts w:ascii="Arial" w:hAnsi="Arial" w:cs="Arial"/>
          <w:sz w:val="20"/>
          <w:szCs w:val="20"/>
        </w:rPr>
        <w:t xml:space="preserve">nie podlegają wykluczeniu w oparciu o podstawy wykluczenia wskazane w </w:t>
      </w:r>
      <w:r>
        <w:rPr>
          <w:rFonts w:ascii="Arial" w:hAnsi="Arial" w:cs="Arial"/>
          <w:iCs/>
          <w:sz w:val="20"/>
          <w:szCs w:val="20"/>
        </w:rPr>
        <w:t>art. 7 ustawy</w:t>
      </w:r>
      <w:r>
        <w:rPr>
          <w:rFonts w:ascii="Arial" w:hAnsi="Arial" w:cs="Arial"/>
          <w:sz w:val="20"/>
          <w:szCs w:val="20"/>
        </w:rPr>
        <w:t xml:space="preserve"> z dnia 13 kwietnia 2022 r. o szczególnych rozwiązaniach w zakresie przeciwdziałania wspieraniu agresji na Ukrainę oraz służących ochronie bezpieczeństwa narodowego (</w:t>
      </w:r>
      <w:bookmarkStart w:id="0" w:name="_Hlk144300021"/>
      <w:r>
        <w:rPr>
          <w:rFonts w:ascii="Arial" w:hAnsi="Arial" w:cs="Arial"/>
          <w:sz w:val="20"/>
          <w:szCs w:val="20"/>
        </w:rPr>
        <w:t xml:space="preserve">Dz. U. 2024 r. poz. </w:t>
      </w:r>
      <w:bookmarkEnd w:id="0"/>
      <w:r>
        <w:rPr>
          <w:rFonts w:ascii="Arial" w:hAnsi="Arial" w:cs="Arial"/>
          <w:sz w:val="20"/>
          <w:szCs w:val="20"/>
        </w:rPr>
        <w:t>507).</w:t>
      </w:r>
    </w:p>
    <w:p w14:paraId="433A1442" w14:textId="77777777" w:rsidR="006A48B0" w:rsidRDefault="006A48B0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43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§ 6</w:t>
      </w:r>
    </w:p>
    <w:p w14:paraId="433A1444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WYMAGANE DOKUMENTY, KTÓRE NALEŻY ZAŁĄCZYĆ DO OFERTY</w:t>
      </w:r>
    </w:p>
    <w:p w14:paraId="433A1445" w14:textId="77777777" w:rsidR="006A48B0" w:rsidRDefault="006A48B0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14:paraId="433A1446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Uzupełniony Formularz ofertowy – wg wzoru załącznika Nr 1 do Regulaminu konkursu.</w:t>
      </w:r>
    </w:p>
    <w:p w14:paraId="433A1447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Aktualny odpis z właściwego rejestru lub centralnej ewidencji i informacji o działalności gospodarczej.</w:t>
      </w:r>
    </w:p>
    <w:p w14:paraId="433A1448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Zezwolenie właściwego organu na prowadzenie działalności brokerskiej oraz oświadczenie o jej prowadzeniu nieprzerwanie przez okres co najmniej 5 lat na terenie RP.</w:t>
      </w:r>
    </w:p>
    <w:p w14:paraId="433A1449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Zaświadczenie z właściwego oddziału ZUS o niezaleganiu z opłacaniem składek z tytułu ubezpieczeń zdrowotnych i społecznych, wystawione nie wcześniej niż 3 miesiące przed upływem terminu składania ofert.</w:t>
      </w:r>
    </w:p>
    <w:p w14:paraId="433A144A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Zaświadczenie z właściwego Urzędu Skarbowego o braku zaległości podatkowych wystawione nie wcześniej niż 3 miesiące przed upływem terminu składania ofert.</w:t>
      </w:r>
    </w:p>
    <w:p w14:paraId="433A144B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Polisa (polisy) odpowiedzialności cywilnej, zgodnie z rozporządzeniem Ministra Finansów z dnia 18 maja 2018 r. w sprawie obowiązkowego ubezpieczenia odpowiedzialności cywilnej z tytułu wykonywania działalności brokerskiej (Dz. U. z </w:t>
      </w:r>
      <w:proofErr w:type="gramStart"/>
      <w:r>
        <w:rPr>
          <w:rFonts w:ascii="Arial" w:hAnsi="Arial" w:cs="Arial"/>
          <w:sz w:val="20"/>
          <w:szCs w:val="20"/>
        </w:rPr>
        <w:t>2021  poz.</w:t>
      </w:r>
      <w:proofErr w:type="gramEnd"/>
      <w:r>
        <w:rPr>
          <w:rFonts w:ascii="Arial" w:hAnsi="Arial" w:cs="Arial"/>
          <w:sz w:val="20"/>
          <w:szCs w:val="20"/>
        </w:rPr>
        <w:t xml:space="preserve"> 1294, z </w:t>
      </w:r>
      <w:proofErr w:type="spellStart"/>
      <w:r>
        <w:rPr>
          <w:rFonts w:ascii="Arial" w:hAnsi="Arial" w:cs="Arial"/>
          <w:sz w:val="20"/>
          <w:szCs w:val="20"/>
        </w:rPr>
        <w:t>późn</w:t>
      </w:r>
      <w:proofErr w:type="spellEnd"/>
      <w:r>
        <w:rPr>
          <w:rFonts w:ascii="Arial" w:hAnsi="Arial" w:cs="Arial"/>
          <w:sz w:val="20"/>
          <w:szCs w:val="20"/>
        </w:rPr>
        <w:t>. zm.);</w:t>
      </w:r>
    </w:p>
    <w:p w14:paraId="433A144C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Wykaz osób uprawnionych do wykonywania czynności brokerskich, zgodnie z ustawą o dystrybucji ubezpieczeń, zatrudnionych na podstawie umowy o pracę, zawierający imię i nazwisko danej osoby oraz numer jej uprawnień.</w:t>
      </w:r>
    </w:p>
    <w:p w14:paraId="433A144D" w14:textId="77777777" w:rsidR="006A48B0" w:rsidRDefault="005352B8">
      <w:pPr>
        <w:pStyle w:val="Standard"/>
        <w:numPr>
          <w:ilvl w:val="0"/>
          <w:numId w:val="8"/>
        </w:numPr>
        <w:jc w:val="both"/>
      </w:pPr>
      <w:r>
        <w:rPr>
          <w:rFonts w:ascii="Arial" w:hAnsi="Arial" w:cs="Arial"/>
          <w:color w:val="000000"/>
          <w:sz w:val="20"/>
          <w:szCs w:val="20"/>
        </w:rPr>
        <w:t>Oświadczenie o posiadaniu siedziby, filii, oddziału, przedstawicielstwa na terenie województwa lubelskiego lub jego niezwłocznego otworzenia w przypadku wygrania konkursu.</w:t>
      </w:r>
    </w:p>
    <w:p w14:paraId="433A144E" w14:textId="15FC77A8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Referencje/poświadczenia/umowy itp. poświadczające obsługiwanie jednostek samorządu terytorialnego, na rzecz których Oferent świadczył bądź świadczy usługi brokerskie w okresie </w:t>
      </w:r>
      <w:r w:rsidR="00C13549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lat od daty składania ofert.</w:t>
      </w:r>
    </w:p>
    <w:p w14:paraId="433A144F" w14:textId="77777777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Projekt programu obsługi ubezpieczeniowej dostosowanej do Zamawiającego zawierający:</w:t>
      </w:r>
    </w:p>
    <w:p w14:paraId="433A1450" w14:textId="77777777" w:rsidR="006A48B0" w:rsidRDefault="005352B8">
      <w:pPr>
        <w:pStyle w:val="Standard"/>
        <w:ind w:left="62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1) koncepcję obsługi ubezpieczeniowej,</w:t>
      </w:r>
    </w:p>
    <w:p w14:paraId="433A1451" w14:textId="77777777" w:rsidR="006A48B0" w:rsidRDefault="005352B8">
      <w:pPr>
        <w:pStyle w:val="Standard"/>
        <w:ind w:left="624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2) koncepcję procesu likwidacji szkód.</w:t>
      </w:r>
    </w:p>
    <w:p w14:paraId="433A1452" w14:textId="62EA3C2C" w:rsidR="006A48B0" w:rsidRDefault="005352B8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Wykaz samodzielnie przeprowadzonych postępowań o udzielenie zamówienia publicznego na usługi ubezpieczeniowe dla jednostek samorządu terytorialnego prowadzonych zgodnie z przepisami ustawy z dnia </w:t>
      </w:r>
      <w:r w:rsidR="00EA755E" w:rsidRPr="00C13549">
        <w:rPr>
          <w:rFonts w:ascii="Arial" w:hAnsi="Arial" w:cs="Arial"/>
          <w:sz w:val="20"/>
          <w:szCs w:val="20"/>
        </w:rPr>
        <w:t xml:space="preserve">11 września 2019 r. </w:t>
      </w:r>
      <w:r w:rsidRPr="00C13549">
        <w:rPr>
          <w:rFonts w:ascii="Arial" w:hAnsi="Arial" w:cs="Arial"/>
          <w:sz w:val="20"/>
          <w:szCs w:val="20"/>
        </w:rPr>
        <w:t xml:space="preserve">- Prawo zamówień publicznych </w:t>
      </w:r>
      <w:r>
        <w:rPr>
          <w:rFonts w:ascii="Arial" w:hAnsi="Arial" w:cs="Arial"/>
          <w:sz w:val="20"/>
          <w:szCs w:val="20"/>
        </w:rPr>
        <w:t>w latach 2022 – 2024 z podaniem danych teleadresowych jednostek, umożliwiających sprawdzenie podanych w wykazie informacji.</w:t>
      </w:r>
    </w:p>
    <w:p w14:paraId="433A1453" w14:textId="16B93877" w:rsidR="006A48B0" w:rsidRDefault="005352B8" w:rsidP="0000442E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Projekt umowy brokerskiej.</w:t>
      </w:r>
    </w:p>
    <w:p w14:paraId="2EC355A4" w14:textId="4B4DBA3E" w:rsidR="0000442E" w:rsidRPr="00C13549" w:rsidRDefault="0000442E" w:rsidP="0000442E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0"/>
          <w:szCs w:val="20"/>
        </w:rPr>
      </w:pPr>
      <w:r w:rsidRPr="00C13549">
        <w:rPr>
          <w:rFonts w:ascii="Arial" w:hAnsi="Arial" w:cs="Arial"/>
          <w:sz w:val="20"/>
          <w:szCs w:val="20"/>
        </w:rPr>
        <w:t xml:space="preserve">Oświadczenie Wykonawcy o braku podstaw wykluczenia, wg wzoru Załącznika Nr 2 do Regulaminu konkursu. </w:t>
      </w:r>
    </w:p>
    <w:p w14:paraId="433A1454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7</w:t>
      </w:r>
    </w:p>
    <w:p w14:paraId="433A1455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OPIS PRZYGOTOWANIA OFERTY</w:t>
      </w:r>
    </w:p>
    <w:p w14:paraId="433A1456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57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Oferent składa tylko jedną ofertę zgodnie z wymaganiami określonymi w niniejszym Regulaminie.</w:t>
      </w:r>
    </w:p>
    <w:p w14:paraId="433A1458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Oferta oraz wszystkie dołączone do niej dokumenty muszą być napisane w języku polskim, pismem czytelnym, według formularza ofertowego.</w:t>
      </w:r>
    </w:p>
    <w:p w14:paraId="433A1459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Wszystkie dokumenty tworzące ofertę należy złożyć w oryginale lub w formie kopii potwierdzonej za zgodność z oryginałem przez osobę uprawnioną do reprezentowania Oferenta.</w:t>
      </w:r>
    </w:p>
    <w:p w14:paraId="433A145A" w14:textId="77777777" w:rsidR="006A48B0" w:rsidRDefault="005352B8">
      <w:pPr>
        <w:pStyle w:val="Standard"/>
        <w:numPr>
          <w:ilvl w:val="0"/>
          <w:numId w:val="9"/>
        </w:numPr>
        <w:spacing w:line="240" w:lineRule="exact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Zamawiający dopuszcza możliwość zmiany lub wycofania złożonej oferty przed upływem terminu składania ofert poprzez złożenie pisemnego oświadczenia o wycofaniu lub zmianie oferty. Wszelkie poprawki lub zmiany w </w:t>
      </w:r>
      <w:proofErr w:type="gramStart"/>
      <w:r>
        <w:rPr>
          <w:rFonts w:ascii="Arial" w:hAnsi="Arial" w:cs="Arial"/>
          <w:sz w:val="20"/>
          <w:szCs w:val="20"/>
        </w:rPr>
        <w:t>tekście  oferty</w:t>
      </w:r>
      <w:proofErr w:type="gramEnd"/>
      <w:r>
        <w:rPr>
          <w:rFonts w:ascii="Arial" w:hAnsi="Arial" w:cs="Arial"/>
          <w:sz w:val="20"/>
          <w:szCs w:val="20"/>
        </w:rPr>
        <w:t xml:space="preserve"> muszą być parafowane i datowane własnoręcznie przez osobę składającą ofertę.</w:t>
      </w:r>
    </w:p>
    <w:p w14:paraId="433A145B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Oferent nie może dokonać zmiany oferty po upływie terminu jej składania.</w:t>
      </w:r>
    </w:p>
    <w:p w14:paraId="433A145C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Wszelkie koszty związane z przygotowaniem i złożeniem ofert ponosi Oferent.</w:t>
      </w:r>
    </w:p>
    <w:p w14:paraId="433A145D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Oferent jest związany złożoną ofertą przez okres 30 dni od upływu terminu składania ofert.</w:t>
      </w:r>
    </w:p>
    <w:p w14:paraId="433A145E" w14:textId="77777777" w:rsidR="006A48B0" w:rsidRDefault="005352B8">
      <w:pPr>
        <w:pStyle w:val="Standard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Oceniane będą jedynie oferty zawierające komplet dokumentów. Oferty niekompletne, nieprawidłowo wypełnione zostaną uznane za nieważne i odrzucone przez Komisję.</w:t>
      </w:r>
    </w:p>
    <w:p w14:paraId="433A145F" w14:textId="77777777" w:rsidR="006A48B0" w:rsidRDefault="006A48B0">
      <w:pPr>
        <w:pStyle w:val="Standard"/>
        <w:ind w:left="340" w:hanging="283"/>
        <w:rPr>
          <w:rFonts w:ascii="Arial" w:hAnsi="Arial" w:cs="Arial"/>
          <w:sz w:val="20"/>
          <w:szCs w:val="20"/>
        </w:rPr>
      </w:pPr>
    </w:p>
    <w:p w14:paraId="433A1460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8</w:t>
      </w:r>
    </w:p>
    <w:p w14:paraId="433A1461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MIEJSCE ORAZ TERMIN SKŁADANIA OFERT</w:t>
      </w:r>
    </w:p>
    <w:p w14:paraId="433A1462" w14:textId="77777777" w:rsidR="006A48B0" w:rsidRDefault="006A48B0">
      <w:pPr>
        <w:pStyle w:val="Standard"/>
        <w:rPr>
          <w:rFonts w:ascii="Arial" w:hAnsi="Arial" w:cs="Arial"/>
          <w:b/>
          <w:bCs/>
          <w:sz w:val="20"/>
          <w:szCs w:val="20"/>
        </w:rPr>
      </w:pPr>
    </w:p>
    <w:p w14:paraId="433A1463" w14:textId="77777777" w:rsidR="006A48B0" w:rsidRDefault="005352B8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0"/>
        </w:tabs>
        <w:ind w:left="709"/>
        <w:jc w:val="both"/>
      </w:pPr>
      <w:r>
        <w:rPr>
          <w:bCs/>
          <w:sz w:val="20"/>
          <w:szCs w:val="20"/>
        </w:rPr>
        <w:t>Oferta wraz z załącznikami musi być sporządzona w języku polskim. Każdy dokument składający się na ofertę lub złożony wraz z ofertą sporządzony w języku innym niż polski musi być złożony wraz z tłumaczeniem na język polski (sporządzonym przez tłumacza przysięgłego).</w:t>
      </w:r>
    </w:p>
    <w:p w14:paraId="433A1464" w14:textId="77777777" w:rsidR="006A48B0" w:rsidRDefault="005352B8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0"/>
        </w:tabs>
        <w:ind w:left="709"/>
        <w:jc w:val="both"/>
      </w:pPr>
      <w:r>
        <w:rPr>
          <w:bCs/>
          <w:sz w:val="20"/>
          <w:szCs w:val="20"/>
        </w:rPr>
        <w:t>O</w:t>
      </w:r>
      <w:r>
        <w:rPr>
          <w:bCs/>
          <w:iCs/>
          <w:color w:val="000000"/>
          <w:sz w:val="20"/>
          <w:szCs w:val="20"/>
        </w:rPr>
        <w:t xml:space="preserve">fertę </w:t>
      </w:r>
      <w:r>
        <w:rPr>
          <w:color w:val="000000"/>
          <w:sz w:val="20"/>
          <w:szCs w:val="20"/>
        </w:rPr>
        <w:t xml:space="preserve">należy sporządzić na załączonym druku - „Formularz ofertowy”, stanowiącym </w:t>
      </w:r>
      <w:r>
        <w:rPr>
          <w:b/>
          <w:bCs/>
          <w:color w:val="000000"/>
          <w:sz w:val="20"/>
          <w:szCs w:val="20"/>
        </w:rPr>
        <w:t>załącznik Nr 1 do Regulaminu.</w:t>
      </w:r>
    </w:p>
    <w:p w14:paraId="433A1465" w14:textId="77777777" w:rsidR="006A48B0" w:rsidRDefault="005352B8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0"/>
        </w:tabs>
        <w:ind w:left="709"/>
        <w:jc w:val="both"/>
      </w:pPr>
      <w:r>
        <w:rPr>
          <w:rFonts w:eastAsia="Times New Roman"/>
          <w:color w:val="000000"/>
          <w:sz w:val="20"/>
          <w:szCs w:val="20"/>
          <w:lang w:eastAsia="pl-PL"/>
        </w:rPr>
        <w:t>Ofertę należy złożyć:</w:t>
      </w:r>
    </w:p>
    <w:p w14:paraId="433A1466" w14:textId="77777777" w:rsidR="006A48B0" w:rsidRDefault="005352B8">
      <w:pPr>
        <w:pStyle w:val="Akapitzlist"/>
        <w:numPr>
          <w:ilvl w:val="0"/>
          <w:numId w:val="11"/>
        </w:numPr>
        <w:jc w:val="both"/>
        <w:rPr>
          <w:rFonts w:eastAsia="Times New Roman"/>
          <w:color w:val="000000"/>
          <w:sz w:val="20"/>
          <w:szCs w:val="20"/>
          <w:lang w:eastAsia="pl-PL"/>
        </w:rPr>
      </w:pPr>
      <w:r>
        <w:rPr>
          <w:rFonts w:eastAsia="Times New Roman"/>
          <w:color w:val="000000"/>
          <w:sz w:val="20"/>
          <w:szCs w:val="20"/>
          <w:lang w:eastAsia="pl-PL"/>
        </w:rPr>
        <w:t xml:space="preserve">osobiście w siedzibie Zamawiającego: Urząd Gminy Wierzbica, Wierzbica-Osiedle ul. Włodawska 1, 22-150 Wierzbica, pokój Nr 16 (Sekretariat), </w:t>
      </w:r>
    </w:p>
    <w:p w14:paraId="433A1467" w14:textId="77777777" w:rsidR="006A48B0" w:rsidRDefault="005352B8">
      <w:pPr>
        <w:ind w:left="284" w:firstLine="424"/>
        <w:jc w:val="both"/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2)  drogą mailową </w:t>
      </w:r>
      <w:r>
        <w:rPr>
          <w:rFonts w:ascii="Arial" w:hAnsi="Arial" w:cs="Arial"/>
          <w:sz w:val="20"/>
          <w:szCs w:val="20"/>
        </w:rPr>
        <w:t xml:space="preserve">na adres e-mail Zamawiającego: </w:t>
      </w:r>
      <w:hyperlink r:id="rId7" w:history="1">
        <w:r>
          <w:rPr>
            <w:rStyle w:val="czeinternetowe"/>
            <w:rFonts w:ascii="Arial" w:hAnsi="Arial" w:cs="Arial"/>
            <w:color w:val="auto"/>
            <w:sz w:val="20"/>
            <w:szCs w:val="20"/>
          </w:rPr>
          <w:t>przetargi@ugwierzbica.pl</w:t>
        </w:r>
      </w:hyperlink>
      <w:r>
        <w:rPr>
          <w:rFonts w:ascii="Arial" w:hAnsi="Arial" w:cs="Arial"/>
          <w:sz w:val="20"/>
          <w:szCs w:val="20"/>
        </w:rPr>
        <w:t xml:space="preserve">, </w:t>
      </w:r>
    </w:p>
    <w:p w14:paraId="433A1468" w14:textId="77777777" w:rsidR="006A48B0" w:rsidRDefault="005352B8">
      <w:pPr>
        <w:ind w:left="284" w:firstLine="424"/>
        <w:jc w:val="both"/>
      </w:pPr>
      <w:r>
        <w:rPr>
          <w:rFonts w:ascii="Arial" w:hAnsi="Arial" w:cs="Arial"/>
          <w:sz w:val="20"/>
          <w:szCs w:val="20"/>
        </w:rPr>
        <w:t xml:space="preserve">3) 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drogą pocztową lub kurierską</w:t>
      </w:r>
      <w:r>
        <w:rPr>
          <w:rFonts w:ascii="Arial" w:hAnsi="Arial" w:cs="Arial"/>
          <w:sz w:val="20"/>
          <w:szCs w:val="20"/>
        </w:rPr>
        <w:t>.</w:t>
      </w:r>
    </w:p>
    <w:p w14:paraId="433A1469" w14:textId="77777777" w:rsidR="006A48B0" w:rsidRDefault="005352B8">
      <w:pPr>
        <w:pStyle w:val="Akapitzlist"/>
        <w:widowControl/>
        <w:numPr>
          <w:ilvl w:val="0"/>
          <w:numId w:val="10"/>
        </w:numPr>
        <w:shd w:val="clear" w:color="auto" w:fill="FFFFFF"/>
        <w:tabs>
          <w:tab w:val="left" w:pos="0"/>
        </w:tabs>
        <w:ind w:left="709"/>
        <w:jc w:val="both"/>
      </w:pPr>
      <w:r>
        <w:rPr>
          <w:color w:val="000000"/>
          <w:sz w:val="20"/>
          <w:szCs w:val="20"/>
        </w:rPr>
        <w:lastRenderedPageBreak/>
        <w:t>O</w:t>
      </w:r>
      <w:r>
        <w:rPr>
          <w:rFonts w:eastAsia="Times New Roman"/>
          <w:color w:val="000000"/>
          <w:sz w:val="20"/>
          <w:szCs w:val="20"/>
          <w:lang w:eastAsia="pl-PL"/>
        </w:rPr>
        <w:t>fertę składaną osobiście bądź drogą pocztową lub kurierską należy umieścić w kopercie uniemożliwiającej odczytanie jej zawartości bez uszkodzenia. Koperta winna być oznaczona nazwą (firmą) i adresem Wykonawcy, zaadresowana do Zamawiającego na adres:</w:t>
      </w: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> </w:t>
      </w:r>
    </w:p>
    <w:p w14:paraId="433A146A" w14:textId="77777777" w:rsidR="006A48B0" w:rsidRDefault="005352B8"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            Urząd Gminy Wierzbica,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Wierzbica-Osiedle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ul. Włodawska 1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22-150 Wierzbica</w:t>
      </w:r>
    </w:p>
    <w:p w14:paraId="433A146B" w14:textId="77777777" w:rsidR="006A48B0" w:rsidRDefault="005352B8">
      <w:pPr>
        <w:pStyle w:val="Akapitzlist"/>
        <w:ind w:left="360" w:firstLine="0"/>
        <w:jc w:val="both"/>
        <w:rPr>
          <w:rFonts w:eastAsia="Times New Roman"/>
          <w:color w:val="000000"/>
          <w:sz w:val="20"/>
          <w:szCs w:val="20"/>
          <w:lang w:eastAsia="pl-PL"/>
        </w:rPr>
      </w:pPr>
      <w:r>
        <w:rPr>
          <w:rFonts w:eastAsia="Times New Roman"/>
          <w:color w:val="000000"/>
          <w:sz w:val="20"/>
          <w:szCs w:val="20"/>
          <w:lang w:eastAsia="pl-PL"/>
        </w:rPr>
        <w:t xml:space="preserve">       oraz opisana:</w:t>
      </w:r>
    </w:p>
    <w:p w14:paraId="433A146C" w14:textId="77777777" w:rsidR="006A48B0" w:rsidRDefault="005352B8">
      <w:pPr>
        <w:pStyle w:val="Akapitzlist"/>
        <w:ind w:left="360" w:firstLine="0"/>
        <w:jc w:val="both"/>
        <w:rPr>
          <w:rFonts w:eastAsia="Times New Roman"/>
          <w:b/>
          <w:bCs/>
          <w:iCs/>
          <w:color w:val="000000"/>
          <w:sz w:val="20"/>
          <w:szCs w:val="20"/>
          <w:lang w:eastAsia="pl-PL"/>
        </w:rPr>
      </w:pPr>
      <w:r>
        <w:rPr>
          <w:rFonts w:eastAsia="Times New Roman"/>
          <w:b/>
          <w:bCs/>
          <w:iCs/>
          <w:color w:val="000000"/>
          <w:sz w:val="20"/>
          <w:szCs w:val="20"/>
          <w:lang w:eastAsia="pl-PL"/>
        </w:rPr>
        <w:t xml:space="preserve">      „Oferta na wybór brokera ubezpieczeniowego na prowadzenie usługi ubezpieczeń na rzecz    </w:t>
      </w:r>
    </w:p>
    <w:p w14:paraId="433A146D" w14:textId="77777777" w:rsidR="006A48B0" w:rsidRDefault="005352B8">
      <w:pPr>
        <w:pStyle w:val="Akapitzlist"/>
        <w:ind w:left="360" w:firstLine="0"/>
        <w:jc w:val="both"/>
      </w:pPr>
      <w:r>
        <w:rPr>
          <w:rFonts w:eastAsia="Times New Roman"/>
          <w:b/>
          <w:bCs/>
          <w:iCs/>
          <w:color w:val="000000"/>
          <w:sz w:val="20"/>
          <w:szCs w:val="20"/>
          <w:lang w:eastAsia="pl-PL"/>
        </w:rPr>
        <w:t xml:space="preserve">       Gminy Wierzbica”. </w:t>
      </w: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 xml:space="preserve">Nie otwierać przed </w:t>
      </w:r>
      <w:proofErr w:type="gramStart"/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>dniem  26.02.2025</w:t>
      </w:r>
      <w:proofErr w:type="gramEnd"/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 xml:space="preserve"> r. godz. </w:t>
      </w:r>
      <w:r>
        <w:rPr>
          <w:b/>
          <w:color w:val="000000"/>
          <w:sz w:val="20"/>
          <w:szCs w:val="20"/>
        </w:rPr>
        <w:t>10:00.</w:t>
      </w:r>
    </w:p>
    <w:p w14:paraId="433A146E" w14:textId="77777777" w:rsidR="006A48B0" w:rsidRDefault="005352B8">
      <w:pPr>
        <w:pStyle w:val="Akapitzlist"/>
        <w:numPr>
          <w:ilvl w:val="0"/>
          <w:numId w:val="10"/>
        </w:numPr>
        <w:tabs>
          <w:tab w:val="left" w:pos="0"/>
        </w:tabs>
        <w:ind w:left="709"/>
        <w:jc w:val="both"/>
      </w:pPr>
      <w:r>
        <w:rPr>
          <w:sz w:val="20"/>
          <w:szCs w:val="20"/>
        </w:rPr>
        <w:t>O</w:t>
      </w:r>
      <w:r>
        <w:rPr>
          <w:rFonts w:eastAsia="Times New Roman"/>
          <w:color w:val="000000"/>
          <w:sz w:val="20"/>
          <w:szCs w:val="20"/>
          <w:lang w:eastAsia="pl-PL"/>
        </w:rPr>
        <w:t xml:space="preserve">ferty należy składać do dnia </w:t>
      </w: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 xml:space="preserve">25.02.2025 r. do godz. </w:t>
      </w:r>
      <w:r>
        <w:rPr>
          <w:b/>
          <w:color w:val="000000"/>
          <w:sz w:val="20"/>
          <w:szCs w:val="20"/>
        </w:rPr>
        <w:t>14:00</w:t>
      </w:r>
      <w:r>
        <w:rPr>
          <w:rFonts w:eastAsia="Times New Roman"/>
          <w:b/>
          <w:color w:val="000000"/>
          <w:sz w:val="20"/>
          <w:szCs w:val="20"/>
          <w:lang w:eastAsia="pl-PL"/>
        </w:rPr>
        <w:t>.</w:t>
      </w:r>
      <w:r>
        <w:rPr>
          <w:rFonts w:eastAsia="Times New Roman"/>
          <w:color w:val="000000"/>
          <w:sz w:val="20"/>
          <w:szCs w:val="20"/>
          <w:lang w:eastAsia="pl-PL"/>
        </w:rPr>
        <w:t> Decydujące znaczenie dla oceny zachowania powyższego terminu ma data i godzina wpływu oferty do Zamawiającego, a nie data jej wysłania przesyłką pocztową lub kurierską.</w:t>
      </w: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> </w:t>
      </w:r>
      <w:r>
        <w:rPr>
          <w:rFonts w:eastAsia="Times New Roman"/>
          <w:color w:val="000000"/>
          <w:sz w:val="20"/>
          <w:szCs w:val="20"/>
          <w:lang w:eastAsia="pl-PL"/>
        </w:rPr>
        <w:t>Wszystkie oferty otrzymane przez Zamawiającego po terminie podanym powyżej zostaną odrzucone bez ich badania. </w:t>
      </w:r>
    </w:p>
    <w:p w14:paraId="433A146F" w14:textId="77777777" w:rsidR="006A48B0" w:rsidRDefault="005352B8">
      <w:pPr>
        <w:pStyle w:val="Akapitzlist"/>
        <w:numPr>
          <w:ilvl w:val="0"/>
          <w:numId w:val="10"/>
        </w:numPr>
        <w:tabs>
          <w:tab w:val="left" w:pos="0"/>
        </w:tabs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Oferty złożone po terminie nie będą otwierane i oceniane.</w:t>
      </w:r>
    </w:p>
    <w:p w14:paraId="433A1470" w14:textId="77777777" w:rsidR="006A48B0" w:rsidRDefault="005352B8">
      <w:pPr>
        <w:pStyle w:val="Akapitzlist"/>
        <w:numPr>
          <w:ilvl w:val="0"/>
          <w:numId w:val="10"/>
        </w:numPr>
        <w:tabs>
          <w:tab w:val="left" w:pos="0"/>
        </w:tabs>
        <w:ind w:left="709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Otwarcie ofert nastąpi w dniu 26.02.2025 r. o godz. 10:00.</w:t>
      </w:r>
    </w:p>
    <w:p w14:paraId="433A1471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472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9</w:t>
      </w:r>
    </w:p>
    <w:p w14:paraId="433A1473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SPOSÓB WYŁONIENIA WYKONAWCY</w:t>
      </w:r>
    </w:p>
    <w:p w14:paraId="433A1474" w14:textId="77777777" w:rsidR="006A48B0" w:rsidRDefault="006A48B0">
      <w:pPr>
        <w:pStyle w:val="Standard"/>
        <w:rPr>
          <w:rFonts w:ascii="Arial" w:hAnsi="Arial" w:cs="Arial"/>
          <w:b/>
          <w:bCs/>
          <w:sz w:val="20"/>
          <w:szCs w:val="20"/>
        </w:rPr>
      </w:pPr>
    </w:p>
    <w:p w14:paraId="433A1475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Wyboru Wykonawcy dokona Komisja powołana przez Zamawiającego.</w:t>
      </w:r>
    </w:p>
    <w:p w14:paraId="433A1476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Konkurs jest ważny, jeśli wpłynie co najmniej jedna oferta spełniająca wymogi określone w Regulaminie.</w:t>
      </w:r>
    </w:p>
    <w:p w14:paraId="433A1477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Prowadzone postępowanie jest jawne, jednak Komisja konkursowa będzie wykonywała swoje czynności na posiedzeniach zamkniętych.</w:t>
      </w:r>
    </w:p>
    <w:p w14:paraId="433A1478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dokona oceny spełniania warunków formalnych przez wszystkich Oferentów.</w:t>
      </w:r>
    </w:p>
    <w:p w14:paraId="433A1479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Oferty nie spełniające wymagań będą podlegały odrzuceniu.</w:t>
      </w:r>
    </w:p>
    <w:p w14:paraId="433A147A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Oferty będą oceniane zgodnie z kryteriami wyboru określonymi w § 10.</w:t>
      </w:r>
    </w:p>
    <w:p w14:paraId="433A147B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Wybrana zostanie oferta, która spełnia wymogi formalne oraz uzyska największą łączną liczbę punktów przyznaną w toku oceny merytorycznej.</w:t>
      </w:r>
    </w:p>
    <w:p w14:paraId="433A147C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posiedzenia Komisji konkursowej sporządzony zostanie Protokół.</w:t>
      </w:r>
    </w:p>
    <w:p w14:paraId="433A147D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Wybór oferty dokonany przez Komisję zatwierdza Wójt Gminy Wierzbica.</w:t>
      </w:r>
    </w:p>
    <w:p w14:paraId="433A147E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nie zwraca Oferentom dokumentów przedłożonych w ramach niniejszego postępowania.</w:t>
      </w:r>
    </w:p>
    <w:p w14:paraId="433A147F" w14:textId="77777777" w:rsidR="006A48B0" w:rsidRDefault="005352B8">
      <w:pPr>
        <w:pStyle w:val="Standard"/>
        <w:numPr>
          <w:ilvl w:val="3"/>
          <w:numId w:val="10"/>
        </w:numPr>
        <w:tabs>
          <w:tab w:val="left" w:pos="0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Informacja o wyniku postępowania, przesłana do Wykonawcy, którego oferta zostanie wybrana, zawierać będzie miejsce i termin zawarcia umowy.</w:t>
      </w:r>
    </w:p>
    <w:p w14:paraId="433A1480" w14:textId="77777777" w:rsidR="006A48B0" w:rsidRDefault="006A48B0">
      <w:pPr>
        <w:widowControl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433A1481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10</w:t>
      </w:r>
    </w:p>
    <w:p w14:paraId="433A1482" w14:textId="77777777" w:rsidR="006A48B0" w:rsidRDefault="005352B8">
      <w:pPr>
        <w:widowControl/>
        <w:jc w:val="center"/>
      </w:pPr>
      <w:r>
        <w:rPr>
          <w:rFonts w:ascii="Arial" w:hAnsi="Arial" w:cs="Arial"/>
          <w:b/>
          <w:color w:val="000000"/>
          <w:sz w:val="20"/>
          <w:szCs w:val="20"/>
        </w:rPr>
        <w:t>SPOSÓB OCENY SPEŁNIANIA BRAKU PODSTAW WYKLUCZENIA</w:t>
      </w:r>
    </w:p>
    <w:p w14:paraId="433A1483" w14:textId="77777777" w:rsidR="006A48B0" w:rsidRDefault="005352B8">
      <w:pPr>
        <w:widowControl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33A1484" w14:textId="77777777" w:rsidR="006A48B0" w:rsidRDefault="005352B8">
      <w:pPr>
        <w:pStyle w:val="Akapitzlist"/>
        <w:widowControl/>
        <w:ind w:left="567" w:firstLine="0"/>
        <w:jc w:val="both"/>
      </w:pPr>
      <w:r>
        <w:rPr>
          <w:sz w:val="20"/>
          <w:szCs w:val="20"/>
        </w:rPr>
        <w:t xml:space="preserve">Weryfikacja nastąpi w oparciu o analizę oświadczenia Wykonawcy o braku podstaw wykluczenia wskazanych w art. 7 ustawy z dnia 13 kwietnia 2022 r. o szczególnych rozwiązaniach w zakresie przeciwdziałania wspieraniu agresji na Ukrainę oraz służących ochronie bezpieczeństwa narodowego (Dz. U. </w:t>
      </w:r>
      <w:proofErr w:type="gramStart"/>
      <w:r>
        <w:rPr>
          <w:sz w:val="20"/>
          <w:szCs w:val="20"/>
        </w:rPr>
        <w:t>z  2024</w:t>
      </w:r>
      <w:proofErr w:type="gramEnd"/>
      <w:r>
        <w:rPr>
          <w:sz w:val="20"/>
          <w:szCs w:val="20"/>
        </w:rPr>
        <w:t xml:space="preserve"> r. poz. 507) - </w:t>
      </w:r>
      <w:r>
        <w:rPr>
          <w:b/>
          <w:bCs/>
          <w:sz w:val="20"/>
          <w:szCs w:val="20"/>
        </w:rPr>
        <w:t>załącznik Nr 2 do Regulaminu</w:t>
      </w:r>
      <w:r>
        <w:rPr>
          <w:sz w:val="20"/>
          <w:szCs w:val="20"/>
        </w:rPr>
        <w:t>.</w:t>
      </w:r>
    </w:p>
    <w:p w14:paraId="433A1485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486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11</w:t>
      </w:r>
    </w:p>
    <w:p w14:paraId="433A1487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KRYTERIA OCENY MERYTORYCZNEJ ZŁOŻONYCH OFERT</w:t>
      </w:r>
    </w:p>
    <w:p w14:paraId="433A1488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89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Oferty zaopiniowane pozytywnie pod względem formalnym podlegają zaopiniowaniu przez Komisję konkursową pod względem merytorycznym w oparciu o poniższe kryteria:</w:t>
      </w:r>
    </w:p>
    <w:p w14:paraId="433A148A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tbl>
      <w:tblPr>
        <w:tblW w:w="9279" w:type="dxa"/>
        <w:tblInd w:w="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7290"/>
        <w:gridCol w:w="1479"/>
      </w:tblGrid>
      <w:tr w:rsidR="006A48B0" w14:paraId="433A148E" w14:textId="77777777"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8B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8C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kryterium</w:t>
            </w:r>
          </w:p>
        </w:tc>
        <w:tc>
          <w:tcPr>
            <w:tcW w:w="1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8D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Punktacja</w:t>
            </w:r>
          </w:p>
        </w:tc>
      </w:tr>
      <w:tr w:rsidR="006A48B0" w14:paraId="433A1492" w14:textId="77777777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8F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0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Działalność oraz doświadczenie brokera ubezpieczeniowego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1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Maks. 26 pkt</w:t>
            </w:r>
          </w:p>
        </w:tc>
      </w:tr>
      <w:tr w:rsidR="006A48B0" w14:paraId="433A1499" w14:textId="77777777">
        <w:tc>
          <w:tcPr>
            <w:tcW w:w="51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3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4" w14:textId="0F3FCF55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osób uprawnionych do wykonywania czynności brokerskich, zgodnie z ustawą o dystrybucji ubezpieczeń, zatrudnionych na podstawie umowy o pracę:</w:t>
            </w:r>
          </w:p>
          <w:p w14:paraId="433A1495" w14:textId="7ADA6259" w:rsidR="006A48B0" w:rsidRDefault="0000442E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2 - </w:t>
            </w:r>
            <w:r w:rsidR="005352B8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gramStart"/>
            <w:r w:rsidR="005352B8">
              <w:rPr>
                <w:rFonts w:ascii="Arial" w:hAnsi="Arial" w:cs="Arial"/>
                <w:sz w:val="20"/>
                <w:szCs w:val="20"/>
              </w:rPr>
              <w:t xml:space="preserve">osób:   </w:t>
            </w:r>
            <w:proofErr w:type="gramEnd"/>
            <w:r w:rsidR="005352B8">
              <w:rPr>
                <w:rFonts w:ascii="Arial" w:hAnsi="Arial" w:cs="Arial"/>
                <w:sz w:val="20"/>
                <w:szCs w:val="20"/>
              </w:rPr>
              <w:t xml:space="preserve">             2 pkt</w:t>
            </w:r>
          </w:p>
          <w:p w14:paraId="433A1496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 – 10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osób: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4 pkt</w:t>
            </w:r>
          </w:p>
          <w:p w14:paraId="433A1497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 i więcej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osób:  6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8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maks. 6 pkt</w:t>
            </w:r>
          </w:p>
        </w:tc>
      </w:tr>
      <w:tr w:rsidR="006A48B0" w14:paraId="433A14A0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A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B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samodzielnie prowadzonych postępowań o udzielenie zamówienia publicznego na usługi ubezpieczeniowe prowadzonych zgodnie z przepisami ustawy z dnia 11 września 2019 r. Prawo zamówień publicznych w latach 2022-2024 dla jednostek samorządu terytorialnego:</w:t>
            </w:r>
          </w:p>
          <w:p w14:paraId="433A149C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postępowań: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     2 pkt</w:t>
            </w:r>
          </w:p>
          <w:p w14:paraId="433A149D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 – 20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postępowań: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4 pkt</w:t>
            </w:r>
          </w:p>
          <w:p w14:paraId="433A149E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 i więcej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postępowań: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6 pkt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9F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maks. 6 pkt</w:t>
            </w:r>
          </w:p>
        </w:tc>
      </w:tr>
      <w:tr w:rsidR="006A48B0" w14:paraId="433A14A7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1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2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Doświadczenie na rynku – okres prowadzenia działalności brokerskiej:</w:t>
            </w:r>
          </w:p>
          <w:p w14:paraId="433A14A3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– 8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lat: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2 pkt</w:t>
            </w:r>
          </w:p>
          <w:p w14:paraId="433A14A4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 – 13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lat: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4 pkt</w:t>
            </w:r>
          </w:p>
          <w:p w14:paraId="433A14A5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14 i więcej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lat: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6 pkt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6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maks. 6 pkt</w:t>
            </w:r>
          </w:p>
        </w:tc>
      </w:tr>
      <w:tr w:rsidR="006A48B0" w14:paraId="433A14AF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8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9" w14:textId="27B82701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jednostek samorządu terytorialnego, na rzecz których Oferent świadczył bądź świadczy usługi brokerskie w okresie </w:t>
            </w:r>
            <w:r w:rsidR="0000442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lat od daty składania ofert:</w:t>
            </w:r>
          </w:p>
          <w:p w14:paraId="433A14AA" w14:textId="77777777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podmiotów: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        2 pkt</w:t>
            </w:r>
          </w:p>
          <w:p w14:paraId="433A14AB" w14:textId="77777777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11 – 20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podmiotów: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4 pkt</w:t>
            </w:r>
          </w:p>
          <w:p w14:paraId="433A14AC" w14:textId="77777777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 – 30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podmiotów: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6 pkt</w:t>
            </w:r>
          </w:p>
          <w:p w14:paraId="433A14AD" w14:textId="77777777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31 i więcej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podmiotów: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8 pkt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AE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maks. 8 pkt</w:t>
            </w:r>
          </w:p>
        </w:tc>
      </w:tr>
      <w:tr w:rsidR="006A48B0" w14:paraId="433A14B3" w14:textId="77777777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0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1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Ocena indywidualnej koncepcji obsługi ubezpieczeniowej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2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Maks. 30 pkt</w:t>
            </w:r>
          </w:p>
        </w:tc>
      </w:tr>
      <w:tr w:rsidR="006A48B0" w14:paraId="433A14B7" w14:textId="77777777">
        <w:tc>
          <w:tcPr>
            <w:tcW w:w="51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4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5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Koncepcja obsługi ubezpieczeniowej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6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0 - 20</w:t>
            </w:r>
          </w:p>
        </w:tc>
      </w:tr>
      <w:tr w:rsidR="006A48B0" w14:paraId="433A14BB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8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9" w14:textId="77777777" w:rsidR="006A48B0" w:rsidRDefault="005352B8">
            <w:pPr>
              <w:pStyle w:val="TableContents"/>
            </w:pPr>
            <w:r>
              <w:rPr>
                <w:rFonts w:ascii="Arial" w:hAnsi="Arial" w:cs="Arial"/>
                <w:sz w:val="20"/>
                <w:szCs w:val="20"/>
              </w:rPr>
              <w:t xml:space="preserve"> Analiza ryzyka i potrzeb pod kątem przygotowania programu ubezpieczeniowego 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opis metodologii przeprowadzania analizy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ryzyk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występujących we wszystkich obszarach aktywności Zamawiającego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A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6A48B0" w14:paraId="433A14BF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C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D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Zarys programu ubezpieczeniowego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BE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6A48B0" w14:paraId="433A14C3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0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1" w14:textId="77777777" w:rsidR="006A48B0" w:rsidRDefault="005352B8">
            <w:pPr>
              <w:pStyle w:val="TableContents"/>
            </w:pPr>
            <w:r>
              <w:rPr>
                <w:rFonts w:ascii="Arial" w:hAnsi="Arial" w:cs="Arial"/>
                <w:sz w:val="20"/>
                <w:szCs w:val="20"/>
              </w:rPr>
              <w:t>Współpraca w zakresie bieżącej obsługi ubezpieczeniowej 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wskazanie sposobu ustalania sum ubezpieczenia dla poszczególnych składników majątkowych Zamawiającego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2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0 -5</w:t>
            </w:r>
          </w:p>
        </w:tc>
      </w:tr>
      <w:tr w:rsidR="006A48B0" w14:paraId="433A14C7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4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5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Sposób wdrażania programu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6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6A48B0" w14:paraId="433A14CB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8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9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2.Koncepcja procesu likwidacji szkód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A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0 - 10</w:t>
            </w:r>
          </w:p>
        </w:tc>
      </w:tr>
      <w:tr w:rsidR="006A48B0" w14:paraId="433A14CF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C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D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Wsparcie procesu likwidacji szkód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CE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6A48B0" w14:paraId="433A14D3" w14:textId="77777777">
        <w:tc>
          <w:tcPr>
            <w:tcW w:w="5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D0" w14:textId="77777777" w:rsidR="006A48B0" w:rsidRDefault="006A48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D1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Kontrola postępowań likwidacyjnych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D2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0 - 5</w:t>
            </w:r>
          </w:p>
        </w:tc>
      </w:tr>
      <w:tr w:rsidR="006A48B0" w14:paraId="433A14D6" w14:textId="77777777">
        <w:tc>
          <w:tcPr>
            <w:tcW w:w="780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D4" w14:textId="77777777" w:rsidR="006A48B0" w:rsidRDefault="005352B8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4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4D5" w14:textId="77777777" w:rsidR="006A48B0" w:rsidRDefault="005352B8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Maks. 56 pkt</w:t>
            </w:r>
          </w:p>
        </w:tc>
      </w:tr>
    </w:tbl>
    <w:p w14:paraId="433A14D7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D8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4D9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4DA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4DB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12</w:t>
      </w:r>
    </w:p>
    <w:p w14:paraId="433A14DC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POSTANOWIENIA KOŃCOWE</w:t>
      </w:r>
    </w:p>
    <w:p w14:paraId="433A14DD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DE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informuje, że nie będzie Oferentom udzielał szczegółowych, innych niż ogólnie dostępnych informacji związanych z funkcjonowaniem i działalnością Zamawiającego.</w:t>
      </w:r>
    </w:p>
    <w:p w14:paraId="433A14DF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zastrzega sobie prawo do:</w:t>
      </w:r>
    </w:p>
    <w:p w14:paraId="433A14E0" w14:textId="77777777" w:rsidR="006A48B0" w:rsidRDefault="005352B8">
      <w:pPr>
        <w:pStyle w:val="Standard"/>
        <w:spacing w:line="32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1) odstąpienia od zawarcia umowy bez podania przyczyny;</w:t>
      </w:r>
    </w:p>
    <w:p w14:paraId="433A14E1" w14:textId="77777777" w:rsidR="006A48B0" w:rsidRDefault="005352B8">
      <w:pPr>
        <w:pStyle w:val="Standard"/>
        <w:spacing w:line="320" w:lineRule="exact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2) dokonania zmian w Regulaminie konkursu, jednak nie później niż na 7 dni przed upływem terminu składania ofert, z możliwością jednoczesnego przedłużenia terminu umożliwiającego złożenie ofert.</w:t>
      </w:r>
    </w:p>
    <w:p w14:paraId="433A14E2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Ogłoszenie </w:t>
      </w:r>
      <w:proofErr w:type="gramStart"/>
      <w:r>
        <w:rPr>
          <w:rFonts w:ascii="Arial" w:hAnsi="Arial" w:cs="Arial"/>
          <w:sz w:val="20"/>
          <w:szCs w:val="20"/>
        </w:rPr>
        <w:t>o  wyniku</w:t>
      </w:r>
      <w:proofErr w:type="gramEnd"/>
      <w:r>
        <w:rPr>
          <w:rFonts w:ascii="Arial" w:hAnsi="Arial" w:cs="Arial"/>
          <w:sz w:val="20"/>
          <w:szCs w:val="20"/>
        </w:rPr>
        <w:t xml:space="preserve"> Konkursu zostanie umieszczone na stronie internetowej BIP Urzędu Gminy Wierzbica niezwłocznie po dokonaniu wyboru oferty.</w:t>
      </w:r>
    </w:p>
    <w:p w14:paraId="433A14E3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Zamawiający informuje, że podmiotom zainteresowanym udziałem w konkursie nie będą przysługiwały względem Zamawiającego żadne roszczenia w związku ze zmianą warunków konkursu, wyborem oferty dokonanym przez Zamawiającego, zakończeniem konkursu bez wyboru Oferenta, ani z tytułu odrzucenia oferty.</w:t>
      </w:r>
    </w:p>
    <w:p w14:paraId="433A14E4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</w:pPr>
      <w:r>
        <w:rPr>
          <w:rFonts w:ascii="Arial" w:hAnsi="Arial" w:cs="Arial"/>
          <w:sz w:val="20"/>
          <w:szCs w:val="20"/>
        </w:rPr>
        <w:t xml:space="preserve">Wszelkie pytania i wnioski dotyczące postępowania konkursowego należy kierować pisemnie na adres: Urząd Gminy Wierzbica, Wierzbica-Osiedle, ul. Włodawska 1, 22-150 Wierzbica lub e-mailem na adres: </w:t>
      </w:r>
      <w:hyperlink r:id="rId8" w:history="1">
        <w:r>
          <w:rPr>
            <w:rStyle w:val="Hipercze"/>
            <w:rFonts w:ascii="Arial" w:hAnsi="Arial" w:cs="Arial"/>
            <w:sz w:val="20"/>
            <w:szCs w:val="20"/>
          </w:rPr>
          <w:t>przetargi@ugwierzbica.pl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433A14E5" w14:textId="77777777" w:rsidR="006A48B0" w:rsidRDefault="005352B8">
      <w:pPr>
        <w:pStyle w:val="Standard"/>
        <w:numPr>
          <w:ilvl w:val="0"/>
          <w:numId w:val="12"/>
        </w:numPr>
        <w:spacing w:line="320" w:lineRule="exac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Osoby upoważnione do kontaktu z Oferentami:</w:t>
      </w:r>
    </w:p>
    <w:p w14:paraId="433A14E6" w14:textId="77777777" w:rsidR="006A48B0" w:rsidRDefault="005352B8">
      <w:pPr>
        <w:widowControl/>
        <w:suppressAutoHyphens w:val="0"/>
        <w:spacing w:line="320" w:lineRule="exact"/>
        <w:ind w:left="567"/>
        <w:textAlignment w:val="auto"/>
      </w:pPr>
      <w:r>
        <w:rPr>
          <w:rFonts w:ascii="Arial" w:hAnsi="Arial" w:cs="Arial"/>
          <w:bCs/>
          <w:sz w:val="20"/>
          <w:szCs w:val="20"/>
        </w:rPr>
        <w:t xml:space="preserve">Stanisław </w:t>
      </w:r>
      <w:proofErr w:type="spellStart"/>
      <w:r>
        <w:rPr>
          <w:rFonts w:ascii="Arial" w:hAnsi="Arial" w:cs="Arial"/>
          <w:bCs/>
          <w:sz w:val="20"/>
          <w:szCs w:val="20"/>
        </w:rPr>
        <w:t>Dębowiak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, Dominik Guz, </w:t>
      </w:r>
      <w:r>
        <w:rPr>
          <w:rFonts w:ascii="Arial" w:hAnsi="Arial" w:cs="Arial"/>
          <w:sz w:val="20"/>
          <w:szCs w:val="20"/>
        </w:rPr>
        <w:t>tel. 82 575 07 03,</w:t>
      </w:r>
      <w:r>
        <w:rPr>
          <w:rFonts w:ascii="Arial" w:hAnsi="Arial" w:cs="Arial"/>
          <w:bCs/>
          <w:sz w:val="20"/>
          <w:szCs w:val="20"/>
        </w:rPr>
        <w:t xml:space="preserve"> Katarzyna Jemioła, </w:t>
      </w:r>
      <w:r>
        <w:rPr>
          <w:rFonts w:ascii="Arial" w:hAnsi="Arial" w:cs="Arial"/>
          <w:sz w:val="20"/>
          <w:szCs w:val="20"/>
        </w:rPr>
        <w:t>tel. 82 575 07 19.</w:t>
      </w:r>
    </w:p>
    <w:p w14:paraId="433A14E7" w14:textId="77777777" w:rsidR="006A48B0" w:rsidRDefault="006A48B0">
      <w:pPr>
        <w:pStyle w:val="Standard"/>
        <w:spacing w:line="320" w:lineRule="exact"/>
        <w:rPr>
          <w:rFonts w:ascii="Arial" w:hAnsi="Arial" w:cs="Arial"/>
          <w:sz w:val="20"/>
          <w:szCs w:val="20"/>
        </w:rPr>
      </w:pPr>
    </w:p>
    <w:p w14:paraId="433A14E8" w14:textId="77777777" w:rsidR="006A48B0" w:rsidRDefault="006A48B0">
      <w:pPr>
        <w:widowControl/>
        <w:suppressAutoHyphens w:val="0"/>
        <w:ind w:left="1061"/>
        <w:textAlignment w:val="auto"/>
        <w:rPr>
          <w:rFonts w:ascii="Arial" w:hAnsi="Arial" w:cs="Arial"/>
          <w:sz w:val="20"/>
          <w:szCs w:val="20"/>
        </w:rPr>
      </w:pPr>
    </w:p>
    <w:p w14:paraId="433A14E9" w14:textId="77777777" w:rsidR="006A48B0" w:rsidRDefault="006A48B0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14:paraId="433A14EA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EB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EC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ED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4F3" w14:textId="77777777" w:rsidR="006A48B0" w:rsidRDefault="006A48B0">
      <w:pPr>
        <w:pStyle w:val="Standard"/>
        <w:rPr>
          <w:rFonts w:ascii="Arial" w:hAnsi="Arial" w:cs="Arial"/>
          <w:sz w:val="18"/>
          <w:szCs w:val="18"/>
        </w:rPr>
      </w:pPr>
    </w:p>
    <w:p w14:paraId="433A14F4" w14:textId="77777777" w:rsidR="006A48B0" w:rsidRDefault="006A48B0">
      <w:pPr>
        <w:pStyle w:val="Standard"/>
        <w:rPr>
          <w:rFonts w:ascii="Arial" w:hAnsi="Arial" w:cs="Arial"/>
          <w:sz w:val="18"/>
          <w:szCs w:val="18"/>
        </w:rPr>
      </w:pPr>
    </w:p>
    <w:p w14:paraId="433A14F5" w14:textId="77777777" w:rsidR="006A48B0" w:rsidRDefault="006A48B0">
      <w:pPr>
        <w:pStyle w:val="Standard"/>
        <w:rPr>
          <w:rFonts w:ascii="Arial" w:hAnsi="Arial" w:cs="Arial"/>
          <w:sz w:val="18"/>
          <w:szCs w:val="18"/>
        </w:rPr>
      </w:pPr>
    </w:p>
    <w:p w14:paraId="433A14F6" w14:textId="77777777" w:rsidR="006A48B0" w:rsidRDefault="005352B8">
      <w:pPr>
        <w:pStyle w:val="Standard"/>
        <w:ind w:left="624" w:hanging="283"/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Załącznik Nr 1 do</w:t>
      </w:r>
    </w:p>
    <w:p w14:paraId="433A14F7" w14:textId="77777777" w:rsidR="006A48B0" w:rsidRDefault="005352B8">
      <w:pPr>
        <w:pStyle w:val="Standard"/>
        <w:ind w:left="624" w:hanging="28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Regulaminu konkursu</w:t>
      </w:r>
    </w:p>
    <w:p w14:paraId="433A14F8" w14:textId="77777777" w:rsidR="006A48B0" w:rsidRDefault="006A48B0">
      <w:pPr>
        <w:pStyle w:val="Standard"/>
        <w:ind w:left="624" w:hanging="283"/>
        <w:rPr>
          <w:rFonts w:ascii="Arial" w:hAnsi="Arial" w:cs="Arial"/>
          <w:sz w:val="18"/>
          <w:szCs w:val="18"/>
        </w:rPr>
      </w:pPr>
    </w:p>
    <w:p w14:paraId="433A14F9" w14:textId="4DDFE02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433A14FA" w14:textId="77777777" w:rsidR="006A48B0" w:rsidRDefault="005352B8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 wybór brokera ubezpieczeniowego</w:t>
      </w:r>
    </w:p>
    <w:p w14:paraId="433A14FB" w14:textId="77777777" w:rsidR="006A48B0" w:rsidRDefault="005352B8">
      <w:pPr>
        <w:pStyle w:val="Standard"/>
        <w:ind w:left="624" w:hanging="283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 prowadzenie obsługi ubezpieczeń na rzecz Gminy Wierzbica</w:t>
      </w:r>
    </w:p>
    <w:p w14:paraId="433A14FC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3A14FD" w14:textId="77777777" w:rsidR="006A48B0" w:rsidRDefault="006A48B0">
      <w:pPr>
        <w:pStyle w:val="Standard"/>
        <w:ind w:left="624" w:hanging="283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3A14FE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Pełna nazwa Oferenta: …..............................................................................................</w:t>
      </w:r>
    </w:p>
    <w:p w14:paraId="433A14FF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</w:t>
      </w:r>
    </w:p>
    <w:p w14:paraId="433A1500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Adres Oferenta: ….........................................................................................................</w:t>
      </w:r>
    </w:p>
    <w:p w14:paraId="433A1501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</w:t>
      </w:r>
    </w:p>
    <w:p w14:paraId="433A1502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NIP: …...........................................................................................................................</w:t>
      </w:r>
    </w:p>
    <w:p w14:paraId="433A1503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REGON: …....................................................................................................................</w:t>
      </w:r>
    </w:p>
    <w:p w14:paraId="433A1504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Dane kontaktowe (</w:t>
      </w:r>
      <w:proofErr w:type="spellStart"/>
      <w:r>
        <w:rPr>
          <w:rFonts w:ascii="Arial" w:hAnsi="Arial" w:cs="Arial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>, e-mail): …...................................................................................</w:t>
      </w:r>
    </w:p>
    <w:p w14:paraId="433A1505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Imię i nazwisko osoby upoważnionej do reprezentowania Oferenta: …........................</w:t>
      </w:r>
    </w:p>
    <w:p w14:paraId="433A1506" w14:textId="77777777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</w:t>
      </w:r>
    </w:p>
    <w:p w14:paraId="433A1507" w14:textId="77777777" w:rsidR="006A48B0" w:rsidRDefault="006A48B0">
      <w:pPr>
        <w:pStyle w:val="Standard"/>
        <w:ind w:left="624" w:hanging="283"/>
        <w:rPr>
          <w:rFonts w:ascii="Arial" w:hAnsi="Arial" w:cs="Arial"/>
          <w:sz w:val="20"/>
          <w:szCs w:val="20"/>
        </w:rPr>
      </w:pPr>
    </w:p>
    <w:p w14:paraId="433A1508" w14:textId="20A72258" w:rsidR="006A48B0" w:rsidRDefault="005352B8">
      <w:pPr>
        <w:pStyle w:val="Standard"/>
        <w:ind w:left="624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Niniejszym składamy ofertę w konkursie na wybór brokera ubezpieczeniowego na prowadzenie obsługi ubezpieczeń na rzecz Gminy Wierzbica zgodnie z ustawą z dnia 15 grudnia 2017 r. o dystrybucji </w:t>
      </w:r>
      <w:proofErr w:type="gramStart"/>
      <w:r>
        <w:rPr>
          <w:rFonts w:ascii="Arial" w:hAnsi="Arial" w:cs="Arial"/>
          <w:sz w:val="20"/>
          <w:szCs w:val="20"/>
        </w:rPr>
        <w:t>ubezpieczeń,  (</w:t>
      </w:r>
      <w:proofErr w:type="gramEnd"/>
      <w:r>
        <w:rPr>
          <w:rFonts w:ascii="Arial" w:hAnsi="Arial" w:cs="Arial"/>
          <w:sz w:val="20"/>
          <w:szCs w:val="20"/>
        </w:rPr>
        <w:t>Dz.U. z 2024 r. poz. 1214) na warunkach określonych w Regulaminie konkursu.</w:t>
      </w:r>
    </w:p>
    <w:p w14:paraId="433A1509" w14:textId="77777777" w:rsidR="006A48B0" w:rsidRDefault="006A48B0">
      <w:pPr>
        <w:pStyle w:val="Standard"/>
        <w:ind w:left="340" w:hanging="57"/>
        <w:rPr>
          <w:rFonts w:ascii="Arial" w:hAnsi="Arial" w:cs="Arial"/>
          <w:sz w:val="20"/>
          <w:szCs w:val="20"/>
        </w:rPr>
      </w:pPr>
    </w:p>
    <w:tbl>
      <w:tblPr>
        <w:tblW w:w="9279" w:type="dxa"/>
        <w:tblInd w:w="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7140"/>
        <w:gridCol w:w="1689"/>
      </w:tblGrid>
      <w:tr w:rsidR="006A48B0" w14:paraId="433A150D" w14:textId="77777777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0A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0B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Opis kryterium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0C" w14:textId="77777777" w:rsidR="006A48B0" w:rsidRDefault="005352B8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</w:tr>
      <w:tr w:rsidR="006A48B0" w14:paraId="433A1511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0E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0F" w14:textId="46DD4C35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osób uprawnionych do wykonywania czynności brokerskich, zgodnie z ustawą o pośrednictwie ubezpieczeniowym, zatrudnionych na podstawie umowy o pracę na dzień składania oferty.</w:t>
            </w:r>
          </w:p>
        </w:tc>
        <w:tc>
          <w:tcPr>
            <w:tcW w:w="1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0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48B0" w14:paraId="433A1515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2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3" w14:textId="51424568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samodzielnie prowadzonych postępowań o udzielenie zamówienia publicznego na usługi ubezpieczeniowe prowadzonych zgodnie z przepisami ustawy z dnia </w:t>
            </w:r>
            <w:r w:rsidR="0000442E">
              <w:rPr>
                <w:rFonts w:ascii="Arial" w:hAnsi="Arial" w:cs="Arial"/>
                <w:sz w:val="20"/>
                <w:szCs w:val="20"/>
              </w:rPr>
              <w:t>11 września 2019 r. -</w:t>
            </w:r>
            <w:r>
              <w:rPr>
                <w:rFonts w:ascii="Arial" w:hAnsi="Arial" w:cs="Arial"/>
                <w:sz w:val="20"/>
                <w:szCs w:val="20"/>
              </w:rPr>
              <w:t xml:space="preserve"> Prawo zamówień publicznych w latach 202</w:t>
            </w:r>
            <w:r w:rsidR="0000442E">
              <w:rPr>
                <w:rFonts w:ascii="Arial" w:hAnsi="Arial" w:cs="Arial"/>
                <w:sz w:val="20"/>
                <w:szCs w:val="20"/>
              </w:rPr>
              <w:t>2</w:t>
            </w:r>
            <w:r w:rsidR="00C135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C1354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00442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dla jednostek samorządu terytorialnego</w:t>
            </w:r>
          </w:p>
        </w:tc>
        <w:tc>
          <w:tcPr>
            <w:tcW w:w="1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4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48B0" w14:paraId="433A1519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6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7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7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Doświadczenie na rynku – okres prowadzenia działalności brokerskiej.</w:t>
            </w:r>
          </w:p>
        </w:tc>
        <w:tc>
          <w:tcPr>
            <w:tcW w:w="1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8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48B0" w14:paraId="433A151D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A" w14:textId="77777777" w:rsidR="006A48B0" w:rsidRDefault="005352B8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7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B" w14:textId="3AE1DA34" w:rsidR="006A48B0" w:rsidRDefault="005352B8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jednostek samorządu terytorialnego, na rzecz których Oferent świadczył bądź świadczy usługi brokerskie w okresie </w:t>
            </w:r>
            <w:r w:rsidR="0000442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lat od daty składania ofert.</w:t>
            </w:r>
          </w:p>
        </w:tc>
        <w:tc>
          <w:tcPr>
            <w:tcW w:w="16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151C" w14:textId="77777777" w:rsidR="006A48B0" w:rsidRDefault="006A48B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3A151E" w14:textId="77777777" w:rsidR="006A48B0" w:rsidRDefault="006A48B0">
      <w:pPr>
        <w:pStyle w:val="Standard"/>
        <w:ind w:left="340" w:hanging="57"/>
        <w:rPr>
          <w:rFonts w:ascii="Arial" w:hAnsi="Arial" w:cs="Arial"/>
          <w:sz w:val="20"/>
          <w:szCs w:val="20"/>
        </w:rPr>
      </w:pPr>
    </w:p>
    <w:p w14:paraId="433A151F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Oświadczamy, że:</w:t>
      </w:r>
    </w:p>
    <w:p w14:paraId="433A1520" w14:textId="77777777" w:rsidR="006A48B0" w:rsidRDefault="006A48B0">
      <w:pPr>
        <w:pStyle w:val="Standard"/>
        <w:ind w:left="340"/>
        <w:rPr>
          <w:rFonts w:ascii="Arial" w:hAnsi="Arial" w:cs="Arial"/>
          <w:sz w:val="20"/>
          <w:szCs w:val="20"/>
        </w:rPr>
      </w:pPr>
    </w:p>
    <w:p w14:paraId="433A1521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dysponujemy niezbędną wiedzą i doświadczeniem, a także potencjałem ekonomicznym i technicznym oraz pracownikami zdolnymi do wykonania zamówienia;</w:t>
      </w:r>
    </w:p>
    <w:p w14:paraId="433A1522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zapoznaliśmy się z warunkami konkursu zawartymi w Regulaminie i przyjmujemy je bez zastrzeżeń;</w:t>
      </w:r>
    </w:p>
    <w:p w14:paraId="433A1523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jesteśmy związani ofertą do terminu ważności oferty wskazanego w Regulaminie;</w:t>
      </w:r>
    </w:p>
    <w:p w14:paraId="433A1524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w przypadku wybrania naszej oferty zobowiązujemy się do podpisania umowy na warunkach określonych w Regulaminie, a umowa zawierać będzie postanowienia zawarte w Regulaminie oraz złożonej w postępowaniu ofercie;</w:t>
      </w:r>
    </w:p>
    <w:p w14:paraId="433A1525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wszystkie informacje i oświadczenia zamieszczone w ofercie oraz załącznikach </w:t>
      </w:r>
      <w:proofErr w:type="gramStart"/>
      <w:r>
        <w:rPr>
          <w:rFonts w:ascii="Arial" w:hAnsi="Arial" w:cs="Arial"/>
          <w:sz w:val="20"/>
          <w:szCs w:val="20"/>
        </w:rPr>
        <w:t>są  prawdziwe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433A1526" w14:textId="77777777" w:rsidR="006A48B0" w:rsidRDefault="006A48B0">
      <w:pPr>
        <w:pStyle w:val="Standard"/>
        <w:ind w:left="340"/>
        <w:rPr>
          <w:rFonts w:ascii="Arial" w:hAnsi="Arial" w:cs="Arial"/>
          <w:sz w:val="20"/>
          <w:szCs w:val="20"/>
        </w:rPr>
      </w:pPr>
    </w:p>
    <w:p w14:paraId="433A1527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niniejszej oferty, stanowiącymi jej integralną część są:</w:t>
      </w:r>
    </w:p>
    <w:p w14:paraId="433A1528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…................................................</w:t>
      </w:r>
    </w:p>
    <w:p w14:paraId="433A1529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…................................................</w:t>
      </w:r>
    </w:p>
    <w:p w14:paraId="433A152A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…...............................................  </w:t>
      </w:r>
    </w:p>
    <w:p w14:paraId="433A152B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itd.</w:t>
      </w:r>
    </w:p>
    <w:p w14:paraId="433A152C" w14:textId="77777777" w:rsidR="006A48B0" w:rsidRDefault="006A48B0">
      <w:pPr>
        <w:pStyle w:val="Standard"/>
        <w:ind w:left="340"/>
        <w:rPr>
          <w:rFonts w:ascii="Arial" w:hAnsi="Arial" w:cs="Arial"/>
          <w:sz w:val="20"/>
          <w:szCs w:val="20"/>
        </w:rPr>
      </w:pPr>
    </w:p>
    <w:p w14:paraId="433A152D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Niniejszą ofertę składamy na …............... kolejno ponumerowanych stronach.</w:t>
      </w:r>
    </w:p>
    <w:p w14:paraId="433A152E" w14:textId="77777777" w:rsidR="006A48B0" w:rsidRDefault="006A48B0">
      <w:pPr>
        <w:pStyle w:val="Standard"/>
        <w:rPr>
          <w:rFonts w:ascii="Arial" w:hAnsi="Arial" w:cs="Arial"/>
          <w:sz w:val="20"/>
          <w:szCs w:val="20"/>
        </w:rPr>
      </w:pPr>
    </w:p>
    <w:p w14:paraId="433A152F" w14:textId="77777777" w:rsidR="006A48B0" w:rsidRDefault="006A48B0">
      <w:pPr>
        <w:pStyle w:val="Standard"/>
        <w:ind w:left="340"/>
        <w:rPr>
          <w:rFonts w:ascii="Arial" w:hAnsi="Arial" w:cs="Arial"/>
          <w:sz w:val="20"/>
          <w:szCs w:val="20"/>
        </w:rPr>
      </w:pPr>
    </w:p>
    <w:p w14:paraId="433A1530" w14:textId="77777777" w:rsidR="006A48B0" w:rsidRDefault="006A48B0">
      <w:pPr>
        <w:pStyle w:val="Standard"/>
        <w:ind w:left="340"/>
        <w:rPr>
          <w:rFonts w:ascii="Arial" w:hAnsi="Arial" w:cs="Arial"/>
          <w:sz w:val="20"/>
          <w:szCs w:val="20"/>
        </w:rPr>
      </w:pPr>
    </w:p>
    <w:p w14:paraId="433A1531" w14:textId="77777777" w:rsidR="006A48B0" w:rsidRDefault="005352B8">
      <w:pPr>
        <w:pStyle w:val="Standard"/>
        <w:ind w:left="3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…..................................................</w:t>
      </w:r>
    </w:p>
    <w:p w14:paraId="433A1532" w14:textId="77777777" w:rsidR="006A48B0" w:rsidRDefault="005352B8">
      <w:pPr>
        <w:pStyle w:val="Standard"/>
        <w:ind w:left="5672" w:hanging="5332"/>
      </w:pPr>
      <w:r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(podpis/y pieczęć osoby/</w:t>
      </w:r>
      <w:proofErr w:type="gramStart"/>
      <w:r>
        <w:rPr>
          <w:rFonts w:ascii="Arial" w:hAnsi="Arial" w:cs="Arial"/>
          <w:sz w:val="16"/>
          <w:szCs w:val="16"/>
        </w:rPr>
        <w:t>osób  upoważnionej</w:t>
      </w:r>
      <w:proofErr w:type="gramEnd"/>
      <w:r>
        <w:rPr>
          <w:rFonts w:ascii="Arial" w:hAnsi="Arial" w:cs="Arial"/>
          <w:sz w:val="16"/>
          <w:szCs w:val="16"/>
        </w:rPr>
        <w:t>/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 xml:space="preserve"> do występowania w imieniu Oferenta)</w:t>
      </w:r>
    </w:p>
    <w:p w14:paraId="433A1533" w14:textId="77777777" w:rsidR="006A48B0" w:rsidRDefault="005352B8">
      <w:pPr>
        <w:pStyle w:val="Standard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433A1534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5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6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7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8" w14:textId="77777777" w:rsidR="006A48B0" w:rsidRDefault="005352B8">
      <w:pPr>
        <w:pStyle w:val="Standard"/>
        <w:ind w:left="6296" w:firstLine="8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2 do</w:t>
      </w:r>
    </w:p>
    <w:p w14:paraId="433A1539" w14:textId="77777777" w:rsidR="006A48B0" w:rsidRDefault="005352B8">
      <w:pPr>
        <w:pStyle w:val="Standard"/>
        <w:ind w:left="624" w:hanging="28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Regulaminu konkursu</w:t>
      </w:r>
    </w:p>
    <w:p w14:paraId="433A153A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B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33A153C" w14:textId="77777777" w:rsidR="006A48B0" w:rsidRDefault="005352B8">
      <w:pPr>
        <w:suppressAutoHyphens w:val="0"/>
        <w:autoSpaceDE w:val="0"/>
        <w:spacing w:line="276" w:lineRule="aut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bookmarkStart w:id="1" w:name="_Hlk188434621"/>
      <w:r>
        <w:rPr>
          <w:rFonts w:ascii="Arial" w:eastAsia="Times New Roman" w:hAnsi="Arial" w:cs="Arial"/>
          <w:b/>
          <w:sz w:val="22"/>
          <w:szCs w:val="22"/>
          <w:lang w:eastAsia="pl-PL"/>
        </w:rPr>
        <w:t>Oświadczenia Wykonawcy o braku podstaw wykluczenia</w:t>
      </w:r>
    </w:p>
    <w:p w14:paraId="433A153D" w14:textId="77777777" w:rsidR="006A48B0" w:rsidRDefault="006A48B0">
      <w:pPr>
        <w:suppressAutoHyphens w:val="0"/>
        <w:autoSpaceDE w:val="0"/>
        <w:spacing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33A153E" w14:textId="77777777" w:rsidR="006A48B0" w:rsidRDefault="006A48B0">
      <w:pPr>
        <w:suppressAutoHyphens w:val="0"/>
        <w:autoSpaceDE w:val="0"/>
        <w:spacing w:line="276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</w:pPr>
    </w:p>
    <w:bookmarkEnd w:id="1"/>
    <w:p w14:paraId="433A153F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Pełna nazwa Oferenta: …......................................................................................................................</w:t>
      </w:r>
    </w:p>
    <w:p w14:paraId="433A1540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…...............................................................................................................................................................</w:t>
      </w:r>
    </w:p>
    <w:p w14:paraId="433A1541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Adres Oferenta: ….................................................................................................................................</w:t>
      </w:r>
    </w:p>
    <w:p w14:paraId="433A1542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…...............................................................................................................................................................</w:t>
      </w:r>
    </w:p>
    <w:p w14:paraId="433A1543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NIP: …...................................................................................................................................................</w:t>
      </w:r>
    </w:p>
    <w:p w14:paraId="433A1544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REGON: …............................................................................................................................................</w:t>
      </w:r>
    </w:p>
    <w:p w14:paraId="433A1545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Dane kontaktowe (</w:t>
      </w:r>
      <w:proofErr w:type="spellStart"/>
      <w:r>
        <w:rPr>
          <w:rFonts w:ascii="Arial" w:hAnsi="Arial" w:cs="Arial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>, e-mail): …..........................................................................................................</w:t>
      </w:r>
    </w:p>
    <w:p w14:paraId="433A1546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Imię i nazwisko osoby upoważnionej do reprezentowania Oferenta: …...............................................</w:t>
      </w:r>
    </w:p>
    <w:p w14:paraId="433A1547" w14:textId="77777777" w:rsidR="006A48B0" w:rsidRDefault="005352B8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…...............................................................................................................................................................</w:t>
      </w:r>
    </w:p>
    <w:p w14:paraId="433A1548" w14:textId="77777777" w:rsidR="006A48B0" w:rsidRDefault="006A48B0">
      <w:pPr>
        <w:pStyle w:val="Standard"/>
        <w:spacing w:line="360" w:lineRule="exact"/>
        <w:ind w:left="624" w:hanging="284"/>
        <w:rPr>
          <w:rFonts w:ascii="Arial" w:hAnsi="Arial" w:cs="Arial"/>
          <w:sz w:val="20"/>
          <w:szCs w:val="20"/>
        </w:rPr>
      </w:pPr>
    </w:p>
    <w:p w14:paraId="433A1549" w14:textId="77777777" w:rsidR="006A48B0" w:rsidRDefault="005352B8">
      <w:pPr>
        <w:pStyle w:val="Nagwek"/>
        <w:jc w:val="both"/>
      </w:pPr>
      <w:r>
        <w:rPr>
          <w:rFonts w:cs="Arial"/>
          <w:sz w:val="20"/>
          <w:szCs w:val="20"/>
        </w:rPr>
        <w:t>Na potrzeby konkursu na wybór brokera ubezpieczeniowego na prowadzenie obsługi ubezpieczeń na rzecz Gminy Wierzbica zgodnie z ustawą z dnia 15 grudnia 2017 r. o dystrybucji ubezpieczeń (t. j. Dz.U. z 2024 r. poz. 1214),</w:t>
      </w:r>
    </w:p>
    <w:p w14:paraId="433A154A" w14:textId="77777777" w:rsidR="006A48B0" w:rsidRDefault="006A48B0">
      <w:pPr>
        <w:pStyle w:val="Textbody"/>
        <w:rPr>
          <w:sz w:val="20"/>
          <w:szCs w:val="20"/>
        </w:rPr>
      </w:pPr>
    </w:p>
    <w:p w14:paraId="433A154B" w14:textId="77777777" w:rsidR="006A48B0" w:rsidRDefault="005352B8">
      <w:pPr>
        <w:tabs>
          <w:tab w:val="left" w:pos="567"/>
        </w:tabs>
        <w:spacing w:line="276" w:lineRule="auto"/>
        <w:jc w:val="both"/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</w:t>
      </w:r>
      <w:r>
        <w:rPr>
          <w:rFonts w:ascii="Arial" w:hAnsi="Arial" w:cs="Arial"/>
          <w:b/>
          <w:sz w:val="20"/>
          <w:szCs w:val="20"/>
          <w:u w:val="single"/>
        </w:rPr>
        <w:t>oświadczam, że:</w:t>
      </w:r>
    </w:p>
    <w:p w14:paraId="433A154C" w14:textId="77777777" w:rsidR="006A48B0" w:rsidRDefault="006A48B0">
      <w:pPr>
        <w:tabs>
          <w:tab w:val="left" w:pos="567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433A154D" w14:textId="77777777" w:rsidR="006A48B0" w:rsidRDefault="005352B8">
      <w:pPr>
        <w:tabs>
          <w:tab w:val="left" w:pos="567"/>
        </w:tabs>
        <w:spacing w:line="276" w:lineRule="auto"/>
        <w:jc w:val="both"/>
      </w:pPr>
      <w:r>
        <w:rPr>
          <w:rFonts w:ascii="Arial" w:hAnsi="Arial" w:cs="Arial"/>
          <w:b/>
          <w:sz w:val="20"/>
          <w:szCs w:val="20"/>
        </w:rPr>
        <w:tab/>
        <w:t>podlegam / nie podlegam</w:t>
      </w:r>
      <w:r>
        <w:rPr>
          <w:rFonts w:ascii="Arial" w:hAnsi="Arial" w:cs="Arial"/>
          <w:b/>
          <w:sz w:val="20"/>
          <w:szCs w:val="20"/>
          <w:vertAlign w:val="superscript"/>
        </w:rPr>
        <w:t>*</w:t>
      </w:r>
      <w:r>
        <w:rPr>
          <w:rFonts w:ascii="Arial" w:hAnsi="Arial" w:cs="Arial"/>
          <w:sz w:val="20"/>
          <w:szCs w:val="20"/>
        </w:rPr>
        <w:t xml:space="preserve"> wykluczeniu z postępowania na podstawie </w:t>
      </w:r>
      <w:r>
        <w:rPr>
          <w:rFonts w:ascii="Arial" w:hAnsi="Arial" w:cs="Arial"/>
          <w:color w:val="000000"/>
          <w:sz w:val="20"/>
          <w:szCs w:val="20"/>
        </w:rPr>
        <w:t xml:space="preserve">art. 7 ust. 1 ustawy </w:t>
      </w:r>
      <w:r>
        <w:rPr>
          <w:rFonts w:ascii="Arial" w:hAnsi="Arial" w:cs="Arial"/>
          <w:sz w:val="20"/>
          <w:szCs w:val="20"/>
        </w:rPr>
        <w:t>z dnia 13 kwietnia 2022 roku o szczególnych rozwiązaniach w zakresie przeciwdziałania wspieraniu agresji na Ukrainę oraz służących ochronie bezpieczeństwa narodowego (Dz. U. z 2024 r. poz. 507).</w:t>
      </w:r>
    </w:p>
    <w:p w14:paraId="433A154E" w14:textId="77777777" w:rsidR="006A48B0" w:rsidRDefault="006A48B0">
      <w:pPr>
        <w:tabs>
          <w:tab w:val="left" w:pos="567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33A154F" w14:textId="77777777" w:rsidR="006A48B0" w:rsidRDefault="006A48B0">
      <w:pPr>
        <w:tabs>
          <w:tab w:val="left" w:pos="567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33A1550" w14:textId="77777777" w:rsidR="006A48B0" w:rsidRDefault="005352B8">
      <w:pPr>
        <w:tabs>
          <w:tab w:val="left" w:pos="567"/>
        </w:tabs>
        <w:spacing w:line="276" w:lineRule="auto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>Objaśnienie:</w:t>
      </w:r>
    </w:p>
    <w:p w14:paraId="433A1551" w14:textId="77777777" w:rsidR="006A48B0" w:rsidRDefault="006A48B0">
      <w:pPr>
        <w:tabs>
          <w:tab w:val="left" w:pos="567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33A1552" w14:textId="77777777" w:rsidR="006A48B0" w:rsidRDefault="005352B8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 niewłaściwe skreślić</w:t>
      </w:r>
    </w:p>
    <w:p w14:paraId="433A1553" w14:textId="77777777" w:rsidR="006A48B0" w:rsidRDefault="006A48B0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33A1554" w14:textId="77777777" w:rsidR="006A48B0" w:rsidRDefault="006A48B0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33A1555" w14:textId="77777777" w:rsidR="006A48B0" w:rsidRDefault="006A48B0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33A1556" w14:textId="77777777" w:rsidR="006A48B0" w:rsidRDefault="005352B8">
      <w:pPr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                                                ……………………………………………………...                                                              .</w:t>
      </w:r>
    </w:p>
    <w:p w14:paraId="433A1557" w14:textId="77777777" w:rsidR="006A48B0" w:rsidRDefault="005352B8">
      <w:pPr>
        <w:pStyle w:val="Standard"/>
        <w:ind w:left="5672" w:hanging="5332"/>
      </w:pPr>
      <w:r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ab/>
        <w:t>(podpis/y pieczęć osoby/</w:t>
      </w:r>
      <w:proofErr w:type="gramStart"/>
      <w:r>
        <w:rPr>
          <w:rFonts w:ascii="Arial" w:hAnsi="Arial" w:cs="Arial"/>
          <w:sz w:val="20"/>
          <w:szCs w:val="20"/>
        </w:rPr>
        <w:t>osób  upoważnionej</w:t>
      </w:r>
      <w:proofErr w:type="gramEnd"/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do występowania w imieniu Oferenta)</w:t>
      </w:r>
    </w:p>
    <w:p w14:paraId="433A1558" w14:textId="77777777" w:rsidR="006A48B0" w:rsidRDefault="006A48B0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433A1559" w14:textId="77777777" w:rsidR="006A48B0" w:rsidRDefault="006A48B0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433A155A" w14:textId="77777777" w:rsidR="006A48B0" w:rsidRDefault="006A48B0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33A155B" w14:textId="77777777" w:rsidR="006A48B0" w:rsidRDefault="006A48B0">
      <w:pPr>
        <w:pStyle w:val="Standard"/>
        <w:jc w:val="both"/>
        <w:rPr>
          <w:rFonts w:ascii="Arial" w:hAnsi="Arial" w:cs="Arial"/>
          <w:sz w:val="18"/>
          <w:szCs w:val="18"/>
        </w:rPr>
      </w:pPr>
    </w:p>
    <w:sectPr w:rsidR="006A48B0">
      <w:pgSz w:w="11906" w:h="16838"/>
      <w:pgMar w:top="964" w:right="964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B457" w14:textId="77777777" w:rsidR="00992222" w:rsidRDefault="00992222">
      <w:r>
        <w:separator/>
      </w:r>
    </w:p>
  </w:endnote>
  <w:endnote w:type="continuationSeparator" w:id="0">
    <w:p w14:paraId="25886C8B" w14:textId="77777777" w:rsidR="00992222" w:rsidRDefault="0099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8CC6" w14:textId="77777777" w:rsidR="00992222" w:rsidRDefault="00992222">
      <w:r>
        <w:rPr>
          <w:color w:val="000000"/>
        </w:rPr>
        <w:separator/>
      </w:r>
    </w:p>
  </w:footnote>
  <w:footnote w:type="continuationSeparator" w:id="0">
    <w:p w14:paraId="38932226" w14:textId="77777777" w:rsidR="00992222" w:rsidRDefault="0099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8C"/>
    <w:multiLevelType w:val="multilevel"/>
    <w:tmpl w:val="BC30200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B873D1B"/>
    <w:multiLevelType w:val="multilevel"/>
    <w:tmpl w:val="CA6E70C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97D3853"/>
    <w:multiLevelType w:val="multilevel"/>
    <w:tmpl w:val="05E2F8A8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240E80"/>
    <w:multiLevelType w:val="multilevel"/>
    <w:tmpl w:val="D018E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67ACC"/>
    <w:multiLevelType w:val="multilevel"/>
    <w:tmpl w:val="526A22E4"/>
    <w:lvl w:ilvl="0">
      <w:start w:val="1"/>
      <w:numFmt w:val="decimal"/>
      <w:lvlText w:val="%1)"/>
      <w:lvlJc w:val="left"/>
      <w:pPr>
        <w:ind w:left="1040" w:hanging="360"/>
      </w:p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4C30015F"/>
    <w:multiLevelType w:val="multilevel"/>
    <w:tmpl w:val="B114D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43628"/>
    <w:multiLevelType w:val="multilevel"/>
    <w:tmpl w:val="9AC037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7478E"/>
    <w:multiLevelType w:val="multilevel"/>
    <w:tmpl w:val="A08EF4CE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00E77"/>
    <w:multiLevelType w:val="multilevel"/>
    <w:tmpl w:val="1AF20A3A"/>
    <w:lvl w:ilvl="0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211FA"/>
    <w:multiLevelType w:val="multilevel"/>
    <w:tmpl w:val="CC3E1AB4"/>
    <w:lvl w:ilvl="0">
      <w:start w:val="1"/>
      <w:numFmt w:val="lowerLetter"/>
      <w:lvlText w:val="%1)"/>
      <w:lvlJc w:val="left"/>
      <w:pPr>
        <w:ind w:left="1400" w:hanging="360"/>
      </w:pPr>
    </w:lvl>
    <w:lvl w:ilvl="1">
      <w:start w:val="1"/>
      <w:numFmt w:val="lowerLetter"/>
      <w:lvlText w:val="%2."/>
      <w:lvlJc w:val="left"/>
      <w:pPr>
        <w:ind w:left="2120" w:hanging="360"/>
      </w:pPr>
    </w:lvl>
    <w:lvl w:ilvl="2">
      <w:start w:val="1"/>
      <w:numFmt w:val="lowerRoman"/>
      <w:lvlText w:val="%3."/>
      <w:lvlJc w:val="right"/>
      <w:pPr>
        <w:ind w:left="2840" w:hanging="180"/>
      </w:pPr>
    </w:lvl>
    <w:lvl w:ilvl="3">
      <w:start w:val="1"/>
      <w:numFmt w:val="decimal"/>
      <w:lvlText w:val="%4."/>
      <w:lvlJc w:val="left"/>
      <w:pPr>
        <w:ind w:left="3560" w:hanging="360"/>
      </w:pPr>
    </w:lvl>
    <w:lvl w:ilvl="4">
      <w:start w:val="1"/>
      <w:numFmt w:val="lowerLetter"/>
      <w:lvlText w:val="%5."/>
      <w:lvlJc w:val="left"/>
      <w:pPr>
        <w:ind w:left="4280" w:hanging="360"/>
      </w:pPr>
    </w:lvl>
    <w:lvl w:ilvl="5">
      <w:start w:val="1"/>
      <w:numFmt w:val="lowerRoman"/>
      <w:lvlText w:val="%6."/>
      <w:lvlJc w:val="right"/>
      <w:pPr>
        <w:ind w:left="5000" w:hanging="180"/>
      </w:pPr>
    </w:lvl>
    <w:lvl w:ilvl="6">
      <w:start w:val="1"/>
      <w:numFmt w:val="decimal"/>
      <w:lvlText w:val="%7."/>
      <w:lvlJc w:val="left"/>
      <w:pPr>
        <w:ind w:left="5720" w:hanging="360"/>
      </w:pPr>
    </w:lvl>
    <w:lvl w:ilvl="7">
      <w:start w:val="1"/>
      <w:numFmt w:val="lowerLetter"/>
      <w:lvlText w:val="%8."/>
      <w:lvlJc w:val="left"/>
      <w:pPr>
        <w:ind w:left="6440" w:hanging="360"/>
      </w:pPr>
    </w:lvl>
    <w:lvl w:ilvl="8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6DB17C75"/>
    <w:multiLevelType w:val="multilevel"/>
    <w:tmpl w:val="ABE85244"/>
    <w:lvl w:ilvl="0">
      <w:start w:val="1"/>
      <w:numFmt w:val="decimal"/>
      <w:lvlText w:val="%1."/>
      <w:lvlJc w:val="left"/>
      <w:pPr>
        <w:ind w:left="1061" w:hanging="360"/>
      </w:pPr>
    </w:lvl>
    <w:lvl w:ilvl="1">
      <w:start w:val="1"/>
      <w:numFmt w:val="lowerLetter"/>
      <w:lvlText w:val="%2."/>
      <w:lvlJc w:val="left"/>
      <w:pPr>
        <w:ind w:left="1781" w:hanging="360"/>
      </w:pPr>
    </w:lvl>
    <w:lvl w:ilvl="2">
      <w:start w:val="1"/>
      <w:numFmt w:val="lowerRoman"/>
      <w:lvlText w:val="%3."/>
      <w:lvlJc w:val="right"/>
      <w:pPr>
        <w:ind w:left="2501" w:hanging="180"/>
      </w:pPr>
    </w:lvl>
    <w:lvl w:ilvl="3">
      <w:start w:val="1"/>
      <w:numFmt w:val="decimal"/>
      <w:lvlText w:val="%4."/>
      <w:lvlJc w:val="left"/>
      <w:pPr>
        <w:ind w:left="3221" w:hanging="360"/>
      </w:pPr>
    </w:lvl>
    <w:lvl w:ilvl="4">
      <w:start w:val="1"/>
      <w:numFmt w:val="lowerLetter"/>
      <w:lvlText w:val="%5."/>
      <w:lvlJc w:val="left"/>
      <w:pPr>
        <w:ind w:left="3941" w:hanging="360"/>
      </w:pPr>
    </w:lvl>
    <w:lvl w:ilvl="5">
      <w:start w:val="1"/>
      <w:numFmt w:val="lowerRoman"/>
      <w:lvlText w:val="%6."/>
      <w:lvlJc w:val="right"/>
      <w:pPr>
        <w:ind w:left="4661" w:hanging="180"/>
      </w:pPr>
    </w:lvl>
    <w:lvl w:ilvl="6">
      <w:start w:val="1"/>
      <w:numFmt w:val="decimal"/>
      <w:lvlText w:val="%7."/>
      <w:lvlJc w:val="left"/>
      <w:pPr>
        <w:ind w:left="5381" w:hanging="360"/>
      </w:pPr>
    </w:lvl>
    <w:lvl w:ilvl="7">
      <w:start w:val="1"/>
      <w:numFmt w:val="lowerLetter"/>
      <w:lvlText w:val="%8."/>
      <w:lvlJc w:val="left"/>
      <w:pPr>
        <w:ind w:left="6101" w:hanging="360"/>
      </w:pPr>
    </w:lvl>
    <w:lvl w:ilvl="8">
      <w:start w:val="1"/>
      <w:numFmt w:val="lowerRoman"/>
      <w:lvlText w:val="%9."/>
      <w:lvlJc w:val="right"/>
      <w:pPr>
        <w:ind w:left="6821" w:hanging="180"/>
      </w:pPr>
    </w:lvl>
  </w:abstractNum>
  <w:abstractNum w:abstractNumId="11" w15:restartNumberingAfterBreak="0">
    <w:nsid w:val="777A46C7"/>
    <w:multiLevelType w:val="multilevel"/>
    <w:tmpl w:val="18861368"/>
    <w:lvl w:ilvl="0">
      <w:start w:val="1"/>
      <w:numFmt w:val="decimal"/>
      <w:lvlText w:val="%1)"/>
      <w:lvlJc w:val="left"/>
      <w:pPr>
        <w:ind w:left="701" w:hanging="360"/>
      </w:pPr>
    </w:lvl>
    <w:lvl w:ilvl="1">
      <w:start w:val="1"/>
      <w:numFmt w:val="lowerLetter"/>
      <w:lvlText w:val="%2."/>
      <w:lvlJc w:val="left"/>
      <w:pPr>
        <w:ind w:left="1421" w:hanging="360"/>
      </w:pPr>
    </w:lvl>
    <w:lvl w:ilvl="2">
      <w:start w:val="1"/>
      <w:numFmt w:val="lowerRoman"/>
      <w:lvlText w:val="%3."/>
      <w:lvlJc w:val="right"/>
      <w:pPr>
        <w:ind w:left="2141" w:hanging="180"/>
      </w:pPr>
    </w:lvl>
    <w:lvl w:ilvl="3">
      <w:start w:val="1"/>
      <w:numFmt w:val="decimal"/>
      <w:lvlText w:val="%4."/>
      <w:lvlJc w:val="left"/>
      <w:pPr>
        <w:ind w:left="2861" w:hanging="360"/>
      </w:pPr>
    </w:lvl>
    <w:lvl w:ilvl="4">
      <w:start w:val="1"/>
      <w:numFmt w:val="lowerLetter"/>
      <w:lvlText w:val="%5."/>
      <w:lvlJc w:val="left"/>
      <w:pPr>
        <w:ind w:left="3581" w:hanging="360"/>
      </w:pPr>
    </w:lvl>
    <w:lvl w:ilvl="5">
      <w:start w:val="1"/>
      <w:numFmt w:val="lowerRoman"/>
      <w:lvlText w:val="%6."/>
      <w:lvlJc w:val="right"/>
      <w:pPr>
        <w:ind w:left="4301" w:hanging="180"/>
      </w:pPr>
    </w:lvl>
    <w:lvl w:ilvl="6">
      <w:start w:val="1"/>
      <w:numFmt w:val="decimal"/>
      <w:lvlText w:val="%7."/>
      <w:lvlJc w:val="left"/>
      <w:pPr>
        <w:ind w:left="5021" w:hanging="360"/>
      </w:pPr>
    </w:lvl>
    <w:lvl w:ilvl="7">
      <w:start w:val="1"/>
      <w:numFmt w:val="lowerLetter"/>
      <w:lvlText w:val="%8."/>
      <w:lvlJc w:val="left"/>
      <w:pPr>
        <w:ind w:left="5741" w:hanging="360"/>
      </w:pPr>
    </w:lvl>
    <w:lvl w:ilvl="8">
      <w:start w:val="1"/>
      <w:numFmt w:val="lowerRoman"/>
      <w:lvlText w:val="%9."/>
      <w:lvlJc w:val="right"/>
      <w:pPr>
        <w:ind w:left="6461" w:hanging="180"/>
      </w:pPr>
    </w:lvl>
  </w:abstractNum>
  <w:num w:numId="1" w16cid:durableId="1256329273">
    <w:abstractNumId w:val="1"/>
  </w:num>
  <w:num w:numId="2" w16cid:durableId="1335692237">
    <w:abstractNumId w:val="0"/>
  </w:num>
  <w:num w:numId="3" w16cid:durableId="1763404914">
    <w:abstractNumId w:val="4"/>
  </w:num>
  <w:num w:numId="4" w16cid:durableId="1660838958">
    <w:abstractNumId w:val="9"/>
  </w:num>
  <w:num w:numId="5" w16cid:durableId="1788887732">
    <w:abstractNumId w:val="6"/>
  </w:num>
  <w:num w:numId="6" w16cid:durableId="101607677">
    <w:abstractNumId w:val="5"/>
  </w:num>
  <w:num w:numId="7" w16cid:durableId="1886330541">
    <w:abstractNumId w:val="11"/>
  </w:num>
  <w:num w:numId="8" w16cid:durableId="242181469">
    <w:abstractNumId w:val="3"/>
  </w:num>
  <w:num w:numId="9" w16cid:durableId="305861703">
    <w:abstractNumId w:val="7"/>
  </w:num>
  <w:num w:numId="10" w16cid:durableId="1392537280">
    <w:abstractNumId w:val="8"/>
  </w:num>
  <w:num w:numId="11" w16cid:durableId="2135369473">
    <w:abstractNumId w:val="2"/>
  </w:num>
  <w:num w:numId="12" w16cid:durableId="9239525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8B0"/>
    <w:rsid w:val="0000442E"/>
    <w:rsid w:val="005352B8"/>
    <w:rsid w:val="0053673E"/>
    <w:rsid w:val="006A48B0"/>
    <w:rsid w:val="00992222"/>
    <w:rsid w:val="00B80932"/>
    <w:rsid w:val="00B8686C"/>
    <w:rsid w:val="00C13549"/>
    <w:rsid w:val="00EA2B14"/>
    <w:rsid w:val="00EA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13F0"/>
  <w15:docId w15:val="{432FD7B3-A4C2-40A0-B68D-C5334B98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customStyle="1" w:styleId="AkapitzlistZnak">
    <w:name w:val="Akapit z listą Znak"/>
    <w:rPr>
      <w:rFonts w:ascii="Arial" w:eastAsia="Arial" w:hAnsi="Arial" w:cs="Arial"/>
    </w:rPr>
  </w:style>
  <w:style w:type="paragraph" w:styleId="Akapitzlist">
    <w:name w:val="List Paragraph"/>
    <w:basedOn w:val="Normalny"/>
    <w:pPr>
      <w:ind w:left="461" w:hanging="361"/>
      <w:textAlignment w:val="auto"/>
    </w:pPr>
    <w:rPr>
      <w:rFonts w:ascii="Arial" w:eastAsia="Arial" w:hAnsi="Arial" w:cs="Ari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act">
    <w:name w:val="act"/>
    <w:basedOn w:val="Domylnaczcionkaakapitu"/>
  </w:style>
  <w:style w:type="paragraph" w:styleId="Tekstdymka">
    <w:name w:val="Balloon Text"/>
    <w:basedOn w:val="Normalny"/>
    <w:pPr>
      <w:textAlignment w:val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Segoe UI" w:hAnsi="Segoe UI"/>
      <w:sz w:val="18"/>
      <w:szCs w:val="16"/>
    </w:rPr>
  </w:style>
  <w:style w:type="character" w:customStyle="1" w:styleId="NagwekZnak">
    <w:name w:val="Nagłówek Znak"/>
    <w:basedOn w:val="Domylnaczcionkaakapitu"/>
    <w:rPr>
      <w:rFonts w:ascii="Arial" w:eastAsia="Microsoft YaHei" w:hAnsi="Arial"/>
      <w:sz w:val="28"/>
      <w:szCs w:val="28"/>
    </w:rPr>
  </w:style>
  <w:style w:type="character" w:customStyle="1" w:styleId="TekstpodstawowyZnak">
    <w:name w:val="Tekst podstawowy Znak"/>
    <w:basedOn w:val="Domylnaczcionkaakapitu"/>
    <w:rPr>
      <w:rFonts w:ascii="Calibri" w:eastAsia="Calibri" w:hAnsi="Calibri" w:cs="Times New Roman"/>
    </w:rPr>
  </w:style>
  <w:style w:type="paragraph" w:styleId="Tekstpodstawowy">
    <w:name w:val="Body Text"/>
    <w:basedOn w:val="Normalny"/>
    <w:pPr>
      <w:widowControl/>
      <w:spacing w:after="120"/>
      <w:textAlignment w:val="auto"/>
    </w:pPr>
    <w:rPr>
      <w:rFonts w:ascii="Calibri" w:eastAsia="Calibri" w:hAnsi="Calibri" w:cs="Times New Roman"/>
    </w:rPr>
  </w:style>
  <w:style w:type="character" w:customStyle="1" w:styleId="TekstpodstawowyZnak1">
    <w:name w:val="Tekst podstawowy Znak1"/>
    <w:basedOn w:val="Domylnaczcionkaakapitu"/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75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755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755E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5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55E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ug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gdalena.kozi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3397</Words>
  <Characters>20385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Martyna Dybek</cp:lastModifiedBy>
  <cp:revision>3</cp:revision>
  <cp:lastPrinted>2025-01-24T12:12:00Z</cp:lastPrinted>
  <dcterms:created xsi:type="dcterms:W3CDTF">2025-02-06T11:15:00Z</dcterms:created>
  <dcterms:modified xsi:type="dcterms:W3CDTF">2025-02-06T11:22:00Z</dcterms:modified>
</cp:coreProperties>
</file>