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8815" w14:textId="77777777" w:rsidR="00254D67" w:rsidRPr="00C82059" w:rsidRDefault="00254D67" w:rsidP="00254D67">
      <w:pPr>
        <w:pStyle w:val="Bezodstpw"/>
        <w:spacing w:before="240" w:line="276" w:lineRule="auto"/>
        <w:jc w:val="right"/>
        <w:rPr>
          <w:rFonts w:asciiTheme="minorHAnsi" w:hAnsiTheme="minorHAnsi" w:cstheme="minorHAnsi"/>
        </w:rPr>
      </w:pPr>
      <w:r w:rsidRPr="00C82059">
        <w:rPr>
          <w:rFonts w:asciiTheme="minorHAnsi" w:hAnsiTheme="minorHAnsi" w:cstheme="minorHAnsi"/>
        </w:rPr>
        <w:t xml:space="preserve">Załącznik nr 3 do Procedury </w:t>
      </w:r>
      <w:r w:rsidRPr="00C82059">
        <w:rPr>
          <w:rFonts w:cstheme="minorHAnsi"/>
        </w:rPr>
        <w:t>zgłoszeń wewnętrznych</w:t>
      </w:r>
      <w:r w:rsidRPr="00C82059">
        <w:rPr>
          <w:rFonts w:asciiTheme="minorHAnsi" w:hAnsiTheme="minorHAnsi" w:cstheme="minorHAnsi"/>
        </w:rPr>
        <w:t xml:space="preserve"> MOPS </w:t>
      </w:r>
    </w:p>
    <w:p w14:paraId="3DD68357" w14:textId="77777777" w:rsidR="00254D67" w:rsidRPr="00C82059" w:rsidRDefault="00254D67" w:rsidP="00254D67">
      <w:pPr>
        <w:pStyle w:val="Bezodstpw"/>
        <w:spacing w:before="240" w:line="276" w:lineRule="auto"/>
        <w:jc w:val="center"/>
        <w:rPr>
          <w:rFonts w:asciiTheme="minorHAnsi" w:hAnsiTheme="minorHAnsi" w:cstheme="minorHAnsi"/>
        </w:rPr>
      </w:pPr>
      <w:r w:rsidRPr="00C82059">
        <w:rPr>
          <w:rFonts w:asciiTheme="minorHAnsi" w:hAnsiTheme="minorHAnsi" w:cstheme="minorHAnsi"/>
        </w:rPr>
        <w:t>– Obowiązek informacyjny wobec sygnalisty -</w:t>
      </w:r>
    </w:p>
    <w:p w14:paraId="6979883B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  <w:sz w:val="24"/>
        </w:rPr>
      </w:pPr>
    </w:p>
    <w:p w14:paraId="766C2149" w14:textId="77777777" w:rsidR="00254D67" w:rsidRPr="00C82059" w:rsidRDefault="00254D67" w:rsidP="00254D67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C82059">
        <w:rPr>
          <w:rFonts w:asciiTheme="minorHAnsi" w:hAnsiTheme="minorHAnsi" w:cstheme="minorHAnsi"/>
          <w:b/>
          <w:bCs/>
        </w:rPr>
        <w:t>Klauzula informacyjna</w:t>
      </w:r>
    </w:p>
    <w:p w14:paraId="2D45F644" w14:textId="77777777" w:rsidR="00254D67" w:rsidRPr="00C82059" w:rsidRDefault="00254D67" w:rsidP="00254D67">
      <w:pPr>
        <w:jc w:val="both"/>
        <w:rPr>
          <w:rFonts w:cstheme="minorHAnsi"/>
          <w:b/>
          <w:bCs/>
        </w:rPr>
      </w:pPr>
    </w:p>
    <w:p w14:paraId="70055535" w14:textId="77777777" w:rsidR="00254D67" w:rsidRPr="00C82059" w:rsidRDefault="00254D67" w:rsidP="00254D67">
      <w:pPr>
        <w:spacing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Administrator danych</w:t>
      </w:r>
    </w:p>
    <w:p w14:paraId="17A2CF89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Administratorem, czyli podmiotem decydującym o tym, które dane osobowe będą przetwarzane oraz w jakim celu i jakim sposobem, jest </w:t>
      </w:r>
      <w:r w:rsidRPr="00C82059">
        <w:rPr>
          <w:rFonts w:cstheme="minorHAnsi"/>
          <w:b/>
          <w:bCs/>
        </w:rPr>
        <w:t xml:space="preserve">Miejski Ośrodek Pomocy Społecznej w </w:t>
      </w:r>
      <w:proofErr w:type="spellStart"/>
      <w:r w:rsidRPr="00C82059">
        <w:rPr>
          <w:rFonts w:cstheme="minorHAnsi"/>
          <w:b/>
          <w:bCs/>
        </w:rPr>
        <w:t>Rumi</w:t>
      </w:r>
      <w:proofErr w:type="spellEnd"/>
    </w:p>
    <w:p w14:paraId="5C008938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>Mogą się Państwo z nami kontaktować w następujący sposób:</w:t>
      </w:r>
    </w:p>
    <w:p w14:paraId="1B9D0A01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- listownie na adres: </w:t>
      </w:r>
      <w:r w:rsidRPr="00C82059">
        <w:rPr>
          <w:rFonts w:cstheme="minorHAnsi"/>
          <w:b/>
          <w:bCs/>
        </w:rPr>
        <w:t>ul. Sobieskiego 42, 84-230 Rumia</w:t>
      </w:r>
      <w:r w:rsidRPr="00C82059">
        <w:rPr>
          <w:rFonts w:cstheme="minorHAnsi"/>
        </w:rPr>
        <w:t xml:space="preserve">; </w:t>
      </w:r>
    </w:p>
    <w:p w14:paraId="729587FA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- poprzez e-mail: </w:t>
      </w:r>
      <w:hyperlink r:id="rId5" w:history="1">
        <w:r w:rsidRPr="003273E1">
          <w:rPr>
            <w:rStyle w:val="Hipercze"/>
            <w:rFonts w:cstheme="minorHAnsi"/>
            <w:b/>
            <w:bCs/>
            <w:color w:val="auto"/>
          </w:rPr>
          <w:t>sekretariat@mops.rumia.pl</w:t>
        </w:r>
      </w:hyperlink>
      <w:r w:rsidRPr="00C82059">
        <w:rPr>
          <w:rFonts w:cstheme="minorHAnsi"/>
        </w:rPr>
        <w:t xml:space="preserve">   </w:t>
      </w:r>
    </w:p>
    <w:p w14:paraId="6D8E63D3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- telefonicznie: </w:t>
      </w:r>
      <w:r w:rsidRPr="00C82059">
        <w:rPr>
          <w:rFonts w:cstheme="minorHAnsi"/>
          <w:b/>
          <w:bCs/>
        </w:rPr>
        <w:t>58 671 05 56</w:t>
      </w:r>
    </w:p>
    <w:p w14:paraId="0A9885F9" w14:textId="77777777" w:rsidR="00254D67" w:rsidRPr="00C82059" w:rsidRDefault="00254D67" w:rsidP="00254D67">
      <w:pPr>
        <w:spacing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Inspektor ochrony danych</w:t>
      </w:r>
    </w:p>
    <w:p w14:paraId="18585FBA" w14:textId="77777777" w:rsidR="00254D67" w:rsidRPr="00C82059" w:rsidRDefault="00254D67" w:rsidP="00254D67">
      <w:pPr>
        <w:tabs>
          <w:tab w:val="left" w:pos="450"/>
        </w:tabs>
        <w:spacing w:after="120"/>
        <w:rPr>
          <w:rFonts w:cstheme="minorHAnsi"/>
        </w:rPr>
      </w:pPr>
      <w:r w:rsidRPr="00C82059">
        <w:rPr>
          <w:rFonts w:cstheme="minorHAnsi"/>
        </w:rPr>
        <w:t xml:space="preserve">We wszystkich sprawach dotyczących ochrony danych osobowych, ma Pani/Pan prawo kontaktować się z naszym Inspektorem ochrony danych na adres mailowy: </w:t>
      </w:r>
      <w:hyperlink r:id="rId6" w:history="1">
        <w:r w:rsidRPr="003273E1">
          <w:rPr>
            <w:rStyle w:val="Hipercze"/>
            <w:rFonts w:cstheme="minorHAnsi"/>
            <w:b/>
            <w:iCs/>
            <w:color w:val="auto"/>
          </w:rPr>
          <w:t>iodo@mops.rumia.pl</w:t>
        </w:r>
      </w:hyperlink>
      <w:r w:rsidRPr="00C82059">
        <w:rPr>
          <w:rFonts w:cstheme="minorHAnsi"/>
          <w:b/>
          <w:iCs/>
        </w:rPr>
        <w:t xml:space="preserve"> </w:t>
      </w:r>
      <w:r w:rsidRPr="00C82059">
        <w:rPr>
          <w:rFonts w:cstheme="minorHAnsi"/>
        </w:rPr>
        <w:t xml:space="preserve">   </w:t>
      </w:r>
    </w:p>
    <w:p w14:paraId="115D13E0" w14:textId="77777777" w:rsidR="00254D67" w:rsidRPr="00C82059" w:rsidRDefault="00254D67" w:rsidP="00254D67">
      <w:pPr>
        <w:spacing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Cel i podstawa przetwarzania</w:t>
      </w:r>
    </w:p>
    <w:p w14:paraId="3AD03FC8" w14:textId="77777777" w:rsidR="00254D67" w:rsidRPr="00C82059" w:rsidRDefault="00254D67" w:rsidP="00254D67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art. 6 ust. 1 lit. c) RODO* – realizacja obowiązku prawnego, w związku z przepisami ustawy z dnia 14 czerwca 2024 r.  o ochronie sygnalistów w celu realizacji zadań związanych z obsługą zgłoszeń wewnętrznych (w szczególności: przyjęcie i weryfikacja zgłoszenia, prowadzenie rejestru zgłoszeń wewnętrznych, prowadzenie ze zgłaszającym korespondencji, archiwizacji sprawy),</w:t>
      </w:r>
    </w:p>
    <w:p w14:paraId="622BB977" w14:textId="77777777" w:rsidR="00254D67" w:rsidRPr="00C82059" w:rsidRDefault="00254D67" w:rsidP="00254D67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art. 9 ust. 2 lit. g) RODO – gdy przetwarzanie danych jest niezbędne ze względów związanych z ważnym interesem publicznym w związku z przepisami ustawy o ochronie sygnalistów, jeżeli dane osobowe szczególnych kategorii zawarte są w zgłoszeniu wewnętrznym,</w:t>
      </w:r>
    </w:p>
    <w:p w14:paraId="4276F3F4" w14:textId="77777777" w:rsidR="00254D67" w:rsidRPr="00C82059" w:rsidRDefault="00254D67" w:rsidP="00254D67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art. 6 ust. 1 lit. a) RODO – zgoda** osoby zgłaszającej na ujawnienie swojej tożsamości, która pozwoli nam na ujawnienie tożsamości m.in. osobie, której zgłoszenie dotyczy.</w:t>
      </w:r>
    </w:p>
    <w:p w14:paraId="6879BCCB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Odbiorcy danych</w:t>
      </w:r>
    </w:p>
    <w:p w14:paraId="214C99D4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Dane osobowe będą udostępniane wyłącznie podmiotom uprawnionym do ich przetwarzania na podstawie przepisów prawa lub podpisanych umów. Dane osobowe będą udostępniane odrębnym administratorom, tj. właściwym organom, w przypadku podejmowania działań następczych.</w:t>
      </w:r>
    </w:p>
    <w:p w14:paraId="12B62AF1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Czas przechowywania</w:t>
      </w:r>
    </w:p>
    <w:p w14:paraId="719A199E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Dane osobowe będą przechowywane przez okres 3 lat po zakończeniu roku kalendarzowego, w którym zakończono działania następcze, lub po zakończeniu postępowań zainicjowanych tymi działaniami, czyli przez okres wskazany w ustawie o sygnalistach.</w:t>
      </w:r>
    </w:p>
    <w:p w14:paraId="3FD5B9D6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Prawa osób</w:t>
      </w:r>
    </w:p>
    <w:p w14:paraId="05470EC1" w14:textId="7300C7BA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lastRenderedPageBreak/>
        <w:t>Osoby zgłaszające mają prawo dostępu do treści swoich danych oraz prawo ich sprostowania, prawo żądania usunięcia danych w przypadkach przewidzianych przepisami prawa oraz prawo do ograniczenia przetwarzania, a także prawo do wniesienia skargi do Prezesa Urzędu Ochrony Danych Osobowych</w:t>
      </w:r>
      <w:r w:rsidR="00E01779">
        <w:rPr>
          <w:rFonts w:cstheme="minorHAnsi"/>
        </w:rPr>
        <w:t>.</w:t>
      </w:r>
    </w:p>
    <w:p w14:paraId="120DA495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Ponadto, w przypadku wyrażenia zgody, prawo do wycofania się ze zgody w dowolnym momencie bez wpływu na zgodność z prawem przetwarzania, którego dokonano na podstawie zgody przed jej cofnięciem.</w:t>
      </w:r>
    </w:p>
    <w:p w14:paraId="306FB0E3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Informacja o wymogu podania danych</w:t>
      </w:r>
    </w:p>
    <w:p w14:paraId="47E1B640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>Podanie danych osobowych jest dobrowolne, jednak wymagane w zakresie wskazanym w przepisach prawa. Niepodanie danych może skutkować brakiem możliwości weryfikacji i rozpatrzenia zgłoszenia, przeprowadzenia postępowania wyjaśniającego lub nawiązania kontaktu w celu przekazania informacji zwrotnej.</w:t>
      </w:r>
    </w:p>
    <w:p w14:paraId="3919A186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>Szczegółowe obowiązki informacyjne znajdziecie Państwo na stronie internetowej MOPS w zakładce ochrona danych osobowych.</w:t>
      </w:r>
    </w:p>
    <w:p w14:paraId="27565737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</w:p>
    <w:p w14:paraId="365CA209" w14:textId="77777777" w:rsidR="00254D67" w:rsidRPr="00C82059" w:rsidRDefault="00254D67" w:rsidP="00254D67">
      <w:pPr>
        <w:jc w:val="both"/>
        <w:rPr>
          <w:rFonts w:cstheme="minorHAnsi"/>
          <w:sz w:val="18"/>
          <w:szCs w:val="18"/>
        </w:rPr>
      </w:pPr>
      <w:r w:rsidRPr="00C82059">
        <w:rPr>
          <w:rFonts w:cstheme="minorHAnsi"/>
          <w:b/>
          <w:bCs/>
          <w:sz w:val="18"/>
          <w:szCs w:val="18"/>
        </w:rPr>
        <w:t>*</w:t>
      </w:r>
      <w:r w:rsidRPr="00C82059">
        <w:rPr>
          <w:rFonts w:cstheme="minorHAnsi"/>
          <w:sz w:val="18"/>
          <w:szCs w:val="18"/>
        </w:rPr>
        <w:t xml:space="preserve">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C82059">
        <w:rPr>
          <w:rFonts w:cstheme="minorHAnsi"/>
          <w:sz w:val="18"/>
          <w:szCs w:val="18"/>
        </w:rPr>
        <w:t>późn</w:t>
      </w:r>
      <w:proofErr w:type="spellEnd"/>
      <w:r w:rsidRPr="00C82059">
        <w:rPr>
          <w:rFonts w:cstheme="minorHAnsi"/>
          <w:sz w:val="18"/>
          <w:szCs w:val="18"/>
        </w:rPr>
        <w:t>. zm.3))</w:t>
      </w:r>
    </w:p>
    <w:p w14:paraId="1AC110EF" w14:textId="77777777" w:rsidR="00254D67" w:rsidRPr="00C82059" w:rsidRDefault="00254D67" w:rsidP="00254D67">
      <w:pPr>
        <w:jc w:val="both"/>
        <w:rPr>
          <w:rFonts w:cstheme="minorHAnsi"/>
          <w:sz w:val="18"/>
          <w:szCs w:val="18"/>
        </w:rPr>
      </w:pPr>
      <w:r w:rsidRPr="00C82059">
        <w:rPr>
          <w:rFonts w:cstheme="minorHAnsi"/>
          <w:b/>
          <w:bCs/>
          <w:sz w:val="18"/>
          <w:szCs w:val="18"/>
        </w:rPr>
        <w:t>**</w:t>
      </w:r>
      <w:r w:rsidRPr="00C82059">
        <w:rPr>
          <w:rFonts w:cstheme="minorHAnsi"/>
          <w:sz w:val="18"/>
          <w:szCs w:val="18"/>
        </w:rPr>
        <w:t>Zgoda nie jest wymagana w sytuacji, gdy ujawnienie jest koniecznym i proporcjonalnym obowiązkiem wynikającym z przepisów prawa w związku z postępowaniami wyjaśniającymi prowadzonymi przez organy publiczne lub postępowaniami przygotowawczymi lub sądowymi prowadzonymi przez sądy, w tym w celu zagwarantowania prawa do obrony przysługującego osobie, której dotyczy zgłoszenie.</w:t>
      </w:r>
    </w:p>
    <w:p w14:paraId="7BB3563F" w14:textId="77777777" w:rsidR="00254D67" w:rsidRPr="00C82059" w:rsidRDefault="00254D67" w:rsidP="00254D67">
      <w:pPr>
        <w:jc w:val="both"/>
        <w:rPr>
          <w:rFonts w:cstheme="minorHAnsi"/>
          <w:sz w:val="18"/>
          <w:szCs w:val="18"/>
        </w:rPr>
      </w:pPr>
      <w:r w:rsidRPr="00C82059">
        <w:rPr>
          <w:rFonts w:cstheme="minorHAnsi"/>
          <w:sz w:val="18"/>
          <w:szCs w:val="18"/>
        </w:rPr>
        <w:t>Przed takim ujawnieniem danych osobowych, właściwy organ publiczny lub właściwy sąd powiadamia o tym osobę zgłaszającą, przesyłając w postaci papierowej lub elektronicznej wyjaśnienie powodów ujawnienia danych osobowych, chyba że takie powiadomienie zagrozi postępowaniu wyjaśniającemu lub postępowaniu przygotowawczemu, lub sądowemu.</w:t>
      </w:r>
    </w:p>
    <w:p w14:paraId="2A009C49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7478577C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47C12E60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591CFC27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480257DB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1CF157C9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71C16AB8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24281798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311DFAB6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6627DF72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22B4159F" w14:textId="77777777" w:rsidR="00254D67" w:rsidRPr="00C82059" w:rsidRDefault="00254D67" w:rsidP="00254D67">
      <w:pPr>
        <w:pStyle w:val="Bezodstpw"/>
        <w:spacing w:before="240" w:line="276" w:lineRule="auto"/>
        <w:jc w:val="right"/>
        <w:rPr>
          <w:rFonts w:asciiTheme="minorHAnsi" w:hAnsiTheme="minorHAnsi" w:cstheme="minorHAnsi"/>
        </w:rPr>
      </w:pPr>
    </w:p>
    <w:p w14:paraId="71AE3C3E" w14:textId="77777777" w:rsidR="00254D67" w:rsidRPr="00C82059" w:rsidRDefault="00254D67" w:rsidP="00254D67">
      <w:pPr>
        <w:pStyle w:val="Bezodstpw"/>
        <w:spacing w:before="240" w:line="276" w:lineRule="auto"/>
        <w:jc w:val="right"/>
        <w:rPr>
          <w:rFonts w:cstheme="minorHAnsi"/>
        </w:rPr>
      </w:pPr>
      <w:r w:rsidRPr="00C82059">
        <w:rPr>
          <w:rFonts w:asciiTheme="minorHAnsi" w:hAnsiTheme="minorHAnsi" w:cstheme="minorHAnsi"/>
        </w:rPr>
        <w:t xml:space="preserve">Załącznik nr 4 do Procedury </w:t>
      </w:r>
      <w:r w:rsidRPr="00C82059">
        <w:rPr>
          <w:rFonts w:cstheme="minorHAnsi"/>
        </w:rPr>
        <w:t>zgłoszeń wewnętrznych MOPS</w:t>
      </w:r>
    </w:p>
    <w:p w14:paraId="4449FB4D" w14:textId="77777777" w:rsidR="00254D67" w:rsidRPr="00C82059" w:rsidRDefault="00254D67" w:rsidP="00254D67">
      <w:pPr>
        <w:pStyle w:val="Bezodstpw"/>
        <w:spacing w:before="240" w:line="276" w:lineRule="auto"/>
        <w:jc w:val="center"/>
        <w:rPr>
          <w:rFonts w:asciiTheme="minorHAnsi" w:hAnsiTheme="minorHAnsi" w:cstheme="minorHAnsi"/>
        </w:rPr>
      </w:pPr>
      <w:r w:rsidRPr="00C82059">
        <w:rPr>
          <w:rFonts w:asciiTheme="minorHAnsi" w:hAnsiTheme="minorHAnsi" w:cstheme="minorHAnsi"/>
        </w:rPr>
        <w:t xml:space="preserve">– Obowiązek informacyjny wobec </w:t>
      </w:r>
      <w:r w:rsidRPr="00C82059">
        <w:rPr>
          <w:rFonts w:cstheme="minorHAnsi"/>
          <w:lang w:eastAsia="pl-PL"/>
        </w:rPr>
        <w:t>innych osób podanych w zgłoszeniu lub osób, o których mowa w §10 ust. 1 i 2 procedury</w:t>
      </w:r>
      <w:r w:rsidRPr="00C82059">
        <w:rPr>
          <w:rFonts w:asciiTheme="minorHAnsi" w:hAnsiTheme="minorHAnsi" w:cstheme="minorHAnsi"/>
        </w:rPr>
        <w:t xml:space="preserve"> (dane przekazane przez sygnalistę) -</w:t>
      </w:r>
    </w:p>
    <w:p w14:paraId="653A9EA6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14E532CE" w14:textId="77777777" w:rsidR="00254D67" w:rsidRPr="00C82059" w:rsidRDefault="00254D67" w:rsidP="00254D67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C82059">
        <w:rPr>
          <w:rFonts w:asciiTheme="minorHAnsi" w:hAnsiTheme="minorHAnsi" w:cstheme="minorHAnsi"/>
          <w:b/>
          <w:bCs/>
        </w:rPr>
        <w:t>Klauzula informacyjna</w:t>
      </w:r>
    </w:p>
    <w:p w14:paraId="37DABCE9" w14:textId="77777777" w:rsidR="00254D67" w:rsidRPr="00C82059" w:rsidRDefault="00254D67" w:rsidP="00254D67">
      <w:pPr>
        <w:spacing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Administrator danych</w:t>
      </w:r>
    </w:p>
    <w:p w14:paraId="5D8E19B3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Administratorem, czyli podmiotem decydującym o tym, które dane osobowe będą przetwarzane oraz w jakim celu i jakim sposobem, jest </w:t>
      </w:r>
      <w:r w:rsidRPr="00C82059">
        <w:rPr>
          <w:rFonts w:cstheme="minorHAnsi"/>
          <w:b/>
          <w:bCs/>
        </w:rPr>
        <w:t xml:space="preserve">Miejski Ośrodek Pomocy Społecznej w </w:t>
      </w:r>
      <w:proofErr w:type="spellStart"/>
      <w:r w:rsidRPr="00C82059">
        <w:rPr>
          <w:rFonts w:cstheme="minorHAnsi"/>
          <w:b/>
          <w:bCs/>
        </w:rPr>
        <w:t>Rumi</w:t>
      </w:r>
      <w:proofErr w:type="spellEnd"/>
    </w:p>
    <w:p w14:paraId="2F7CC6D0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>Mogą się Państwo z nami kontaktować w następujący sposób:</w:t>
      </w:r>
    </w:p>
    <w:p w14:paraId="60E3EAC8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- listownie na adres: </w:t>
      </w:r>
      <w:r w:rsidRPr="00C82059">
        <w:rPr>
          <w:rFonts w:cstheme="minorHAnsi"/>
          <w:b/>
          <w:bCs/>
        </w:rPr>
        <w:t>ul. Sobieskiego 42, 84-230 Rumia</w:t>
      </w:r>
      <w:r w:rsidRPr="00C82059">
        <w:rPr>
          <w:rFonts w:cstheme="minorHAnsi"/>
        </w:rPr>
        <w:t xml:space="preserve">; </w:t>
      </w:r>
    </w:p>
    <w:p w14:paraId="22B2F6F7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- poprzez e-mail: </w:t>
      </w:r>
      <w:hyperlink r:id="rId7" w:history="1">
        <w:r w:rsidRPr="003273E1">
          <w:rPr>
            <w:rStyle w:val="Hipercze"/>
            <w:rFonts w:cstheme="minorHAnsi"/>
            <w:b/>
            <w:bCs/>
            <w:color w:val="auto"/>
          </w:rPr>
          <w:t>sekretariat@mops.rumia.pl</w:t>
        </w:r>
      </w:hyperlink>
      <w:r w:rsidRPr="00C82059">
        <w:rPr>
          <w:rFonts w:cstheme="minorHAnsi"/>
        </w:rPr>
        <w:t xml:space="preserve">   </w:t>
      </w:r>
    </w:p>
    <w:p w14:paraId="46B92252" w14:textId="77777777" w:rsidR="00254D67" w:rsidRPr="00C82059" w:rsidRDefault="00254D67" w:rsidP="00254D67">
      <w:pPr>
        <w:jc w:val="both"/>
        <w:rPr>
          <w:rFonts w:cstheme="minorHAnsi"/>
        </w:rPr>
      </w:pPr>
      <w:r w:rsidRPr="00C82059">
        <w:rPr>
          <w:rFonts w:cstheme="minorHAnsi"/>
        </w:rPr>
        <w:t xml:space="preserve">- telefonicznie: </w:t>
      </w:r>
      <w:r w:rsidRPr="00C82059">
        <w:rPr>
          <w:rFonts w:cstheme="minorHAnsi"/>
          <w:b/>
          <w:bCs/>
        </w:rPr>
        <w:t>58 671 05 56</w:t>
      </w:r>
    </w:p>
    <w:p w14:paraId="47666D4B" w14:textId="77777777" w:rsidR="00254D67" w:rsidRPr="00C82059" w:rsidRDefault="00254D67" w:rsidP="00254D67">
      <w:pPr>
        <w:spacing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Inspektor ochrony danych</w:t>
      </w:r>
    </w:p>
    <w:p w14:paraId="3F7BB75B" w14:textId="77777777" w:rsidR="00254D67" w:rsidRPr="00C82059" w:rsidRDefault="00254D67" w:rsidP="00254D67">
      <w:pPr>
        <w:tabs>
          <w:tab w:val="left" w:pos="450"/>
        </w:tabs>
        <w:spacing w:after="120"/>
        <w:rPr>
          <w:rFonts w:cstheme="minorHAnsi"/>
        </w:rPr>
      </w:pPr>
      <w:r w:rsidRPr="00C82059">
        <w:rPr>
          <w:rFonts w:cstheme="minorHAnsi"/>
        </w:rPr>
        <w:t xml:space="preserve">We wszystkich sprawach dotyczących ochrony danych osobowych, ma Pani/Pan prawo kontaktować się z naszym Inspektorem ochrony danych na adres mailowy: </w:t>
      </w:r>
      <w:hyperlink r:id="rId8" w:history="1">
        <w:r w:rsidRPr="003273E1">
          <w:rPr>
            <w:rStyle w:val="Hipercze"/>
            <w:rFonts w:cstheme="minorHAnsi"/>
            <w:b/>
            <w:iCs/>
            <w:color w:val="auto"/>
          </w:rPr>
          <w:t>iodo@mops.rumia.pl</w:t>
        </w:r>
      </w:hyperlink>
      <w:r w:rsidRPr="00C82059">
        <w:rPr>
          <w:rFonts w:cstheme="minorHAnsi"/>
          <w:b/>
          <w:iCs/>
        </w:rPr>
        <w:t xml:space="preserve"> </w:t>
      </w:r>
      <w:r w:rsidRPr="00C82059">
        <w:rPr>
          <w:rFonts w:cstheme="minorHAnsi"/>
        </w:rPr>
        <w:t xml:space="preserve">   </w:t>
      </w:r>
    </w:p>
    <w:p w14:paraId="0835E120" w14:textId="77777777" w:rsidR="00254D67" w:rsidRPr="00C82059" w:rsidRDefault="00254D67" w:rsidP="00254D67">
      <w:pPr>
        <w:spacing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Cel i podstawa przetwarzania</w:t>
      </w:r>
    </w:p>
    <w:p w14:paraId="160A2B8B" w14:textId="77777777" w:rsidR="00254D67" w:rsidRPr="00C82059" w:rsidRDefault="00254D67" w:rsidP="00254D67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art. 6 ust. 1 lit. c) RODO* – realizacja obowiązku prawnego w związku z przepisami ustawy z dnia 14 czerwca 2024 r.  o ochronie sygnalistów, w celu realizacji zadań związanych z obsługą zgłoszeń wewnętrznych (w szczególności: przyjęcie i weryfikacja zgłoszenia, prowadzenie rejestru zgłoszeń wewnętrznych, archiwizacji sprawy),</w:t>
      </w:r>
    </w:p>
    <w:p w14:paraId="1F353FB3" w14:textId="77777777" w:rsidR="00254D67" w:rsidRPr="00C82059" w:rsidRDefault="00254D67" w:rsidP="00254D67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art. 9 ust. 2 lit. g) RODO – gdy przetwarzanie danych jest niezbędne ze względów związanych z ważnym interesem publicznym w związku z przepisami ustawy o ochronie sygnalistów, jeżeli dane osobowe szczególnych kategorii zostały zawarte w zgłoszeniu wewnętrznym.</w:t>
      </w:r>
    </w:p>
    <w:p w14:paraId="58D98573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Odbiorcy danych</w:t>
      </w:r>
    </w:p>
    <w:p w14:paraId="2BE17B4C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Dane osobowe będą udostępniane wyłącznie podmiotom uprawnionym do ich przetwarzania na podstawie przepisów prawa lub podpisanych umów. Dane osobowe będą udostępniane odrębnym administratorom, tj. właściwym organom, w przypadku podejmowania działań następczych.</w:t>
      </w:r>
    </w:p>
    <w:p w14:paraId="0443E961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Czas przechowywania</w:t>
      </w:r>
    </w:p>
    <w:p w14:paraId="3C5CEEC1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Dane osobowe będą przechowywane przez okres 3 lat po zakończeniu roku kalendarzowego, w którym zakończono działania następcze, lub po zakończeniu postępowań zainicjowanych tymi działaniami, czyli przez okres wskazany w ustawie o sygnalistach.</w:t>
      </w:r>
    </w:p>
    <w:p w14:paraId="544024A6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Dane osobowe mogą być przetwarzane przez okres dłuższy niż wskazano powyżej w sytuacji, gdy dokumenty związane ze zgłoszeniem wewnętrznym stanowią część postępowań przygotowawczych lub akt spraw sądowych lub sądowo administracyjnych.</w:t>
      </w:r>
    </w:p>
    <w:p w14:paraId="3BCAD989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Prawa osób</w:t>
      </w:r>
    </w:p>
    <w:p w14:paraId="70081F74" w14:textId="79BD208F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lastRenderedPageBreak/>
        <w:t>Osoba, której dane dotyczą posiada prawo dostępu do treści swoich danych oraz prawo ich sprostowania, prawo do żądania usunięcia danych w przypadkach przewidzianych przepisami prawa oraz prawo do ograniczenia przetwarzania, a także prawo do wniesienia skargi do Prezesa Urzędu Ochrony Danych Osobowych</w:t>
      </w:r>
      <w:r w:rsidR="00E01779">
        <w:rPr>
          <w:rFonts w:cstheme="minorHAnsi"/>
        </w:rPr>
        <w:t>.</w:t>
      </w:r>
    </w:p>
    <w:p w14:paraId="02AB984F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Kategorie danych</w:t>
      </w:r>
    </w:p>
    <w:p w14:paraId="0BFEC939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Dane podane przez sygnalistę w zgłoszeniu wewnętrznym mogą obejmować dane identyfikujące: m.in. imię i nazwisko, stanowisko, miejsce pracy, opis naruszenia.</w:t>
      </w:r>
    </w:p>
    <w:p w14:paraId="487A3DDD" w14:textId="77777777" w:rsidR="00254D67" w:rsidRPr="00C82059" w:rsidRDefault="00254D67" w:rsidP="00254D67">
      <w:pPr>
        <w:spacing w:before="240" w:after="0"/>
        <w:jc w:val="both"/>
        <w:rPr>
          <w:rFonts w:cstheme="minorHAnsi"/>
          <w:b/>
          <w:bCs/>
        </w:rPr>
      </w:pPr>
      <w:r w:rsidRPr="00C82059">
        <w:rPr>
          <w:rFonts w:cstheme="minorHAnsi"/>
          <w:b/>
          <w:bCs/>
        </w:rPr>
        <w:t>Źródło danych</w:t>
      </w:r>
    </w:p>
    <w:p w14:paraId="14A433ED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  <w:r w:rsidRPr="00C82059">
        <w:rPr>
          <w:rFonts w:cstheme="minorHAnsi"/>
        </w:rPr>
        <w:t>Źródło danych zgodnie z art. 8 ust. 5 ustawy o sygnalistach nie jest jawne, chyba że sygnalista nie spełni warunków wskazanych w art. 6 ww. ustawy lub wyrazi wyraźną zgodę na ujawnienie swojej tożsamości lub przekazanie danych.</w:t>
      </w:r>
    </w:p>
    <w:p w14:paraId="7A68BDD2" w14:textId="77777777" w:rsidR="00254D67" w:rsidRPr="00C82059" w:rsidRDefault="00254D67" w:rsidP="00254D67">
      <w:pPr>
        <w:spacing w:after="0"/>
        <w:jc w:val="both"/>
        <w:rPr>
          <w:rFonts w:cstheme="minorHAnsi"/>
          <w:sz w:val="18"/>
          <w:szCs w:val="18"/>
        </w:rPr>
      </w:pPr>
    </w:p>
    <w:p w14:paraId="1F47205F" w14:textId="77777777" w:rsidR="00254D67" w:rsidRPr="00C82059" w:rsidRDefault="00254D67" w:rsidP="00254D67">
      <w:pPr>
        <w:rPr>
          <w:rFonts w:cstheme="minorHAnsi"/>
          <w:sz w:val="18"/>
          <w:szCs w:val="18"/>
        </w:rPr>
      </w:pPr>
      <w:r w:rsidRPr="00C82059">
        <w:rPr>
          <w:rFonts w:cstheme="minorHAnsi"/>
          <w:b/>
          <w:bCs/>
          <w:sz w:val="18"/>
          <w:szCs w:val="18"/>
        </w:rPr>
        <w:t>*</w:t>
      </w:r>
      <w:r w:rsidRPr="00C82059">
        <w:rPr>
          <w:rFonts w:cstheme="minorHAnsi"/>
          <w:sz w:val="18"/>
          <w:szCs w:val="18"/>
        </w:rPr>
        <w:t xml:space="preserve">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C82059">
        <w:rPr>
          <w:rFonts w:cstheme="minorHAnsi"/>
          <w:sz w:val="18"/>
          <w:szCs w:val="18"/>
        </w:rPr>
        <w:t>późn</w:t>
      </w:r>
      <w:proofErr w:type="spellEnd"/>
      <w:r w:rsidRPr="00C82059">
        <w:rPr>
          <w:rFonts w:cstheme="minorHAnsi"/>
          <w:sz w:val="18"/>
          <w:szCs w:val="18"/>
        </w:rPr>
        <w:t>. zm.3))</w:t>
      </w:r>
    </w:p>
    <w:p w14:paraId="06B19264" w14:textId="77777777" w:rsidR="00254D67" w:rsidRPr="00C82059" w:rsidRDefault="00254D67" w:rsidP="00254D67">
      <w:pPr>
        <w:spacing w:after="0"/>
        <w:jc w:val="both"/>
        <w:rPr>
          <w:rFonts w:cstheme="minorHAnsi"/>
        </w:rPr>
      </w:pPr>
    </w:p>
    <w:p w14:paraId="6549AA71" w14:textId="77777777" w:rsidR="00254D67" w:rsidRPr="00C82059" w:rsidRDefault="00254D67" w:rsidP="00254D67">
      <w:pPr>
        <w:pStyle w:val="Bezodstpw"/>
        <w:spacing w:before="240" w:line="276" w:lineRule="auto"/>
        <w:jc w:val="both"/>
        <w:rPr>
          <w:rFonts w:asciiTheme="minorHAnsi" w:hAnsiTheme="minorHAnsi" w:cstheme="minorHAnsi"/>
        </w:rPr>
      </w:pPr>
    </w:p>
    <w:p w14:paraId="561CA005" w14:textId="77777777" w:rsidR="00254D67" w:rsidRPr="00C82059" w:rsidRDefault="00254D67" w:rsidP="00254D67">
      <w:pPr>
        <w:jc w:val="both"/>
        <w:rPr>
          <w:rFonts w:cstheme="minorHAnsi"/>
        </w:rPr>
      </w:pPr>
    </w:p>
    <w:p w14:paraId="2333BA08" w14:textId="77777777" w:rsidR="00EF2075" w:rsidRDefault="00EF2075"/>
    <w:sectPr w:rsidR="00EF2075" w:rsidSect="000A3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27D40"/>
    <w:multiLevelType w:val="hybridMultilevel"/>
    <w:tmpl w:val="5F94202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DF4110"/>
    <w:multiLevelType w:val="hybridMultilevel"/>
    <w:tmpl w:val="2C0636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3351585">
    <w:abstractNumId w:val="0"/>
  </w:num>
  <w:num w:numId="2" w16cid:durableId="743844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D67"/>
    <w:rsid w:val="00254D67"/>
    <w:rsid w:val="003273E1"/>
    <w:rsid w:val="003F7930"/>
    <w:rsid w:val="00BB0AA1"/>
    <w:rsid w:val="00E01779"/>
    <w:rsid w:val="00EF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ADB4"/>
  <w15:chartTrackingRefBased/>
  <w15:docId w15:val="{60DF50BF-66A9-40E8-A2DA-ECA9BBB0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D67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4D67"/>
    <w:pPr>
      <w:ind w:left="720"/>
      <w:contextualSpacing/>
    </w:pPr>
  </w:style>
  <w:style w:type="paragraph" w:styleId="Bezodstpw">
    <w:name w:val="No Spacing"/>
    <w:uiPriority w:val="1"/>
    <w:qFormat/>
    <w:rsid w:val="00254D67"/>
    <w:pPr>
      <w:spacing w:after="0" w:line="240" w:lineRule="auto"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254D67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ops.rum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mops.rum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mops.rumia.pl" TargetMode="External"/><Relationship Id="rId5" Type="http://schemas.openxmlformats.org/officeDocument/2006/relationships/hyperlink" Target="mailto:sekretariat@mops.rumi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1081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Sujecka-Ruła Grażyna</dc:creator>
  <cp:keywords/>
  <dc:description/>
  <cp:lastModifiedBy>DPO Małgorzata Zgutka</cp:lastModifiedBy>
  <cp:revision>4</cp:revision>
  <dcterms:created xsi:type="dcterms:W3CDTF">2024-10-28T11:51:00Z</dcterms:created>
  <dcterms:modified xsi:type="dcterms:W3CDTF">2025-07-08T10:28:00Z</dcterms:modified>
</cp:coreProperties>
</file>