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40E48" w14:textId="20144BE9" w:rsidR="00B42051" w:rsidRDefault="00B42051" w:rsidP="001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>
        <w:rPr>
          <w:i/>
          <w:iCs/>
          <w:kern w:val="0"/>
          <w14:ligatures w14:val="none"/>
        </w:rPr>
        <w:t>Odrestaurowania zabytkowego Pałacu w Korczewie</w:t>
      </w:r>
      <w:r>
        <w:rPr>
          <w:i/>
          <w:iCs/>
          <w:kern w:val="0"/>
          <w14:ligatures w14:val="none"/>
        </w:rPr>
        <w:t xml:space="preserve"> </w:t>
      </w:r>
    </w:p>
    <w:p w14:paraId="24ED6B04" w14:textId="532D0B37" w:rsidR="001B17C7" w:rsidRPr="001B17C7" w:rsidRDefault="001B17C7" w:rsidP="001B17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Program prac konserwatorskich</w:t>
      </w:r>
      <w:r w:rsidR="00C42F2D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 xml:space="preserve"> i sposób wyceny</w:t>
      </w:r>
    </w:p>
    <w:p w14:paraId="432F4FE5" w14:textId="77777777" w:rsidR="001B17C7" w:rsidRPr="001B17C7" w:rsidRDefault="001B17C7" w:rsidP="001B17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prac przy konserwacji </w:t>
      </w:r>
      <w:proofErr w:type="spellStart"/>
      <w:r w:rsidRPr="001B17C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neorokokowego</w:t>
      </w:r>
      <w:proofErr w:type="spellEnd"/>
    </w:p>
    <w:p w14:paraId="0918DD0F" w14:textId="77777777" w:rsidR="001B17C7" w:rsidRPr="001B17C7" w:rsidRDefault="001B17C7" w:rsidP="001B17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sufitu w sali balowej w pałacu w Korczewie</w:t>
      </w:r>
    </w:p>
    <w:p w14:paraId="19E54C43" w14:textId="77777777" w:rsidR="001B17C7" w:rsidRPr="001B17C7" w:rsidRDefault="001B17C7" w:rsidP="001B17C7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wpisanego do rejestru zabytków pod nr.</w:t>
      </w:r>
      <w:r w:rsidRPr="001B17C7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  <w14:ligatures w14:val="none"/>
        </w:rPr>
        <w:t xml:space="preserve"> </w:t>
      </w:r>
      <w:r w:rsidRPr="001B17C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397 a</w:t>
      </w:r>
    </w:p>
    <w:p w14:paraId="26D7BF1F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CBDB6F" w14:textId="77777777" w:rsidR="001B17C7" w:rsidRPr="001B17C7" w:rsidRDefault="001B17C7" w:rsidP="001B17C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Stan zachowania</w:t>
      </w:r>
    </w:p>
    <w:p w14:paraId="50ADFCA0" w14:textId="258D80E6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Sufit znajduje się w wielokątnej sali o powierzchni   ok.70 m</w:t>
      </w:r>
      <w:r w:rsidRPr="001B17C7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:lang w:eastAsia="pl-PL"/>
          <w14:ligatures w14:val="none"/>
        </w:rPr>
        <w:t>2</w:t>
      </w: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został zrobiony z dużych płyt gipsowych z fragmentami sztukaterii w stylu </w:t>
      </w:r>
      <w:proofErr w:type="spellStart"/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neorokokowym</w:t>
      </w:r>
      <w:proofErr w:type="spellEnd"/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. Wykonano go zapewne pod koniec XIX wieku. Płyty przymocowano za pomocą śrub do drewnianego sufitu a odstępy pomiędzy nimi zaszpachlowano. Akantowy ornament pozłocono, a pomiędzy nimi namalowano fałszywą sztukaterię i girlandy kwiatów. W latach 90-tych sufit został poddany konserwacji.</w:t>
      </w:r>
    </w:p>
    <w:p w14:paraId="3DC17505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Wskutek zalania i nadmiernej wilgoci – ok 70% na suficie pojawiły się plamy, spękania pomiędzy płytami gipsowymi oraz wykwity nie rozpoznanej substancji. Spękania obejmują cała powierzchnię sufitu.</w:t>
      </w:r>
    </w:p>
    <w:p w14:paraId="48788F82" w14:textId="77777777" w:rsidR="00BC341B" w:rsidRDefault="00BC341B" w:rsidP="001B17C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5D864F2" w14:textId="42D38A97" w:rsidR="00BC341B" w:rsidRPr="00BC341B" w:rsidRDefault="00BC341B" w:rsidP="001B17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bookmarkStart w:id="0" w:name="_Hlk161663362"/>
      <w:r w:rsidRPr="00BC341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Program prac</w:t>
      </w:r>
    </w:p>
    <w:bookmarkEnd w:id="0"/>
    <w:p w14:paraId="41B31410" w14:textId="3779C71D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Aby odzyskać pierwotny stan należy:</w:t>
      </w:r>
    </w:p>
    <w:p w14:paraId="0E157C16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zgodnie z przepisami rozpocząć dokumentację konserwatorską – opisową i fotograficzną</w:t>
      </w:r>
    </w:p>
    <w:p w14:paraId="69461C66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całe pomieszczenie należy opryskać 5 % preparatem PREVENTOL celem zniszczenia zarodników pleśni</w:t>
      </w:r>
    </w:p>
    <w:p w14:paraId="41BC6F0A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usunąć wykwity aż do drewnianego sufitu</w:t>
      </w:r>
    </w:p>
    <w:p w14:paraId="74FCA161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miejsca pęknięć należy poszerzyć i usunąć niezwiązany materiał</w:t>
      </w:r>
    </w:p>
    <w:p w14:paraId="1AC802C6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duże ubytki wypełnić tynkiem gipsowo wapiennym</w:t>
      </w:r>
    </w:p>
    <w:p w14:paraId="061F1537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mniejsze ubytki wypełnić elastycznym kitem akrylowym</w:t>
      </w:r>
    </w:p>
    <w:p w14:paraId="717D83B1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wyrównać powierzchnię szpachlówką gipsową</w:t>
      </w:r>
    </w:p>
    <w:p w14:paraId="77321DA6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uzupełnić ubytki w ornamentach</w:t>
      </w:r>
    </w:p>
    <w:p w14:paraId="58A86F5A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zablokować przenikanie wycieków do nowej warstwy malarskiej</w:t>
      </w:r>
    </w:p>
    <w:p w14:paraId="50C4A7E3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pomalować cały sufit farbą identyczną z obecną pomiędzy ornamentami i dekoracją malarską</w:t>
      </w:r>
    </w:p>
    <w:p w14:paraId="2369814A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wypunktować ubytki w dekoracji malarskiej</w:t>
      </w:r>
    </w:p>
    <w:p w14:paraId="2191B4D9" w14:textId="7777777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wypunktować ubytki w złoconej sztukaterii</w:t>
      </w:r>
    </w:p>
    <w:p w14:paraId="6DD3AED0" w14:textId="09C2468F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zakończyć dokumentacji konserwatorsk</w:t>
      </w:r>
      <w:r w:rsidR="00BC34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ą</w:t>
      </w:r>
    </w:p>
    <w:p w14:paraId="6CE6546D" w14:textId="4ACF5718" w:rsidR="001B17C7" w:rsidRPr="001B17C7" w:rsidRDefault="001B17C7" w:rsidP="001B17C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D758EC" w14:textId="77777777" w:rsidR="00BC341B" w:rsidRPr="00952ACF" w:rsidRDefault="00BC341B" w:rsidP="00BC34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967D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Dodatkowe założenia do w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ycen</w:t>
      </w:r>
      <w:r w:rsidRPr="00967D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y</w:t>
      </w:r>
      <w:r w:rsidRPr="00952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 </w:t>
      </w:r>
    </w:p>
    <w:p w14:paraId="09FCF621" w14:textId="10903AF7" w:rsidR="001B17C7" w:rsidRPr="001B17C7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Wycen</w:t>
      </w:r>
      <w:r w:rsidR="00BC341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ę</w:t>
      </w: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4C4D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należy</w:t>
      </w: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op</w:t>
      </w:r>
      <w:r w:rsidR="004C4D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rzeć</w:t>
      </w: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na zasadach wynagradzania Artystów Plastyków Konserwatorów - Restauratorów Dóbr Kultury opracowanym przez ZPAP znowelizowanego w listopadzie 2000 r </w:t>
      </w:r>
      <w:r w:rsidR="004C4D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oraz</w:t>
      </w: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na stawce procentowej w stosunku </w:t>
      </w: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lastRenderedPageBreak/>
        <w:t>do średniego wynagrodzenia w gospodarce ogłaszanego przez GUS  które wynosi w I kwartale 2023 7178</w:t>
      </w:r>
      <w:r w:rsidR="00C42F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,00</w:t>
      </w: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zł. </w:t>
      </w:r>
    </w:p>
    <w:p w14:paraId="2B0D476C" w14:textId="77777777" w:rsidR="00BC341B" w:rsidRDefault="00BC341B" w:rsidP="001B17C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332F532B" w14:textId="037B44DB" w:rsidR="001B17C7" w:rsidRPr="00C42F2D" w:rsidRDefault="00BC341B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TAB </w:t>
      </w:r>
      <w:r w:rsidR="001B17C7" w:rsidRPr="00C42F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8. RZEŹBA I ELEMENTY ARCHITEKTONICZNE</w:t>
      </w:r>
    </w:p>
    <w:p w14:paraId="3996753C" w14:textId="77777777" w:rsidR="001B17C7" w:rsidRPr="00C42F2D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8.D WYKONANE W NARZUCIE, ODLEWAMI O SPOIWIE MINERALNYM, </w:t>
      </w:r>
      <w:r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STIUKOLUSTRO, SZTUKATERIA</w:t>
      </w:r>
    </w:p>
    <w:p w14:paraId="5C1C45C1" w14:textId="5EF9F3FD" w:rsidR="001B17C7" w:rsidRPr="00C42F2D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8D -1.a relief płytki tab.3 złocone, srebrzone </w:t>
      </w:r>
      <w:r w:rsidR="004C4DA9"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– przyjęto </w:t>
      </w:r>
      <w:r w:rsidR="00BC341B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wskaźnik </w:t>
      </w:r>
      <w:r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0.42%</w:t>
      </w:r>
    </w:p>
    <w:p w14:paraId="58D33F68" w14:textId="1FD9DA75" w:rsidR="001B17C7" w:rsidRPr="00C42F2D" w:rsidRDefault="001B17C7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Przyjęto</w:t>
      </w:r>
      <w:r w:rsidR="004C4DA9"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</w:t>
      </w:r>
      <w:r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że stopień rewaloryzacji to 45%</w:t>
      </w:r>
      <w:r w:rsidR="00C42F2D"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</w:p>
    <w:p w14:paraId="51D1DB7C" w14:textId="2B83DFF0" w:rsidR="001B17C7" w:rsidRPr="00C42F2D" w:rsidRDefault="004C4DA9" w:rsidP="001B17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</w:t>
      </w:r>
      <w:r w:rsidR="001B17C7"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rac</w:t>
      </w:r>
      <w:r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e</w:t>
      </w:r>
      <w:r w:rsidR="001B17C7"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na sufitach</w:t>
      </w:r>
      <w:r w:rsid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, </w:t>
      </w:r>
      <w:r w:rsidR="00C42F2D"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wielokątn</w:t>
      </w:r>
      <w:r w:rsidR="00C42F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</w:t>
      </w:r>
      <w:r w:rsidR="00C42F2D"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sal</w:t>
      </w:r>
      <w:r w:rsidR="00C42F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</w:t>
      </w:r>
      <w:r w:rsidR="00C42F2D" w:rsidRPr="001B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o powierzchni   ok.70 m</w:t>
      </w:r>
      <w:r w:rsidR="00C42F2D" w:rsidRPr="001B17C7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:lang w:eastAsia="pl-PL"/>
          <w14:ligatures w14:val="none"/>
        </w:rPr>
        <w:t>2</w:t>
      </w:r>
      <w:r w:rsidRPr="00C42F2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</w:p>
    <w:p w14:paraId="67596FEC" w14:textId="77777777" w:rsidR="00256B6C" w:rsidRPr="00C42F2D" w:rsidRDefault="00256B6C"/>
    <w:sectPr w:rsidR="00256B6C" w:rsidRPr="00C4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C7"/>
    <w:rsid w:val="001B17C7"/>
    <w:rsid w:val="00256B6C"/>
    <w:rsid w:val="004C4DA9"/>
    <w:rsid w:val="006D2DD4"/>
    <w:rsid w:val="00B42051"/>
    <w:rsid w:val="00BC341B"/>
    <w:rsid w:val="00C42F2D"/>
    <w:rsid w:val="00E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2CED"/>
  <w15:chartTrackingRefBased/>
  <w15:docId w15:val="{647E5E91-BCA9-4C3B-92DB-B2AF394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17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17C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17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17C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17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17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17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17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7C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17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17C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17C7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17C7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17C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17C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17C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17C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B17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17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17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B17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B17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B17C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B17C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B17C7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17C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17C7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B17C7"/>
    <w:rPr>
      <w:b/>
      <w:bCs/>
      <w:smallCaps/>
      <w:color w:val="2F5496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1B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2024-03-18T09:20:00Z</dcterms:created>
  <dcterms:modified xsi:type="dcterms:W3CDTF">2024-04-11T06:04:00Z</dcterms:modified>
</cp:coreProperties>
</file>