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C026D" w14:textId="77777777" w:rsidR="00350053" w:rsidRDefault="00350053" w:rsidP="0035005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Open Sans" w:eastAsiaTheme="majorEastAsia" w:hAnsi="Open Sans" w:cs="Open Sans"/>
          <w:b/>
          <w:bCs/>
          <w:color w:val="0052B0"/>
        </w:rPr>
      </w:pPr>
    </w:p>
    <w:p w14:paraId="5CD5CE00" w14:textId="77777777" w:rsidR="00350053" w:rsidRDefault="00350053" w:rsidP="003500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114CCC64" w14:textId="77777777" w:rsidR="00350053" w:rsidRDefault="00350053" w:rsidP="003500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>Szanowni Państwo,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4A49CB81" w14:textId="77777777" w:rsidR="00350053" w:rsidRDefault="00350053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uprzejmie informujemy, iż rozpoczyna się kolejny program wsparcia żywnościowego dla osób potrzebujących: </w:t>
      </w:r>
      <w:r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  <w:t>Program Fundusze Europejskie na Pomoc Żywnościową 2021-2027 współfinasowany z Europejskiego Funduszu Społecznego+</w:t>
      </w:r>
      <w:r>
        <w:rPr>
          <w:rStyle w:val="normaltextrun"/>
          <w:rFonts w:ascii="Open Sans" w:eastAsiaTheme="majorEastAsia" w:hAnsi="Open Sans" w:cs="Open Sans"/>
          <w:color w:val="0052B0"/>
          <w:sz w:val="20"/>
          <w:szCs w:val="20"/>
        </w:rPr>
        <w:t>.</w:t>
      </w:r>
      <w:r>
        <w:rPr>
          <w:rStyle w:val="eop"/>
          <w:rFonts w:ascii="Open Sans" w:eastAsiaTheme="majorEastAsia" w:hAnsi="Open Sans" w:cs="Open Sans"/>
          <w:color w:val="0052B0"/>
          <w:sz w:val="20"/>
          <w:szCs w:val="20"/>
        </w:rPr>
        <w:t> </w:t>
      </w:r>
    </w:p>
    <w:p w14:paraId="0C10F007" w14:textId="19FD713F" w:rsidR="00350053" w:rsidRDefault="00350053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Program realizowany jest </w:t>
      </w:r>
      <w:r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w okresie 09.2023-11.2024.</w:t>
      </w: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 Dystrybucja artykułów spożywczych do osób potrzebu</w:t>
      </w:r>
      <w:r w:rsidR="0040369B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jących planowana jest do </w:t>
      </w:r>
      <w:r w:rsidR="0040369B" w:rsidRPr="0040369B">
        <w:rPr>
          <w:rStyle w:val="normaltextrun"/>
          <w:rFonts w:ascii="Open Sans" w:eastAsiaTheme="majorEastAsia" w:hAnsi="Open Sans" w:cs="Open Sans"/>
          <w:b/>
          <w:sz w:val="20"/>
          <w:szCs w:val="20"/>
        </w:rPr>
        <w:t>listopada</w:t>
      </w:r>
      <w:r w:rsidR="0040369B" w:rsidRPr="0040369B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 xml:space="preserve"> </w:t>
      </w:r>
      <w:r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2024.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15F8B87D" w14:textId="77777777" w:rsidR="003B7CD9" w:rsidRDefault="003B7CD9" w:rsidP="003500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</w:pPr>
    </w:p>
    <w:p w14:paraId="00D5000F" w14:textId="77777777" w:rsidR="00350053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  <w:t>Cel programu:</w:t>
      </w:r>
      <w:r>
        <w:rPr>
          <w:rStyle w:val="eop"/>
          <w:rFonts w:ascii="Open Sans" w:eastAsiaTheme="majorEastAsia" w:hAnsi="Open Sans" w:cs="Open Sans"/>
          <w:color w:val="0052B0"/>
          <w:sz w:val="20"/>
          <w:szCs w:val="20"/>
        </w:rPr>
        <w:t> </w:t>
      </w:r>
    </w:p>
    <w:p w14:paraId="066FE5D1" w14:textId="77777777" w:rsidR="00350053" w:rsidRDefault="00350053" w:rsidP="00350053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przeciwdziałanie deprywacji materialnej przez udzielanie pomocy żywnościowej osobom najbardziej potrzebującym oraz zapewnianie środków towarzyszących, wspierających ich włączenie społeczne.</w:t>
      </w:r>
      <w:r>
        <w:rPr>
          <w:rStyle w:val="normaltextrun"/>
          <w:rFonts w:ascii="Arial" w:eastAsiaTheme="majorEastAsia" w:hAnsi="Arial" w:cs="Arial"/>
          <w:color w:val="333333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> </w:t>
      </w:r>
    </w:p>
    <w:p w14:paraId="0DD03668" w14:textId="77777777" w:rsidR="00350053" w:rsidRDefault="00350053" w:rsidP="00350053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eastAsiaTheme="majorEastAsia" w:hAnsi="Open Sans" w:cs="Open Sans"/>
          <w:color w:val="333333"/>
          <w:sz w:val="22"/>
          <w:szCs w:val="22"/>
        </w:rPr>
        <w:t> </w:t>
      </w:r>
    </w:p>
    <w:p w14:paraId="07C3EA97" w14:textId="77777777" w:rsidR="00350053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  <w:t>Zadania i działania realizowane w programie:</w:t>
      </w:r>
      <w:r>
        <w:rPr>
          <w:rStyle w:val="normaltextrun"/>
          <w:rFonts w:ascii="Arial" w:eastAsiaTheme="majorEastAsia" w:hAnsi="Arial" w:cs="Arial"/>
          <w:b/>
          <w:bCs/>
          <w:color w:val="0052B0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color w:val="0052B0"/>
          <w:sz w:val="20"/>
          <w:szCs w:val="20"/>
        </w:rPr>
        <w:t> </w:t>
      </w:r>
    </w:p>
    <w:p w14:paraId="020B5CE9" w14:textId="335AB592" w:rsidR="00350053" w:rsidRDefault="00350053" w:rsidP="00350053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Organizacja i koordynacja sieci dystrybucji pomocy żywnościowej składającej się </w:t>
      </w:r>
      <w:r w:rsidR="00013594">
        <w:rPr>
          <w:rStyle w:val="normaltextrun"/>
          <w:rFonts w:ascii="Open Sans" w:eastAsiaTheme="majorEastAsia" w:hAnsi="Open Sans" w:cs="Open Sans"/>
          <w:sz w:val="20"/>
          <w:szCs w:val="20"/>
        </w:rPr>
        <w:br/>
      </w:r>
      <w:r>
        <w:rPr>
          <w:rStyle w:val="normaltextrun"/>
          <w:rFonts w:ascii="Open Sans" w:eastAsiaTheme="majorEastAsia" w:hAnsi="Open Sans" w:cs="Open Sans"/>
          <w:sz w:val="20"/>
          <w:szCs w:val="20"/>
        </w:rPr>
        <w:t>z organizacji partnerskich regionalnych i lokalnych;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08F80935" w14:textId="77777777" w:rsidR="00350053" w:rsidRDefault="00350053" w:rsidP="00350053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>Racjonalne zagospodarowanie artykułów spożywczych otrzymanych z OPR oraz z innych źródeł, na potrzeby udzielania pomocy żywnościowej osobom najbardziej potrzebującym;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2E85E286" w14:textId="39F4616E" w:rsidR="00350053" w:rsidRDefault="00350053" w:rsidP="00350053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Przekazanie artykułów spożywczych osobom potrzebującym (ubogim, rodzinom wielodzietnym, osobom w kryzysie bezdomności, migrantom – zgodnie z art. 7 Ustawy </w:t>
      </w:r>
      <w:r w:rsidR="00013594">
        <w:rPr>
          <w:rStyle w:val="normaltextrun"/>
          <w:rFonts w:ascii="Open Sans" w:eastAsiaTheme="majorEastAsia" w:hAnsi="Open Sans" w:cs="Open Sans"/>
          <w:sz w:val="20"/>
          <w:szCs w:val="20"/>
        </w:rPr>
        <w:br/>
      </w:r>
      <w:r>
        <w:rPr>
          <w:rStyle w:val="normaltextrun"/>
          <w:rFonts w:ascii="Open Sans" w:eastAsiaTheme="majorEastAsia" w:hAnsi="Open Sans" w:cs="Open Sans"/>
          <w:sz w:val="20"/>
          <w:szCs w:val="20"/>
        </w:rPr>
        <w:t>i pomocy społecznej), zakwalifikowanym do otrzymania pomocy żywnościowej przez Ośrodek Pomocy Społecznej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614FE80C" w14:textId="77777777" w:rsidR="00350053" w:rsidRDefault="00350053" w:rsidP="00350053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>Prowadzenie działań w ramach środków towarzyszących wśród osób najbardziej potrzebujących, zakwalifikowanych do objęcia pomocą żywnościową, mających na celu włączenie społeczne;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5185EC06" w14:textId="77777777" w:rsidR="00350053" w:rsidRPr="003B7CD9" w:rsidRDefault="00350053" w:rsidP="00350053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>Przeciwdziałanie marnowaniu żywności poprzez udostępnienie osobom zakwalifikowanym do otrzymania pomocy żywnościowej zgodnie z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>
        <w:rPr>
          <w:rStyle w:val="normaltextrun"/>
          <w:rFonts w:ascii="Open Sans" w:eastAsiaTheme="majorEastAsia" w:hAnsi="Open Sans" w:cs="Open Sans"/>
          <w:sz w:val="20"/>
          <w:szCs w:val="20"/>
        </w:rPr>
        <w:t>zasadami Programu dodatkowej żywności pochodzącej z darowizn.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0F06128D" w14:textId="77777777" w:rsidR="003B7CD9" w:rsidRDefault="003B7CD9" w:rsidP="003B7C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Open Sans" w:eastAsiaTheme="majorEastAsia" w:hAnsi="Open Sans" w:cs="Open Sans"/>
          <w:color w:val="333333"/>
        </w:rPr>
      </w:pPr>
      <w:r>
        <w:rPr>
          <w:rStyle w:val="eop"/>
          <w:rFonts w:ascii="Open Sans" w:eastAsiaTheme="majorEastAsia" w:hAnsi="Open Sans" w:cs="Open Sans"/>
          <w:color w:val="333333"/>
        </w:rPr>
        <w:t> </w:t>
      </w:r>
    </w:p>
    <w:p w14:paraId="1CABDCD4" w14:textId="77026E0E" w:rsidR="003B7CD9" w:rsidRPr="0028611A" w:rsidRDefault="003B7CD9" w:rsidP="003B7C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20"/>
          <w:szCs w:val="20"/>
        </w:rPr>
      </w:pPr>
      <w:r w:rsidRPr="0028611A"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 xml:space="preserve">Zgodnie z treścią </w:t>
      </w:r>
      <w:r w:rsidRPr="0028611A">
        <w:rPr>
          <w:rFonts w:ascii="Open Sans" w:hAnsi="Open Sans" w:cs="Open Sans"/>
          <w:sz w:val="20"/>
          <w:szCs w:val="20"/>
        </w:rPr>
        <w:t>Wytycznych Instytucji Zarządzającej dla Instytucji Pośredniczącej i beneficjentów-organizacji partnerskich dotyczących działań realizowanych w ramach Programu Fundusze Europejskie na Pomoc Żywnościową 2021- 2027 współfinansowanego z Europejskiego Funduszu Społecznego Plus – Podprogram 2023 z dnia 18 czerwca 2024 r.,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28611A">
        <w:rPr>
          <w:rFonts w:ascii="Open Sans" w:eastAsiaTheme="majorEastAsia" w:hAnsi="Open Sans" w:cs="Open Sans"/>
          <w:sz w:val="20"/>
          <w:szCs w:val="20"/>
        </w:rPr>
        <w:t>definicja paczki żywnośc</w:t>
      </w:r>
      <w:r>
        <w:rPr>
          <w:rFonts w:ascii="Open Sans" w:eastAsiaTheme="majorEastAsia" w:hAnsi="Open Sans" w:cs="Open Sans"/>
          <w:sz w:val="20"/>
          <w:szCs w:val="20"/>
        </w:rPr>
        <w:t>iowej dla 1 odbiorcy końcowego, to m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inimum kilka (tj. co najmniej trzy) artykułów spożywczych z różnych grup towarowych wydanych jednorazowo a wchodzących w skład zestawu w Podprogramie 2023. </w:t>
      </w:r>
    </w:p>
    <w:p w14:paraId="08437DAC" w14:textId="77777777" w:rsidR="003B7CD9" w:rsidRPr="0028611A" w:rsidRDefault="003B7CD9" w:rsidP="003B7CD9">
      <w:pPr>
        <w:pStyle w:val="paragraph"/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t>Zestaw na Podprogram 2023 dla jednego odbiorcy końcowego obejmuje artykuły spożywcze w łącznej ilości ok. 33 kg</w:t>
      </w:r>
      <w:r w:rsidRPr="0028611A">
        <w:rPr>
          <w:rFonts w:ascii="Open Sans" w:eastAsiaTheme="majorEastAsia" w:hAnsi="Open Sans" w:cs="Open Sans"/>
          <w:sz w:val="20"/>
          <w:szCs w:val="20"/>
          <w:vertAlign w:val="superscript"/>
        </w:rPr>
        <w:t>1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, w tym: </w:t>
      </w:r>
    </w:p>
    <w:p w14:paraId="2038DBFE" w14:textId="77777777" w:rsidR="003B7CD9" w:rsidRDefault="003B7CD9" w:rsidP="003B7CD9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>
        <w:rPr>
          <w:rFonts w:ascii="Open Sans" w:eastAsiaTheme="majorEastAsia" w:hAnsi="Open Sans" w:cs="Open Sans"/>
          <w:sz w:val="20"/>
          <w:szCs w:val="20"/>
        </w:rPr>
        <w:t>Artykuły warzywne i owocowe:</w:t>
      </w:r>
    </w:p>
    <w:p w14:paraId="405C7511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Groszek z marchewką 1,60 kg, </w:t>
      </w:r>
    </w:p>
    <w:p w14:paraId="3603E631" w14:textId="77777777" w:rsidR="003B7CD9" w:rsidRPr="0028611A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Dż</w:t>
      </w:r>
      <w:r>
        <w:rPr>
          <w:rFonts w:ascii="Open Sans" w:eastAsiaTheme="majorEastAsia" w:hAnsi="Open Sans" w:cs="Open Sans"/>
          <w:sz w:val="20"/>
          <w:szCs w:val="20"/>
        </w:rPr>
        <w:t>em truskawkowy 1,20 kg.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</w:t>
      </w:r>
    </w:p>
    <w:p w14:paraId="4EA2B78C" w14:textId="77777777" w:rsidR="003B7CD9" w:rsidRDefault="003B7CD9" w:rsidP="003B7CD9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t>Artykuły skrobiowe</w:t>
      </w:r>
      <w:r>
        <w:rPr>
          <w:rFonts w:ascii="Open Sans" w:eastAsiaTheme="majorEastAsia" w:hAnsi="Open Sans" w:cs="Open Sans"/>
          <w:sz w:val="20"/>
          <w:szCs w:val="20"/>
        </w:rPr>
        <w:t>:</w:t>
      </w:r>
    </w:p>
    <w:p w14:paraId="53685637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Makaron jajeczny świderki 2,50 kg, </w:t>
      </w:r>
    </w:p>
    <w:p w14:paraId="64C06C72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Mąka pszenna 4 kg, </w:t>
      </w: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Kasza jęczmienna 1,50 kg, </w:t>
      </w:r>
    </w:p>
    <w:p w14:paraId="450D43E8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Płatki owsiane 1 kg </w:t>
      </w: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Herbatniki maślane 0,60 kg </w:t>
      </w:r>
    </w:p>
    <w:p w14:paraId="28F2E3BD" w14:textId="77777777" w:rsidR="003B7CD9" w:rsidRPr="0028611A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lastRenderedPageBreak/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Kaw</w:t>
      </w:r>
      <w:r>
        <w:rPr>
          <w:rFonts w:ascii="Open Sans" w:eastAsiaTheme="majorEastAsia" w:hAnsi="Open Sans" w:cs="Open Sans"/>
          <w:sz w:val="20"/>
          <w:szCs w:val="20"/>
        </w:rPr>
        <w:t>a zbożowa rozpuszczalna 0,40 kg.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</w:t>
      </w:r>
    </w:p>
    <w:p w14:paraId="091795F1" w14:textId="77777777" w:rsidR="003B7CD9" w:rsidRDefault="003B7CD9" w:rsidP="003B7CD9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>
        <w:rPr>
          <w:rFonts w:ascii="Open Sans" w:eastAsiaTheme="majorEastAsia" w:hAnsi="Open Sans" w:cs="Open Sans"/>
          <w:sz w:val="20"/>
          <w:szCs w:val="20"/>
        </w:rPr>
        <w:t>Artykuły mleczne:</w:t>
      </w:r>
    </w:p>
    <w:p w14:paraId="68DFEE94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Mleko UHT 6 l, </w:t>
      </w:r>
    </w:p>
    <w:p w14:paraId="71D08E29" w14:textId="77777777" w:rsidR="003B7CD9" w:rsidRPr="0028611A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Ser pod</w:t>
      </w:r>
      <w:r>
        <w:rPr>
          <w:rFonts w:ascii="Open Sans" w:eastAsiaTheme="majorEastAsia" w:hAnsi="Open Sans" w:cs="Open Sans"/>
          <w:sz w:val="20"/>
          <w:szCs w:val="20"/>
        </w:rPr>
        <w:t>puszczkowy dojrzewający 1,20 kg.</w:t>
      </w:r>
    </w:p>
    <w:p w14:paraId="68EAB866" w14:textId="77777777" w:rsidR="003B7CD9" w:rsidRDefault="003B7CD9" w:rsidP="003B7CD9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t>Artykuły mięsne</w:t>
      </w:r>
      <w:r>
        <w:rPr>
          <w:rFonts w:ascii="Open Sans" w:eastAsiaTheme="majorEastAsia" w:hAnsi="Open Sans" w:cs="Open Sans"/>
          <w:sz w:val="20"/>
          <w:szCs w:val="20"/>
        </w:rPr>
        <w:t>: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</w:t>
      </w:r>
    </w:p>
    <w:p w14:paraId="0FB1047D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Szynka wieprzowa mielona 1,20 kg, </w:t>
      </w:r>
    </w:p>
    <w:p w14:paraId="1505E450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Szynka drobiowa 1,20 kg, </w:t>
      </w:r>
    </w:p>
    <w:p w14:paraId="1E148DAF" w14:textId="77777777" w:rsidR="003B7CD9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Pasztet wieprzowy 0,48 kg, </w:t>
      </w:r>
    </w:p>
    <w:p w14:paraId="158C2408" w14:textId="77777777" w:rsidR="003B7CD9" w:rsidRPr="0028611A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Szprot w oleju 0,68 kg. </w:t>
      </w:r>
    </w:p>
    <w:p w14:paraId="3C4EF5E3" w14:textId="77777777" w:rsidR="003B7CD9" w:rsidRDefault="003B7CD9" w:rsidP="003B7CD9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>
        <w:rPr>
          <w:rFonts w:ascii="Open Sans" w:eastAsiaTheme="majorEastAsia" w:hAnsi="Open Sans" w:cs="Open Sans"/>
          <w:sz w:val="20"/>
          <w:szCs w:val="20"/>
        </w:rPr>
        <w:t>Cukier:</w:t>
      </w:r>
    </w:p>
    <w:p w14:paraId="3C3BDB09" w14:textId="77777777" w:rsidR="003B7CD9" w:rsidRPr="0028611A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>
        <w:rPr>
          <w:rFonts w:ascii="Open Sans" w:eastAsiaTheme="majorEastAsia" w:hAnsi="Open Sans" w:cs="Open Sans"/>
          <w:sz w:val="20"/>
          <w:szCs w:val="20"/>
        </w:rPr>
        <w:t xml:space="preserve"> Cukier biały 4 kg.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</w:t>
      </w:r>
    </w:p>
    <w:p w14:paraId="5F4EAC61" w14:textId="77777777" w:rsidR="003B7CD9" w:rsidRDefault="003B7CD9" w:rsidP="003B7CD9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t>Tłuszcze</w:t>
      </w:r>
      <w:r>
        <w:rPr>
          <w:rFonts w:ascii="Open Sans" w:eastAsiaTheme="majorEastAsia" w:hAnsi="Open Sans" w:cs="Open Sans"/>
          <w:sz w:val="20"/>
          <w:szCs w:val="20"/>
        </w:rPr>
        <w:t>:</w:t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</w:t>
      </w:r>
    </w:p>
    <w:p w14:paraId="6837E359" w14:textId="77777777" w:rsidR="003B7CD9" w:rsidRPr="0028611A" w:rsidRDefault="003B7CD9" w:rsidP="003B7CD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Olej rzepakowy 4 l. </w:t>
      </w:r>
    </w:p>
    <w:p w14:paraId="4319AC91" w14:textId="77777777" w:rsidR="003B7CD9" w:rsidRDefault="003B7CD9" w:rsidP="003B7CD9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t>Dania go</w:t>
      </w:r>
      <w:r>
        <w:rPr>
          <w:rFonts w:ascii="Open Sans" w:eastAsiaTheme="majorEastAsia" w:hAnsi="Open Sans" w:cs="Open Sans"/>
          <w:sz w:val="20"/>
          <w:szCs w:val="20"/>
        </w:rPr>
        <w:t>towe:</w:t>
      </w:r>
    </w:p>
    <w:p w14:paraId="19BC8FF4" w14:textId="33451030" w:rsidR="00350053" w:rsidRPr="003B7CD9" w:rsidRDefault="003B7CD9" w:rsidP="003B7CD9">
      <w:pPr>
        <w:pStyle w:val="paragraph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Open Sans" w:eastAsiaTheme="majorEastAsia" w:hAnsi="Open Sans" w:cs="Open Sans"/>
          <w:iCs/>
          <w:color w:val="333333"/>
          <w:sz w:val="20"/>
          <w:szCs w:val="20"/>
        </w:rPr>
      </w:pPr>
      <w:r w:rsidRPr="0028611A">
        <w:rPr>
          <w:rFonts w:ascii="Open Sans" w:eastAsiaTheme="majorEastAsia" w:hAnsi="Open Sans" w:cs="Open Sans"/>
          <w:sz w:val="20"/>
          <w:szCs w:val="20"/>
        </w:rPr>
        <w:sym w:font="Symbol" w:char="F02D"/>
      </w:r>
      <w:r w:rsidRPr="0028611A">
        <w:rPr>
          <w:rFonts w:ascii="Open Sans" w:eastAsiaTheme="majorEastAsia" w:hAnsi="Open Sans" w:cs="Open Sans"/>
          <w:sz w:val="20"/>
          <w:szCs w:val="20"/>
        </w:rPr>
        <w:t xml:space="preserve"> Fasolka po bretońsku 1,50 kg.</w:t>
      </w:r>
      <w:r w:rsidR="00350053">
        <w:rPr>
          <w:rStyle w:val="eop"/>
          <w:rFonts w:ascii="Open Sans" w:eastAsiaTheme="majorEastAsia" w:hAnsi="Open Sans" w:cs="Open Sans"/>
          <w:color w:val="FF0000"/>
          <w:sz w:val="20"/>
          <w:szCs w:val="20"/>
        </w:rPr>
        <w:t> </w:t>
      </w:r>
    </w:p>
    <w:p w14:paraId="72508484" w14:textId="77777777" w:rsidR="003B7CD9" w:rsidRDefault="003B7CD9" w:rsidP="003500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</w:pPr>
    </w:p>
    <w:p w14:paraId="71EB3B16" w14:textId="77777777" w:rsidR="00350053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  <w:t>Grupa docelowa:</w:t>
      </w:r>
      <w:r>
        <w:rPr>
          <w:rStyle w:val="eop"/>
          <w:rFonts w:ascii="Open Sans" w:eastAsiaTheme="majorEastAsia" w:hAnsi="Open Sans" w:cs="Open Sans"/>
          <w:color w:val="0052B0"/>
          <w:sz w:val="20"/>
          <w:szCs w:val="20"/>
        </w:rPr>
        <w:t> </w:t>
      </w:r>
    </w:p>
    <w:p w14:paraId="6846A4B7" w14:textId="066275B9" w:rsidR="00350053" w:rsidRPr="00900977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20"/>
          <w:szCs w:val="20"/>
        </w:rPr>
      </w:pPr>
      <w:r w:rsidRPr="00900977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Z pomocy żywnościowej mogą skorzystać osoby i rodziny znajdujące się w trudnej sytuacji życiowej, spełniające kryteria </w:t>
      </w:r>
      <w:r w:rsidRPr="00900977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określone w art. 7 ustawy z dnia 12 marca 2004 r. o pomocy społeczn</w:t>
      </w:r>
      <w:r w:rsidR="00013594" w:rsidRPr="00900977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ej (Dz. U. z 2024 poz. 128</w:t>
      </w:r>
      <w:r w:rsidRPr="00900977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 xml:space="preserve">3) i których dochód nie przekracza 265% kryterium dochodowego </w:t>
      </w:r>
      <w:r w:rsidRPr="00900977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uprawniającego do skorzystania z pomocy społecznej, </w:t>
      </w:r>
      <w:r w:rsidRPr="00900977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tj. 2.056,40 PLN dla osoby samotnie gospodarującej i 1.590,00 PLN dla osoby w rodzinie</w:t>
      </w:r>
      <w:r w:rsidRPr="00900977">
        <w:rPr>
          <w:rStyle w:val="normaltextrun"/>
          <w:rFonts w:ascii="Open Sans" w:eastAsiaTheme="majorEastAsia" w:hAnsi="Open Sans" w:cs="Open Sans"/>
          <w:sz w:val="20"/>
          <w:szCs w:val="20"/>
        </w:rPr>
        <w:t>.</w:t>
      </w:r>
      <w:r w:rsidRPr="00900977"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7929E5B5" w14:textId="77777777" w:rsidR="00350053" w:rsidRPr="00900977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20"/>
          <w:szCs w:val="20"/>
        </w:rPr>
      </w:pPr>
      <w:r w:rsidRPr="00900977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Pomoc mogą uzyskać osoby najbardziej potrzebujące, które otrzymały skierowanie z Ośrodka Pomocy Społecznej.</w:t>
      </w:r>
      <w:r w:rsidRPr="00900977"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> </w:t>
      </w:r>
    </w:p>
    <w:p w14:paraId="575E39CD" w14:textId="77777777" w:rsidR="00350053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color w:val="333333"/>
          <w:sz w:val="22"/>
          <w:szCs w:val="22"/>
        </w:rPr>
        <w:t> </w:t>
      </w:r>
    </w:p>
    <w:p w14:paraId="54DC60C9" w14:textId="77777777" w:rsidR="00350053" w:rsidRDefault="00350053" w:rsidP="0035005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  <w:t>Przewidziane efekty i rezultaty:</w:t>
      </w:r>
      <w:r>
        <w:rPr>
          <w:rStyle w:val="eop"/>
          <w:rFonts w:ascii="Open Sans" w:eastAsiaTheme="majorEastAsia" w:hAnsi="Open Sans" w:cs="Open Sans"/>
          <w:color w:val="0052B0"/>
          <w:sz w:val="20"/>
          <w:szCs w:val="20"/>
        </w:rPr>
        <w:t> </w:t>
      </w:r>
    </w:p>
    <w:p w14:paraId="58A10AFA" w14:textId="1F3BA8EF" w:rsidR="00350053" w:rsidRPr="00013594" w:rsidRDefault="00350053" w:rsidP="000135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zmniejszenie deprywacji materialnej osób najbardziej potrzebujących oraz ich włączenie społeczne poprzez realizację wspierających środków towarzyszących, takich jak: warsztaty edukacyjne oraz doradztwo indywidualne w zakresie dietetyki, prowadzenia gospodarstwa domowego oraz integracji społecznej.</w:t>
      </w:r>
      <w:r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> </w:t>
      </w:r>
    </w:p>
    <w:p w14:paraId="7E7BA51A" w14:textId="0A61F20C" w:rsidR="00350053" w:rsidRPr="008C668E" w:rsidRDefault="00350053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b/>
          <w:bCs/>
          <w:color w:val="FF0000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W ramach FEPŻ 2021-20</w:t>
      </w:r>
      <w:r w:rsidR="008C668E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27 w roku kalendarzowym 2024</w:t>
      </w: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 </w:t>
      </w:r>
      <w:r w:rsidR="008C668E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OPL - </w:t>
      </w:r>
      <w:r w:rsidR="008C668E" w:rsidRPr="00013594">
        <w:rPr>
          <w:rStyle w:val="normaltextrun"/>
          <w:rFonts w:ascii="Open Sans" w:eastAsiaTheme="majorEastAsia" w:hAnsi="Open Sans" w:cs="Open Sans"/>
          <w:bCs/>
          <w:sz w:val="20"/>
          <w:szCs w:val="20"/>
        </w:rPr>
        <w:t>Gminny Ośrodek Pomocy Społecznej w Luzinie</w:t>
      </w:r>
      <w:r w:rsidR="00013594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 </w:t>
      </w:r>
      <w:r w:rsidR="008C668E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współpracujący</w:t>
      </w: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 z</w:t>
      </w:r>
      <w:r w:rsidR="008C668E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e Związkiem Stowarzyszeń -</w:t>
      </w: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 Bankiem Żywności w</w:t>
      </w:r>
      <w:r>
        <w:rPr>
          <w:rStyle w:val="normaltextrun"/>
          <w:rFonts w:ascii="Open Sans" w:eastAsiaTheme="majorEastAsia" w:hAnsi="Open Sans" w:cs="Open Sans"/>
          <w:color w:val="FF0000"/>
          <w:sz w:val="20"/>
          <w:szCs w:val="20"/>
        </w:rPr>
        <w:t xml:space="preserve"> </w:t>
      </w:r>
      <w:r w:rsidR="008C668E" w:rsidRPr="00013594">
        <w:rPr>
          <w:rStyle w:val="normaltextrun"/>
          <w:rFonts w:ascii="Open Sans" w:eastAsiaTheme="majorEastAsia" w:hAnsi="Open Sans" w:cs="Open Sans"/>
          <w:bCs/>
          <w:sz w:val="20"/>
          <w:szCs w:val="20"/>
        </w:rPr>
        <w:t>Trójmieście</w:t>
      </w:r>
      <w:r w:rsidRPr="008C668E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 xml:space="preserve"> </w:t>
      </w: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wspiera osoby potrzebujące w gminie</w:t>
      </w:r>
      <w:r w:rsidR="008C668E">
        <w:rPr>
          <w:rStyle w:val="normaltextrun"/>
          <w:rFonts w:ascii="Open Sans" w:eastAsiaTheme="majorEastAsia" w:hAnsi="Open Sans" w:cs="Open Sans"/>
          <w:b/>
          <w:bCs/>
          <w:color w:val="FF0000"/>
          <w:sz w:val="20"/>
          <w:szCs w:val="20"/>
        </w:rPr>
        <w:t xml:space="preserve"> </w:t>
      </w:r>
      <w:r w:rsidR="008C668E" w:rsidRPr="00013594">
        <w:rPr>
          <w:rStyle w:val="normaltextrun"/>
          <w:rFonts w:ascii="Open Sans" w:eastAsiaTheme="majorEastAsia" w:hAnsi="Open Sans" w:cs="Open Sans"/>
          <w:bCs/>
          <w:sz w:val="20"/>
          <w:szCs w:val="20"/>
        </w:rPr>
        <w:t>Luzino.</w:t>
      </w:r>
      <w:r w:rsidRPr="008C668E"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1454B2F4" w14:textId="7B8ADA13" w:rsidR="008C668E" w:rsidRPr="003B7CD9" w:rsidRDefault="00350053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Open Sans" w:eastAsiaTheme="majorEastAsia" w:hAnsi="Open Sans" w:cs="Open Sans"/>
          <w:color w:val="333333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Doda</w:t>
      </w:r>
      <w:r w:rsidR="008C668E"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 xml:space="preserve">tkowo </w:t>
      </w:r>
      <w:r w:rsidR="008C668E" w:rsidRPr="008C668E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Gminny Ośrodek Pomocy Społecznej w Luzinie </w:t>
      </w:r>
      <w:r>
        <w:rPr>
          <w:rStyle w:val="normaltextrun"/>
          <w:rFonts w:ascii="Open Sans" w:eastAsiaTheme="majorEastAsia" w:hAnsi="Open Sans" w:cs="Open Sans"/>
          <w:color w:val="333333"/>
          <w:sz w:val="20"/>
          <w:szCs w:val="20"/>
        </w:rPr>
        <w:t>wraz z Bankiem Żywności będzie realizował następujące, planowane działania towarzyszące wśród osób potrzebujących, wspierające ich włącznie społeczne:</w:t>
      </w:r>
      <w:r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> </w:t>
      </w:r>
    </w:p>
    <w:p w14:paraId="21D99656" w14:textId="77777777" w:rsidR="00350053" w:rsidRDefault="00350053" w:rsidP="00350053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>Cykle edukacyjne tematyczne: edukacji ekonomicznej, żywieniowo-dietetyczne, kulinarne, dotyczące praw konsumenta.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33691372" w14:textId="77777777" w:rsidR="00350053" w:rsidRDefault="00350053" w:rsidP="00350053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Warsztaty edukacyjne z zakresu: niemarnowania żywności, prawidłowej segregacji odpadów, kulinarne, </w:t>
      </w:r>
      <w:proofErr w:type="spellStart"/>
      <w:r>
        <w:rPr>
          <w:rStyle w:val="normaltextrun"/>
          <w:rFonts w:ascii="Open Sans" w:eastAsiaTheme="majorEastAsia" w:hAnsi="Open Sans" w:cs="Open Sans"/>
          <w:sz w:val="20"/>
          <w:szCs w:val="20"/>
        </w:rPr>
        <w:t>psychodietetyczne</w:t>
      </w:r>
      <w:proofErr w:type="spellEnd"/>
      <w:r>
        <w:rPr>
          <w:rStyle w:val="normaltextrun"/>
          <w:rFonts w:ascii="Open Sans" w:eastAsiaTheme="majorEastAsia" w:hAnsi="Open Sans" w:cs="Open Sans"/>
          <w:sz w:val="20"/>
          <w:szCs w:val="20"/>
        </w:rPr>
        <w:t>, gospodarowanie budżetem domowym.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611BCAB6" w14:textId="77777777" w:rsidR="00350053" w:rsidRDefault="00350053" w:rsidP="00350053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Działania o charakterze </w:t>
      </w:r>
      <w:proofErr w:type="spellStart"/>
      <w:r>
        <w:rPr>
          <w:rStyle w:val="normaltextrun"/>
          <w:rFonts w:ascii="Open Sans" w:eastAsiaTheme="majorEastAsia" w:hAnsi="Open Sans" w:cs="Open Sans"/>
          <w:sz w:val="20"/>
          <w:szCs w:val="20"/>
        </w:rPr>
        <w:t>włączeniowo</w:t>
      </w:r>
      <w:proofErr w:type="spellEnd"/>
      <w:r>
        <w:rPr>
          <w:rStyle w:val="normaltextrun"/>
          <w:rFonts w:ascii="Open Sans" w:eastAsiaTheme="majorEastAsia" w:hAnsi="Open Sans" w:cs="Open Sans"/>
          <w:sz w:val="20"/>
          <w:szCs w:val="20"/>
        </w:rPr>
        <w:t>-integracyjnym (cykle).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16A6B404" w14:textId="304A966B" w:rsidR="008C668E" w:rsidRPr="00366A17" w:rsidRDefault="00350053" w:rsidP="00350053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Style w:val="normaltextrun"/>
          <w:rFonts w:ascii="Open Sans" w:hAnsi="Open Sans" w:cs="Open Sans"/>
          <w:sz w:val="20"/>
          <w:szCs w:val="20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t>Dyżury konsultacyjne.</w:t>
      </w:r>
      <w:r>
        <w:rPr>
          <w:rStyle w:val="eop"/>
          <w:rFonts w:ascii="Open Sans" w:eastAsiaTheme="majorEastAsia" w:hAnsi="Open Sans" w:cs="Open Sans"/>
          <w:sz w:val="20"/>
          <w:szCs w:val="20"/>
        </w:rPr>
        <w:t> </w:t>
      </w:r>
    </w:p>
    <w:p w14:paraId="739C88BB" w14:textId="77777777" w:rsidR="0028611A" w:rsidRDefault="0028611A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</w:pPr>
    </w:p>
    <w:p w14:paraId="6B010FBF" w14:textId="7A8BC76A" w:rsidR="00350053" w:rsidRDefault="00350053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>Więcej informacji o działalności</w:t>
      </w:r>
      <w:r>
        <w:rPr>
          <w:rStyle w:val="normaltextrun"/>
          <w:rFonts w:ascii="Arial" w:eastAsiaTheme="majorEastAsia" w:hAnsi="Arial" w:cs="Arial"/>
          <w:i/>
          <w:iCs/>
          <w:color w:val="333333"/>
          <w:sz w:val="20"/>
          <w:szCs w:val="20"/>
        </w:rPr>
        <w:t> </w:t>
      </w:r>
      <w:r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>Banków Żywności</w:t>
      </w:r>
      <w:r>
        <w:rPr>
          <w:rStyle w:val="normaltextrun"/>
          <w:rFonts w:ascii="Arial" w:eastAsiaTheme="majorEastAsia" w:hAnsi="Arial" w:cs="Arial"/>
          <w:i/>
          <w:iCs/>
          <w:color w:val="333333"/>
          <w:sz w:val="20"/>
          <w:szCs w:val="20"/>
        </w:rPr>
        <w:t> </w:t>
      </w:r>
      <w:r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 xml:space="preserve">oraz sposobie realizacji programu na stronie internetowej </w:t>
      </w:r>
      <w:hyperlink r:id="rId11" w:tgtFrame="_blank" w:history="1">
        <w:r>
          <w:rPr>
            <w:rStyle w:val="normaltextrun"/>
            <w:rFonts w:ascii="Open Sans" w:eastAsiaTheme="majorEastAsia" w:hAnsi="Open Sans" w:cs="Open Sans"/>
            <w:i/>
            <w:iCs/>
            <w:color w:val="467886"/>
            <w:sz w:val="20"/>
            <w:szCs w:val="20"/>
            <w:u w:val="single"/>
          </w:rPr>
          <w:t>www.fepz.bankizywnosci.pl</w:t>
        </w:r>
      </w:hyperlink>
      <w:r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 xml:space="preserve"> </w:t>
      </w:r>
      <w:r>
        <w:rPr>
          <w:rStyle w:val="normaltextrun"/>
          <w:rFonts w:ascii="Arial" w:eastAsiaTheme="majorEastAsia" w:hAnsi="Arial" w:cs="Arial"/>
          <w:color w:val="333333"/>
          <w:sz w:val="20"/>
          <w:szCs w:val="20"/>
        </w:rPr>
        <w:t> </w:t>
      </w:r>
      <w:r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>o</w:t>
      </w:r>
      <w:r w:rsidR="00366A17"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 xml:space="preserve">raz w mediach społecznościowych </w:t>
      </w:r>
      <w:r>
        <w:rPr>
          <w:rStyle w:val="normaltextrun"/>
          <w:rFonts w:ascii="Open Sans" w:eastAsiaTheme="majorEastAsia" w:hAnsi="Open Sans" w:cs="Open Sans"/>
          <w:i/>
          <w:iCs/>
          <w:color w:val="333333"/>
          <w:sz w:val="20"/>
          <w:szCs w:val="20"/>
        </w:rPr>
        <w:t>na</w:t>
      </w:r>
      <w:r>
        <w:rPr>
          <w:rStyle w:val="normaltextrun"/>
          <w:rFonts w:ascii="Arial" w:eastAsiaTheme="majorEastAsia" w:hAnsi="Arial" w:cs="Arial"/>
          <w:i/>
          <w:iCs/>
          <w:color w:val="333333"/>
          <w:sz w:val="20"/>
          <w:szCs w:val="20"/>
        </w:rPr>
        <w:t> </w:t>
      </w:r>
      <w:hyperlink r:id="rId12" w:tgtFrame="_blank" w:history="1">
        <w:r>
          <w:rPr>
            <w:rStyle w:val="normaltextrun"/>
            <w:rFonts w:ascii="Open Sans" w:eastAsiaTheme="majorEastAsia" w:hAnsi="Open Sans" w:cs="Open Sans"/>
            <w:i/>
            <w:iCs/>
            <w:color w:val="F19409"/>
            <w:sz w:val="20"/>
            <w:szCs w:val="20"/>
            <w:u w:val="single"/>
          </w:rPr>
          <w:t>//www.facebook.com/share/p/nZjnbr1iRpy97xbS/</w:t>
        </w:r>
      </w:hyperlink>
      <w:r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> </w:t>
      </w:r>
    </w:p>
    <w:p w14:paraId="1F20E905" w14:textId="5AFD13EA" w:rsidR="00350053" w:rsidRPr="008C668E" w:rsidRDefault="003964A5" w:rsidP="008C668E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eastAsiaTheme="majorEastAsia" w:hAnsi="Open Sans" w:cs="Open Sans"/>
          <w:sz w:val="20"/>
          <w:szCs w:val="20"/>
        </w:rPr>
        <w:lastRenderedPageBreak/>
        <w:t xml:space="preserve">Osoby zainteresowane skorzystaniem </w:t>
      </w:r>
      <w:r w:rsidR="00350053">
        <w:rPr>
          <w:rStyle w:val="normaltextrun"/>
          <w:rFonts w:ascii="Open Sans" w:eastAsiaTheme="majorEastAsia" w:hAnsi="Open Sans" w:cs="Open Sans"/>
          <w:sz w:val="20"/>
          <w:szCs w:val="20"/>
        </w:rPr>
        <w:t>z pomocy</w:t>
      </w:r>
      <w:r w:rsidR="00350053"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 w:rsidR="00350053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 żywnościowej w ramach realizacji </w:t>
      </w:r>
      <w:r w:rsidR="00350053">
        <w:rPr>
          <w:rStyle w:val="normaltextrun"/>
          <w:rFonts w:ascii="Open Sans" w:eastAsiaTheme="majorEastAsia" w:hAnsi="Open Sans" w:cs="Open Sans"/>
          <w:b/>
          <w:bCs/>
          <w:color w:val="0052B0"/>
          <w:sz w:val="20"/>
          <w:szCs w:val="20"/>
        </w:rPr>
        <w:t xml:space="preserve">Programu Fundusze Europejskie na Pomoc Żywnościową 2021-2027 współfinasowanego z Europejskiego Funduszu Społecznego+ </w:t>
      </w:r>
      <w:r w:rsidR="00350053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proszone są o kontakt </w:t>
      </w:r>
      <w:r w:rsidR="00350053">
        <w:rPr>
          <w:rStyle w:val="normaltextrun"/>
          <w:rFonts w:ascii="Arial" w:eastAsiaTheme="majorEastAsia" w:hAnsi="Arial" w:cs="Arial"/>
          <w:sz w:val="20"/>
          <w:szCs w:val="20"/>
        </w:rPr>
        <w:t> </w:t>
      </w:r>
      <w:r w:rsidR="008C668E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z pracownikami </w:t>
      </w:r>
      <w:r w:rsidR="008C668E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 xml:space="preserve">Gminnego </w:t>
      </w:r>
      <w:r w:rsidR="00350053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Ośrodka Pomocy Społecznej w</w:t>
      </w:r>
      <w:r w:rsidR="008C668E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 Luzinie, przy ul. Młyńskiej 7</w:t>
      </w:r>
      <w:r w:rsidR="00350053">
        <w:rPr>
          <w:rStyle w:val="normaltextrun"/>
          <w:rFonts w:ascii="Open Sans" w:eastAsiaTheme="majorEastAsia" w:hAnsi="Open Sans" w:cs="Open Sans"/>
          <w:b/>
          <w:bCs/>
          <w:color w:val="FF0000"/>
          <w:sz w:val="20"/>
          <w:szCs w:val="20"/>
        </w:rPr>
        <w:t xml:space="preserve"> </w:t>
      </w:r>
      <w:r w:rsidR="00350053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osobiście lub pod</w:t>
      </w:r>
      <w:r w:rsidR="00350053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 </w:t>
      </w:r>
      <w:r w:rsidR="00350053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 xml:space="preserve">nr. </w:t>
      </w:r>
      <w:r w:rsidR="008C668E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T</w:t>
      </w:r>
      <w:r w:rsidR="00350053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el</w:t>
      </w:r>
      <w:r w:rsidR="008C668E" w:rsidRPr="008C668E"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. 58 506 56 46 w. 25</w:t>
      </w:r>
      <w:r>
        <w:rPr>
          <w:rStyle w:val="normaltextrun"/>
          <w:rFonts w:ascii="Open Sans" w:eastAsiaTheme="majorEastAsia" w:hAnsi="Open Sans" w:cs="Open Sans"/>
          <w:b/>
          <w:bCs/>
          <w:sz w:val="20"/>
          <w:szCs w:val="20"/>
        </w:rPr>
        <w:t>, 61,62.</w:t>
      </w:r>
    </w:p>
    <w:p w14:paraId="03A09323" w14:textId="77777777" w:rsidR="00350053" w:rsidRDefault="00350053" w:rsidP="00350053">
      <w:pPr>
        <w:pStyle w:val="paragraph"/>
        <w:shd w:val="clear" w:color="auto" w:fill="FFFFFF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eastAsiaTheme="majorEastAsia" w:hAnsi="Open Sans" w:cs="Open Sans"/>
          <w:color w:val="FF0000"/>
        </w:rPr>
        <w:t> </w:t>
      </w:r>
    </w:p>
    <w:p w14:paraId="42394808" w14:textId="77777777" w:rsidR="00350053" w:rsidRDefault="00350053" w:rsidP="0035005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eastAsiaTheme="majorEastAsia" w:hAnsi="Open Sans" w:cs="Open Sans"/>
          <w:color w:val="333333"/>
          <w:sz w:val="20"/>
          <w:szCs w:val="20"/>
        </w:rPr>
        <w:t> </w:t>
      </w:r>
    </w:p>
    <w:p w14:paraId="4C1CEF1F" w14:textId="18DD0689" w:rsidR="0028611A" w:rsidRPr="003B7CD9" w:rsidRDefault="00350053" w:rsidP="003B7C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eastAsiaTheme="majorEastAsia" w:hAnsi="Open Sans" w:cs="Open Sans"/>
          <w:color w:val="333333"/>
        </w:rPr>
        <w:t> </w:t>
      </w:r>
    </w:p>
    <w:p w14:paraId="529687DE" w14:textId="4CB7DE5C" w:rsidR="00750E40" w:rsidRPr="00900977" w:rsidRDefault="00350053" w:rsidP="00900977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20"/>
          <w:szCs w:val="20"/>
        </w:rPr>
      </w:pPr>
      <w:r w:rsidRPr="0028611A">
        <w:rPr>
          <w:rStyle w:val="eop"/>
          <w:rFonts w:ascii="Open Sans" w:eastAsiaTheme="majorEastAsia" w:hAnsi="Open Sans" w:cs="Open Sans"/>
          <w:sz w:val="20"/>
          <w:szCs w:val="20"/>
        </w:rPr>
        <w:t> </w:t>
      </w:r>
      <w:r w:rsidR="0028611A" w:rsidRPr="0028611A">
        <w:rPr>
          <w:rFonts w:ascii="Open Sans" w:eastAsiaTheme="majorEastAsia" w:hAnsi="Open Sans" w:cs="Open Sans"/>
          <w:sz w:val="20"/>
          <w:szCs w:val="20"/>
          <w:vertAlign w:val="superscript"/>
        </w:rPr>
        <w:t>1</w:t>
      </w:r>
      <w:r w:rsidR="00F41633" w:rsidRPr="0028611A">
        <w:rPr>
          <w:rFonts w:ascii="Open Sans" w:eastAsiaTheme="majorEastAsia" w:hAnsi="Open Sans" w:cs="Open Sans"/>
          <w:sz w:val="20"/>
          <w:szCs w:val="20"/>
        </w:rPr>
        <w:t xml:space="preserve"> Wskazane ilości są wartościami maksymalnymi poszczególnych artykułów spożywczych.</w:t>
      </w:r>
    </w:p>
    <w:sectPr w:rsidR="00750E40" w:rsidRPr="00900977" w:rsidSect="00F9341B">
      <w:headerReference w:type="default" r:id="rId13"/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E2B6A" w14:textId="77777777" w:rsidR="00FA3946" w:rsidRDefault="00FA3946" w:rsidP="00F2139E">
      <w:pPr>
        <w:spacing w:after="0" w:line="240" w:lineRule="auto"/>
      </w:pPr>
      <w:r>
        <w:separator/>
      </w:r>
    </w:p>
  </w:endnote>
  <w:endnote w:type="continuationSeparator" w:id="0">
    <w:p w14:paraId="2345D8A1" w14:textId="77777777" w:rsidR="00FA3946" w:rsidRDefault="00FA3946" w:rsidP="00F21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55C4F" w14:textId="4F2F4EE5" w:rsidR="00F2139E" w:rsidRDefault="00F2139E">
    <w:pPr>
      <w:pStyle w:val="Stopka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  <w:lang w:eastAsia="pl-PL"/>
      </w:rPr>
      <w:drawing>
        <wp:anchor distT="0" distB="0" distL="114300" distR="114300" simplePos="0" relativeHeight="251661312" behindDoc="0" locked="0" layoutInCell="1" allowOverlap="1" wp14:anchorId="64F294A9" wp14:editId="17C71E31">
          <wp:simplePos x="0" y="0"/>
          <wp:positionH relativeFrom="margin">
            <wp:posOffset>0</wp:posOffset>
          </wp:positionH>
          <wp:positionV relativeFrom="margin">
            <wp:posOffset>8899042</wp:posOffset>
          </wp:positionV>
          <wp:extent cx="5760720" cy="603885"/>
          <wp:effectExtent l="0" t="0" r="0" b="5715"/>
          <wp:wrapTopAndBottom/>
          <wp:docPr id="105928170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3AAB3C" w14:textId="77777777" w:rsidR="00FA3946" w:rsidRDefault="00FA3946" w:rsidP="00F2139E">
      <w:pPr>
        <w:spacing w:after="0" w:line="240" w:lineRule="auto"/>
      </w:pPr>
      <w:r>
        <w:separator/>
      </w:r>
    </w:p>
  </w:footnote>
  <w:footnote w:type="continuationSeparator" w:id="0">
    <w:p w14:paraId="247221BB" w14:textId="77777777" w:rsidR="00FA3946" w:rsidRDefault="00FA3946" w:rsidP="00F21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3A80E" w14:textId="240F0BFD" w:rsidR="00F2139E" w:rsidRDefault="00F2139E">
    <w:pPr>
      <w:pStyle w:val="Nagwek"/>
    </w:pPr>
    <w:r w:rsidRPr="00744D02">
      <w:rPr>
        <w:rFonts w:ascii="Open Sans" w:hAnsi="Open Sans" w:cs="Open Sans"/>
        <w:b/>
        <w:bCs/>
        <w:noProof/>
        <w:sz w:val="72"/>
        <w:szCs w:val="72"/>
        <w:lang w:eastAsia="pl-PL"/>
      </w:rPr>
      <w:drawing>
        <wp:inline distT="0" distB="0" distL="0" distR="0" wp14:anchorId="704BA9CC" wp14:editId="00BBBC38">
          <wp:extent cx="2861945" cy="819150"/>
          <wp:effectExtent l="0" t="0" r="0" b="0"/>
          <wp:docPr id="411877180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343898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89" b="24763"/>
                  <a:stretch/>
                </pic:blipFill>
                <pic:spPr bwMode="auto">
                  <a:xfrm>
                    <a:off x="0" y="0"/>
                    <a:ext cx="286194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72671"/>
    <w:multiLevelType w:val="multilevel"/>
    <w:tmpl w:val="0D36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623A6D"/>
    <w:multiLevelType w:val="multilevel"/>
    <w:tmpl w:val="2E8A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741E77"/>
    <w:multiLevelType w:val="hybridMultilevel"/>
    <w:tmpl w:val="C74C3B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D0F2C"/>
    <w:multiLevelType w:val="multilevel"/>
    <w:tmpl w:val="952C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9D6AF8"/>
    <w:multiLevelType w:val="multilevel"/>
    <w:tmpl w:val="E55C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BE6AE8"/>
    <w:multiLevelType w:val="multilevel"/>
    <w:tmpl w:val="2F94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68252D"/>
    <w:multiLevelType w:val="multilevel"/>
    <w:tmpl w:val="E552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D65F95"/>
    <w:multiLevelType w:val="multilevel"/>
    <w:tmpl w:val="60CE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3010C6"/>
    <w:multiLevelType w:val="multilevel"/>
    <w:tmpl w:val="74FA2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44686A"/>
    <w:multiLevelType w:val="multilevel"/>
    <w:tmpl w:val="FCEC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F8C10BB"/>
    <w:multiLevelType w:val="multilevel"/>
    <w:tmpl w:val="27C6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6F15DAF"/>
    <w:multiLevelType w:val="multilevel"/>
    <w:tmpl w:val="88BE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F43133"/>
    <w:multiLevelType w:val="multilevel"/>
    <w:tmpl w:val="5E72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1448783">
    <w:abstractNumId w:val="0"/>
  </w:num>
  <w:num w:numId="2" w16cid:durableId="1362240449">
    <w:abstractNumId w:val="7"/>
  </w:num>
  <w:num w:numId="3" w16cid:durableId="2038457641">
    <w:abstractNumId w:val="9"/>
  </w:num>
  <w:num w:numId="4" w16cid:durableId="1057052287">
    <w:abstractNumId w:val="12"/>
  </w:num>
  <w:num w:numId="5" w16cid:durableId="1798837969">
    <w:abstractNumId w:val="8"/>
  </w:num>
  <w:num w:numId="6" w16cid:durableId="2018537438">
    <w:abstractNumId w:val="1"/>
  </w:num>
  <w:num w:numId="7" w16cid:durableId="509831201">
    <w:abstractNumId w:val="3"/>
  </w:num>
  <w:num w:numId="8" w16cid:durableId="1313681660">
    <w:abstractNumId w:val="6"/>
  </w:num>
  <w:num w:numId="9" w16cid:durableId="1941258602">
    <w:abstractNumId w:val="10"/>
  </w:num>
  <w:num w:numId="10" w16cid:durableId="341977515">
    <w:abstractNumId w:val="5"/>
  </w:num>
  <w:num w:numId="11" w16cid:durableId="399986225">
    <w:abstractNumId w:val="4"/>
  </w:num>
  <w:num w:numId="12" w16cid:durableId="1621181549">
    <w:abstractNumId w:val="11"/>
  </w:num>
  <w:num w:numId="13" w16cid:durableId="788818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D02"/>
    <w:rsid w:val="00013594"/>
    <w:rsid w:val="00096246"/>
    <w:rsid w:val="001158FA"/>
    <w:rsid w:val="001D5FEF"/>
    <w:rsid w:val="00204B0A"/>
    <w:rsid w:val="00224677"/>
    <w:rsid w:val="0028611A"/>
    <w:rsid w:val="002A4A29"/>
    <w:rsid w:val="003075A2"/>
    <w:rsid w:val="00350053"/>
    <w:rsid w:val="00366A17"/>
    <w:rsid w:val="003964A5"/>
    <w:rsid w:val="003B7CD9"/>
    <w:rsid w:val="0040369B"/>
    <w:rsid w:val="0040685B"/>
    <w:rsid w:val="0046767B"/>
    <w:rsid w:val="004E571E"/>
    <w:rsid w:val="004F0542"/>
    <w:rsid w:val="005A2AA7"/>
    <w:rsid w:val="005A6BF5"/>
    <w:rsid w:val="00634E66"/>
    <w:rsid w:val="006F20BC"/>
    <w:rsid w:val="006F54C1"/>
    <w:rsid w:val="0070388F"/>
    <w:rsid w:val="00744D02"/>
    <w:rsid w:val="00750E40"/>
    <w:rsid w:val="0077506A"/>
    <w:rsid w:val="007F0FE5"/>
    <w:rsid w:val="0080443B"/>
    <w:rsid w:val="0083031E"/>
    <w:rsid w:val="008A4B62"/>
    <w:rsid w:val="008C668E"/>
    <w:rsid w:val="008D64A9"/>
    <w:rsid w:val="00900977"/>
    <w:rsid w:val="00916525"/>
    <w:rsid w:val="00947AEC"/>
    <w:rsid w:val="00987EBB"/>
    <w:rsid w:val="009B0316"/>
    <w:rsid w:val="00A77CE4"/>
    <w:rsid w:val="00A84626"/>
    <w:rsid w:val="00AB2B26"/>
    <w:rsid w:val="00B479A3"/>
    <w:rsid w:val="00C2199A"/>
    <w:rsid w:val="00CE1221"/>
    <w:rsid w:val="00E522E3"/>
    <w:rsid w:val="00E75FC6"/>
    <w:rsid w:val="00E91C82"/>
    <w:rsid w:val="00F130A1"/>
    <w:rsid w:val="00F2139E"/>
    <w:rsid w:val="00F41633"/>
    <w:rsid w:val="00F9341B"/>
    <w:rsid w:val="00FA3946"/>
    <w:rsid w:val="00FA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9F11E"/>
  <w15:chartTrackingRefBased/>
  <w15:docId w15:val="{91903FFB-095F-400A-809B-D71BBF3F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4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4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4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4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4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4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4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4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4D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4D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4D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4D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4D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4D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4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4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4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4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4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4D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4D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4D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4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4D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4D02"/>
    <w:rPr>
      <w:b/>
      <w:bCs/>
      <w:smallCaps/>
      <w:color w:val="0F4761" w:themeColor="accent1" w:themeShade="BF"/>
      <w:spacing w:val="5"/>
    </w:rPr>
  </w:style>
  <w:style w:type="character" w:customStyle="1" w:styleId="wacimagecontainer">
    <w:name w:val="wacimagecontainer"/>
    <w:basedOn w:val="Domylnaczcionkaakapitu"/>
    <w:rsid w:val="00744D02"/>
  </w:style>
  <w:style w:type="paragraph" w:styleId="Nagwek">
    <w:name w:val="header"/>
    <w:basedOn w:val="Normalny"/>
    <w:link w:val="NagwekZnak"/>
    <w:uiPriority w:val="99"/>
    <w:unhideWhenUsed/>
    <w:rsid w:val="00F21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139E"/>
  </w:style>
  <w:style w:type="paragraph" w:styleId="Stopka">
    <w:name w:val="footer"/>
    <w:basedOn w:val="Normalny"/>
    <w:link w:val="StopkaZnak"/>
    <w:uiPriority w:val="99"/>
    <w:unhideWhenUsed/>
    <w:rsid w:val="00F21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139E"/>
  </w:style>
  <w:style w:type="paragraph" w:customStyle="1" w:styleId="paragraph">
    <w:name w:val="paragraph"/>
    <w:basedOn w:val="Normalny"/>
    <w:rsid w:val="00F9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F9341B"/>
  </w:style>
  <w:style w:type="character" w:customStyle="1" w:styleId="eop">
    <w:name w:val="eop"/>
    <w:basedOn w:val="Domylnaczcionkaakapitu"/>
    <w:rsid w:val="00F9341B"/>
  </w:style>
  <w:style w:type="character" w:styleId="Hipercze">
    <w:name w:val="Hyperlink"/>
    <w:basedOn w:val="Domylnaczcionkaakapitu"/>
    <w:uiPriority w:val="99"/>
    <w:unhideWhenUsed/>
    <w:rsid w:val="00E91C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7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8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3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7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4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05.safelinks.protection.outlook.com/?url=https%3A%2F%2Fwww.facebook.com%2Fshare%2Fp%2FnZjnbr1iRpy97xbS%2F&amp;data=05%7C02%7Cpaulina.kieruzel%40bankizywnosci.pl%7Ca6f2692ac27b4fe3e2f708dc38f63d1e%7C6449e09206a046ea8ffe8c254a548771%7C0%7C0%7C638447877429827568%7CUnknown%7CTWFpbGZsb3d8eyJWIjoiMC4wLjAwMDAiLCJQIjoiV2luMzIiLCJBTiI6Ik1haWwiLCJXVCI6Mn0%3D%7C0%7C%7C%7C&amp;sdata=jlDuAwFc%2Bv1HW%2FqjZBOmQt7w0nHfqkrzZOLDtU%2FOJ7g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epz.bankizywnosci.pl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8578B4430B214A848565776A513229" ma:contentTypeVersion="18" ma:contentTypeDescription="Utwórz nowy dokument." ma:contentTypeScope="" ma:versionID="d38f2c8ab3856c9bb9f0481bcfa4a9e9">
  <xsd:schema xmlns:xsd="http://www.w3.org/2001/XMLSchema" xmlns:xs="http://www.w3.org/2001/XMLSchema" xmlns:p="http://schemas.microsoft.com/office/2006/metadata/properties" xmlns:ns2="b34ca411-b0ca-4741-8370-47145ff61783" xmlns:ns3="325e275a-e147-4870-a8d3-ce58d2a0db97" targetNamespace="http://schemas.microsoft.com/office/2006/metadata/properties" ma:root="true" ma:fieldsID="53fdcf90452c8e6821a24f2adbfc459d" ns2:_="" ns3:_="">
    <xsd:import namespace="b34ca411-b0ca-4741-8370-47145ff61783"/>
    <xsd:import namespace="325e275a-e147-4870-a8d3-ce58d2a0db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ca411-b0ca-4741-8370-47145ff617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17366c3-43d8-482e-8954-a36a6c329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e275a-e147-4870-a8d3-ce58d2a0db9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422a55-1a0c-4801-8a32-c37df77eceb0}" ma:internalName="TaxCatchAll" ma:showField="CatchAllData" ma:web="325e275a-e147-4870-a8d3-ce58d2a0db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5e275a-e147-4870-a8d3-ce58d2a0db97" xsi:nil="true"/>
    <lcf76f155ced4ddcb4097134ff3c332f xmlns="b34ca411-b0ca-4741-8370-47145ff617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B493F8-7F14-4012-82DD-F2D9F1A18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ca411-b0ca-4741-8370-47145ff61783"/>
    <ds:schemaRef ds:uri="325e275a-e147-4870-a8d3-ce58d2a0d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A02067-B844-4865-93B1-67F0E5324D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255CCE-462D-4F28-AA40-E52164E285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D6A066-A512-4F01-8C84-A3045E7BEE32}">
  <ds:schemaRefs>
    <ds:schemaRef ds:uri="http://schemas.microsoft.com/office/2006/metadata/properties"/>
    <ds:schemaRef ds:uri="http://schemas.microsoft.com/office/infopath/2007/PartnerControls"/>
    <ds:schemaRef ds:uri="325e275a-e147-4870-a8d3-ce58d2a0db97"/>
    <ds:schemaRef ds:uri="b34ca411-b0ca-4741-8370-47145ff617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Jasińska</dc:creator>
  <cp:keywords/>
  <dc:description/>
  <cp:lastModifiedBy>ala</cp:lastModifiedBy>
  <cp:revision>2</cp:revision>
  <dcterms:created xsi:type="dcterms:W3CDTF">2024-09-18T12:31:00Z</dcterms:created>
  <dcterms:modified xsi:type="dcterms:W3CDTF">2024-09-18T12:31:00Z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0x0101008D8578B4430B214A848565776A513229</vt:lpwstr>
  </property>
</Properties>
</file>