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02E6" w:rsidRPr="00CE759E" w:rsidRDefault="003902E6" w:rsidP="00CE759E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 w:rsidRPr="00CE759E">
        <w:rPr>
          <w:rFonts w:ascii="Arial" w:hAnsi="Arial" w:cs="Arial"/>
          <w:b/>
          <w:sz w:val="24"/>
          <w:szCs w:val="24"/>
        </w:rPr>
        <w:t xml:space="preserve">Zarządzenie Nr </w:t>
      </w:r>
      <w:r w:rsidR="00CE759E">
        <w:rPr>
          <w:rFonts w:ascii="Arial" w:hAnsi="Arial" w:cs="Arial"/>
          <w:b/>
          <w:sz w:val="24"/>
          <w:szCs w:val="24"/>
        </w:rPr>
        <w:t>48/2015</w:t>
      </w:r>
    </w:p>
    <w:p w:rsidR="003902E6" w:rsidRPr="00CE759E" w:rsidRDefault="003902E6" w:rsidP="00CE759E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 w:rsidRPr="00CE759E">
        <w:rPr>
          <w:rFonts w:ascii="Arial" w:hAnsi="Arial" w:cs="Arial"/>
          <w:b/>
          <w:sz w:val="24"/>
          <w:szCs w:val="24"/>
        </w:rPr>
        <w:t>Wójta Gminy Skąpe</w:t>
      </w:r>
    </w:p>
    <w:p w:rsidR="003902E6" w:rsidRPr="00CE759E" w:rsidRDefault="003902E6" w:rsidP="00CE759E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proofErr w:type="gramStart"/>
      <w:r w:rsidRPr="00CE759E">
        <w:rPr>
          <w:rFonts w:ascii="Arial" w:hAnsi="Arial" w:cs="Arial"/>
          <w:b/>
          <w:sz w:val="24"/>
          <w:szCs w:val="24"/>
        </w:rPr>
        <w:t>z</w:t>
      </w:r>
      <w:proofErr w:type="gramEnd"/>
      <w:r w:rsidRPr="00CE759E">
        <w:rPr>
          <w:rFonts w:ascii="Arial" w:hAnsi="Arial" w:cs="Arial"/>
          <w:b/>
          <w:sz w:val="24"/>
          <w:szCs w:val="24"/>
        </w:rPr>
        <w:t xml:space="preserve"> dnia 1</w:t>
      </w:r>
      <w:r w:rsidR="00CE759E">
        <w:rPr>
          <w:rFonts w:ascii="Arial" w:hAnsi="Arial" w:cs="Arial"/>
          <w:b/>
          <w:sz w:val="24"/>
          <w:szCs w:val="24"/>
        </w:rPr>
        <w:t>4</w:t>
      </w:r>
      <w:r w:rsidRPr="00CE759E">
        <w:rPr>
          <w:rFonts w:ascii="Arial" w:hAnsi="Arial" w:cs="Arial"/>
          <w:b/>
          <w:sz w:val="24"/>
          <w:szCs w:val="24"/>
        </w:rPr>
        <w:t xml:space="preserve"> </w:t>
      </w:r>
      <w:r w:rsidR="00CE759E">
        <w:rPr>
          <w:rFonts w:ascii="Arial" w:hAnsi="Arial" w:cs="Arial"/>
          <w:b/>
          <w:sz w:val="24"/>
          <w:szCs w:val="24"/>
        </w:rPr>
        <w:t>sierpnia</w:t>
      </w:r>
      <w:r w:rsidRPr="00CE759E">
        <w:rPr>
          <w:rFonts w:ascii="Arial" w:hAnsi="Arial" w:cs="Arial"/>
          <w:b/>
          <w:sz w:val="24"/>
          <w:szCs w:val="24"/>
        </w:rPr>
        <w:t xml:space="preserve"> 201</w:t>
      </w:r>
      <w:r w:rsidR="00CE759E">
        <w:rPr>
          <w:rFonts w:ascii="Arial" w:hAnsi="Arial" w:cs="Arial"/>
          <w:b/>
          <w:sz w:val="24"/>
          <w:szCs w:val="24"/>
        </w:rPr>
        <w:t>5</w:t>
      </w:r>
      <w:r w:rsidRPr="00CE759E">
        <w:rPr>
          <w:rFonts w:ascii="Arial" w:hAnsi="Arial" w:cs="Arial"/>
          <w:b/>
          <w:sz w:val="24"/>
          <w:szCs w:val="24"/>
        </w:rPr>
        <w:t>r.</w:t>
      </w:r>
    </w:p>
    <w:p w:rsidR="00CE759E" w:rsidRDefault="00CE759E" w:rsidP="003902E6">
      <w:pPr>
        <w:jc w:val="both"/>
        <w:rPr>
          <w:rFonts w:ascii="Arial" w:eastAsia="Calibri" w:hAnsi="Arial" w:cs="Arial"/>
          <w:b/>
        </w:rPr>
      </w:pPr>
    </w:p>
    <w:p w:rsidR="003902E6" w:rsidRPr="00CE759E" w:rsidRDefault="003902E6" w:rsidP="003902E6">
      <w:pPr>
        <w:jc w:val="both"/>
        <w:rPr>
          <w:rFonts w:ascii="Arial" w:eastAsia="Calibri" w:hAnsi="Arial" w:cs="Arial"/>
          <w:b/>
        </w:rPr>
      </w:pPr>
      <w:proofErr w:type="gramStart"/>
      <w:r w:rsidRPr="00613E45">
        <w:rPr>
          <w:rFonts w:ascii="Arial" w:eastAsia="Calibri" w:hAnsi="Arial" w:cs="Arial"/>
          <w:b/>
        </w:rPr>
        <w:t>w</w:t>
      </w:r>
      <w:proofErr w:type="gramEnd"/>
      <w:r w:rsidRPr="00613E45">
        <w:rPr>
          <w:rFonts w:ascii="Arial" w:eastAsia="Calibri" w:hAnsi="Arial" w:cs="Arial"/>
          <w:b/>
        </w:rPr>
        <w:t xml:space="preserve"> sprawie opracowania materiałów planistycznych do projektu uchwały budżetowej Gminy Skąpe na rok 201</w:t>
      </w:r>
      <w:r w:rsidR="00A82335">
        <w:rPr>
          <w:rFonts w:ascii="Arial" w:eastAsia="Calibri" w:hAnsi="Arial" w:cs="Arial"/>
          <w:b/>
        </w:rPr>
        <w:t>6</w:t>
      </w:r>
    </w:p>
    <w:p w:rsidR="003902E6" w:rsidRDefault="003902E6" w:rsidP="00F96E6E">
      <w:pPr>
        <w:jc w:val="both"/>
        <w:rPr>
          <w:rFonts w:ascii="Arial" w:eastAsia="Calibri" w:hAnsi="Arial" w:cs="Arial"/>
          <w:i/>
          <w:sz w:val="20"/>
          <w:szCs w:val="20"/>
        </w:rPr>
      </w:pPr>
      <w:r w:rsidRPr="00613E45">
        <w:rPr>
          <w:rFonts w:ascii="Arial" w:eastAsia="Calibri" w:hAnsi="Arial" w:cs="Arial"/>
          <w:i/>
          <w:sz w:val="20"/>
          <w:szCs w:val="20"/>
        </w:rPr>
        <w:t xml:space="preserve">Na podstawie art. 30 ust. 1 ustawy z dnia 8 marca 1990r. o samorządzie gminnym (Dz. U. </w:t>
      </w:r>
      <w:proofErr w:type="gramStart"/>
      <w:r w:rsidRPr="00613E45">
        <w:rPr>
          <w:rFonts w:ascii="Arial" w:eastAsia="Calibri" w:hAnsi="Arial" w:cs="Arial"/>
          <w:i/>
          <w:sz w:val="20"/>
          <w:szCs w:val="20"/>
        </w:rPr>
        <w:t>z</w:t>
      </w:r>
      <w:proofErr w:type="gramEnd"/>
      <w:r w:rsidRPr="00613E45">
        <w:rPr>
          <w:rFonts w:ascii="Arial" w:eastAsia="Calibri" w:hAnsi="Arial" w:cs="Arial"/>
          <w:i/>
          <w:sz w:val="20"/>
          <w:szCs w:val="20"/>
        </w:rPr>
        <w:t xml:space="preserve"> 20</w:t>
      </w:r>
      <w:r>
        <w:rPr>
          <w:rFonts w:ascii="Arial" w:eastAsia="Calibri" w:hAnsi="Arial" w:cs="Arial"/>
          <w:i/>
          <w:sz w:val="20"/>
          <w:szCs w:val="20"/>
        </w:rPr>
        <w:t>13</w:t>
      </w:r>
      <w:r w:rsidRPr="00613E45">
        <w:rPr>
          <w:rFonts w:ascii="Arial" w:eastAsia="Calibri" w:hAnsi="Arial" w:cs="Arial"/>
          <w:i/>
          <w:sz w:val="20"/>
          <w:szCs w:val="20"/>
        </w:rPr>
        <w:t>r.</w:t>
      </w:r>
      <w:r>
        <w:rPr>
          <w:rFonts w:ascii="Arial" w:eastAsia="Calibri" w:hAnsi="Arial" w:cs="Arial"/>
          <w:i/>
          <w:sz w:val="20"/>
          <w:szCs w:val="20"/>
        </w:rPr>
        <w:t xml:space="preserve"> </w:t>
      </w:r>
      <w:r w:rsidRPr="00613E45">
        <w:rPr>
          <w:rFonts w:ascii="Arial" w:eastAsia="Calibri" w:hAnsi="Arial" w:cs="Arial"/>
          <w:i/>
          <w:sz w:val="20"/>
          <w:szCs w:val="20"/>
        </w:rPr>
        <w:t>poz. 59</w:t>
      </w:r>
      <w:r>
        <w:rPr>
          <w:rFonts w:ascii="Arial" w:eastAsia="Calibri" w:hAnsi="Arial" w:cs="Arial"/>
          <w:i/>
          <w:sz w:val="20"/>
          <w:szCs w:val="20"/>
        </w:rPr>
        <w:t>4</w:t>
      </w:r>
      <w:r w:rsidRPr="00613E45">
        <w:rPr>
          <w:rFonts w:ascii="Arial" w:eastAsia="Calibri" w:hAnsi="Arial" w:cs="Arial"/>
          <w:i/>
          <w:sz w:val="20"/>
          <w:szCs w:val="20"/>
        </w:rPr>
        <w:t xml:space="preserve"> z </w:t>
      </w:r>
      <w:proofErr w:type="spellStart"/>
      <w:r w:rsidRPr="00613E45">
        <w:rPr>
          <w:rFonts w:ascii="Arial" w:eastAsia="Calibri" w:hAnsi="Arial" w:cs="Arial"/>
          <w:i/>
          <w:sz w:val="20"/>
          <w:szCs w:val="20"/>
        </w:rPr>
        <w:t>późn</w:t>
      </w:r>
      <w:proofErr w:type="spellEnd"/>
      <w:r w:rsidRPr="00613E45">
        <w:rPr>
          <w:rFonts w:ascii="Arial" w:eastAsia="Calibri" w:hAnsi="Arial" w:cs="Arial"/>
          <w:i/>
          <w:sz w:val="20"/>
          <w:szCs w:val="20"/>
        </w:rPr>
        <w:t xml:space="preserve">. </w:t>
      </w:r>
      <w:proofErr w:type="gramStart"/>
      <w:r w:rsidRPr="00613E45">
        <w:rPr>
          <w:rFonts w:ascii="Arial" w:eastAsia="Calibri" w:hAnsi="Arial" w:cs="Arial"/>
          <w:i/>
          <w:sz w:val="20"/>
          <w:szCs w:val="20"/>
        </w:rPr>
        <w:t>zm</w:t>
      </w:r>
      <w:proofErr w:type="gramEnd"/>
      <w:r w:rsidRPr="00613E45">
        <w:rPr>
          <w:rFonts w:ascii="Arial" w:eastAsia="Calibri" w:hAnsi="Arial" w:cs="Arial"/>
          <w:i/>
          <w:sz w:val="20"/>
          <w:szCs w:val="20"/>
        </w:rPr>
        <w:t xml:space="preserve">.) w związku z art. 233 ustawy z dnia 27 sierpnia 2009r. o finansach publicznych (Dz. U. </w:t>
      </w:r>
      <w:proofErr w:type="gramStart"/>
      <w:r>
        <w:rPr>
          <w:rFonts w:ascii="Arial" w:eastAsia="Calibri" w:hAnsi="Arial" w:cs="Arial"/>
          <w:i/>
          <w:sz w:val="20"/>
          <w:szCs w:val="20"/>
        </w:rPr>
        <w:t>z</w:t>
      </w:r>
      <w:proofErr w:type="gramEnd"/>
      <w:r>
        <w:rPr>
          <w:rFonts w:ascii="Arial" w:eastAsia="Calibri" w:hAnsi="Arial" w:cs="Arial"/>
          <w:i/>
          <w:sz w:val="20"/>
          <w:szCs w:val="20"/>
        </w:rPr>
        <w:t xml:space="preserve"> 2013 </w:t>
      </w:r>
      <w:r w:rsidRPr="00613E45">
        <w:rPr>
          <w:rFonts w:ascii="Arial" w:eastAsia="Calibri" w:hAnsi="Arial" w:cs="Arial"/>
          <w:i/>
          <w:sz w:val="20"/>
          <w:szCs w:val="20"/>
        </w:rPr>
        <w:t xml:space="preserve">poz. </w:t>
      </w:r>
      <w:r>
        <w:rPr>
          <w:rFonts w:ascii="Arial" w:eastAsia="Calibri" w:hAnsi="Arial" w:cs="Arial"/>
          <w:i/>
          <w:sz w:val="20"/>
          <w:szCs w:val="20"/>
        </w:rPr>
        <w:t>885</w:t>
      </w:r>
      <w:r w:rsidRPr="00613E45">
        <w:rPr>
          <w:rFonts w:ascii="Arial" w:eastAsia="Calibri" w:hAnsi="Arial" w:cs="Arial"/>
          <w:i/>
          <w:sz w:val="20"/>
          <w:szCs w:val="20"/>
        </w:rPr>
        <w:t xml:space="preserve"> z </w:t>
      </w:r>
      <w:proofErr w:type="spellStart"/>
      <w:r w:rsidRPr="00613E45">
        <w:rPr>
          <w:rFonts w:ascii="Arial" w:eastAsia="Calibri" w:hAnsi="Arial" w:cs="Arial"/>
          <w:i/>
          <w:sz w:val="20"/>
          <w:szCs w:val="20"/>
        </w:rPr>
        <w:t>późn</w:t>
      </w:r>
      <w:proofErr w:type="spellEnd"/>
      <w:r w:rsidRPr="00613E45">
        <w:rPr>
          <w:rFonts w:ascii="Arial" w:eastAsia="Calibri" w:hAnsi="Arial" w:cs="Arial"/>
          <w:i/>
          <w:sz w:val="20"/>
          <w:szCs w:val="20"/>
        </w:rPr>
        <w:t xml:space="preserve">. </w:t>
      </w:r>
      <w:proofErr w:type="gramStart"/>
      <w:r w:rsidRPr="00613E45">
        <w:rPr>
          <w:rFonts w:ascii="Arial" w:eastAsia="Calibri" w:hAnsi="Arial" w:cs="Arial"/>
          <w:i/>
          <w:sz w:val="20"/>
          <w:szCs w:val="20"/>
        </w:rPr>
        <w:t>zm</w:t>
      </w:r>
      <w:proofErr w:type="gramEnd"/>
      <w:r w:rsidRPr="00613E45">
        <w:rPr>
          <w:rFonts w:ascii="Arial" w:eastAsia="Calibri" w:hAnsi="Arial" w:cs="Arial"/>
          <w:i/>
          <w:sz w:val="20"/>
          <w:szCs w:val="20"/>
        </w:rPr>
        <w:t xml:space="preserve">.) i § 1 Uchwały Nr LI/330/2010 Rady Gminy Skąpe z dnia 16 lipca 2010r. w sprawie określenia trybu prac nad projektem uchwały budżetowej </w:t>
      </w:r>
      <w:r w:rsidRPr="00613E45">
        <w:rPr>
          <w:rFonts w:ascii="Arial" w:eastAsia="Calibri" w:hAnsi="Arial" w:cs="Arial"/>
          <w:b/>
          <w:sz w:val="20"/>
          <w:szCs w:val="20"/>
        </w:rPr>
        <w:t>zarządzam, co następuje:</w:t>
      </w:r>
    </w:p>
    <w:p w:rsidR="00F96E6E" w:rsidRPr="00F96E6E" w:rsidRDefault="00F96E6E" w:rsidP="00F96E6E">
      <w:pPr>
        <w:jc w:val="both"/>
        <w:rPr>
          <w:rFonts w:ascii="Arial" w:eastAsia="Calibri" w:hAnsi="Arial" w:cs="Arial"/>
          <w:i/>
          <w:sz w:val="20"/>
          <w:szCs w:val="20"/>
        </w:rPr>
      </w:pPr>
    </w:p>
    <w:p w:rsidR="00901E05" w:rsidRPr="00CE759E" w:rsidRDefault="003902E6" w:rsidP="00CE759E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E759E">
        <w:rPr>
          <w:rFonts w:ascii="Arial" w:hAnsi="Arial" w:cs="Arial"/>
          <w:b/>
          <w:sz w:val="24"/>
          <w:szCs w:val="24"/>
        </w:rPr>
        <w:t xml:space="preserve">§ 1. </w:t>
      </w:r>
      <w:r w:rsidRPr="00CE759E">
        <w:rPr>
          <w:rFonts w:ascii="Arial" w:hAnsi="Arial" w:cs="Arial"/>
          <w:sz w:val="24"/>
          <w:szCs w:val="24"/>
        </w:rPr>
        <w:t xml:space="preserve">Zobowiązuje się pracowników merytorycznych realizujących zadania na samodzielnych stanowiskach Urzędu Gminy Skąpe, kierowników jednostek organizacyjnych </w:t>
      </w:r>
      <w:proofErr w:type="spellStart"/>
      <w:r w:rsidRPr="00CE759E">
        <w:rPr>
          <w:rFonts w:ascii="Arial" w:hAnsi="Arial" w:cs="Arial"/>
          <w:sz w:val="24"/>
          <w:szCs w:val="24"/>
        </w:rPr>
        <w:t>gminy</w:t>
      </w:r>
      <w:proofErr w:type="spellEnd"/>
      <w:r w:rsidRPr="00CE759E">
        <w:rPr>
          <w:rFonts w:ascii="Arial" w:hAnsi="Arial" w:cs="Arial"/>
          <w:sz w:val="24"/>
          <w:szCs w:val="24"/>
        </w:rPr>
        <w:t>, kierowników jednostek sektora finansów publicznych finansowanych z budżetu Gminy Skąpe, bądź jednostki powiązane z budżetem otrzymywaną dotacją oraz Sołtysów - do opracowania materiałów planistycznych do projekt</w:t>
      </w:r>
      <w:r w:rsidR="00365868">
        <w:rPr>
          <w:rFonts w:ascii="Arial" w:hAnsi="Arial" w:cs="Arial"/>
          <w:sz w:val="24"/>
          <w:szCs w:val="24"/>
        </w:rPr>
        <w:t>u uchwały budżetowej na rok 2016</w:t>
      </w:r>
      <w:r w:rsidR="00CE759E">
        <w:rPr>
          <w:rFonts w:ascii="Arial" w:hAnsi="Arial" w:cs="Arial"/>
          <w:sz w:val="24"/>
          <w:szCs w:val="24"/>
        </w:rPr>
        <w:t>.</w:t>
      </w:r>
    </w:p>
    <w:p w:rsidR="00773AF0" w:rsidRPr="00CE759E" w:rsidRDefault="00F20FFF" w:rsidP="00CE759E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E759E">
        <w:rPr>
          <w:rStyle w:val="Pogrubienie"/>
          <w:rFonts w:ascii="Arial" w:hAnsi="Arial" w:cs="Arial"/>
          <w:sz w:val="24"/>
          <w:szCs w:val="24"/>
        </w:rPr>
        <w:t>§ 2.</w:t>
      </w:r>
      <w:r w:rsidRPr="00CE759E">
        <w:rPr>
          <w:rStyle w:val="apple-converted-space"/>
          <w:rFonts w:ascii="Arial" w:hAnsi="Arial" w:cs="Arial"/>
          <w:sz w:val="24"/>
          <w:szCs w:val="24"/>
        </w:rPr>
        <w:t> </w:t>
      </w:r>
      <w:r w:rsidRPr="00CE759E">
        <w:rPr>
          <w:rFonts w:ascii="Arial" w:hAnsi="Arial" w:cs="Arial"/>
          <w:sz w:val="24"/>
          <w:szCs w:val="24"/>
        </w:rPr>
        <w:t xml:space="preserve">Określa się założenia do projektu budżetu Gminy </w:t>
      </w:r>
      <w:r w:rsidR="00686557" w:rsidRPr="00CE759E">
        <w:rPr>
          <w:rFonts w:ascii="Arial" w:hAnsi="Arial" w:cs="Arial"/>
          <w:sz w:val="24"/>
          <w:szCs w:val="24"/>
        </w:rPr>
        <w:t>Skąpe na 2016</w:t>
      </w:r>
      <w:r w:rsidRPr="00CE759E">
        <w:rPr>
          <w:rFonts w:ascii="Arial" w:hAnsi="Arial" w:cs="Arial"/>
          <w:sz w:val="24"/>
          <w:szCs w:val="24"/>
        </w:rPr>
        <w:t xml:space="preserve"> rok, w tym:</w:t>
      </w:r>
      <w:r w:rsidR="00AD0A86" w:rsidRPr="00CE759E">
        <w:rPr>
          <w:rFonts w:ascii="Arial" w:hAnsi="Arial" w:cs="Arial"/>
          <w:sz w:val="24"/>
          <w:szCs w:val="24"/>
        </w:rPr>
        <w:t xml:space="preserve"> </w:t>
      </w:r>
    </w:p>
    <w:p w:rsidR="00773AF0" w:rsidRDefault="00F20FFF" w:rsidP="006F5022">
      <w:pPr>
        <w:pStyle w:val="Bezodstpw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CE759E">
        <w:rPr>
          <w:rFonts w:ascii="Arial" w:hAnsi="Arial" w:cs="Arial"/>
          <w:sz w:val="24"/>
          <w:szCs w:val="24"/>
        </w:rPr>
        <w:t>założenia</w:t>
      </w:r>
      <w:proofErr w:type="gramEnd"/>
      <w:r w:rsidRPr="00CE759E">
        <w:rPr>
          <w:rFonts w:ascii="Arial" w:hAnsi="Arial" w:cs="Arial"/>
          <w:sz w:val="24"/>
          <w:szCs w:val="24"/>
        </w:rPr>
        <w:t xml:space="preserve"> w zakresie prognozowania dochodów budżetowych - zgodnie z</w:t>
      </w:r>
      <w:r w:rsidR="00AB02A4" w:rsidRPr="00CE759E">
        <w:rPr>
          <w:rFonts w:ascii="Arial" w:hAnsi="Arial" w:cs="Arial"/>
          <w:sz w:val="24"/>
          <w:szCs w:val="24"/>
        </w:rPr>
        <w:t> </w:t>
      </w:r>
      <w:r w:rsidR="006F5022">
        <w:rPr>
          <w:rFonts w:ascii="Arial" w:hAnsi="Arial" w:cs="Arial"/>
          <w:sz w:val="24"/>
          <w:szCs w:val="24"/>
        </w:rPr>
        <w:t>załącznikiem nr 1</w:t>
      </w:r>
      <w:r w:rsidRPr="00CE759E">
        <w:rPr>
          <w:rFonts w:ascii="Arial" w:hAnsi="Arial" w:cs="Arial"/>
          <w:sz w:val="24"/>
          <w:szCs w:val="24"/>
        </w:rPr>
        <w:t>,</w:t>
      </w:r>
    </w:p>
    <w:p w:rsidR="00773AF0" w:rsidRDefault="00F20FFF" w:rsidP="00CE759E">
      <w:pPr>
        <w:pStyle w:val="Bezodstpw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6F5022">
        <w:rPr>
          <w:rFonts w:ascii="Arial" w:hAnsi="Arial" w:cs="Arial"/>
          <w:sz w:val="24"/>
          <w:szCs w:val="24"/>
        </w:rPr>
        <w:t>założenia</w:t>
      </w:r>
      <w:proofErr w:type="gramEnd"/>
      <w:r w:rsidRPr="006F5022">
        <w:rPr>
          <w:rFonts w:ascii="Arial" w:hAnsi="Arial" w:cs="Arial"/>
          <w:sz w:val="24"/>
          <w:szCs w:val="24"/>
        </w:rPr>
        <w:t xml:space="preserve"> w zakresie projektowania wydatków </w:t>
      </w:r>
      <w:r w:rsidR="006F5022">
        <w:rPr>
          <w:rFonts w:ascii="Arial" w:hAnsi="Arial" w:cs="Arial"/>
          <w:sz w:val="24"/>
          <w:szCs w:val="24"/>
        </w:rPr>
        <w:t>budżetowych</w:t>
      </w:r>
      <w:r w:rsidR="006F5022" w:rsidRPr="006F5022">
        <w:rPr>
          <w:rFonts w:ascii="Arial" w:hAnsi="Arial" w:cs="Arial"/>
          <w:sz w:val="24"/>
          <w:szCs w:val="24"/>
        </w:rPr>
        <w:t xml:space="preserve"> - zgodnie z załącznikiem nr 2</w:t>
      </w:r>
      <w:r w:rsidRPr="006F5022">
        <w:rPr>
          <w:rFonts w:ascii="Arial" w:hAnsi="Arial" w:cs="Arial"/>
          <w:sz w:val="24"/>
          <w:szCs w:val="24"/>
        </w:rPr>
        <w:t>,</w:t>
      </w:r>
    </w:p>
    <w:p w:rsidR="00773AF0" w:rsidRPr="00CE759E" w:rsidRDefault="00F20FFF" w:rsidP="00CE759E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E759E">
        <w:rPr>
          <w:rStyle w:val="Pogrubienie"/>
          <w:rFonts w:ascii="Arial" w:hAnsi="Arial" w:cs="Arial"/>
          <w:sz w:val="24"/>
          <w:szCs w:val="24"/>
        </w:rPr>
        <w:t>§ 3.</w:t>
      </w:r>
      <w:r w:rsidRPr="00CE759E">
        <w:rPr>
          <w:rStyle w:val="apple-converted-space"/>
          <w:rFonts w:ascii="Arial" w:hAnsi="Arial" w:cs="Arial"/>
          <w:sz w:val="24"/>
          <w:szCs w:val="24"/>
        </w:rPr>
        <w:t> </w:t>
      </w:r>
      <w:r w:rsidRPr="00CE759E">
        <w:rPr>
          <w:rFonts w:ascii="Arial" w:hAnsi="Arial" w:cs="Arial"/>
          <w:sz w:val="24"/>
          <w:szCs w:val="24"/>
        </w:rPr>
        <w:t xml:space="preserve">Określa się zakres prac i terminy składania materiałów planistycznych do projektu budżetu Gminy </w:t>
      </w:r>
      <w:r w:rsidR="00686557" w:rsidRPr="00CE759E">
        <w:rPr>
          <w:rFonts w:ascii="Arial" w:hAnsi="Arial" w:cs="Arial"/>
          <w:sz w:val="24"/>
          <w:szCs w:val="24"/>
        </w:rPr>
        <w:t>Skąpe</w:t>
      </w:r>
      <w:r w:rsidRPr="00CE759E">
        <w:rPr>
          <w:rFonts w:ascii="Arial" w:hAnsi="Arial" w:cs="Arial"/>
          <w:sz w:val="24"/>
          <w:szCs w:val="24"/>
        </w:rPr>
        <w:t xml:space="preserve"> na 201</w:t>
      </w:r>
      <w:r w:rsidR="00686557" w:rsidRPr="00CE759E">
        <w:rPr>
          <w:rFonts w:ascii="Arial" w:hAnsi="Arial" w:cs="Arial"/>
          <w:sz w:val="24"/>
          <w:szCs w:val="24"/>
        </w:rPr>
        <w:t>6</w:t>
      </w:r>
      <w:r w:rsidRPr="00CE759E">
        <w:rPr>
          <w:rFonts w:ascii="Arial" w:hAnsi="Arial" w:cs="Arial"/>
          <w:sz w:val="24"/>
          <w:szCs w:val="24"/>
        </w:rPr>
        <w:t xml:space="preserve"> rok oraz jednostki organizacyjne (pracownicy) odpowiedzialne za ich opracowanie i weryfikację - zgodnie z</w:t>
      </w:r>
      <w:r w:rsidR="00AB02A4" w:rsidRPr="00CE759E">
        <w:rPr>
          <w:rFonts w:ascii="Arial" w:hAnsi="Arial" w:cs="Arial"/>
          <w:sz w:val="24"/>
          <w:szCs w:val="24"/>
        </w:rPr>
        <w:t> </w:t>
      </w:r>
      <w:r w:rsidR="006F5022">
        <w:rPr>
          <w:rFonts w:ascii="Arial" w:hAnsi="Arial" w:cs="Arial"/>
          <w:sz w:val="24"/>
          <w:szCs w:val="24"/>
        </w:rPr>
        <w:t>załącznikiem nr 3</w:t>
      </w:r>
      <w:r w:rsidRPr="00CE759E">
        <w:rPr>
          <w:rFonts w:ascii="Arial" w:hAnsi="Arial" w:cs="Arial"/>
          <w:sz w:val="24"/>
          <w:szCs w:val="24"/>
        </w:rPr>
        <w:t>.</w:t>
      </w:r>
    </w:p>
    <w:p w:rsidR="00773AF0" w:rsidRPr="00CE759E" w:rsidRDefault="008F47F9" w:rsidP="00CE759E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E759E">
        <w:rPr>
          <w:rStyle w:val="Pogrubienie"/>
          <w:rFonts w:ascii="Arial" w:hAnsi="Arial" w:cs="Arial"/>
          <w:sz w:val="24"/>
          <w:szCs w:val="24"/>
        </w:rPr>
        <w:t xml:space="preserve">§ </w:t>
      </w:r>
      <w:r w:rsidR="00F20FFF" w:rsidRPr="00CE759E">
        <w:rPr>
          <w:rStyle w:val="Pogrubienie"/>
          <w:rFonts w:ascii="Arial" w:hAnsi="Arial" w:cs="Arial"/>
          <w:sz w:val="24"/>
          <w:szCs w:val="24"/>
        </w:rPr>
        <w:t>6.</w:t>
      </w:r>
      <w:r w:rsidRPr="00CE759E">
        <w:rPr>
          <w:rStyle w:val="Pogrubienie"/>
          <w:rFonts w:ascii="Arial" w:hAnsi="Arial" w:cs="Arial"/>
          <w:sz w:val="24"/>
          <w:szCs w:val="24"/>
        </w:rPr>
        <w:t xml:space="preserve"> </w:t>
      </w:r>
      <w:r w:rsidR="00F20FFF" w:rsidRPr="00CE759E">
        <w:rPr>
          <w:rFonts w:ascii="Arial" w:hAnsi="Arial" w:cs="Arial"/>
          <w:sz w:val="24"/>
          <w:szCs w:val="24"/>
        </w:rPr>
        <w:t>Założenia określone w niniejszym zarządzeniu mogą być modyfikowane i</w:t>
      </w:r>
      <w:r w:rsidR="00AB02A4" w:rsidRPr="00CE759E">
        <w:rPr>
          <w:rFonts w:ascii="Arial" w:hAnsi="Arial" w:cs="Arial"/>
          <w:sz w:val="24"/>
          <w:szCs w:val="24"/>
        </w:rPr>
        <w:t> </w:t>
      </w:r>
      <w:r w:rsidR="00F20FFF" w:rsidRPr="00CE759E">
        <w:rPr>
          <w:rFonts w:ascii="Arial" w:hAnsi="Arial" w:cs="Arial"/>
          <w:sz w:val="24"/>
          <w:szCs w:val="24"/>
        </w:rPr>
        <w:t>uzupełniane</w:t>
      </w:r>
      <w:r w:rsidR="00773AF0" w:rsidRPr="00CE759E">
        <w:rPr>
          <w:rFonts w:ascii="Arial" w:hAnsi="Arial" w:cs="Arial"/>
          <w:sz w:val="24"/>
          <w:szCs w:val="24"/>
        </w:rPr>
        <w:t xml:space="preserve"> </w:t>
      </w:r>
      <w:r w:rsidR="00F20FFF" w:rsidRPr="00CE759E">
        <w:rPr>
          <w:rFonts w:ascii="Arial" w:hAnsi="Arial" w:cs="Arial"/>
          <w:sz w:val="24"/>
          <w:szCs w:val="24"/>
        </w:rPr>
        <w:t>w zakresie i formie określonej przez Wójta Gminy.</w:t>
      </w:r>
    </w:p>
    <w:p w:rsidR="00773AF0" w:rsidRPr="00CE759E" w:rsidRDefault="00F20FFF" w:rsidP="00CE759E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E759E">
        <w:rPr>
          <w:rStyle w:val="Pogrubienie"/>
          <w:rFonts w:ascii="Arial" w:hAnsi="Arial" w:cs="Arial"/>
          <w:sz w:val="24"/>
          <w:szCs w:val="24"/>
        </w:rPr>
        <w:t>§ 7.</w:t>
      </w:r>
      <w:r w:rsidRPr="00CE759E">
        <w:rPr>
          <w:rStyle w:val="apple-converted-space"/>
          <w:rFonts w:ascii="Arial" w:hAnsi="Arial" w:cs="Arial"/>
          <w:sz w:val="24"/>
          <w:szCs w:val="24"/>
        </w:rPr>
        <w:t> </w:t>
      </w:r>
      <w:r w:rsidRPr="00CE759E">
        <w:rPr>
          <w:rFonts w:ascii="Arial" w:hAnsi="Arial" w:cs="Arial"/>
          <w:sz w:val="24"/>
          <w:szCs w:val="24"/>
        </w:rPr>
        <w:t xml:space="preserve">Nadzór nad całokształtem prac związanych z przygotowaniem projektu budżetu Gminy </w:t>
      </w:r>
      <w:r w:rsidR="00686557" w:rsidRPr="00CE759E">
        <w:rPr>
          <w:rFonts w:ascii="Arial" w:hAnsi="Arial" w:cs="Arial"/>
          <w:sz w:val="24"/>
          <w:szCs w:val="24"/>
        </w:rPr>
        <w:t>Skąpe na 2016</w:t>
      </w:r>
      <w:r w:rsidRPr="00CE759E">
        <w:rPr>
          <w:rFonts w:ascii="Arial" w:hAnsi="Arial" w:cs="Arial"/>
          <w:sz w:val="24"/>
          <w:szCs w:val="24"/>
        </w:rPr>
        <w:t xml:space="preserve"> rok sprawuje Skarbnik Gminy.</w:t>
      </w:r>
    </w:p>
    <w:p w:rsidR="00F20FFF" w:rsidRPr="00CE759E" w:rsidRDefault="00F20FFF" w:rsidP="00CE759E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E759E">
        <w:rPr>
          <w:rStyle w:val="Pogrubienie"/>
          <w:rFonts w:ascii="Arial" w:hAnsi="Arial" w:cs="Arial"/>
          <w:sz w:val="24"/>
          <w:szCs w:val="24"/>
        </w:rPr>
        <w:t>§ 8.</w:t>
      </w:r>
      <w:r w:rsidRPr="00CE759E">
        <w:rPr>
          <w:rStyle w:val="apple-converted-space"/>
          <w:rFonts w:ascii="Arial" w:hAnsi="Arial" w:cs="Arial"/>
          <w:sz w:val="24"/>
          <w:szCs w:val="24"/>
        </w:rPr>
        <w:t> </w:t>
      </w:r>
      <w:r w:rsidRPr="00CE759E">
        <w:rPr>
          <w:rFonts w:ascii="Arial" w:hAnsi="Arial" w:cs="Arial"/>
          <w:sz w:val="24"/>
          <w:szCs w:val="24"/>
        </w:rPr>
        <w:t>Zarządzenie wchodzi w życie z dniem podjęcia.</w:t>
      </w:r>
    </w:p>
    <w:p w:rsidR="00F20FFF" w:rsidRPr="00AB02A4" w:rsidRDefault="00F20FFF" w:rsidP="00AB02A4">
      <w:pPr>
        <w:pStyle w:val="Bezodstpw"/>
        <w:jc w:val="both"/>
        <w:rPr>
          <w:rFonts w:ascii="Arial" w:hAnsi="Arial" w:cs="Arial"/>
          <w:color w:val="666666"/>
          <w:sz w:val="24"/>
          <w:szCs w:val="24"/>
        </w:rPr>
      </w:pPr>
    </w:p>
    <w:p w:rsidR="00901E05" w:rsidRDefault="00901E05" w:rsidP="00AB02A4">
      <w:pPr>
        <w:jc w:val="both"/>
        <w:rPr>
          <w:rFonts w:ascii="Arial" w:hAnsi="Arial" w:cs="Arial"/>
          <w:color w:val="666666"/>
          <w:sz w:val="24"/>
          <w:szCs w:val="24"/>
        </w:rPr>
      </w:pPr>
    </w:p>
    <w:p w:rsidR="0031209C" w:rsidRDefault="0031209C" w:rsidP="00901E05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:rsidR="006F5022" w:rsidRDefault="006F5022" w:rsidP="00901E05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:rsidR="006F5022" w:rsidRDefault="006F5022" w:rsidP="00901E05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:rsidR="006F5022" w:rsidRDefault="006F5022" w:rsidP="00901E05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:rsidR="00CE759E" w:rsidRPr="00901E05" w:rsidRDefault="008C2DA3" w:rsidP="00CE759E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Załącznik Nr 1</w:t>
      </w:r>
    </w:p>
    <w:p w:rsidR="00CE759E" w:rsidRPr="00901E05" w:rsidRDefault="00CE759E" w:rsidP="00CE759E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d</w:t>
      </w:r>
      <w:r w:rsidRPr="00901E05">
        <w:rPr>
          <w:rFonts w:ascii="Arial" w:hAnsi="Arial" w:cs="Arial"/>
          <w:b/>
          <w:sz w:val="24"/>
          <w:szCs w:val="24"/>
        </w:rPr>
        <w:t>o</w:t>
      </w:r>
      <w:proofErr w:type="gramEnd"/>
      <w:r w:rsidRPr="00901E05">
        <w:rPr>
          <w:rFonts w:ascii="Arial" w:hAnsi="Arial" w:cs="Arial"/>
          <w:b/>
          <w:sz w:val="24"/>
          <w:szCs w:val="24"/>
        </w:rPr>
        <w:t xml:space="preserve"> zarządzenia nr </w:t>
      </w:r>
      <w:r>
        <w:rPr>
          <w:rFonts w:ascii="Arial" w:hAnsi="Arial" w:cs="Arial"/>
          <w:b/>
          <w:sz w:val="24"/>
          <w:szCs w:val="24"/>
        </w:rPr>
        <w:t>48/2015</w:t>
      </w:r>
    </w:p>
    <w:p w:rsidR="00CE759E" w:rsidRPr="00901E05" w:rsidRDefault="00CE759E" w:rsidP="00CE759E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  <w:r w:rsidRPr="00901E05">
        <w:rPr>
          <w:rFonts w:ascii="Arial" w:hAnsi="Arial" w:cs="Arial"/>
          <w:b/>
          <w:sz w:val="24"/>
          <w:szCs w:val="24"/>
        </w:rPr>
        <w:t>Wójta Gminy Skąpe</w:t>
      </w:r>
    </w:p>
    <w:p w:rsidR="00901E05" w:rsidRDefault="00CE759E" w:rsidP="00CE759E">
      <w:pPr>
        <w:pStyle w:val="Akapitzlist"/>
        <w:ind w:left="390"/>
        <w:jc w:val="right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z</w:t>
      </w:r>
      <w:proofErr w:type="gramEnd"/>
      <w:r w:rsidRPr="00901E05">
        <w:rPr>
          <w:rFonts w:ascii="Arial" w:hAnsi="Arial" w:cs="Arial"/>
          <w:b/>
          <w:sz w:val="24"/>
          <w:szCs w:val="24"/>
        </w:rPr>
        <w:t xml:space="preserve"> dnia </w:t>
      </w:r>
      <w:r>
        <w:rPr>
          <w:rFonts w:ascii="Arial" w:hAnsi="Arial" w:cs="Arial"/>
          <w:b/>
          <w:sz w:val="24"/>
          <w:szCs w:val="24"/>
        </w:rPr>
        <w:t>14 sierpnia 2015r</w:t>
      </w:r>
    </w:p>
    <w:p w:rsidR="00CE759E" w:rsidRDefault="00CE759E" w:rsidP="00901E05">
      <w:pPr>
        <w:pStyle w:val="Akapitzlist"/>
        <w:ind w:left="0"/>
        <w:jc w:val="center"/>
        <w:rPr>
          <w:rFonts w:ascii="Arial" w:hAnsi="Arial" w:cs="Arial"/>
          <w:sz w:val="24"/>
          <w:szCs w:val="24"/>
        </w:rPr>
      </w:pPr>
    </w:p>
    <w:p w:rsidR="00F20FFF" w:rsidRDefault="00F20FFF" w:rsidP="00F96E6E">
      <w:pPr>
        <w:pStyle w:val="Akapitzlist"/>
        <w:ind w:left="0"/>
        <w:jc w:val="both"/>
        <w:rPr>
          <w:rFonts w:ascii="Arial" w:hAnsi="Arial" w:cs="Arial"/>
          <w:sz w:val="24"/>
          <w:szCs w:val="24"/>
        </w:rPr>
      </w:pPr>
      <w:r w:rsidRPr="00AB02A4">
        <w:rPr>
          <w:rFonts w:ascii="Arial" w:hAnsi="Arial" w:cs="Arial"/>
          <w:sz w:val="24"/>
          <w:szCs w:val="24"/>
        </w:rPr>
        <w:t xml:space="preserve">Założenia w zakresie prognozowania dochodów budżetowych Gminy </w:t>
      </w:r>
      <w:r w:rsidR="00AF11D8" w:rsidRPr="00AB02A4">
        <w:rPr>
          <w:rFonts w:ascii="Arial" w:hAnsi="Arial" w:cs="Arial"/>
          <w:sz w:val="24"/>
          <w:szCs w:val="24"/>
        </w:rPr>
        <w:t>Skąpe na 2016</w:t>
      </w:r>
      <w:r w:rsidR="00F96E6E">
        <w:rPr>
          <w:rFonts w:ascii="Arial" w:hAnsi="Arial" w:cs="Arial"/>
          <w:sz w:val="24"/>
          <w:szCs w:val="24"/>
        </w:rPr>
        <w:t> r</w:t>
      </w:r>
      <w:r w:rsidRPr="00AB02A4">
        <w:rPr>
          <w:rFonts w:ascii="Arial" w:hAnsi="Arial" w:cs="Arial"/>
          <w:sz w:val="24"/>
          <w:szCs w:val="24"/>
        </w:rPr>
        <w:t>.</w:t>
      </w:r>
    </w:p>
    <w:p w:rsidR="00F96E6E" w:rsidRPr="00AB02A4" w:rsidRDefault="00F96E6E" w:rsidP="00F96E6E">
      <w:pPr>
        <w:pStyle w:val="Akapitzlist"/>
        <w:ind w:left="0"/>
        <w:jc w:val="both"/>
        <w:rPr>
          <w:rFonts w:ascii="Arial" w:hAnsi="Arial" w:cs="Arial"/>
          <w:sz w:val="24"/>
          <w:szCs w:val="24"/>
        </w:rPr>
      </w:pPr>
    </w:p>
    <w:p w:rsidR="00F20FFF" w:rsidRPr="00AB02A4" w:rsidRDefault="00F20FFF" w:rsidP="00901E05">
      <w:pPr>
        <w:pStyle w:val="Akapitzlist"/>
        <w:ind w:left="0"/>
        <w:jc w:val="both"/>
        <w:rPr>
          <w:rFonts w:ascii="Arial" w:hAnsi="Arial" w:cs="Arial"/>
          <w:sz w:val="24"/>
          <w:szCs w:val="24"/>
        </w:rPr>
      </w:pPr>
      <w:r w:rsidRPr="00AB02A4">
        <w:rPr>
          <w:rFonts w:ascii="Arial" w:hAnsi="Arial" w:cs="Arial"/>
          <w:sz w:val="24"/>
          <w:szCs w:val="24"/>
        </w:rPr>
        <w:t>1. Podstawą planowania dochodów na 201</w:t>
      </w:r>
      <w:r w:rsidR="00AF11D8" w:rsidRPr="00AB02A4">
        <w:rPr>
          <w:rFonts w:ascii="Arial" w:hAnsi="Arial" w:cs="Arial"/>
          <w:sz w:val="24"/>
          <w:szCs w:val="24"/>
        </w:rPr>
        <w:t>6</w:t>
      </w:r>
      <w:r w:rsidRPr="00AB02A4">
        <w:rPr>
          <w:rFonts w:ascii="Arial" w:hAnsi="Arial" w:cs="Arial"/>
          <w:sz w:val="24"/>
          <w:szCs w:val="24"/>
        </w:rPr>
        <w:t xml:space="preserve"> rok jest przewidywane wykonanie </w:t>
      </w:r>
      <w:r w:rsidR="00AF11D8" w:rsidRPr="00AB02A4">
        <w:rPr>
          <w:rFonts w:ascii="Arial" w:hAnsi="Arial" w:cs="Arial"/>
          <w:sz w:val="24"/>
          <w:szCs w:val="24"/>
        </w:rPr>
        <w:t>dochodów budżetowych w roku 2015</w:t>
      </w:r>
      <w:r w:rsidRPr="00AB02A4">
        <w:rPr>
          <w:rFonts w:ascii="Arial" w:hAnsi="Arial" w:cs="Arial"/>
          <w:sz w:val="24"/>
          <w:szCs w:val="24"/>
        </w:rPr>
        <w:t xml:space="preserve">. </w:t>
      </w:r>
    </w:p>
    <w:p w:rsidR="00F20FFF" w:rsidRPr="00AB02A4" w:rsidRDefault="00F20FFF" w:rsidP="00901E05">
      <w:pPr>
        <w:pStyle w:val="Akapitzlist"/>
        <w:ind w:left="0"/>
        <w:jc w:val="both"/>
        <w:rPr>
          <w:rFonts w:ascii="Arial" w:hAnsi="Arial" w:cs="Arial"/>
          <w:sz w:val="24"/>
          <w:szCs w:val="24"/>
        </w:rPr>
      </w:pPr>
      <w:r w:rsidRPr="00AB02A4">
        <w:rPr>
          <w:rFonts w:ascii="Arial" w:hAnsi="Arial" w:cs="Arial"/>
          <w:sz w:val="24"/>
          <w:szCs w:val="24"/>
        </w:rPr>
        <w:t>2. Przy us</w:t>
      </w:r>
      <w:r w:rsidR="00AF11D8" w:rsidRPr="00AB02A4">
        <w:rPr>
          <w:rFonts w:ascii="Arial" w:hAnsi="Arial" w:cs="Arial"/>
          <w:sz w:val="24"/>
          <w:szCs w:val="24"/>
        </w:rPr>
        <w:t>talaniu poziomu dochodów na 2016</w:t>
      </w:r>
      <w:r w:rsidRPr="00AB02A4">
        <w:rPr>
          <w:rFonts w:ascii="Arial" w:hAnsi="Arial" w:cs="Arial"/>
          <w:sz w:val="24"/>
          <w:szCs w:val="24"/>
        </w:rPr>
        <w:t xml:space="preserve"> rok należy uwzględnić: </w:t>
      </w:r>
    </w:p>
    <w:p w:rsidR="00F20FFF" w:rsidRPr="00AB02A4" w:rsidRDefault="00F20FFF" w:rsidP="00901E05">
      <w:pPr>
        <w:pStyle w:val="Akapitzlist"/>
        <w:ind w:left="0"/>
        <w:jc w:val="both"/>
        <w:rPr>
          <w:rFonts w:ascii="Arial" w:hAnsi="Arial" w:cs="Arial"/>
          <w:sz w:val="24"/>
          <w:szCs w:val="24"/>
        </w:rPr>
      </w:pPr>
      <w:proofErr w:type="gramStart"/>
      <w:r w:rsidRPr="00AB02A4">
        <w:rPr>
          <w:rFonts w:ascii="Arial" w:hAnsi="Arial" w:cs="Arial"/>
          <w:sz w:val="24"/>
          <w:szCs w:val="24"/>
        </w:rPr>
        <w:t>a</w:t>
      </w:r>
      <w:proofErr w:type="gramEnd"/>
      <w:r w:rsidRPr="00AB02A4">
        <w:rPr>
          <w:rFonts w:ascii="Arial" w:hAnsi="Arial" w:cs="Arial"/>
          <w:sz w:val="24"/>
          <w:szCs w:val="24"/>
        </w:rPr>
        <w:t xml:space="preserve">) planowane zmiany w uchwałach podatkowych, </w:t>
      </w:r>
    </w:p>
    <w:p w:rsidR="00F20FFF" w:rsidRPr="00AB02A4" w:rsidRDefault="00F20FFF" w:rsidP="00901E05">
      <w:pPr>
        <w:pStyle w:val="Akapitzlist"/>
        <w:ind w:left="0"/>
        <w:jc w:val="both"/>
        <w:rPr>
          <w:rFonts w:ascii="Arial" w:hAnsi="Arial" w:cs="Arial"/>
          <w:sz w:val="24"/>
          <w:szCs w:val="24"/>
        </w:rPr>
      </w:pPr>
      <w:proofErr w:type="gramStart"/>
      <w:r w:rsidRPr="00AB02A4">
        <w:rPr>
          <w:rFonts w:ascii="Arial" w:hAnsi="Arial" w:cs="Arial"/>
          <w:sz w:val="24"/>
          <w:szCs w:val="24"/>
        </w:rPr>
        <w:t>b</w:t>
      </w:r>
      <w:proofErr w:type="gramEnd"/>
      <w:r w:rsidRPr="00AB02A4">
        <w:rPr>
          <w:rFonts w:ascii="Arial" w:hAnsi="Arial" w:cs="Arial"/>
          <w:sz w:val="24"/>
          <w:szCs w:val="24"/>
        </w:rPr>
        <w:t xml:space="preserve">) sytuację płatniczą największych podatników </w:t>
      </w:r>
      <w:proofErr w:type="spellStart"/>
      <w:r w:rsidRPr="00AB02A4">
        <w:rPr>
          <w:rFonts w:ascii="Arial" w:hAnsi="Arial" w:cs="Arial"/>
          <w:sz w:val="24"/>
          <w:szCs w:val="24"/>
        </w:rPr>
        <w:t>gminy</w:t>
      </w:r>
      <w:proofErr w:type="spellEnd"/>
      <w:r w:rsidRPr="00AB02A4">
        <w:rPr>
          <w:rFonts w:ascii="Arial" w:hAnsi="Arial" w:cs="Arial"/>
          <w:sz w:val="24"/>
          <w:szCs w:val="24"/>
        </w:rPr>
        <w:t>,</w:t>
      </w:r>
    </w:p>
    <w:p w:rsidR="00F20FFF" w:rsidRPr="00AB02A4" w:rsidRDefault="00F20FFF" w:rsidP="00901E05">
      <w:pPr>
        <w:pStyle w:val="Akapitzlist"/>
        <w:ind w:left="0"/>
        <w:jc w:val="both"/>
        <w:rPr>
          <w:rFonts w:ascii="Arial" w:hAnsi="Arial" w:cs="Arial"/>
          <w:sz w:val="24"/>
          <w:szCs w:val="24"/>
        </w:rPr>
      </w:pPr>
      <w:r w:rsidRPr="00AB02A4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AB02A4">
        <w:rPr>
          <w:rFonts w:ascii="Arial" w:hAnsi="Arial" w:cs="Arial"/>
          <w:sz w:val="24"/>
          <w:szCs w:val="24"/>
        </w:rPr>
        <w:t>c</w:t>
      </w:r>
      <w:proofErr w:type="gramEnd"/>
      <w:r w:rsidRPr="00AB02A4">
        <w:rPr>
          <w:rFonts w:ascii="Arial" w:hAnsi="Arial" w:cs="Arial"/>
          <w:sz w:val="24"/>
          <w:szCs w:val="24"/>
        </w:rPr>
        <w:t xml:space="preserve">) poziom windykacji zaległości podatkowych, </w:t>
      </w:r>
    </w:p>
    <w:p w:rsidR="00F20FFF" w:rsidRPr="00AB02A4" w:rsidRDefault="00F20FFF" w:rsidP="00901E05">
      <w:pPr>
        <w:pStyle w:val="Akapitzlist"/>
        <w:ind w:left="0"/>
        <w:jc w:val="both"/>
        <w:rPr>
          <w:rFonts w:ascii="Arial" w:hAnsi="Arial" w:cs="Arial"/>
          <w:sz w:val="24"/>
          <w:szCs w:val="24"/>
        </w:rPr>
      </w:pPr>
      <w:proofErr w:type="gramStart"/>
      <w:r w:rsidRPr="00AB02A4">
        <w:rPr>
          <w:rFonts w:ascii="Arial" w:hAnsi="Arial" w:cs="Arial"/>
          <w:sz w:val="24"/>
          <w:szCs w:val="24"/>
        </w:rPr>
        <w:t>d</w:t>
      </w:r>
      <w:proofErr w:type="gramEnd"/>
      <w:r w:rsidRPr="00AB02A4">
        <w:rPr>
          <w:rFonts w:ascii="Arial" w:hAnsi="Arial" w:cs="Arial"/>
          <w:sz w:val="24"/>
          <w:szCs w:val="24"/>
        </w:rPr>
        <w:t xml:space="preserve">) podjęte działania w celu pozyskiwania dodatkowych środków finansowych z Unii Europejskiej, budżetu państwa, itp. </w:t>
      </w:r>
    </w:p>
    <w:p w:rsidR="00773AF0" w:rsidRPr="00AB02A4" w:rsidRDefault="00F20FFF" w:rsidP="00901E05">
      <w:pPr>
        <w:pStyle w:val="Akapitzlist"/>
        <w:ind w:left="0"/>
        <w:jc w:val="both"/>
        <w:rPr>
          <w:rFonts w:ascii="Arial" w:hAnsi="Arial" w:cs="Arial"/>
          <w:sz w:val="24"/>
          <w:szCs w:val="24"/>
        </w:rPr>
      </w:pPr>
      <w:proofErr w:type="gramStart"/>
      <w:r w:rsidRPr="00AB02A4">
        <w:rPr>
          <w:rFonts w:ascii="Arial" w:hAnsi="Arial" w:cs="Arial"/>
          <w:sz w:val="24"/>
          <w:szCs w:val="24"/>
        </w:rPr>
        <w:t>e</w:t>
      </w:r>
      <w:proofErr w:type="gramEnd"/>
      <w:r w:rsidRPr="00AB02A4">
        <w:rPr>
          <w:rFonts w:ascii="Arial" w:hAnsi="Arial" w:cs="Arial"/>
          <w:sz w:val="24"/>
          <w:szCs w:val="24"/>
        </w:rPr>
        <w:t xml:space="preserve">) planowane zmiany innych należności budżetowych wynikające ze zmieniających się przepisów. </w:t>
      </w:r>
    </w:p>
    <w:p w:rsidR="00F20FFF" w:rsidRPr="00AB02A4" w:rsidRDefault="00F20FFF" w:rsidP="00901E05">
      <w:pPr>
        <w:pStyle w:val="Akapitzlist"/>
        <w:ind w:left="0"/>
        <w:jc w:val="both"/>
        <w:rPr>
          <w:rFonts w:ascii="Arial" w:hAnsi="Arial" w:cs="Arial"/>
          <w:sz w:val="24"/>
          <w:szCs w:val="24"/>
        </w:rPr>
      </w:pPr>
      <w:r w:rsidRPr="00AB02A4">
        <w:rPr>
          <w:rFonts w:ascii="Arial" w:hAnsi="Arial" w:cs="Arial"/>
          <w:sz w:val="24"/>
          <w:szCs w:val="24"/>
        </w:rPr>
        <w:t xml:space="preserve">3. Dochody budżetu planuje się z podziałem na bieżące i majątkowe. </w:t>
      </w:r>
    </w:p>
    <w:p w:rsidR="00F20FFF" w:rsidRPr="00AB02A4" w:rsidRDefault="00F20FFF" w:rsidP="00901E05">
      <w:pPr>
        <w:pStyle w:val="Akapitzlist"/>
        <w:ind w:left="0"/>
        <w:jc w:val="both"/>
        <w:rPr>
          <w:rFonts w:ascii="Arial" w:hAnsi="Arial" w:cs="Arial"/>
          <w:sz w:val="24"/>
          <w:szCs w:val="24"/>
        </w:rPr>
      </w:pPr>
      <w:r w:rsidRPr="00AB02A4">
        <w:rPr>
          <w:rFonts w:ascii="Arial" w:hAnsi="Arial" w:cs="Arial"/>
          <w:sz w:val="24"/>
          <w:szCs w:val="24"/>
        </w:rPr>
        <w:t>4. W zakresie prognozowania dochodów należy dokonać szczegółowego podziału źródeł dochodów i uzasadni</w:t>
      </w:r>
      <w:r w:rsidR="00901E05">
        <w:rPr>
          <w:rFonts w:ascii="Arial" w:hAnsi="Arial" w:cs="Arial"/>
          <w:sz w:val="24"/>
          <w:szCs w:val="24"/>
        </w:rPr>
        <w:t xml:space="preserve">ć wymiernie każdy ich składnik. </w:t>
      </w:r>
      <w:r w:rsidRPr="00AB02A4">
        <w:rPr>
          <w:rFonts w:ascii="Arial" w:hAnsi="Arial" w:cs="Arial"/>
          <w:sz w:val="24"/>
          <w:szCs w:val="24"/>
        </w:rPr>
        <w:t xml:space="preserve">Założony plan wpływów winien być realny do wykonania. Proponowane kwoty należy uzasadnić podając podstawy i przyczyny wzrostu lub zmniejszenia w stosunku do przewidywanego wykonania roku bieżącego. </w:t>
      </w:r>
    </w:p>
    <w:p w:rsidR="00F20FFF" w:rsidRPr="00AB02A4" w:rsidRDefault="00F20FFF" w:rsidP="00901E05">
      <w:pPr>
        <w:pStyle w:val="Akapitzlist"/>
        <w:ind w:left="0"/>
        <w:jc w:val="both"/>
        <w:rPr>
          <w:rFonts w:ascii="Arial" w:hAnsi="Arial" w:cs="Arial"/>
          <w:sz w:val="24"/>
          <w:szCs w:val="24"/>
        </w:rPr>
      </w:pPr>
      <w:r w:rsidRPr="00AB02A4">
        <w:rPr>
          <w:rFonts w:ascii="Arial" w:hAnsi="Arial" w:cs="Arial"/>
          <w:sz w:val="24"/>
          <w:szCs w:val="24"/>
        </w:rPr>
        <w:t>5. Dochody z podatków i opłat lokalnych winny być plano</w:t>
      </w:r>
      <w:r w:rsidR="00AF11D8" w:rsidRPr="00AB02A4">
        <w:rPr>
          <w:rFonts w:ascii="Arial" w:hAnsi="Arial" w:cs="Arial"/>
          <w:sz w:val="24"/>
          <w:szCs w:val="24"/>
        </w:rPr>
        <w:t>wane na poziomie dochodów z 2015</w:t>
      </w:r>
      <w:r w:rsidRPr="00AB02A4">
        <w:rPr>
          <w:rFonts w:ascii="Arial" w:hAnsi="Arial" w:cs="Arial"/>
          <w:sz w:val="24"/>
          <w:szCs w:val="24"/>
        </w:rPr>
        <w:t xml:space="preserve"> roku, z uwzględnieniem w szczególności zmian wysokości stawek podatkowych, podstaw opodatkowania, skutków udzielonych ulg oraz zmian wynikających z obowiązujących ustaw podatkowych. Planowany wskaźnik ściągalności podatków należy przyjąć w stosunku od osób prawnych </w:t>
      </w:r>
      <w:proofErr w:type="gramStart"/>
      <w:r w:rsidRPr="00AB02A4">
        <w:rPr>
          <w:rFonts w:ascii="Arial" w:hAnsi="Arial" w:cs="Arial"/>
          <w:sz w:val="24"/>
          <w:szCs w:val="24"/>
        </w:rPr>
        <w:t xml:space="preserve">w 100 % , </w:t>
      </w:r>
      <w:proofErr w:type="gramEnd"/>
      <w:r w:rsidRPr="00AB02A4">
        <w:rPr>
          <w:rFonts w:ascii="Arial" w:hAnsi="Arial" w:cs="Arial"/>
          <w:sz w:val="24"/>
          <w:szCs w:val="24"/>
        </w:rPr>
        <w:t xml:space="preserve">w stosunku od osób fizycznych na poziomie 95%. </w:t>
      </w:r>
    </w:p>
    <w:p w:rsidR="00F20FFF" w:rsidRDefault="00F20FFF" w:rsidP="00901E05">
      <w:pPr>
        <w:pStyle w:val="Akapitzlist"/>
        <w:ind w:left="0"/>
        <w:jc w:val="both"/>
        <w:rPr>
          <w:rFonts w:ascii="Arial" w:hAnsi="Arial" w:cs="Arial"/>
          <w:sz w:val="24"/>
          <w:szCs w:val="24"/>
        </w:rPr>
      </w:pPr>
      <w:r w:rsidRPr="00AB02A4">
        <w:rPr>
          <w:rFonts w:ascii="Arial" w:hAnsi="Arial" w:cs="Arial"/>
          <w:sz w:val="24"/>
          <w:szCs w:val="24"/>
        </w:rPr>
        <w:t xml:space="preserve">6. Dochody podatkowe z podatków i opłat lokalnych od osób fizycznych i prawnych należy ustalić, zakładając wzrost obecnie obowiązujących stawek podatkowych średnio o </w:t>
      </w:r>
      <w:r w:rsidR="00CD32B3" w:rsidRPr="00AB02A4">
        <w:rPr>
          <w:rFonts w:ascii="Arial" w:hAnsi="Arial" w:cs="Arial"/>
          <w:sz w:val="24"/>
          <w:szCs w:val="24"/>
        </w:rPr>
        <w:t>1,7</w:t>
      </w:r>
      <w:r w:rsidRPr="00AB02A4">
        <w:rPr>
          <w:rFonts w:ascii="Arial" w:hAnsi="Arial" w:cs="Arial"/>
          <w:sz w:val="24"/>
          <w:szCs w:val="24"/>
        </w:rPr>
        <w:t xml:space="preserve"> %. </w:t>
      </w:r>
      <w:r w:rsidR="00365868">
        <w:rPr>
          <w:rFonts w:ascii="Arial" w:hAnsi="Arial" w:cs="Arial"/>
          <w:sz w:val="24"/>
          <w:szCs w:val="24"/>
        </w:rPr>
        <w:t xml:space="preserve"> </w:t>
      </w:r>
    </w:p>
    <w:p w:rsidR="00365868" w:rsidRPr="00AB02A4" w:rsidRDefault="00365868" w:rsidP="00901E05">
      <w:pPr>
        <w:pStyle w:val="Akapitzlist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</w:t>
      </w:r>
      <w:r w:rsidRPr="00AB02A4">
        <w:rPr>
          <w:rFonts w:ascii="Arial" w:hAnsi="Arial" w:cs="Arial"/>
          <w:sz w:val="24"/>
          <w:szCs w:val="24"/>
        </w:rPr>
        <w:t xml:space="preserve">Dochody z </w:t>
      </w:r>
      <w:r>
        <w:rPr>
          <w:rFonts w:ascii="Arial" w:hAnsi="Arial" w:cs="Arial"/>
          <w:sz w:val="24"/>
          <w:szCs w:val="24"/>
        </w:rPr>
        <w:t>wpłat za dostarczanie wody i</w:t>
      </w:r>
      <w:r w:rsidR="00A82335">
        <w:rPr>
          <w:rFonts w:ascii="Arial" w:hAnsi="Arial" w:cs="Arial"/>
          <w:sz w:val="24"/>
          <w:szCs w:val="24"/>
        </w:rPr>
        <w:t xml:space="preserve"> odprowadzanie ścieków</w:t>
      </w:r>
      <w:r w:rsidRPr="00AB02A4">
        <w:rPr>
          <w:rFonts w:ascii="Arial" w:hAnsi="Arial" w:cs="Arial"/>
          <w:sz w:val="24"/>
          <w:szCs w:val="24"/>
        </w:rPr>
        <w:t xml:space="preserve"> winny być planowane na poziomie dochodów z 2015 roku</w:t>
      </w:r>
      <w:r w:rsidR="00A82335">
        <w:rPr>
          <w:rFonts w:ascii="Arial" w:hAnsi="Arial" w:cs="Arial"/>
          <w:sz w:val="24"/>
          <w:szCs w:val="24"/>
        </w:rPr>
        <w:t>, z uwzględnieniem zmian wysokości stawek.</w:t>
      </w:r>
    </w:p>
    <w:p w:rsidR="00F20FFF" w:rsidRPr="00AB02A4" w:rsidRDefault="00F20FFF" w:rsidP="00901E05">
      <w:pPr>
        <w:pStyle w:val="Akapitzlist"/>
        <w:ind w:left="0"/>
        <w:jc w:val="both"/>
        <w:rPr>
          <w:rFonts w:ascii="Arial" w:hAnsi="Arial" w:cs="Arial"/>
          <w:sz w:val="24"/>
          <w:szCs w:val="24"/>
        </w:rPr>
      </w:pPr>
      <w:r w:rsidRPr="00AB02A4">
        <w:rPr>
          <w:rFonts w:ascii="Arial" w:hAnsi="Arial" w:cs="Arial"/>
          <w:sz w:val="24"/>
          <w:szCs w:val="24"/>
        </w:rPr>
        <w:t xml:space="preserve">7. Dochody z majątku </w:t>
      </w:r>
      <w:proofErr w:type="spellStart"/>
      <w:r w:rsidRPr="00AB02A4">
        <w:rPr>
          <w:rFonts w:ascii="Arial" w:hAnsi="Arial" w:cs="Arial"/>
          <w:sz w:val="24"/>
          <w:szCs w:val="24"/>
        </w:rPr>
        <w:t>gminy</w:t>
      </w:r>
      <w:proofErr w:type="spellEnd"/>
      <w:r w:rsidRPr="00AB02A4">
        <w:rPr>
          <w:rFonts w:ascii="Arial" w:hAnsi="Arial" w:cs="Arial"/>
          <w:sz w:val="24"/>
          <w:szCs w:val="24"/>
        </w:rPr>
        <w:t xml:space="preserve"> szacuje się na podstawie wykazu mienia komunalnego pr</w:t>
      </w:r>
      <w:r w:rsidR="00CD32B3" w:rsidRPr="00AB02A4">
        <w:rPr>
          <w:rFonts w:ascii="Arial" w:hAnsi="Arial" w:cs="Arial"/>
          <w:sz w:val="24"/>
          <w:szCs w:val="24"/>
        </w:rPr>
        <w:t>zeznaczonego do sprzedaży w 2016</w:t>
      </w:r>
      <w:r w:rsidRPr="00AB02A4">
        <w:rPr>
          <w:rFonts w:ascii="Arial" w:hAnsi="Arial" w:cs="Arial"/>
          <w:sz w:val="24"/>
          <w:szCs w:val="24"/>
        </w:rPr>
        <w:t xml:space="preserve"> roku, zawartych umów najmu i dzierżawy oraz planowanych przekształceń prawa użytkowania wieczystego w prawo własności. </w:t>
      </w:r>
    </w:p>
    <w:p w:rsidR="00F20FFF" w:rsidRPr="00AB02A4" w:rsidRDefault="00F20FFF" w:rsidP="00901E05">
      <w:pPr>
        <w:pStyle w:val="Akapitzlist"/>
        <w:ind w:left="0"/>
        <w:jc w:val="both"/>
        <w:rPr>
          <w:rFonts w:ascii="Arial" w:hAnsi="Arial" w:cs="Arial"/>
          <w:sz w:val="24"/>
          <w:szCs w:val="24"/>
        </w:rPr>
      </w:pPr>
      <w:r w:rsidRPr="00AB02A4">
        <w:rPr>
          <w:rFonts w:ascii="Arial" w:hAnsi="Arial" w:cs="Arial"/>
          <w:sz w:val="24"/>
          <w:szCs w:val="24"/>
        </w:rPr>
        <w:t xml:space="preserve">8. Dochody z tytułu wydawania zezwoleń na sprzedaż alkoholu szacuje się na podstawie ilości zezwoleń oraz przewidywanej ilości zezwoleń na sprzedaż jednorazową. </w:t>
      </w:r>
    </w:p>
    <w:p w:rsidR="00F20FFF" w:rsidRPr="00AB02A4" w:rsidRDefault="00F20FFF" w:rsidP="00901E05">
      <w:pPr>
        <w:pStyle w:val="Akapitzlist"/>
        <w:ind w:left="0"/>
        <w:jc w:val="both"/>
        <w:rPr>
          <w:rFonts w:ascii="Arial" w:hAnsi="Arial" w:cs="Arial"/>
          <w:sz w:val="24"/>
          <w:szCs w:val="24"/>
        </w:rPr>
      </w:pPr>
      <w:r w:rsidRPr="00AB02A4">
        <w:rPr>
          <w:rFonts w:ascii="Arial" w:hAnsi="Arial" w:cs="Arial"/>
          <w:sz w:val="24"/>
          <w:szCs w:val="24"/>
        </w:rPr>
        <w:t xml:space="preserve">9. Udziały w podatkach stanowiących dochód budżetu państwa: </w:t>
      </w:r>
    </w:p>
    <w:p w:rsidR="00F20FFF" w:rsidRPr="00AB02A4" w:rsidRDefault="00F20FFF" w:rsidP="00901E05">
      <w:pPr>
        <w:pStyle w:val="Akapitzlist"/>
        <w:ind w:left="0"/>
        <w:jc w:val="both"/>
        <w:rPr>
          <w:rFonts w:ascii="Arial" w:hAnsi="Arial" w:cs="Arial"/>
          <w:sz w:val="24"/>
          <w:szCs w:val="24"/>
        </w:rPr>
      </w:pPr>
      <w:proofErr w:type="gramStart"/>
      <w:r w:rsidRPr="00AB02A4">
        <w:rPr>
          <w:rFonts w:ascii="Arial" w:hAnsi="Arial" w:cs="Arial"/>
          <w:sz w:val="24"/>
          <w:szCs w:val="24"/>
        </w:rPr>
        <w:lastRenderedPageBreak/>
        <w:t>a</w:t>
      </w:r>
      <w:proofErr w:type="gramEnd"/>
      <w:r w:rsidRPr="00AB02A4">
        <w:rPr>
          <w:rFonts w:ascii="Arial" w:hAnsi="Arial" w:cs="Arial"/>
          <w:sz w:val="24"/>
          <w:szCs w:val="24"/>
        </w:rPr>
        <w:t xml:space="preserve">) podatek dochodowy od osób fizycznych – w wysokości wskazanej przez Ministra Finansów </w:t>
      </w:r>
    </w:p>
    <w:p w:rsidR="00BE0403" w:rsidRPr="00AB02A4" w:rsidRDefault="00F20FFF" w:rsidP="00901E05">
      <w:pPr>
        <w:pStyle w:val="Akapitzlist"/>
        <w:ind w:left="0"/>
        <w:jc w:val="both"/>
        <w:rPr>
          <w:rFonts w:ascii="Arial" w:hAnsi="Arial" w:cs="Arial"/>
          <w:sz w:val="24"/>
          <w:szCs w:val="24"/>
        </w:rPr>
      </w:pPr>
      <w:proofErr w:type="gramStart"/>
      <w:r w:rsidRPr="00AB02A4">
        <w:rPr>
          <w:rFonts w:ascii="Arial" w:hAnsi="Arial" w:cs="Arial"/>
          <w:sz w:val="24"/>
          <w:szCs w:val="24"/>
        </w:rPr>
        <w:t>b</w:t>
      </w:r>
      <w:proofErr w:type="gramEnd"/>
      <w:r w:rsidRPr="00AB02A4">
        <w:rPr>
          <w:rFonts w:ascii="Arial" w:hAnsi="Arial" w:cs="Arial"/>
          <w:sz w:val="24"/>
          <w:szCs w:val="24"/>
        </w:rPr>
        <w:t>) podatek dochodowy od osób prawnych – w wysokości pr</w:t>
      </w:r>
      <w:r w:rsidR="00CD32B3" w:rsidRPr="00AB02A4">
        <w:rPr>
          <w:rFonts w:ascii="Arial" w:hAnsi="Arial" w:cs="Arial"/>
          <w:sz w:val="24"/>
          <w:szCs w:val="24"/>
        </w:rPr>
        <w:t>zewidywanego wykonania roku 2015</w:t>
      </w:r>
      <w:r w:rsidRPr="00AB02A4">
        <w:rPr>
          <w:rFonts w:ascii="Arial" w:hAnsi="Arial" w:cs="Arial"/>
          <w:sz w:val="24"/>
          <w:szCs w:val="24"/>
        </w:rPr>
        <w:t xml:space="preserve">. </w:t>
      </w:r>
    </w:p>
    <w:p w:rsidR="00F20FFF" w:rsidRPr="00AB02A4" w:rsidRDefault="00F20FFF" w:rsidP="00901E05">
      <w:pPr>
        <w:pStyle w:val="Akapitzlist"/>
        <w:ind w:left="0"/>
        <w:jc w:val="both"/>
        <w:rPr>
          <w:rFonts w:ascii="Arial" w:hAnsi="Arial" w:cs="Arial"/>
          <w:sz w:val="24"/>
          <w:szCs w:val="24"/>
        </w:rPr>
      </w:pPr>
      <w:r w:rsidRPr="00AB02A4">
        <w:rPr>
          <w:rFonts w:ascii="Arial" w:hAnsi="Arial" w:cs="Arial"/>
          <w:sz w:val="24"/>
          <w:szCs w:val="24"/>
        </w:rPr>
        <w:t xml:space="preserve">10. Subwencje i dotacje celowe z budżetu państwa przyjmuje się w wysokościach podanych przez właściwe organy. </w:t>
      </w:r>
    </w:p>
    <w:p w:rsidR="00F20FFF" w:rsidRPr="00AB02A4" w:rsidRDefault="00F20FFF" w:rsidP="00901E05">
      <w:pPr>
        <w:pStyle w:val="Akapitzlist"/>
        <w:ind w:left="0"/>
        <w:jc w:val="both"/>
        <w:rPr>
          <w:rFonts w:ascii="Arial" w:hAnsi="Arial" w:cs="Arial"/>
          <w:sz w:val="24"/>
          <w:szCs w:val="24"/>
        </w:rPr>
      </w:pPr>
      <w:r w:rsidRPr="00AB02A4">
        <w:rPr>
          <w:rFonts w:ascii="Arial" w:hAnsi="Arial" w:cs="Arial"/>
          <w:sz w:val="24"/>
          <w:szCs w:val="24"/>
        </w:rPr>
        <w:t xml:space="preserve">11. Dotacje celowe (w tym pomoc finansowa) uzyskane od innych jednostek samorządu terytorialnego ujmuje się na podstawie obowiązujących zapisów porozumienia i umów. </w:t>
      </w:r>
    </w:p>
    <w:p w:rsidR="00F20FFF" w:rsidRPr="00AB02A4" w:rsidRDefault="00F20FFF" w:rsidP="00901E05">
      <w:pPr>
        <w:pStyle w:val="Akapitzlist"/>
        <w:ind w:left="0"/>
        <w:jc w:val="both"/>
        <w:rPr>
          <w:rFonts w:ascii="Arial" w:hAnsi="Arial" w:cs="Arial"/>
          <w:sz w:val="24"/>
          <w:szCs w:val="24"/>
        </w:rPr>
      </w:pPr>
      <w:r w:rsidRPr="00AB02A4">
        <w:rPr>
          <w:rFonts w:ascii="Arial" w:hAnsi="Arial" w:cs="Arial"/>
          <w:sz w:val="24"/>
          <w:szCs w:val="24"/>
        </w:rPr>
        <w:t>12. Zaliczki i refundacje ze środków Unii Europejskiej ustalić z uwzględnieniem planowanych terminów składania wniosków o płatność oraz wynikającego z umowy, czasu ich weryfikacji i poświadczenia przez Instytucję Zarządzającą.</w:t>
      </w:r>
    </w:p>
    <w:p w:rsidR="00F20FFF" w:rsidRPr="00AB02A4" w:rsidRDefault="00F20FFF" w:rsidP="00901E05">
      <w:pPr>
        <w:pStyle w:val="Akapitzlist"/>
        <w:ind w:left="0"/>
        <w:jc w:val="both"/>
        <w:rPr>
          <w:rFonts w:ascii="Arial" w:hAnsi="Arial" w:cs="Arial"/>
          <w:sz w:val="24"/>
          <w:szCs w:val="24"/>
        </w:rPr>
      </w:pPr>
    </w:p>
    <w:p w:rsidR="00F20FFF" w:rsidRPr="00AB02A4" w:rsidRDefault="00F20FFF" w:rsidP="00901E05">
      <w:pPr>
        <w:pStyle w:val="Akapitzlist"/>
        <w:ind w:left="0"/>
        <w:jc w:val="both"/>
        <w:rPr>
          <w:rFonts w:ascii="Arial" w:hAnsi="Arial" w:cs="Arial"/>
          <w:sz w:val="24"/>
          <w:szCs w:val="24"/>
        </w:rPr>
      </w:pPr>
    </w:p>
    <w:p w:rsidR="00901E05" w:rsidRDefault="00901E05" w:rsidP="00901E05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:rsidR="00901E05" w:rsidRDefault="00901E05" w:rsidP="00901E05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:rsidR="00901E05" w:rsidRDefault="00901E05" w:rsidP="00901E05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:rsidR="00901E05" w:rsidRDefault="00901E05" w:rsidP="00901E05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:rsidR="00901E05" w:rsidRDefault="00901E05" w:rsidP="00901E05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:rsidR="00901E05" w:rsidRDefault="00901E05" w:rsidP="00901E05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:rsidR="00901E05" w:rsidRDefault="00901E05" w:rsidP="00901E05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:rsidR="00901E05" w:rsidRDefault="00901E05" w:rsidP="00901E05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:rsidR="00901E05" w:rsidRDefault="00901E05" w:rsidP="00901E05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:rsidR="00901E05" w:rsidRDefault="00901E05" w:rsidP="00901E05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:rsidR="00901E05" w:rsidRDefault="00901E05" w:rsidP="00901E05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:rsidR="00901E05" w:rsidRDefault="00901E05" w:rsidP="00901E05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:rsidR="00901E05" w:rsidRDefault="00901E05" w:rsidP="00901E05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:rsidR="00901E05" w:rsidRDefault="00901E05" w:rsidP="00901E05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:rsidR="00901E05" w:rsidRDefault="00901E05" w:rsidP="00901E05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:rsidR="00901E05" w:rsidRDefault="00901E05" w:rsidP="00901E05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:rsidR="00901E05" w:rsidRDefault="00901E05" w:rsidP="00901E05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:rsidR="00901E05" w:rsidRDefault="00901E05" w:rsidP="00901E05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:rsidR="00901E05" w:rsidRDefault="00901E05" w:rsidP="00901E05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:rsidR="00901E05" w:rsidRDefault="00901E05" w:rsidP="00901E05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:rsidR="00901E05" w:rsidRDefault="00901E05" w:rsidP="00901E05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:rsidR="00901E05" w:rsidRDefault="00901E05" w:rsidP="00901E05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:rsidR="00901E05" w:rsidRDefault="00901E05" w:rsidP="00901E05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:rsidR="00901E05" w:rsidRDefault="00901E05" w:rsidP="00901E05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:rsidR="00901E05" w:rsidRDefault="00901E05" w:rsidP="00901E05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:rsidR="00901E05" w:rsidRDefault="00901E05" w:rsidP="00901E05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:rsidR="00901E05" w:rsidRDefault="00901E05" w:rsidP="00901E05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:rsidR="00901E05" w:rsidRDefault="00901E05" w:rsidP="00901E05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:rsidR="00901E05" w:rsidRDefault="00901E05" w:rsidP="00901E05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:rsidR="00901E05" w:rsidRDefault="00901E05" w:rsidP="00901E05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:rsidR="00901E05" w:rsidRDefault="00901E05" w:rsidP="00901E05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:rsidR="00901E05" w:rsidRDefault="00901E05" w:rsidP="00A82335">
      <w:pPr>
        <w:pStyle w:val="Bezodstpw"/>
        <w:rPr>
          <w:rFonts w:ascii="Arial" w:hAnsi="Arial" w:cs="Arial"/>
          <w:b/>
          <w:sz w:val="24"/>
          <w:szCs w:val="24"/>
        </w:rPr>
      </w:pPr>
    </w:p>
    <w:p w:rsidR="00A82335" w:rsidRDefault="00A82335" w:rsidP="00A82335">
      <w:pPr>
        <w:pStyle w:val="Bezodstpw"/>
        <w:rPr>
          <w:rFonts w:ascii="Arial" w:hAnsi="Arial" w:cs="Arial"/>
          <w:b/>
          <w:sz w:val="24"/>
          <w:szCs w:val="24"/>
        </w:rPr>
      </w:pPr>
    </w:p>
    <w:p w:rsidR="00CE759E" w:rsidRPr="00901E05" w:rsidRDefault="008C2DA3" w:rsidP="00CE759E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Załącznik Nr 2</w:t>
      </w:r>
    </w:p>
    <w:p w:rsidR="00CE759E" w:rsidRPr="00901E05" w:rsidRDefault="00CE759E" w:rsidP="00CE759E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d</w:t>
      </w:r>
      <w:r w:rsidRPr="00901E05">
        <w:rPr>
          <w:rFonts w:ascii="Arial" w:hAnsi="Arial" w:cs="Arial"/>
          <w:b/>
          <w:sz w:val="24"/>
          <w:szCs w:val="24"/>
        </w:rPr>
        <w:t>o</w:t>
      </w:r>
      <w:proofErr w:type="gramEnd"/>
      <w:r w:rsidRPr="00901E05">
        <w:rPr>
          <w:rFonts w:ascii="Arial" w:hAnsi="Arial" w:cs="Arial"/>
          <w:b/>
          <w:sz w:val="24"/>
          <w:szCs w:val="24"/>
        </w:rPr>
        <w:t xml:space="preserve"> zarządzenia nr </w:t>
      </w:r>
      <w:r>
        <w:rPr>
          <w:rFonts w:ascii="Arial" w:hAnsi="Arial" w:cs="Arial"/>
          <w:b/>
          <w:sz w:val="24"/>
          <w:szCs w:val="24"/>
        </w:rPr>
        <w:t>48/2015</w:t>
      </w:r>
    </w:p>
    <w:p w:rsidR="00CE759E" w:rsidRPr="00901E05" w:rsidRDefault="00CE759E" w:rsidP="00CE759E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  <w:r w:rsidRPr="00901E05">
        <w:rPr>
          <w:rFonts w:ascii="Arial" w:hAnsi="Arial" w:cs="Arial"/>
          <w:b/>
          <w:sz w:val="24"/>
          <w:szCs w:val="24"/>
        </w:rPr>
        <w:t>Wójta Gminy Skąpe</w:t>
      </w:r>
    </w:p>
    <w:p w:rsidR="00CD32B3" w:rsidRPr="00AB02A4" w:rsidRDefault="00CE759E" w:rsidP="00CE759E">
      <w:pPr>
        <w:pStyle w:val="Akapitzlist"/>
        <w:ind w:left="0"/>
        <w:jc w:val="right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z</w:t>
      </w:r>
      <w:proofErr w:type="gramEnd"/>
      <w:r w:rsidRPr="00901E05">
        <w:rPr>
          <w:rFonts w:ascii="Arial" w:hAnsi="Arial" w:cs="Arial"/>
          <w:b/>
          <w:sz w:val="24"/>
          <w:szCs w:val="24"/>
        </w:rPr>
        <w:t xml:space="preserve"> dnia </w:t>
      </w:r>
      <w:r>
        <w:rPr>
          <w:rFonts w:ascii="Arial" w:hAnsi="Arial" w:cs="Arial"/>
          <w:b/>
          <w:sz w:val="24"/>
          <w:szCs w:val="24"/>
        </w:rPr>
        <w:t>14 sierpnia 2015r</w:t>
      </w:r>
    </w:p>
    <w:p w:rsidR="00CE759E" w:rsidRDefault="00CE759E" w:rsidP="00901E05">
      <w:pPr>
        <w:pStyle w:val="Akapitzlist"/>
        <w:ind w:left="0"/>
        <w:jc w:val="both"/>
        <w:rPr>
          <w:rFonts w:ascii="Arial" w:hAnsi="Arial" w:cs="Arial"/>
          <w:sz w:val="24"/>
          <w:szCs w:val="24"/>
        </w:rPr>
      </w:pPr>
    </w:p>
    <w:p w:rsidR="00F20FFF" w:rsidRPr="00AB02A4" w:rsidRDefault="00F20FFF" w:rsidP="00901E05">
      <w:pPr>
        <w:pStyle w:val="Akapitzlist"/>
        <w:ind w:left="0"/>
        <w:jc w:val="both"/>
        <w:rPr>
          <w:rFonts w:ascii="Arial" w:hAnsi="Arial" w:cs="Arial"/>
          <w:sz w:val="24"/>
          <w:szCs w:val="24"/>
        </w:rPr>
      </w:pPr>
      <w:r w:rsidRPr="00AB02A4">
        <w:rPr>
          <w:rFonts w:ascii="Arial" w:hAnsi="Arial" w:cs="Arial"/>
          <w:sz w:val="24"/>
          <w:szCs w:val="24"/>
        </w:rPr>
        <w:t xml:space="preserve">Założenia w zakresie prognozowania wydatków budżetowych Gminy </w:t>
      </w:r>
      <w:r w:rsidR="00CD32B3" w:rsidRPr="00AB02A4">
        <w:rPr>
          <w:rFonts w:ascii="Arial" w:hAnsi="Arial" w:cs="Arial"/>
          <w:sz w:val="24"/>
          <w:szCs w:val="24"/>
        </w:rPr>
        <w:t>Skąpe na 2016</w:t>
      </w:r>
      <w:r w:rsidR="00F96E6E">
        <w:rPr>
          <w:rFonts w:ascii="Arial" w:hAnsi="Arial" w:cs="Arial"/>
          <w:sz w:val="24"/>
          <w:szCs w:val="24"/>
        </w:rPr>
        <w:t> </w:t>
      </w:r>
      <w:r w:rsidRPr="00AB02A4">
        <w:rPr>
          <w:rFonts w:ascii="Arial" w:hAnsi="Arial" w:cs="Arial"/>
          <w:sz w:val="24"/>
          <w:szCs w:val="24"/>
        </w:rPr>
        <w:t xml:space="preserve">r. </w:t>
      </w:r>
    </w:p>
    <w:p w:rsidR="00901E05" w:rsidRDefault="00901E05" w:rsidP="00901E05">
      <w:pPr>
        <w:pStyle w:val="Akapitzlist"/>
        <w:ind w:left="0"/>
        <w:jc w:val="both"/>
        <w:rPr>
          <w:rFonts w:ascii="Arial" w:hAnsi="Arial" w:cs="Arial"/>
          <w:sz w:val="24"/>
          <w:szCs w:val="24"/>
        </w:rPr>
      </w:pPr>
    </w:p>
    <w:p w:rsidR="00F20FFF" w:rsidRPr="00AB02A4" w:rsidRDefault="00F20FFF" w:rsidP="00901E05">
      <w:pPr>
        <w:pStyle w:val="Akapitzlist"/>
        <w:ind w:left="0"/>
        <w:jc w:val="both"/>
        <w:rPr>
          <w:rFonts w:ascii="Arial" w:hAnsi="Arial" w:cs="Arial"/>
          <w:sz w:val="24"/>
          <w:szCs w:val="24"/>
        </w:rPr>
      </w:pPr>
      <w:r w:rsidRPr="00AB02A4">
        <w:rPr>
          <w:rFonts w:ascii="Arial" w:hAnsi="Arial" w:cs="Arial"/>
          <w:sz w:val="24"/>
          <w:szCs w:val="24"/>
        </w:rPr>
        <w:t>1. Pods</w:t>
      </w:r>
      <w:r w:rsidR="00CD32B3" w:rsidRPr="00AB02A4">
        <w:rPr>
          <w:rFonts w:ascii="Arial" w:hAnsi="Arial" w:cs="Arial"/>
          <w:sz w:val="24"/>
          <w:szCs w:val="24"/>
        </w:rPr>
        <w:t>tawą planowania wydatków na 2016</w:t>
      </w:r>
      <w:r w:rsidRPr="00AB02A4">
        <w:rPr>
          <w:rFonts w:ascii="Arial" w:hAnsi="Arial" w:cs="Arial"/>
          <w:sz w:val="24"/>
          <w:szCs w:val="24"/>
        </w:rPr>
        <w:t xml:space="preserve"> rok jest przewidywane wykonanie </w:t>
      </w:r>
      <w:r w:rsidR="00CD32B3" w:rsidRPr="00AB02A4">
        <w:rPr>
          <w:rFonts w:ascii="Arial" w:hAnsi="Arial" w:cs="Arial"/>
          <w:sz w:val="24"/>
          <w:szCs w:val="24"/>
        </w:rPr>
        <w:t>wydatków budżetowych w roku 2015</w:t>
      </w:r>
      <w:r w:rsidRPr="00AB02A4">
        <w:rPr>
          <w:rFonts w:ascii="Arial" w:hAnsi="Arial" w:cs="Arial"/>
          <w:sz w:val="24"/>
          <w:szCs w:val="24"/>
        </w:rPr>
        <w:t xml:space="preserve">. </w:t>
      </w:r>
    </w:p>
    <w:p w:rsidR="00F20FFF" w:rsidRPr="00AB02A4" w:rsidRDefault="00F20FFF" w:rsidP="00901E05">
      <w:pPr>
        <w:pStyle w:val="Akapitzlist"/>
        <w:ind w:left="0"/>
        <w:jc w:val="both"/>
        <w:rPr>
          <w:rFonts w:ascii="Arial" w:hAnsi="Arial" w:cs="Arial"/>
          <w:sz w:val="24"/>
          <w:szCs w:val="24"/>
        </w:rPr>
      </w:pPr>
      <w:r w:rsidRPr="00AB02A4">
        <w:rPr>
          <w:rFonts w:ascii="Arial" w:hAnsi="Arial" w:cs="Arial"/>
          <w:sz w:val="24"/>
          <w:szCs w:val="24"/>
        </w:rPr>
        <w:t xml:space="preserve">2. Ustala się następujący priorytet wydatków budżetowych: </w:t>
      </w:r>
    </w:p>
    <w:p w:rsidR="00F20FFF" w:rsidRPr="00AB02A4" w:rsidRDefault="00F20FFF" w:rsidP="00901E05">
      <w:pPr>
        <w:pStyle w:val="Akapitzlist"/>
        <w:ind w:left="0"/>
        <w:jc w:val="both"/>
        <w:rPr>
          <w:rFonts w:ascii="Arial" w:hAnsi="Arial" w:cs="Arial"/>
          <w:sz w:val="24"/>
          <w:szCs w:val="24"/>
        </w:rPr>
      </w:pPr>
      <w:proofErr w:type="gramStart"/>
      <w:r w:rsidRPr="00AB02A4">
        <w:rPr>
          <w:rFonts w:ascii="Arial" w:hAnsi="Arial" w:cs="Arial"/>
          <w:sz w:val="24"/>
          <w:szCs w:val="24"/>
        </w:rPr>
        <w:t>a</w:t>
      </w:r>
      <w:proofErr w:type="gramEnd"/>
      <w:r w:rsidRPr="00AB02A4">
        <w:rPr>
          <w:rFonts w:ascii="Arial" w:hAnsi="Arial" w:cs="Arial"/>
          <w:sz w:val="24"/>
          <w:szCs w:val="24"/>
        </w:rPr>
        <w:t xml:space="preserve">) zabezpieczenie środków finansowych na zadania budżetowe dla jednostek organizacyjnych </w:t>
      </w:r>
      <w:proofErr w:type="spellStart"/>
      <w:r w:rsidRPr="00AB02A4">
        <w:rPr>
          <w:rFonts w:ascii="Arial" w:hAnsi="Arial" w:cs="Arial"/>
          <w:sz w:val="24"/>
          <w:szCs w:val="24"/>
        </w:rPr>
        <w:t>gminy</w:t>
      </w:r>
      <w:proofErr w:type="spellEnd"/>
      <w:r w:rsidRPr="00AB02A4">
        <w:rPr>
          <w:rFonts w:ascii="Arial" w:hAnsi="Arial" w:cs="Arial"/>
          <w:sz w:val="24"/>
          <w:szCs w:val="24"/>
        </w:rPr>
        <w:t xml:space="preserve"> na poziomie zapewniającym ich sprawne i nieprzerwane funkcjonowanie, </w:t>
      </w:r>
    </w:p>
    <w:p w:rsidR="00F20FFF" w:rsidRPr="00AB02A4" w:rsidRDefault="00F20FFF" w:rsidP="00901E05">
      <w:pPr>
        <w:pStyle w:val="Akapitzlist"/>
        <w:ind w:left="0"/>
        <w:jc w:val="both"/>
        <w:rPr>
          <w:rFonts w:ascii="Arial" w:hAnsi="Arial" w:cs="Arial"/>
          <w:sz w:val="24"/>
          <w:szCs w:val="24"/>
        </w:rPr>
      </w:pPr>
      <w:proofErr w:type="gramStart"/>
      <w:r w:rsidRPr="00AB02A4">
        <w:rPr>
          <w:rFonts w:ascii="Arial" w:hAnsi="Arial" w:cs="Arial"/>
          <w:sz w:val="24"/>
          <w:szCs w:val="24"/>
        </w:rPr>
        <w:t>b</w:t>
      </w:r>
      <w:proofErr w:type="gramEnd"/>
      <w:r w:rsidRPr="00AB02A4">
        <w:rPr>
          <w:rFonts w:ascii="Arial" w:hAnsi="Arial" w:cs="Arial"/>
          <w:sz w:val="24"/>
          <w:szCs w:val="24"/>
        </w:rPr>
        <w:t xml:space="preserve">) zapewnienie środków na niezbędne remonty i naprawy zabezpieczające mienie komunalne, </w:t>
      </w:r>
    </w:p>
    <w:p w:rsidR="00F20FFF" w:rsidRPr="00AB02A4" w:rsidRDefault="00F20FFF" w:rsidP="00901E05">
      <w:pPr>
        <w:pStyle w:val="Akapitzlist"/>
        <w:ind w:left="0"/>
        <w:jc w:val="both"/>
        <w:rPr>
          <w:rFonts w:ascii="Arial" w:hAnsi="Arial" w:cs="Arial"/>
          <w:sz w:val="24"/>
          <w:szCs w:val="24"/>
        </w:rPr>
      </w:pPr>
      <w:proofErr w:type="gramStart"/>
      <w:r w:rsidRPr="00AB02A4">
        <w:rPr>
          <w:rFonts w:ascii="Arial" w:hAnsi="Arial" w:cs="Arial"/>
          <w:sz w:val="24"/>
          <w:szCs w:val="24"/>
        </w:rPr>
        <w:t>c</w:t>
      </w:r>
      <w:proofErr w:type="gramEnd"/>
      <w:r w:rsidRPr="00AB02A4">
        <w:rPr>
          <w:rFonts w:ascii="Arial" w:hAnsi="Arial" w:cs="Arial"/>
          <w:sz w:val="24"/>
          <w:szCs w:val="24"/>
        </w:rPr>
        <w:t>) zapewnienie środków na inwestycje kontynuowane i ujęte w limitach wydatków na wieloletnie programy inwestycyjne.</w:t>
      </w:r>
    </w:p>
    <w:p w:rsidR="00F20FFF" w:rsidRPr="00AB02A4" w:rsidRDefault="00F20FFF" w:rsidP="00901E05">
      <w:pPr>
        <w:pStyle w:val="Akapitzlist"/>
        <w:ind w:left="0"/>
        <w:jc w:val="both"/>
        <w:rPr>
          <w:rFonts w:ascii="Arial" w:hAnsi="Arial" w:cs="Arial"/>
          <w:sz w:val="24"/>
          <w:szCs w:val="24"/>
        </w:rPr>
      </w:pPr>
      <w:r w:rsidRPr="00AB02A4">
        <w:rPr>
          <w:rFonts w:ascii="Arial" w:hAnsi="Arial" w:cs="Arial"/>
          <w:sz w:val="24"/>
          <w:szCs w:val="24"/>
        </w:rPr>
        <w:t xml:space="preserve"> 3. Wydatki rzeczowe planuje się na podstawie pr</w:t>
      </w:r>
      <w:r w:rsidR="00CD32B3" w:rsidRPr="00AB02A4">
        <w:rPr>
          <w:rFonts w:ascii="Arial" w:hAnsi="Arial" w:cs="Arial"/>
          <w:sz w:val="24"/>
          <w:szCs w:val="24"/>
        </w:rPr>
        <w:t>zewidywanego wykonania roku 2015</w:t>
      </w:r>
      <w:r w:rsidRPr="00AB02A4">
        <w:rPr>
          <w:rFonts w:ascii="Arial" w:hAnsi="Arial" w:cs="Arial"/>
          <w:sz w:val="24"/>
          <w:szCs w:val="24"/>
        </w:rPr>
        <w:t xml:space="preserve">, pomniejszonego o jednorazowe wydatki w bieżącym roku, zachowując plan obowiązujący, tak jak przyjęto w WPF. </w:t>
      </w:r>
    </w:p>
    <w:p w:rsidR="00F20FFF" w:rsidRPr="00AB02A4" w:rsidRDefault="00F20FFF" w:rsidP="00901E05">
      <w:pPr>
        <w:pStyle w:val="Akapitzlist"/>
        <w:ind w:left="0"/>
        <w:jc w:val="both"/>
        <w:rPr>
          <w:rFonts w:ascii="Arial" w:hAnsi="Arial" w:cs="Arial"/>
          <w:sz w:val="24"/>
          <w:szCs w:val="24"/>
        </w:rPr>
      </w:pPr>
      <w:r w:rsidRPr="00AB02A4">
        <w:rPr>
          <w:rFonts w:ascii="Arial" w:hAnsi="Arial" w:cs="Arial"/>
          <w:sz w:val="24"/>
          <w:szCs w:val="24"/>
        </w:rPr>
        <w:t>4. Planując wydatki remontowe należy d</w:t>
      </w:r>
      <w:r w:rsidR="00CD32B3" w:rsidRPr="00AB02A4">
        <w:rPr>
          <w:rFonts w:ascii="Arial" w:hAnsi="Arial" w:cs="Arial"/>
          <w:sz w:val="24"/>
          <w:szCs w:val="24"/>
        </w:rPr>
        <w:t xml:space="preserve">ołączyć </w:t>
      </w:r>
      <w:r w:rsidRPr="00AB02A4">
        <w:rPr>
          <w:rFonts w:ascii="Arial" w:hAnsi="Arial" w:cs="Arial"/>
          <w:sz w:val="24"/>
          <w:szCs w:val="24"/>
        </w:rPr>
        <w:t xml:space="preserve">kalkulację zawierającą m.in. zakres prac i szacunkowy kosztorys. </w:t>
      </w:r>
    </w:p>
    <w:p w:rsidR="00F20FFF" w:rsidRPr="00AB02A4" w:rsidRDefault="00F20FFF" w:rsidP="00901E05">
      <w:pPr>
        <w:pStyle w:val="Akapitzlist"/>
        <w:ind w:left="0"/>
        <w:jc w:val="both"/>
        <w:rPr>
          <w:rFonts w:ascii="Arial" w:hAnsi="Arial" w:cs="Arial"/>
          <w:sz w:val="24"/>
          <w:szCs w:val="24"/>
        </w:rPr>
      </w:pPr>
      <w:r w:rsidRPr="00AB02A4">
        <w:rPr>
          <w:rFonts w:ascii="Arial" w:hAnsi="Arial" w:cs="Arial"/>
          <w:sz w:val="24"/>
          <w:szCs w:val="24"/>
        </w:rPr>
        <w:t>5. Wynagrodzenia osobowe kalkulować wg kwot wynikających ze st</w:t>
      </w:r>
      <w:r w:rsidR="00CD32B3" w:rsidRPr="00AB02A4">
        <w:rPr>
          <w:rFonts w:ascii="Arial" w:hAnsi="Arial" w:cs="Arial"/>
          <w:sz w:val="24"/>
          <w:szCs w:val="24"/>
        </w:rPr>
        <w:t>osunku pracy na dzień 01.09.2015</w:t>
      </w:r>
      <w:r w:rsidRPr="00AB02A4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AB02A4">
        <w:rPr>
          <w:rFonts w:ascii="Arial" w:hAnsi="Arial" w:cs="Arial"/>
          <w:sz w:val="24"/>
          <w:szCs w:val="24"/>
        </w:rPr>
        <w:t>r</w:t>
      </w:r>
      <w:proofErr w:type="gramEnd"/>
      <w:r w:rsidRPr="00AB02A4">
        <w:rPr>
          <w:rFonts w:ascii="Arial" w:hAnsi="Arial" w:cs="Arial"/>
          <w:sz w:val="24"/>
          <w:szCs w:val="24"/>
        </w:rPr>
        <w:t>., biorąc pod uwagę skutki finansowe planowanych zmian organizacyjnych do k</w:t>
      </w:r>
      <w:r w:rsidR="00CD32B3" w:rsidRPr="00AB02A4">
        <w:rPr>
          <w:rFonts w:ascii="Arial" w:hAnsi="Arial" w:cs="Arial"/>
          <w:sz w:val="24"/>
          <w:szCs w:val="24"/>
        </w:rPr>
        <w:t>ońca 2015 r. oraz w roku 2016</w:t>
      </w:r>
      <w:r w:rsidR="006F5022">
        <w:rPr>
          <w:rFonts w:ascii="Arial" w:hAnsi="Arial" w:cs="Arial"/>
          <w:sz w:val="24"/>
          <w:szCs w:val="24"/>
        </w:rPr>
        <w:t xml:space="preserve"> (</w:t>
      </w:r>
      <w:r w:rsidR="008C2DA3">
        <w:rPr>
          <w:rFonts w:ascii="Arial" w:hAnsi="Arial" w:cs="Arial"/>
          <w:sz w:val="24"/>
          <w:szCs w:val="24"/>
        </w:rPr>
        <w:t>wysokość wynag</w:t>
      </w:r>
      <w:r w:rsidR="00A82335">
        <w:rPr>
          <w:rFonts w:ascii="Arial" w:hAnsi="Arial" w:cs="Arial"/>
          <w:sz w:val="24"/>
          <w:szCs w:val="24"/>
        </w:rPr>
        <w:t>rodzeń nauczycieli zgodnie z KN;</w:t>
      </w:r>
      <w:r w:rsidR="008C2DA3">
        <w:rPr>
          <w:rFonts w:ascii="Arial" w:hAnsi="Arial" w:cs="Arial"/>
          <w:sz w:val="24"/>
          <w:szCs w:val="24"/>
        </w:rPr>
        <w:t xml:space="preserve"> </w:t>
      </w:r>
      <w:r w:rsidR="006F5022" w:rsidRPr="00AB02A4">
        <w:rPr>
          <w:rFonts w:ascii="Arial" w:hAnsi="Arial" w:cs="Arial"/>
          <w:sz w:val="24"/>
          <w:szCs w:val="24"/>
        </w:rPr>
        <w:t xml:space="preserve">wysokość minimalnego wynagrodzenia za pracę wyniesie </w:t>
      </w:r>
      <w:r w:rsidR="006F5022">
        <w:rPr>
          <w:rFonts w:ascii="Arial" w:hAnsi="Arial" w:cs="Arial"/>
          <w:sz w:val="24"/>
          <w:szCs w:val="24"/>
        </w:rPr>
        <w:t>1.</w:t>
      </w:r>
      <w:r w:rsidR="006F5022" w:rsidRPr="00F96E6E">
        <w:rPr>
          <w:rFonts w:ascii="Arial" w:hAnsi="Arial" w:cs="Arial"/>
          <w:sz w:val="24"/>
          <w:szCs w:val="24"/>
        </w:rPr>
        <w:t>850,00</w:t>
      </w:r>
      <w:r w:rsidR="006F5022" w:rsidRPr="00AB02A4">
        <w:rPr>
          <w:rFonts w:ascii="Arial" w:hAnsi="Arial" w:cs="Arial"/>
          <w:sz w:val="24"/>
          <w:szCs w:val="24"/>
        </w:rPr>
        <w:t xml:space="preserve"> </w:t>
      </w:r>
      <w:proofErr w:type="gramStart"/>
      <w:r w:rsidR="006F5022" w:rsidRPr="00AB02A4">
        <w:rPr>
          <w:rFonts w:ascii="Arial" w:hAnsi="Arial" w:cs="Arial"/>
          <w:sz w:val="24"/>
          <w:szCs w:val="24"/>
        </w:rPr>
        <w:t>zł</w:t>
      </w:r>
      <w:proofErr w:type="gramEnd"/>
      <w:r w:rsidR="006F5022">
        <w:rPr>
          <w:rFonts w:ascii="Arial" w:hAnsi="Arial" w:cs="Arial"/>
          <w:sz w:val="24"/>
          <w:szCs w:val="24"/>
        </w:rPr>
        <w:t>)</w:t>
      </w:r>
      <w:r w:rsidRPr="00AB02A4">
        <w:rPr>
          <w:rFonts w:ascii="Arial" w:hAnsi="Arial" w:cs="Arial"/>
          <w:sz w:val="24"/>
          <w:szCs w:val="24"/>
        </w:rPr>
        <w:t xml:space="preserve">. Nagrody planować w oparciu o obowiązujący regulamin nagród podając planowany procent tego funduszu. </w:t>
      </w:r>
    </w:p>
    <w:p w:rsidR="00F20FFF" w:rsidRPr="00AB02A4" w:rsidRDefault="00F20FFF" w:rsidP="00901E05">
      <w:pPr>
        <w:pStyle w:val="Akapitzlist"/>
        <w:ind w:left="0"/>
        <w:jc w:val="both"/>
        <w:rPr>
          <w:rFonts w:ascii="Arial" w:hAnsi="Arial" w:cs="Arial"/>
          <w:sz w:val="24"/>
          <w:szCs w:val="24"/>
        </w:rPr>
      </w:pPr>
      <w:r w:rsidRPr="00AB02A4">
        <w:rPr>
          <w:rFonts w:ascii="Arial" w:hAnsi="Arial" w:cs="Arial"/>
          <w:sz w:val="24"/>
          <w:szCs w:val="24"/>
        </w:rPr>
        <w:t xml:space="preserve">6. Wydatki na wynagrodzenia bezosobowe kalkulować wg planowanych umów, ze wskazaniem przewidywanych kwot środków na realizację każdej z nich. </w:t>
      </w:r>
    </w:p>
    <w:p w:rsidR="00F20FFF" w:rsidRPr="00AB02A4" w:rsidRDefault="00F20FFF" w:rsidP="00901E05">
      <w:pPr>
        <w:pStyle w:val="Akapitzlist"/>
        <w:ind w:left="0"/>
        <w:jc w:val="both"/>
        <w:rPr>
          <w:rFonts w:ascii="Arial" w:hAnsi="Arial" w:cs="Arial"/>
          <w:sz w:val="24"/>
          <w:szCs w:val="24"/>
        </w:rPr>
      </w:pPr>
      <w:r w:rsidRPr="00AB02A4">
        <w:rPr>
          <w:rFonts w:ascii="Arial" w:hAnsi="Arial" w:cs="Arial"/>
          <w:sz w:val="24"/>
          <w:szCs w:val="24"/>
        </w:rPr>
        <w:t xml:space="preserve">10. Odpis na zakładowy fundusz świadczeń socjalnych planować zgodnie z ustawą z dnia 4 marca 1994 r. o zakładowym funduszu świadczeń socjalnych (Dz. U. z </w:t>
      </w:r>
      <w:r w:rsidR="00BE0403" w:rsidRPr="00AB02A4">
        <w:rPr>
          <w:rFonts w:ascii="Arial" w:hAnsi="Arial" w:cs="Arial"/>
          <w:sz w:val="24"/>
          <w:szCs w:val="24"/>
        </w:rPr>
        <w:t>2015</w:t>
      </w:r>
      <w:r w:rsidRPr="00AB02A4">
        <w:rPr>
          <w:rFonts w:ascii="Arial" w:hAnsi="Arial" w:cs="Arial"/>
          <w:sz w:val="24"/>
          <w:szCs w:val="24"/>
        </w:rPr>
        <w:t xml:space="preserve"> poz</w:t>
      </w:r>
      <w:proofErr w:type="gramStart"/>
      <w:r w:rsidRPr="00AB02A4">
        <w:rPr>
          <w:rFonts w:ascii="Arial" w:hAnsi="Arial" w:cs="Arial"/>
          <w:sz w:val="24"/>
          <w:szCs w:val="24"/>
        </w:rPr>
        <w:t xml:space="preserve">. </w:t>
      </w:r>
      <w:r w:rsidR="00BE0403" w:rsidRPr="00AB02A4">
        <w:rPr>
          <w:rFonts w:ascii="Arial" w:hAnsi="Arial" w:cs="Arial"/>
          <w:sz w:val="24"/>
          <w:szCs w:val="24"/>
        </w:rPr>
        <w:t>111</w:t>
      </w:r>
      <w:r w:rsidRPr="00AB02A4">
        <w:rPr>
          <w:rFonts w:ascii="Arial" w:hAnsi="Arial" w:cs="Arial"/>
          <w:sz w:val="24"/>
          <w:szCs w:val="24"/>
        </w:rPr>
        <w:t>). Do</w:t>
      </w:r>
      <w:proofErr w:type="gramEnd"/>
      <w:r w:rsidRPr="00AB02A4">
        <w:rPr>
          <w:rFonts w:ascii="Arial" w:hAnsi="Arial" w:cs="Arial"/>
          <w:sz w:val="24"/>
          <w:szCs w:val="24"/>
        </w:rPr>
        <w:t xml:space="preserve"> planowania wysokości odpisu podstawow</w:t>
      </w:r>
      <w:r w:rsidR="00CD32B3" w:rsidRPr="00AB02A4">
        <w:rPr>
          <w:rFonts w:ascii="Arial" w:hAnsi="Arial" w:cs="Arial"/>
          <w:sz w:val="24"/>
          <w:szCs w:val="24"/>
        </w:rPr>
        <w:t>ego przyjąć kwotę bazową na 2015</w:t>
      </w:r>
      <w:r w:rsidRPr="00AB02A4">
        <w:rPr>
          <w:rFonts w:ascii="Arial" w:hAnsi="Arial" w:cs="Arial"/>
          <w:sz w:val="24"/>
          <w:szCs w:val="24"/>
        </w:rPr>
        <w:t>r,</w:t>
      </w:r>
      <w:r w:rsidR="00A82335">
        <w:rPr>
          <w:rFonts w:ascii="Arial" w:hAnsi="Arial" w:cs="Arial"/>
          <w:sz w:val="24"/>
          <w:szCs w:val="24"/>
        </w:rPr>
        <w:t xml:space="preserve"> </w:t>
      </w:r>
      <w:r w:rsidRPr="00AB02A4">
        <w:rPr>
          <w:rFonts w:ascii="Arial" w:hAnsi="Arial" w:cs="Arial"/>
          <w:sz w:val="24"/>
          <w:szCs w:val="24"/>
        </w:rPr>
        <w:t>tj.</w:t>
      </w:r>
      <w:r w:rsidR="00CD3F13" w:rsidRPr="00AB02A4">
        <w:rPr>
          <w:rFonts w:ascii="Arial" w:hAnsi="Arial" w:cs="Arial"/>
          <w:sz w:val="24"/>
          <w:szCs w:val="24"/>
        </w:rPr>
        <w:t xml:space="preserve"> </w:t>
      </w:r>
      <w:r w:rsidRPr="00AB02A4">
        <w:rPr>
          <w:rFonts w:ascii="Arial" w:hAnsi="Arial" w:cs="Arial"/>
          <w:sz w:val="24"/>
          <w:szCs w:val="24"/>
        </w:rPr>
        <w:t>2 917,14 zł zwiększoną o planowany wskaźnik wzrostu (</w:t>
      </w:r>
      <w:r w:rsidR="00CD32B3" w:rsidRPr="00AB02A4">
        <w:rPr>
          <w:rFonts w:ascii="Arial" w:hAnsi="Arial" w:cs="Arial"/>
          <w:sz w:val="24"/>
          <w:szCs w:val="24"/>
        </w:rPr>
        <w:t>1,7</w:t>
      </w:r>
      <w:r w:rsidRPr="00AB02A4">
        <w:rPr>
          <w:rFonts w:ascii="Arial" w:hAnsi="Arial" w:cs="Arial"/>
          <w:sz w:val="24"/>
          <w:szCs w:val="24"/>
        </w:rPr>
        <w:t xml:space="preserve">%) tj. w wysokości 2 987,15 zł. W odniesieniu do placówek oświatowych odpis na fundusz świadczeń socjalnych od nauczycieli planować zgodnie z art. 53 ustawy z dnia 26 stycznia 1982 r. Karta Nauczyciela (Dz. U. </w:t>
      </w:r>
      <w:proofErr w:type="gramStart"/>
      <w:r w:rsidRPr="00AB02A4">
        <w:rPr>
          <w:rFonts w:ascii="Arial" w:hAnsi="Arial" w:cs="Arial"/>
          <w:sz w:val="24"/>
          <w:szCs w:val="24"/>
        </w:rPr>
        <w:t>z</w:t>
      </w:r>
      <w:proofErr w:type="gramEnd"/>
      <w:r w:rsidRPr="00AB02A4">
        <w:rPr>
          <w:rFonts w:ascii="Arial" w:hAnsi="Arial" w:cs="Arial"/>
          <w:sz w:val="24"/>
          <w:szCs w:val="24"/>
        </w:rPr>
        <w:t xml:space="preserve"> </w:t>
      </w:r>
      <w:r w:rsidR="00214888" w:rsidRPr="00AB02A4">
        <w:rPr>
          <w:rFonts w:ascii="Arial" w:hAnsi="Arial" w:cs="Arial"/>
          <w:sz w:val="24"/>
          <w:szCs w:val="24"/>
        </w:rPr>
        <w:t>2014r.</w:t>
      </w:r>
      <w:r w:rsidRPr="00AB02A4">
        <w:rPr>
          <w:rFonts w:ascii="Arial" w:hAnsi="Arial" w:cs="Arial"/>
          <w:sz w:val="24"/>
          <w:szCs w:val="24"/>
        </w:rPr>
        <w:t xml:space="preserve"> poz. </w:t>
      </w:r>
      <w:r w:rsidR="00214888" w:rsidRPr="00AB02A4">
        <w:rPr>
          <w:rFonts w:ascii="Arial" w:hAnsi="Arial" w:cs="Arial"/>
          <w:sz w:val="24"/>
          <w:szCs w:val="24"/>
        </w:rPr>
        <w:t>191</w:t>
      </w:r>
      <w:r w:rsidRPr="00AB02A4">
        <w:rPr>
          <w:rFonts w:ascii="Arial" w:hAnsi="Arial" w:cs="Arial"/>
          <w:sz w:val="24"/>
          <w:szCs w:val="24"/>
        </w:rPr>
        <w:t xml:space="preserve"> z </w:t>
      </w:r>
      <w:proofErr w:type="spellStart"/>
      <w:r w:rsidRPr="00AB02A4">
        <w:rPr>
          <w:rFonts w:ascii="Arial" w:hAnsi="Arial" w:cs="Arial"/>
          <w:sz w:val="24"/>
          <w:szCs w:val="24"/>
        </w:rPr>
        <w:t>późn</w:t>
      </w:r>
      <w:proofErr w:type="spellEnd"/>
      <w:r w:rsidRPr="00AB02A4">
        <w:rPr>
          <w:rFonts w:ascii="Arial" w:hAnsi="Arial" w:cs="Arial"/>
          <w:sz w:val="24"/>
          <w:szCs w:val="24"/>
        </w:rPr>
        <w:t>. zm</w:t>
      </w:r>
      <w:proofErr w:type="gramStart"/>
      <w:r w:rsidRPr="00AB02A4">
        <w:rPr>
          <w:rFonts w:ascii="Arial" w:hAnsi="Arial" w:cs="Arial"/>
          <w:sz w:val="24"/>
          <w:szCs w:val="24"/>
        </w:rPr>
        <w:t>.). Kwota</w:t>
      </w:r>
      <w:proofErr w:type="gramEnd"/>
      <w:r w:rsidRPr="00AB02A4">
        <w:rPr>
          <w:rFonts w:ascii="Arial" w:hAnsi="Arial" w:cs="Arial"/>
          <w:sz w:val="24"/>
          <w:szCs w:val="24"/>
        </w:rPr>
        <w:t xml:space="preserve"> bazowa dla</w:t>
      </w:r>
      <w:r w:rsidR="00CD32B3" w:rsidRPr="00AB02A4">
        <w:rPr>
          <w:rFonts w:ascii="Arial" w:hAnsi="Arial" w:cs="Arial"/>
          <w:sz w:val="24"/>
          <w:szCs w:val="24"/>
        </w:rPr>
        <w:t xml:space="preserve"> nauczycieli, od 1 stycznia 2016</w:t>
      </w:r>
      <w:r w:rsidRPr="00AB02A4">
        <w:rPr>
          <w:rFonts w:ascii="Arial" w:hAnsi="Arial" w:cs="Arial"/>
          <w:sz w:val="24"/>
          <w:szCs w:val="24"/>
        </w:rPr>
        <w:t xml:space="preserve"> r., w wysokości 2 717,59 zł. Odpis na nauczycieli będących na rencie, bądź emeryturze planować z uwzględnieniem waloryzacji emerytur i rent</w:t>
      </w:r>
      <w:r w:rsidR="00CD3F13" w:rsidRPr="00AB02A4">
        <w:rPr>
          <w:rFonts w:ascii="Arial" w:hAnsi="Arial" w:cs="Arial"/>
          <w:sz w:val="24"/>
          <w:szCs w:val="24"/>
        </w:rPr>
        <w:t xml:space="preserve"> planowanej na 2016r.</w:t>
      </w:r>
      <w:r w:rsidRPr="00AB02A4">
        <w:rPr>
          <w:rFonts w:ascii="Arial" w:hAnsi="Arial" w:cs="Arial"/>
          <w:sz w:val="24"/>
          <w:szCs w:val="24"/>
        </w:rPr>
        <w:t xml:space="preserve">. </w:t>
      </w:r>
    </w:p>
    <w:p w:rsidR="00F20FFF" w:rsidRPr="00AB02A4" w:rsidRDefault="00F20FFF" w:rsidP="00901E05">
      <w:pPr>
        <w:pStyle w:val="Akapitzlist"/>
        <w:ind w:left="0"/>
        <w:jc w:val="both"/>
        <w:rPr>
          <w:rFonts w:ascii="Arial" w:hAnsi="Arial" w:cs="Arial"/>
          <w:sz w:val="24"/>
          <w:szCs w:val="24"/>
        </w:rPr>
      </w:pPr>
    </w:p>
    <w:p w:rsidR="00CD32B3" w:rsidRPr="00AB02A4" w:rsidRDefault="00CD32B3" w:rsidP="00901E05">
      <w:pPr>
        <w:pStyle w:val="Akapitzlist"/>
        <w:ind w:left="0"/>
        <w:jc w:val="both"/>
        <w:rPr>
          <w:rFonts w:ascii="Arial" w:hAnsi="Arial" w:cs="Arial"/>
          <w:sz w:val="24"/>
          <w:szCs w:val="24"/>
        </w:rPr>
      </w:pPr>
    </w:p>
    <w:p w:rsidR="00901E05" w:rsidRDefault="00901E05" w:rsidP="00901E05">
      <w:pPr>
        <w:pStyle w:val="Akapitzlist"/>
        <w:ind w:left="0"/>
        <w:jc w:val="both"/>
        <w:rPr>
          <w:rFonts w:ascii="Arial" w:hAnsi="Arial" w:cs="Arial"/>
          <w:sz w:val="24"/>
          <w:szCs w:val="24"/>
        </w:rPr>
      </w:pPr>
    </w:p>
    <w:p w:rsidR="008C6D00" w:rsidRPr="00901E05" w:rsidRDefault="00CE759E" w:rsidP="004A2795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  <w:r w:rsidRPr="00901E05">
        <w:rPr>
          <w:rFonts w:ascii="Arial" w:hAnsi="Arial" w:cs="Arial"/>
          <w:b/>
          <w:sz w:val="24"/>
          <w:szCs w:val="24"/>
        </w:rPr>
        <w:lastRenderedPageBreak/>
        <w:t xml:space="preserve">Załącznik Nr </w:t>
      </w:r>
      <w:r w:rsidR="008C2DA3">
        <w:rPr>
          <w:rFonts w:ascii="Arial" w:hAnsi="Arial" w:cs="Arial"/>
          <w:b/>
          <w:sz w:val="24"/>
          <w:szCs w:val="24"/>
        </w:rPr>
        <w:t>3</w:t>
      </w:r>
    </w:p>
    <w:p w:rsidR="00CE759E" w:rsidRPr="00901E05" w:rsidRDefault="00CE759E" w:rsidP="00CE759E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d</w:t>
      </w:r>
      <w:r w:rsidRPr="00901E05">
        <w:rPr>
          <w:rFonts w:ascii="Arial" w:hAnsi="Arial" w:cs="Arial"/>
          <w:b/>
          <w:sz w:val="24"/>
          <w:szCs w:val="24"/>
        </w:rPr>
        <w:t>o</w:t>
      </w:r>
      <w:proofErr w:type="gramEnd"/>
      <w:r w:rsidRPr="00901E05">
        <w:rPr>
          <w:rFonts w:ascii="Arial" w:hAnsi="Arial" w:cs="Arial"/>
          <w:b/>
          <w:sz w:val="24"/>
          <w:szCs w:val="24"/>
        </w:rPr>
        <w:t xml:space="preserve"> zarządzenia nr </w:t>
      </w:r>
      <w:r>
        <w:rPr>
          <w:rFonts w:ascii="Arial" w:hAnsi="Arial" w:cs="Arial"/>
          <w:b/>
          <w:sz w:val="24"/>
          <w:szCs w:val="24"/>
        </w:rPr>
        <w:t>48/2015</w:t>
      </w:r>
    </w:p>
    <w:p w:rsidR="00CE759E" w:rsidRPr="00901E05" w:rsidRDefault="00CE759E" w:rsidP="00CE759E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  <w:r w:rsidRPr="00901E05">
        <w:rPr>
          <w:rFonts w:ascii="Arial" w:hAnsi="Arial" w:cs="Arial"/>
          <w:b/>
          <w:sz w:val="24"/>
          <w:szCs w:val="24"/>
        </w:rPr>
        <w:t>Wójta Gminy Skąpe</w:t>
      </w:r>
    </w:p>
    <w:p w:rsidR="00901E05" w:rsidRDefault="00CE759E" w:rsidP="00CE759E">
      <w:pPr>
        <w:pStyle w:val="Akapitzlist"/>
        <w:ind w:left="0"/>
        <w:jc w:val="right"/>
        <w:rPr>
          <w:rFonts w:ascii="Arial" w:hAnsi="Arial" w:cs="Arial"/>
          <w:b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z</w:t>
      </w:r>
      <w:proofErr w:type="gramEnd"/>
      <w:r w:rsidRPr="00901E05">
        <w:rPr>
          <w:rFonts w:ascii="Arial" w:hAnsi="Arial" w:cs="Arial"/>
          <w:b/>
          <w:sz w:val="24"/>
          <w:szCs w:val="24"/>
        </w:rPr>
        <w:t xml:space="preserve"> dnia </w:t>
      </w:r>
      <w:r>
        <w:rPr>
          <w:rFonts w:ascii="Arial" w:hAnsi="Arial" w:cs="Arial"/>
          <w:b/>
          <w:sz w:val="24"/>
          <w:szCs w:val="24"/>
        </w:rPr>
        <w:t>14 sierpnia 2015r.</w:t>
      </w:r>
    </w:p>
    <w:p w:rsidR="00CE759E" w:rsidRDefault="00CE759E" w:rsidP="00CE759E">
      <w:pPr>
        <w:pStyle w:val="Akapitzlist"/>
        <w:ind w:left="0"/>
        <w:jc w:val="right"/>
        <w:rPr>
          <w:rFonts w:ascii="Arial" w:hAnsi="Arial" w:cs="Arial"/>
          <w:sz w:val="24"/>
          <w:szCs w:val="24"/>
        </w:rPr>
      </w:pPr>
    </w:p>
    <w:p w:rsidR="00F20FFF" w:rsidRPr="00AB02A4" w:rsidRDefault="00F20FFF" w:rsidP="00901E05">
      <w:pPr>
        <w:pStyle w:val="Akapitzlist"/>
        <w:ind w:left="0"/>
        <w:jc w:val="both"/>
        <w:rPr>
          <w:rFonts w:ascii="Arial" w:hAnsi="Arial" w:cs="Arial"/>
          <w:sz w:val="24"/>
          <w:szCs w:val="24"/>
        </w:rPr>
      </w:pPr>
      <w:r w:rsidRPr="00AB02A4">
        <w:rPr>
          <w:rFonts w:ascii="Arial" w:hAnsi="Arial" w:cs="Arial"/>
          <w:sz w:val="24"/>
          <w:szCs w:val="24"/>
        </w:rPr>
        <w:t xml:space="preserve">Zakres prac i terminy składania materiałów planistycznych do projektu budżetu Gminy </w:t>
      </w:r>
      <w:r w:rsidR="00CD3F13" w:rsidRPr="00AB02A4">
        <w:rPr>
          <w:rFonts w:ascii="Arial" w:hAnsi="Arial" w:cs="Arial"/>
          <w:sz w:val="24"/>
          <w:szCs w:val="24"/>
        </w:rPr>
        <w:t>Skąpe na 2016</w:t>
      </w:r>
      <w:r w:rsidRPr="00AB02A4">
        <w:rPr>
          <w:rFonts w:ascii="Arial" w:hAnsi="Arial" w:cs="Arial"/>
          <w:sz w:val="24"/>
          <w:szCs w:val="24"/>
        </w:rPr>
        <w:t xml:space="preserve"> rok oraz jednostki organizacyjne (pracownicy) odpowiedzialne za ich opracowanie i weryfikację. </w:t>
      </w:r>
    </w:p>
    <w:p w:rsidR="00F20FFF" w:rsidRPr="00AB02A4" w:rsidRDefault="00F20FFF" w:rsidP="00901E05">
      <w:pPr>
        <w:pStyle w:val="Akapitzlist"/>
        <w:ind w:left="0"/>
        <w:jc w:val="both"/>
        <w:rPr>
          <w:rFonts w:ascii="Arial" w:hAnsi="Arial" w:cs="Arial"/>
          <w:sz w:val="24"/>
          <w:szCs w:val="24"/>
        </w:rPr>
      </w:pPr>
    </w:p>
    <w:p w:rsidR="00F20FFF" w:rsidRPr="00AB02A4" w:rsidRDefault="00F20FFF" w:rsidP="00901E05">
      <w:pPr>
        <w:pStyle w:val="Akapitzlist"/>
        <w:ind w:left="0"/>
        <w:jc w:val="both"/>
        <w:rPr>
          <w:rFonts w:ascii="Arial" w:hAnsi="Arial" w:cs="Arial"/>
          <w:sz w:val="24"/>
          <w:szCs w:val="24"/>
        </w:rPr>
      </w:pPr>
      <w:r w:rsidRPr="00AB02A4">
        <w:rPr>
          <w:rFonts w:ascii="Arial" w:hAnsi="Arial" w:cs="Arial"/>
          <w:sz w:val="24"/>
          <w:szCs w:val="24"/>
        </w:rPr>
        <w:t>1. Materiały planistyczne do pro</w:t>
      </w:r>
      <w:r w:rsidR="00CD32B3" w:rsidRPr="00AB02A4">
        <w:rPr>
          <w:rFonts w:ascii="Arial" w:hAnsi="Arial" w:cs="Arial"/>
          <w:sz w:val="24"/>
          <w:szCs w:val="24"/>
        </w:rPr>
        <w:t>jektu uchwały budżetowej na 2016</w:t>
      </w:r>
      <w:r w:rsidR="005D05D2" w:rsidRPr="00AB02A4">
        <w:rPr>
          <w:rFonts w:ascii="Arial" w:hAnsi="Arial" w:cs="Arial"/>
          <w:sz w:val="24"/>
          <w:szCs w:val="24"/>
        </w:rPr>
        <w:t xml:space="preserve"> rok należy złożyć </w:t>
      </w:r>
      <w:r w:rsidR="00CD32B3" w:rsidRPr="00AB02A4">
        <w:rPr>
          <w:rFonts w:ascii="Arial" w:hAnsi="Arial" w:cs="Arial"/>
          <w:sz w:val="24"/>
          <w:szCs w:val="24"/>
        </w:rPr>
        <w:t>w terminie do 20 września 2015</w:t>
      </w:r>
      <w:r w:rsidRPr="00AB02A4">
        <w:rPr>
          <w:rFonts w:ascii="Arial" w:hAnsi="Arial" w:cs="Arial"/>
          <w:sz w:val="24"/>
          <w:szCs w:val="24"/>
        </w:rPr>
        <w:t xml:space="preserve"> r. </w:t>
      </w:r>
    </w:p>
    <w:p w:rsidR="00F20FFF" w:rsidRPr="00AB02A4" w:rsidRDefault="00F20FFF" w:rsidP="00901E05">
      <w:pPr>
        <w:pStyle w:val="Akapitzlist"/>
        <w:ind w:left="0"/>
        <w:jc w:val="both"/>
        <w:rPr>
          <w:rFonts w:ascii="Arial" w:hAnsi="Arial" w:cs="Arial"/>
          <w:sz w:val="24"/>
          <w:szCs w:val="24"/>
        </w:rPr>
      </w:pPr>
      <w:r w:rsidRPr="00AB02A4">
        <w:rPr>
          <w:rFonts w:ascii="Arial" w:hAnsi="Arial" w:cs="Arial"/>
          <w:sz w:val="24"/>
          <w:szCs w:val="24"/>
        </w:rPr>
        <w:t>2. Pracownicy na samodzielnych stanowiskach, zgodnie z zakresem wykonywanych zadań na danym stanowisku, zobowiązani są dołączyć inne zestawienia, które należy uwzględnić przy opra</w:t>
      </w:r>
      <w:r w:rsidR="00CD32B3" w:rsidRPr="00AB02A4">
        <w:rPr>
          <w:rFonts w:ascii="Arial" w:hAnsi="Arial" w:cs="Arial"/>
          <w:sz w:val="24"/>
          <w:szCs w:val="24"/>
        </w:rPr>
        <w:t>cowaniu projektu budżetu na 2016</w:t>
      </w:r>
      <w:r w:rsidRPr="00AB02A4">
        <w:rPr>
          <w:rFonts w:ascii="Arial" w:hAnsi="Arial" w:cs="Arial"/>
          <w:sz w:val="24"/>
          <w:szCs w:val="24"/>
        </w:rPr>
        <w:t xml:space="preserve"> rok, m.in.: </w:t>
      </w:r>
    </w:p>
    <w:p w:rsidR="00F20FFF" w:rsidRPr="00AB02A4" w:rsidRDefault="00F20FFF" w:rsidP="00901E05">
      <w:pPr>
        <w:pStyle w:val="Akapitzlist"/>
        <w:ind w:left="0"/>
        <w:jc w:val="both"/>
        <w:rPr>
          <w:rFonts w:ascii="Arial" w:hAnsi="Arial" w:cs="Arial"/>
          <w:sz w:val="24"/>
          <w:szCs w:val="24"/>
        </w:rPr>
      </w:pPr>
      <w:proofErr w:type="gramStart"/>
      <w:r w:rsidRPr="00AB02A4">
        <w:rPr>
          <w:rFonts w:ascii="Arial" w:hAnsi="Arial" w:cs="Arial"/>
          <w:sz w:val="24"/>
          <w:szCs w:val="24"/>
        </w:rPr>
        <w:t>a</w:t>
      </w:r>
      <w:proofErr w:type="gramEnd"/>
      <w:r w:rsidRPr="00AB02A4">
        <w:rPr>
          <w:rFonts w:ascii="Arial" w:hAnsi="Arial" w:cs="Arial"/>
          <w:sz w:val="24"/>
          <w:szCs w:val="24"/>
        </w:rPr>
        <w:t>) wykaz mienia przewidzianego do sprzedaży wg prognozowanego stanu na dzień 01.09.201</w:t>
      </w:r>
      <w:r w:rsidR="00CB1B11" w:rsidRPr="00AB02A4">
        <w:rPr>
          <w:rFonts w:ascii="Arial" w:hAnsi="Arial" w:cs="Arial"/>
          <w:sz w:val="24"/>
          <w:szCs w:val="24"/>
        </w:rPr>
        <w:t>5</w:t>
      </w:r>
      <w:r w:rsidRPr="00AB02A4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AB02A4">
        <w:rPr>
          <w:rFonts w:ascii="Arial" w:hAnsi="Arial" w:cs="Arial"/>
          <w:sz w:val="24"/>
          <w:szCs w:val="24"/>
        </w:rPr>
        <w:t>r</w:t>
      </w:r>
      <w:proofErr w:type="gramEnd"/>
      <w:r w:rsidRPr="00AB02A4">
        <w:rPr>
          <w:rFonts w:ascii="Arial" w:hAnsi="Arial" w:cs="Arial"/>
          <w:sz w:val="24"/>
          <w:szCs w:val="24"/>
        </w:rPr>
        <w:t>. (</w:t>
      </w:r>
      <w:r w:rsidR="00AB02A4" w:rsidRPr="00AB02A4">
        <w:rPr>
          <w:rFonts w:ascii="Arial" w:hAnsi="Arial" w:cs="Arial"/>
          <w:sz w:val="24"/>
          <w:szCs w:val="24"/>
        </w:rPr>
        <w:t xml:space="preserve">pracownik ds. </w:t>
      </w:r>
      <w:proofErr w:type="spellStart"/>
      <w:r w:rsidR="00CD3F13" w:rsidRPr="00AB02A4">
        <w:rPr>
          <w:rFonts w:ascii="Arial" w:hAnsi="Arial" w:cs="Arial"/>
          <w:sz w:val="24"/>
          <w:szCs w:val="24"/>
        </w:rPr>
        <w:t>gospodarki</w:t>
      </w:r>
      <w:proofErr w:type="spellEnd"/>
      <w:r w:rsidR="00CD3F13" w:rsidRPr="00AB02A4">
        <w:rPr>
          <w:rFonts w:ascii="Arial" w:hAnsi="Arial" w:cs="Arial"/>
          <w:sz w:val="24"/>
          <w:szCs w:val="24"/>
        </w:rPr>
        <w:t xml:space="preserve"> gruntami</w:t>
      </w:r>
      <w:r w:rsidR="00AB02A4" w:rsidRPr="00AB02A4">
        <w:rPr>
          <w:rFonts w:ascii="Arial" w:hAnsi="Arial" w:cs="Arial"/>
          <w:sz w:val="24"/>
          <w:szCs w:val="24"/>
        </w:rPr>
        <w:t>,</w:t>
      </w:r>
      <w:r w:rsidR="00CD3F13" w:rsidRPr="00AB02A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D3F13" w:rsidRPr="00AB02A4">
        <w:rPr>
          <w:rFonts w:ascii="Arial" w:hAnsi="Arial" w:cs="Arial"/>
          <w:sz w:val="24"/>
          <w:szCs w:val="24"/>
        </w:rPr>
        <w:t>gospodarki</w:t>
      </w:r>
      <w:proofErr w:type="spellEnd"/>
      <w:r w:rsidR="00CD3F13" w:rsidRPr="00AB02A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D3F13" w:rsidRPr="00AB02A4">
        <w:rPr>
          <w:rFonts w:ascii="Arial" w:hAnsi="Arial" w:cs="Arial"/>
          <w:sz w:val="24"/>
          <w:szCs w:val="24"/>
        </w:rPr>
        <w:t>komunalnej</w:t>
      </w:r>
      <w:proofErr w:type="spellEnd"/>
      <w:r w:rsidR="00CD3F13" w:rsidRPr="00AB02A4">
        <w:rPr>
          <w:rFonts w:ascii="Arial" w:hAnsi="Arial" w:cs="Arial"/>
          <w:sz w:val="24"/>
          <w:szCs w:val="24"/>
        </w:rPr>
        <w:t>, lokalowej i rolnictwa</w:t>
      </w:r>
      <w:r w:rsidRPr="00AB02A4">
        <w:rPr>
          <w:rFonts w:ascii="Arial" w:hAnsi="Arial" w:cs="Arial"/>
          <w:sz w:val="24"/>
          <w:szCs w:val="24"/>
        </w:rPr>
        <w:t xml:space="preserve">), </w:t>
      </w:r>
    </w:p>
    <w:p w:rsidR="00F20FFF" w:rsidRPr="00AB02A4" w:rsidRDefault="00F20FFF" w:rsidP="00901E05">
      <w:pPr>
        <w:pStyle w:val="Akapitzlist"/>
        <w:ind w:left="0"/>
        <w:jc w:val="both"/>
        <w:rPr>
          <w:rFonts w:ascii="Arial" w:hAnsi="Arial" w:cs="Arial"/>
          <w:sz w:val="24"/>
          <w:szCs w:val="24"/>
        </w:rPr>
      </w:pPr>
      <w:proofErr w:type="gramStart"/>
      <w:r w:rsidRPr="00AB02A4">
        <w:rPr>
          <w:rFonts w:ascii="Arial" w:hAnsi="Arial" w:cs="Arial"/>
          <w:sz w:val="24"/>
          <w:szCs w:val="24"/>
        </w:rPr>
        <w:t>b</w:t>
      </w:r>
      <w:proofErr w:type="gramEnd"/>
      <w:r w:rsidRPr="00AB02A4">
        <w:rPr>
          <w:rFonts w:ascii="Arial" w:hAnsi="Arial" w:cs="Arial"/>
          <w:sz w:val="24"/>
          <w:szCs w:val="24"/>
        </w:rPr>
        <w:t>) wykaz zadań realizowanych i planowanych do realizacji przy udziale środków z Unii Europejskiej, ze wskazaniem etapu aplikowania o środki współfinansowane wg stanu na dzień 01.09.201</w:t>
      </w:r>
      <w:r w:rsidR="00CB1B11" w:rsidRPr="00AB02A4">
        <w:rPr>
          <w:rFonts w:ascii="Arial" w:hAnsi="Arial" w:cs="Arial"/>
          <w:sz w:val="24"/>
          <w:szCs w:val="24"/>
        </w:rPr>
        <w:t>5</w:t>
      </w:r>
      <w:r w:rsidRPr="00AB02A4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AB02A4">
        <w:rPr>
          <w:rFonts w:ascii="Arial" w:hAnsi="Arial" w:cs="Arial"/>
          <w:sz w:val="24"/>
          <w:szCs w:val="24"/>
        </w:rPr>
        <w:t>r</w:t>
      </w:r>
      <w:proofErr w:type="gramEnd"/>
      <w:r w:rsidRPr="00AB02A4">
        <w:rPr>
          <w:rFonts w:ascii="Arial" w:hAnsi="Arial" w:cs="Arial"/>
          <w:sz w:val="24"/>
          <w:szCs w:val="24"/>
        </w:rPr>
        <w:t xml:space="preserve">. (pracownik ds. </w:t>
      </w:r>
      <w:r w:rsidR="00F96E6E">
        <w:rPr>
          <w:rFonts w:ascii="Arial" w:eastAsia="Calibri" w:hAnsi="Arial" w:cs="Arial"/>
          <w:sz w:val="24"/>
          <w:szCs w:val="24"/>
        </w:rPr>
        <w:t>r</w:t>
      </w:r>
      <w:r w:rsidR="00CD3F13" w:rsidRPr="00AB02A4">
        <w:rPr>
          <w:rFonts w:ascii="Arial" w:eastAsia="Calibri" w:hAnsi="Arial" w:cs="Arial"/>
          <w:sz w:val="24"/>
          <w:szCs w:val="24"/>
        </w:rPr>
        <w:t xml:space="preserve">ozwoju </w:t>
      </w:r>
      <w:r w:rsidR="00F96E6E">
        <w:rPr>
          <w:rFonts w:ascii="Arial" w:eastAsia="Calibri" w:hAnsi="Arial" w:cs="Arial"/>
          <w:sz w:val="24"/>
          <w:szCs w:val="24"/>
        </w:rPr>
        <w:t>l</w:t>
      </w:r>
      <w:r w:rsidR="00CD3F13" w:rsidRPr="00AB02A4">
        <w:rPr>
          <w:rFonts w:ascii="Arial" w:eastAsia="Calibri" w:hAnsi="Arial" w:cs="Arial"/>
          <w:sz w:val="24"/>
          <w:szCs w:val="24"/>
        </w:rPr>
        <w:t xml:space="preserve">okalnego i </w:t>
      </w:r>
      <w:r w:rsidR="00F96E6E">
        <w:rPr>
          <w:rFonts w:ascii="Arial" w:eastAsia="Calibri" w:hAnsi="Arial" w:cs="Arial"/>
          <w:sz w:val="24"/>
          <w:szCs w:val="24"/>
        </w:rPr>
        <w:t>p</w:t>
      </w:r>
      <w:r w:rsidR="00CD3F13" w:rsidRPr="00AB02A4">
        <w:rPr>
          <w:rFonts w:ascii="Arial" w:eastAsia="Calibri" w:hAnsi="Arial" w:cs="Arial"/>
          <w:sz w:val="24"/>
          <w:szCs w:val="24"/>
        </w:rPr>
        <w:t xml:space="preserve">romocji </w:t>
      </w:r>
      <w:proofErr w:type="spellStart"/>
      <w:r w:rsidR="00F96E6E">
        <w:rPr>
          <w:rFonts w:ascii="Arial" w:eastAsia="Calibri" w:hAnsi="Arial" w:cs="Arial"/>
          <w:sz w:val="24"/>
          <w:szCs w:val="24"/>
        </w:rPr>
        <w:t>g</w:t>
      </w:r>
      <w:r w:rsidR="00CD3F13" w:rsidRPr="00AB02A4">
        <w:rPr>
          <w:rFonts w:ascii="Arial" w:eastAsia="Calibri" w:hAnsi="Arial" w:cs="Arial"/>
          <w:sz w:val="24"/>
          <w:szCs w:val="24"/>
        </w:rPr>
        <w:t>miny</w:t>
      </w:r>
      <w:proofErr w:type="spellEnd"/>
      <w:r w:rsidRPr="00AB02A4">
        <w:rPr>
          <w:rFonts w:ascii="Arial" w:hAnsi="Arial" w:cs="Arial"/>
          <w:sz w:val="24"/>
          <w:szCs w:val="24"/>
        </w:rPr>
        <w:t xml:space="preserve">), </w:t>
      </w:r>
    </w:p>
    <w:p w:rsidR="00CB1B11" w:rsidRPr="00AB02A4" w:rsidRDefault="00F20FFF" w:rsidP="00901E05">
      <w:pPr>
        <w:pStyle w:val="Akapitzlist"/>
        <w:ind w:left="0"/>
        <w:jc w:val="both"/>
        <w:rPr>
          <w:rFonts w:ascii="Arial" w:hAnsi="Arial" w:cs="Arial"/>
          <w:sz w:val="24"/>
          <w:szCs w:val="24"/>
        </w:rPr>
      </w:pPr>
      <w:proofErr w:type="gramStart"/>
      <w:r w:rsidRPr="00AB02A4">
        <w:rPr>
          <w:rFonts w:ascii="Arial" w:hAnsi="Arial" w:cs="Arial"/>
          <w:sz w:val="24"/>
          <w:szCs w:val="24"/>
        </w:rPr>
        <w:t>c</w:t>
      </w:r>
      <w:proofErr w:type="gramEnd"/>
      <w:r w:rsidRPr="00AB02A4">
        <w:rPr>
          <w:rFonts w:ascii="Arial" w:hAnsi="Arial" w:cs="Arial"/>
          <w:sz w:val="24"/>
          <w:szCs w:val="24"/>
        </w:rPr>
        <w:t>) wykaz zadań inwestycyjnych kontynuowanych oraz zadań nowych, z wyszczególnieniem nazwy zadania, poniesionych nakładów i prognozy nakładów na 201</w:t>
      </w:r>
      <w:r w:rsidR="00CB1B11" w:rsidRPr="00AB02A4">
        <w:rPr>
          <w:rFonts w:ascii="Arial" w:hAnsi="Arial" w:cs="Arial"/>
          <w:sz w:val="24"/>
          <w:szCs w:val="24"/>
        </w:rPr>
        <w:t>6</w:t>
      </w:r>
      <w:r w:rsidRPr="00AB02A4">
        <w:rPr>
          <w:rFonts w:ascii="Arial" w:hAnsi="Arial" w:cs="Arial"/>
          <w:sz w:val="24"/>
          <w:szCs w:val="24"/>
        </w:rPr>
        <w:t xml:space="preserve"> rok. Wykaz zadań powinien zawierać nakłady planowane na dany rok budżetowy i źródła finansowania </w:t>
      </w:r>
      <w:r w:rsidR="00CD3F13" w:rsidRPr="00AB02A4">
        <w:rPr>
          <w:rFonts w:ascii="Arial" w:hAnsi="Arial" w:cs="Arial"/>
          <w:sz w:val="24"/>
          <w:szCs w:val="24"/>
        </w:rPr>
        <w:t xml:space="preserve">(pracownik ds. </w:t>
      </w:r>
      <w:r w:rsidR="00CD3F13" w:rsidRPr="00AB02A4">
        <w:rPr>
          <w:rFonts w:ascii="Arial" w:eastAsia="Calibri" w:hAnsi="Arial" w:cs="Arial"/>
          <w:sz w:val="24"/>
          <w:szCs w:val="24"/>
        </w:rPr>
        <w:t xml:space="preserve">budownictwa i </w:t>
      </w:r>
      <w:proofErr w:type="spellStart"/>
      <w:r w:rsidR="00CD3F13" w:rsidRPr="00AB02A4">
        <w:rPr>
          <w:rFonts w:ascii="Arial" w:eastAsia="Calibri" w:hAnsi="Arial" w:cs="Arial"/>
          <w:sz w:val="24"/>
          <w:szCs w:val="24"/>
        </w:rPr>
        <w:t>zamówień</w:t>
      </w:r>
      <w:proofErr w:type="spellEnd"/>
      <w:r w:rsidR="00CD3F13" w:rsidRPr="00AB02A4">
        <w:rPr>
          <w:rFonts w:ascii="Arial" w:eastAsia="Calibri" w:hAnsi="Arial" w:cs="Arial"/>
          <w:sz w:val="24"/>
          <w:szCs w:val="24"/>
        </w:rPr>
        <w:t xml:space="preserve"> publicznych)</w:t>
      </w:r>
      <w:r w:rsidR="00F96E6E">
        <w:rPr>
          <w:rFonts w:ascii="Arial" w:eastAsia="Calibri" w:hAnsi="Arial" w:cs="Arial"/>
          <w:sz w:val="24"/>
          <w:szCs w:val="24"/>
        </w:rPr>
        <w:t>,</w:t>
      </w:r>
    </w:p>
    <w:p w:rsidR="00F20FFF" w:rsidRPr="00AB02A4" w:rsidRDefault="00A82335" w:rsidP="00901E05">
      <w:pPr>
        <w:pStyle w:val="Akapitzlist"/>
        <w:ind w:left="0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d</w:t>
      </w:r>
      <w:proofErr w:type="gramEnd"/>
      <w:r w:rsidR="00F20FFF" w:rsidRPr="00AB02A4">
        <w:rPr>
          <w:rFonts w:ascii="Arial" w:hAnsi="Arial" w:cs="Arial"/>
          <w:sz w:val="24"/>
          <w:szCs w:val="24"/>
        </w:rPr>
        <w:t>) wykaz zawartych umów przekraczających rok budżetowy</w:t>
      </w:r>
      <w:r w:rsidR="00F96E6E">
        <w:rPr>
          <w:rFonts w:ascii="Arial" w:hAnsi="Arial" w:cs="Arial"/>
          <w:sz w:val="24"/>
          <w:szCs w:val="24"/>
        </w:rPr>
        <w:t>,</w:t>
      </w:r>
    </w:p>
    <w:p w:rsidR="00F20FFF" w:rsidRPr="00AB02A4" w:rsidRDefault="00F20FFF" w:rsidP="00901E05">
      <w:pPr>
        <w:pStyle w:val="Akapitzlist"/>
        <w:ind w:left="0"/>
        <w:jc w:val="both"/>
        <w:rPr>
          <w:rFonts w:ascii="Arial" w:hAnsi="Arial" w:cs="Arial"/>
          <w:sz w:val="24"/>
          <w:szCs w:val="24"/>
        </w:rPr>
      </w:pPr>
      <w:proofErr w:type="gramStart"/>
      <w:r w:rsidRPr="00AB02A4">
        <w:rPr>
          <w:rFonts w:ascii="Arial" w:hAnsi="Arial" w:cs="Arial"/>
          <w:sz w:val="24"/>
          <w:szCs w:val="24"/>
        </w:rPr>
        <w:t>f</w:t>
      </w:r>
      <w:proofErr w:type="gramEnd"/>
      <w:r w:rsidRPr="00AB02A4">
        <w:rPr>
          <w:rFonts w:ascii="Arial" w:hAnsi="Arial" w:cs="Arial"/>
          <w:sz w:val="24"/>
          <w:szCs w:val="24"/>
        </w:rPr>
        <w:t>) inne.</w:t>
      </w:r>
    </w:p>
    <w:p w:rsidR="00F20FFF" w:rsidRPr="00AB02A4" w:rsidRDefault="00F20FFF" w:rsidP="00901E05">
      <w:pPr>
        <w:pStyle w:val="Akapitzlist"/>
        <w:ind w:left="0"/>
        <w:jc w:val="both"/>
        <w:rPr>
          <w:rFonts w:ascii="Arial" w:hAnsi="Arial" w:cs="Arial"/>
          <w:sz w:val="24"/>
          <w:szCs w:val="24"/>
        </w:rPr>
      </w:pPr>
      <w:r w:rsidRPr="00AB02A4">
        <w:rPr>
          <w:rFonts w:ascii="Arial" w:hAnsi="Arial" w:cs="Arial"/>
          <w:sz w:val="24"/>
          <w:szCs w:val="24"/>
        </w:rPr>
        <w:t xml:space="preserve"> 4. Przyjęte wielkości w poszczególnych pozycjach przedłożonej propozycji planu muszą posiadać ekonomiczne uzasadnienie. W materiałach projektowych bezwzględnie obowiązuje zasada realnego ujmowania wydatków. </w:t>
      </w:r>
    </w:p>
    <w:p w:rsidR="00F20FFF" w:rsidRPr="00AD0A86" w:rsidRDefault="00F20FFF" w:rsidP="00901E05">
      <w:pPr>
        <w:pStyle w:val="Akapitzlist"/>
        <w:ind w:left="0"/>
        <w:jc w:val="both"/>
        <w:rPr>
          <w:rFonts w:ascii="Arial" w:hAnsi="Arial" w:cs="Arial"/>
          <w:sz w:val="24"/>
          <w:szCs w:val="24"/>
        </w:rPr>
      </w:pPr>
      <w:r w:rsidRPr="00AB02A4">
        <w:rPr>
          <w:rFonts w:ascii="Arial" w:hAnsi="Arial" w:cs="Arial"/>
          <w:sz w:val="24"/>
          <w:szCs w:val="24"/>
        </w:rPr>
        <w:t xml:space="preserve">5. Materiały do projektu budżetu powinny być sporządzone w układzie klasyfikacji budżetowej, zgodnie z rozporządzeniem Ministra Finansów z dnia 2 marca 2010 r. w sprawie szczegółowej klasyfikacji dochodów, wydatków, przychodów i rozchodów oraz środków pochodzących ze źródeł zagranicznych (Dz. U. </w:t>
      </w:r>
      <w:proofErr w:type="gramStart"/>
      <w:r w:rsidRPr="00AB02A4">
        <w:rPr>
          <w:rFonts w:ascii="Arial" w:hAnsi="Arial" w:cs="Arial"/>
          <w:sz w:val="24"/>
          <w:szCs w:val="24"/>
        </w:rPr>
        <w:t>z</w:t>
      </w:r>
      <w:proofErr w:type="gramEnd"/>
      <w:r w:rsidRPr="00AB02A4">
        <w:rPr>
          <w:rFonts w:ascii="Arial" w:hAnsi="Arial" w:cs="Arial"/>
          <w:sz w:val="24"/>
          <w:szCs w:val="24"/>
        </w:rPr>
        <w:t xml:space="preserve"> 201</w:t>
      </w:r>
      <w:r w:rsidR="00AB02A4" w:rsidRPr="00AB02A4">
        <w:rPr>
          <w:rFonts w:ascii="Arial" w:hAnsi="Arial" w:cs="Arial"/>
          <w:sz w:val="24"/>
          <w:szCs w:val="24"/>
        </w:rPr>
        <w:t>4</w:t>
      </w:r>
      <w:r w:rsidRPr="00AB02A4">
        <w:rPr>
          <w:rFonts w:ascii="Arial" w:hAnsi="Arial" w:cs="Arial"/>
          <w:sz w:val="24"/>
          <w:szCs w:val="24"/>
        </w:rPr>
        <w:t xml:space="preserve"> r. poz. </w:t>
      </w:r>
      <w:r w:rsidR="00AB02A4" w:rsidRPr="00AB02A4">
        <w:rPr>
          <w:rFonts w:ascii="Arial" w:hAnsi="Arial" w:cs="Arial"/>
          <w:sz w:val="24"/>
          <w:szCs w:val="24"/>
        </w:rPr>
        <w:t>1053</w:t>
      </w:r>
      <w:r w:rsidRPr="00AB02A4">
        <w:rPr>
          <w:rFonts w:ascii="Arial" w:hAnsi="Arial" w:cs="Arial"/>
          <w:sz w:val="24"/>
          <w:szCs w:val="24"/>
        </w:rPr>
        <w:t xml:space="preserve"> z </w:t>
      </w:r>
      <w:proofErr w:type="spellStart"/>
      <w:r w:rsidRPr="00AB02A4">
        <w:rPr>
          <w:rFonts w:ascii="Arial" w:hAnsi="Arial" w:cs="Arial"/>
          <w:sz w:val="24"/>
          <w:szCs w:val="24"/>
        </w:rPr>
        <w:t>późn</w:t>
      </w:r>
      <w:proofErr w:type="spellEnd"/>
      <w:r w:rsidRPr="00AB02A4">
        <w:rPr>
          <w:rFonts w:ascii="Arial" w:hAnsi="Arial" w:cs="Arial"/>
          <w:sz w:val="24"/>
          <w:szCs w:val="24"/>
        </w:rPr>
        <w:t>.</w:t>
      </w:r>
      <w:r w:rsidRPr="00AD0A86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AD0A86">
        <w:rPr>
          <w:rFonts w:ascii="Arial" w:hAnsi="Arial" w:cs="Arial"/>
          <w:sz w:val="24"/>
          <w:szCs w:val="24"/>
        </w:rPr>
        <w:t>zm</w:t>
      </w:r>
      <w:proofErr w:type="gramEnd"/>
      <w:r w:rsidRPr="00AD0A86">
        <w:rPr>
          <w:rFonts w:ascii="Arial" w:hAnsi="Arial" w:cs="Arial"/>
          <w:sz w:val="24"/>
          <w:szCs w:val="24"/>
        </w:rPr>
        <w:t xml:space="preserve">.). </w:t>
      </w:r>
    </w:p>
    <w:sectPr w:rsidR="00F20FFF" w:rsidRPr="00AD0A86" w:rsidSect="00FD3C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FE2330"/>
    <w:multiLevelType w:val="hybridMultilevel"/>
    <w:tmpl w:val="50425F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4CA02E7"/>
    <w:multiLevelType w:val="hybridMultilevel"/>
    <w:tmpl w:val="BA7487C2"/>
    <w:lvl w:ilvl="0" w:tplc="9D3E041A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0" w:hanging="360"/>
      </w:pPr>
    </w:lvl>
    <w:lvl w:ilvl="2" w:tplc="0415001B" w:tentative="1">
      <w:start w:val="1"/>
      <w:numFmt w:val="lowerRoman"/>
      <w:lvlText w:val="%3."/>
      <w:lvlJc w:val="right"/>
      <w:pPr>
        <w:ind w:left="1830" w:hanging="180"/>
      </w:pPr>
    </w:lvl>
    <w:lvl w:ilvl="3" w:tplc="0415000F" w:tentative="1">
      <w:start w:val="1"/>
      <w:numFmt w:val="decimal"/>
      <w:lvlText w:val="%4."/>
      <w:lvlJc w:val="left"/>
      <w:pPr>
        <w:ind w:left="2550" w:hanging="360"/>
      </w:pPr>
    </w:lvl>
    <w:lvl w:ilvl="4" w:tplc="04150019" w:tentative="1">
      <w:start w:val="1"/>
      <w:numFmt w:val="lowerLetter"/>
      <w:lvlText w:val="%5."/>
      <w:lvlJc w:val="left"/>
      <w:pPr>
        <w:ind w:left="3270" w:hanging="360"/>
      </w:pPr>
    </w:lvl>
    <w:lvl w:ilvl="5" w:tplc="0415001B" w:tentative="1">
      <w:start w:val="1"/>
      <w:numFmt w:val="lowerRoman"/>
      <w:lvlText w:val="%6."/>
      <w:lvlJc w:val="right"/>
      <w:pPr>
        <w:ind w:left="3990" w:hanging="180"/>
      </w:pPr>
    </w:lvl>
    <w:lvl w:ilvl="6" w:tplc="0415000F" w:tentative="1">
      <w:start w:val="1"/>
      <w:numFmt w:val="decimal"/>
      <w:lvlText w:val="%7."/>
      <w:lvlJc w:val="left"/>
      <w:pPr>
        <w:ind w:left="4710" w:hanging="360"/>
      </w:pPr>
    </w:lvl>
    <w:lvl w:ilvl="7" w:tplc="04150019" w:tentative="1">
      <w:start w:val="1"/>
      <w:numFmt w:val="lowerLetter"/>
      <w:lvlText w:val="%8."/>
      <w:lvlJc w:val="left"/>
      <w:pPr>
        <w:ind w:left="5430" w:hanging="360"/>
      </w:pPr>
    </w:lvl>
    <w:lvl w:ilvl="8" w:tplc="041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2">
    <w:nsid w:val="7E097ADA"/>
    <w:multiLevelType w:val="hybridMultilevel"/>
    <w:tmpl w:val="F11A1810"/>
    <w:lvl w:ilvl="0" w:tplc="CE9481F4">
      <w:start w:val="1"/>
      <w:numFmt w:val="decimal"/>
      <w:lvlText w:val="%1)"/>
      <w:lvlJc w:val="left"/>
      <w:pPr>
        <w:ind w:left="76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875F5"/>
    <w:rsid w:val="000875F5"/>
    <w:rsid w:val="00191F78"/>
    <w:rsid w:val="00214888"/>
    <w:rsid w:val="0031209C"/>
    <w:rsid w:val="00365868"/>
    <w:rsid w:val="003902E6"/>
    <w:rsid w:val="00487393"/>
    <w:rsid w:val="004A2795"/>
    <w:rsid w:val="005254AD"/>
    <w:rsid w:val="005D05D2"/>
    <w:rsid w:val="00686557"/>
    <w:rsid w:val="006F5022"/>
    <w:rsid w:val="00740E23"/>
    <w:rsid w:val="00773AF0"/>
    <w:rsid w:val="008C2DA3"/>
    <w:rsid w:val="008C6D00"/>
    <w:rsid w:val="008F47F9"/>
    <w:rsid w:val="00901E05"/>
    <w:rsid w:val="009934C8"/>
    <w:rsid w:val="009F0647"/>
    <w:rsid w:val="00A82335"/>
    <w:rsid w:val="00AB02A4"/>
    <w:rsid w:val="00AD0A86"/>
    <w:rsid w:val="00AF11D8"/>
    <w:rsid w:val="00BE0403"/>
    <w:rsid w:val="00C404F1"/>
    <w:rsid w:val="00CB1B11"/>
    <w:rsid w:val="00CD32B3"/>
    <w:rsid w:val="00CD3F13"/>
    <w:rsid w:val="00CE759E"/>
    <w:rsid w:val="00F04AC2"/>
    <w:rsid w:val="00F20FFF"/>
    <w:rsid w:val="00F96E6E"/>
    <w:rsid w:val="00FD3C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875F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F20FFF"/>
    <w:rPr>
      <w:b/>
      <w:bCs/>
    </w:rPr>
  </w:style>
  <w:style w:type="character" w:customStyle="1" w:styleId="apple-converted-space">
    <w:name w:val="apple-converted-space"/>
    <w:basedOn w:val="Domylnaczcionkaakapitu"/>
    <w:rsid w:val="00F20FFF"/>
  </w:style>
  <w:style w:type="paragraph" w:styleId="Akapitzlist">
    <w:name w:val="List Paragraph"/>
    <w:basedOn w:val="Normalny"/>
    <w:uiPriority w:val="34"/>
    <w:qFormat/>
    <w:rsid w:val="00F20FFF"/>
    <w:pPr>
      <w:ind w:left="720"/>
      <w:contextualSpacing/>
    </w:pPr>
  </w:style>
  <w:style w:type="paragraph" w:styleId="Bezodstpw">
    <w:name w:val="No Spacing"/>
    <w:uiPriority w:val="1"/>
    <w:qFormat/>
    <w:rsid w:val="00773AF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17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FAC1E225-F534-4408-95DB-75E6C54DAA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1</Pages>
  <Words>1296</Words>
  <Characters>7780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8</cp:revision>
  <cp:lastPrinted>2015-08-28T09:20:00Z</cp:lastPrinted>
  <dcterms:created xsi:type="dcterms:W3CDTF">2015-08-17T11:17:00Z</dcterms:created>
  <dcterms:modified xsi:type="dcterms:W3CDTF">2015-08-28T09:27:00Z</dcterms:modified>
</cp:coreProperties>
</file>