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EC" w:rsidRPr="00024686" w:rsidRDefault="00BB25EC" w:rsidP="00665004">
      <w:pPr>
        <w:spacing w:before="40" w:after="120"/>
        <w:jc w:val="right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Zambrów,</w:t>
      </w:r>
      <w:r w:rsidR="00722F78" w:rsidRPr="00024686">
        <w:rPr>
          <w:rFonts w:ascii="Times New Roman" w:hAnsi="Times New Roman"/>
          <w:sz w:val="22"/>
          <w:szCs w:val="22"/>
        </w:rPr>
        <w:t xml:space="preserve"> </w:t>
      </w:r>
      <w:r w:rsidR="00B246EC" w:rsidRPr="00024686">
        <w:rPr>
          <w:rFonts w:ascii="Times New Roman" w:hAnsi="Times New Roman"/>
          <w:sz w:val="22"/>
          <w:szCs w:val="22"/>
        </w:rPr>
        <w:t>dnia</w:t>
      </w:r>
      <w:r w:rsidR="00730E57" w:rsidRPr="00024686">
        <w:rPr>
          <w:rFonts w:ascii="Times New Roman" w:hAnsi="Times New Roman"/>
          <w:sz w:val="22"/>
          <w:szCs w:val="22"/>
        </w:rPr>
        <w:t xml:space="preserve"> 16 lipca 2021</w:t>
      </w:r>
      <w:r w:rsidRPr="00024686">
        <w:rPr>
          <w:rFonts w:ascii="Times New Roman" w:hAnsi="Times New Roman"/>
          <w:sz w:val="22"/>
          <w:szCs w:val="22"/>
        </w:rPr>
        <w:t>r.</w:t>
      </w:r>
    </w:p>
    <w:p w:rsidR="00BB25EC" w:rsidRPr="00024686" w:rsidRDefault="00BB25EC" w:rsidP="00665004">
      <w:pPr>
        <w:spacing w:before="40" w:after="12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OR.2110</w:t>
      </w:r>
      <w:r w:rsidR="00730E57" w:rsidRPr="00024686">
        <w:rPr>
          <w:rFonts w:ascii="Times New Roman" w:hAnsi="Times New Roman"/>
          <w:sz w:val="22"/>
          <w:szCs w:val="22"/>
        </w:rPr>
        <w:t>.2</w:t>
      </w:r>
      <w:r w:rsidRPr="00024686">
        <w:rPr>
          <w:rFonts w:ascii="Times New Roman" w:hAnsi="Times New Roman"/>
          <w:sz w:val="22"/>
          <w:szCs w:val="22"/>
        </w:rPr>
        <w:t>.20</w:t>
      </w:r>
      <w:r w:rsidR="00730E57" w:rsidRPr="00024686">
        <w:rPr>
          <w:rFonts w:ascii="Times New Roman" w:hAnsi="Times New Roman"/>
          <w:sz w:val="22"/>
          <w:szCs w:val="22"/>
        </w:rPr>
        <w:t>21</w:t>
      </w:r>
    </w:p>
    <w:p w:rsidR="00BB25EC" w:rsidRPr="00024686" w:rsidRDefault="00F9125D" w:rsidP="00822254">
      <w:pPr>
        <w:jc w:val="center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b/>
          <w:bCs/>
          <w:sz w:val="22"/>
          <w:szCs w:val="22"/>
        </w:rPr>
        <w:t>OGŁOSZENIE</w:t>
      </w:r>
    </w:p>
    <w:p w:rsidR="00BB25EC" w:rsidRPr="00024686" w:rsidRDefault="00822254" w:rsidP="00822254">
      <w:pPr>
        <w:jc w:val="center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b/>
          <w:bCs/>
          <w:sz w:val="22"/>
          <w:szCs w:val="22"/>
        </w:rPr>
        <w:t>Starosty Zambrowskiego</w:t>
      </w:r>
    </w:p>
    <w:p w:rsidR="00BB25EC" w:rsidRPr="00024686" w:rsidRDefault="00BB25EC" w:rsidP="0082225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24686">
        <w:rPr>
          <w:rFonts w:ascii="Times New Roman" w:hAnsi="Times New Roman"/>
          <w:b/>
          <w:bCs/>
          <w:sz w:val="22"/>
          <w:szCs w:val="22"/>
        </w:rPr>
        <w:t>o naborze kandydatów na wolne stanowisko urzędnicze</w:t>
      </w:r>
    </w:p>
    <w:p w:rsidR="00822254" w:rsidRPr="00024686" w:rsidRDefault="00822254" w:rsidP="0082225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25EC" w:rsidRPr="00024686" w:rsidRDefault="00BB25EC" w:rsidP="00A80E3B">
      <w:pPr>
        <w:numPr>
          <w:ilvl w:val="0"/>
          <w:numId w:val="1"/>
        </w:numPr>
        <w:tabs>
          <w:tab w:val="left" w:pos="500"/>
          <w:tab w:val="left" w:pos="709"/>
        </w:tabs>
        <w:spacing w:before="4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Nazwa i adres jednostki: Starostwo Powiatowe w Zambrowie, 18-300 Zambrów, ul. Fabryczna 3.</w:t>
      </w:r>
    </w:p>
    <w:p w:rsidR="00BB25EC" w:rsidRPr="00024686" w:rsidRDefault="00BB25EC" w:rsidP="00A80E3B">
      <w:pPr>
        <w:numPr>
          <w:ilvl w:val="0"/>
          <w:numId w:val="1"/>
        </w:numPr>
        <w:tabs>
          <w:tab w:val="left" w:pos="500"/>
          <w:tab w:val="left" w:pos="709"/>
        </w:tabs>
        <w:spacing w:before="4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Określenie stanowiska: </w:t>
      </w:r>
      <w:r w:rsidR="00BA6D27" w:rsidRPr="00024686">
        <w:rPr>
          <w:rFonts w:ascii="Times New Roman" w:hAnsi="Times New Roman"/>
          <w:sz w:val="22"/>
          <w:szCs w:val="22"/>
        </w:rPr>
        <w:t>pod</w:t>
      </w:r>
      <w:r w:rsidR="00C00F43" w:rsidRPr="00024686">
        <w:rPr>
          <w:rFonts w:ascii="Times New Roman" w:hAnsi="Times New Roman"/>
          <w:sz w:val="22"/>
          <w:szCs w:val="22"/>
        </w:rPr>
        <w:t xml:space="preserve">inspektor </w:t>
      </w:r>
      <w:r w:rsidR="00A95D58" w:rsidRPr="00024686">
        <w:rPr>
          <w:rFonts w:ascii="Times New Roman" w:hAnsi="Times New Roman"/>
          <w:sz w:val="22"/>
          <w:szCs w:val="22"/>
        </w:rPr>
        <w:t xml:space="preserve">w </w:t>
      </w:r>
      <w:r w:rsidR="00730E57" w:rsidRPr="00024686">
        <w:rPr>
          <w:rFonts w:ascii="Times New Roman" w:hAnsi="Times New Roman"/>
          <w:sz w:val="22"/>
          <w:szCs w:val="22"/>
        </w:rPr>
        <w:t>Wydziale Komunikacji i Transportu</w:t>
      </w:r>
      <w:r w:rsidR="00A95D58" w:rsidRPr="00024686">
        <w:rPr>
          <w:rFonts w:ascii="Times New Roman" w:hAnsi="Times New Roman"/>
          <w:sz w:val="22"/>
          <w:szCs w:val="22"/>
        </w:rPr>
        <w:t>.</w:t>
      </w:r>
    </w:p>
    <w:p w:rsidR="00BB25EC" w:rsidRPr="00024686" w:rsidRDefault="00BB25EC" w:rsidP="00A80E3B">
      <w:pPr>
        <w:numPr>
          <w:ilvl w:val="0"/>
          <w:numId w:val="1"/>
        </w:numPr>
        <w:tabs>
          <w:tab w:val="left" w:pos="500"/>
          <w:tab w:val="left" w:pos="709"/>
        </w:tabs>
        <w:spacing w:before="4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Wymagania niezbędne – konieczne do podjęcia pracy na danym stanowisku:</w:t>
      </w:r>
      <w:r w:rsidRPr="00024686">
        <w:rPr>
          <w:rFonts w:ascii="Times New Roman" w:hAnsi="Times New Roman"/>
          <w:sz w:val="22"/>
          <w:szCs w:val="22"/>
        </w:rPr>
        <w:tab/>
      </w:r>
    </w:p>
    <w:p w:rsidR="00BB25EC" w:rsidRPr="00024686" w:rsidRDefault="00BB25EC" w:rsidP="00A80E3B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obywatelstwo polskie;</w:t>
      </w:r>
    </w:p>
    <w:p w:rsidR="00BB25EC" w:rsidRPr="00024686" w:rsidRDefault="00BB25EC" w:rsidP="00A80E3B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pełna zdolność do czynności prawnych oraz korzystanie z pełni praw publicznych;</w:t>
      </w:r>
    </w:p>
    <w:p w:rsidR="00BB25EC" w:rsidRPr="00024686" w:rsidRDefault="00BB25EC" w:rsidP="00A80E3B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brak skazania prawomocnym wyrokiem sądu za umyślne przestępstwo ścigane z oskarżenia publicznego lub umyślne przestępstwo skarbowe;</w:t>
      </w:r>
    </w:p>
    <w:p w:rsidR="00BB25EC" w:rsidRPr="00024686" w:rsidRDefault="00BB25EC" w:rsidP="00A80E3B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nieposzlakowana opinia;</w:t>
      </w:r>
    </w:p>
    <w:p w:rsidR="007006CD" w:rsidRPr="00024686" w:rsidRDefault="0051641E" w:rsidP="00A80E3B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24686">
        <w:rPr>
          <w:rFonts w:ascii="Times New Roman" w:hAnsi="Times New Roman"/>
          <w:color w:val="000000" w:themeColor="text1"/>
          <w:sz w:val="22"/>
          <w:szCs w:val="22"/>
        </w:rPr>
        <w:t>wykształcenie wyższe;</w:t>
      </w:r>
    </w:p>
    <w:p w:rsidR="00D01BA5" w:rsidRPr="00024686" w:rsidRDefault="00E46E75" w:rsidP="00F9125D">
      <w:pPr>
        <w:numPr>
          <w:ilvl w:val="0"/>
          <w:numId w:val="2"/>
        </w:numPr>
        <w:tabs>
          <w:tab w:val="left" w:pos="750"/>
        </w:tabs>
        <w:spacing w:line="276" w:lineRule="auto"/>
        <w:ind w:left="1219" w:hanging="35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dobra </w:t>
      </w:r>
      <w:r w:rsidR="00BB25EC" w:rsidRPr="00024686">
        <w:rPr>
          <w:rFonts w:ascii="Times New Roman" w:hAnsi="Times New Roman"/>
          <w:sz w:val="22"/>
          <w:szCs w:val="22"/>
        </w:rPr>
        <w:t xml:space="preserve">znajomość obsługi </w:t>
      </w:r>
      <w:r w:rsidR="00A95D58" w:rsidRPr="00024686">
        <w:rPr>
          <w:rFonts w:ascii="Times New Roman" w:hAnsi="Times New Roman"/>
          <w:sz w:val="22"/>
          <w:szCs w:val="22"/>
        </w:rPr>
        <w:t xml:space="preserve">programów komputerowych pakietu </w:t>
      </w:r>
      <w:r w:rsidRPr="00024686">
        <w:rPr>
          <w:rFonts w:ascii="Times New Roman" w:hAnsi="Times New Roman"/>
          <w:sz w:val="22"/>
          <w:szCs w:val="22"/>
        </w:rPr>
        <w:t xml:space="preserve">MS Office (MS Word,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 xml:space="preserve">MS </w:t>
      </w:r>
      <w:proofErr w:type="spellStart"/>
      <w:r w:rsidRPr="00024686">
        <w:rPr>
          <w:rFonts w:ascii="Times New Roman" w:hAnsi="Times New Roman"/>
          <w:sz w:val="22"/>
          <w:szCs w:val="22"/>
        </w:rPr>
        <w:t>E</w:t>
      </w:r>
      <w:r w:rsidR="004A70D4" w:rsidRPr="00024686">
        <w:rPr>
          <w:rFonts w:ascii="Times New Roman" w:hAnsi="Times New Roman"/>
          <w:sz w:val="22"/>
          <w:szCs w:val="22"/>
        </w:rPr>
        <w:t>xel</w:t>
      </w:r>
      <w:proofErr w:type="spellEnd"/>
      <w:r w:rsidR="004A70D4" w:rsidRPr="00024686">
        <w:rPr>
          <w:rFonts w:ascii="Times New Roman" w:hAnsi="Times New Roman"/>
          <w:sz w:val="22"/>
          <w:szCs w:val="22"/>
        </w:rPr>
        <w:t>).</w:t>
      </w:r>
    </w:p>
    <w:p w:rsidR="00BB25EC" w:rsidRPr="00024686" w:rsidRDefault="00BB25EC" w:rsidP="00A80E3B">
      <w:pPr>
        <w:numPr>
          <w:ilvl w:val="0"/>
          <w:numId w:val="1"/>
        </w:numPr>
        <w:tabs>
          <w:tab w:val="left" w:pos="750"/>
        </w:tabs>
        <w:spacing w:before="40"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 Wymagania dodatkowe – pozostałe wymagania, pozwalające na optymalne wykonywanie zadań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na danym stanowisku: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znajomość przepisów dotyczących rejestracji pojazdów (Prawo o ruchu drogowym),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znajomość przepisów dotyczących transportu drogowego (Ustawa o Transporcie drogowym),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znajomość podstawowych regulacji aktów prawnych związanych z funkcjonowaniem samorządu terytorialnego w tym: ustawy o samorządzie powiatowym, przepisów o ochronie danych osobowych, ustawy o dostępie do informacji publicznej oraz Kodeksu postępowania administracyjnego,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znajomość systemu CEP i CEK.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doświadcze</w:t>
      </w:r>
      <w:r w:rsidR="00F9125D" w:rsidRPr="00024686">
        <w:rPr>
          <w:rFonts w:ascii="Times New Roman" w:hAnsi="Times New Roman"/>
          <w:sz w:val="22"/>
          <w:szCs w:val="22"/>
        </w:rPr>
        <w:t>nie zawodowe w zakresie pracy w administracji publicz</w:t>
      </w:r>
      <w:r w:rsidR="001D5190" w:rsidRPr="00024686">
        <w:rPr>
          <w:rFonts w:ascii="Times New Roman" w:hAnsi="Times New Roman"/>
          <w:sz w:val="22"/>
          <w:szCs w:val="22"/>
        </w:rPr>
        <w:t>n</w:t>
      </w:r>
      <w:r w:rsidR="00F9125D" w:rsidRPr="00024686">
        <w:rPr>
          <w:rFonts w:ascii="Times New Roman" w:hAnsi="Times New Roman"/>
          <w:sz w:val="22"/>
          <w:szCs w:val="22"/>
        </w:rPr>
        <w:t>ej</w:t>
      </w:r>
      <w:r w:rsidRPr="00024686">
        <w:rPr>
          <w:rFonts w:ascii="Times New Roman" w:hAnsi="Times New Roman"/>
          <w:sz w:val="22"/>
          <w:szCs w:val="22"/>
        </w:rPr>
        <w:t>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umiejętność pracy w zespole,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umiejętność pracy pod presją czasu,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umiejętność profesjonalnej obsługa klienta,</w:t>
      </w:r>
    </w:p>
    <w:p w:rsidR="00E46E7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umiejętność szybkiego uczenia się i analitycznego myślenia,</w:t>
      </w:r>
    </w:p>
    <w:p w:rsidR="00D01BA5" w:rsidRPr="00024686" w:rsidRDefault="00E46E75" w:rsidP="00E46E7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kreatywność, samodzielność, komunikatywność.</w:t>
      </w:r>
    </w:p>
    <w:p w:rsidR="00BB25EC" w:rsidRPr="00024686" w:rsidRDefault="00BB25EC" w:rsidP="00574741">
      <w:pPr>
        <w:numPr>
          <w:ilvl w:val="0"/>
          <w:numId w:val="1"/>
        </w:numPr>
        <w:tabs>
          <w:tab w:val="left" w:pos="500"/>
        </w:tabs>
        <w:spacing w:before="40" w:after="120" w:line="276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Wskazanie zakresu zadań wykonywanych na stanowisku: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prowadzenie rejestracji stałej i czasowej pojazdów samochodowych, ciągników rolniczych, przyczep, motorowerów,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wyrejestrowywanie pojazdów (stałe),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czasowe wycofywanie pojazdów z ruchu,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kierowanie pojazdów na badania techniczne,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wydawanie dowodów rejestracyjnych, kart pojazdów, pozwoleń czasowych, oznaczeń pojazdów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i ich wtórników,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wymiany tablic rejestracyjnych (z powodu zniszczenia, utraty, kradzieży),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wpisywanie do dowodów rejestracyjnych i pozwoleń czasowych adnotacji urzędowych,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tworzenie indywidualnych teczek pojazdów,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prowadzenie wykazów dokumentów komunikacyjnych, oznaczeń pojazdów oraz wydanych tablic rejestracyjnych w formie informatycznej, elektronicznej,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lastRenderedPageBreak/>
        <w:t>prowadzenie wykazów tablic rejestracyjnych zwróconych w wyniku wymiany, wyrejestrowania lub przerejestrowania pojazdu,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prowadzenie ewidencji dowodów rejestracyjnych zatrzymanych przez policję oraz ich wydawanie,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niszczenie tablic rejestracyjnych wycofanych z użytku (sporządzanie protokołów zniszczenia),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sporządzanie protokołów zniszczonych druków ścisłego zarachowania,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nadawanie cech identyfikacyjnych pojazdu (nadwozia, podwozia, ramy) w przypadkach określonych w art. 66a ust. 2 ustawy Prawo o ruchu drogowym oraz prowadzenie ewidencji z tym związanej,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prowadzenie korespondencji w zakresie sprawdzania, potwierdzania oraz skreślania pojazdów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z ewidencji,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przygotowywanie odpowiedzi na pisma dotyczące rejestracji pojazdów,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wydawanie decyzji administracyjnych odmawiających rejestracji pojazdów,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pobieranie obowiązujących opłat,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prowadzenie postępowań w zakresie nakładania kar za niezawiadomienie w wymaganym terminie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o nabyciu lub zbyciu pojazdu,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prowadzenie postępowań związanych z pojazdami usuniętymi z drogi (z Art. 130a P.R.D),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bookmarkStart w:id="0" w:name="_Hlk77061517"/>
      <w:r w:rsidRPr="00024686">
        <w:rPr>
          <w:rFonts w:ascii="Times New Roman" w:hAnsi="Times New Roman"/>
          <w:sz w:val="22"/>
          <w:szCs w:val="22"/>
        </w:rPr>
        <w:t xml:space="preserve">pomoc w prowadzeniu nadzoru </w:t>
      </w:r>
      <w:bookmarkStart w:id="1" w:name="_Hlk77061602"/>
      <w:r w:rsidRPr="00024686">
        <w:rPr>
          <w:rFonts w:ascii="Times New Roman" w:hAnsi="Times New Roman"/>
          <w:sz w:val="22"/>
          <w:szCs w:val="22"/>
        </w:rPr>
        <w:t xml:space="preserve">nad przedsiębiorcami prowadzącymi działalność związaną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z transportem drogowym</w:t>
      </w:r>
      <w:bookmarkEnd w:id="1"/>
      <w:r w:rsidRPr="00024686">
        <w:rPr>
          <w:rFonts w:ascii="Times New Roman" w:hAnsi="Times New Roman"/>
          <w:sz w:val="22"/>
          <w:szCs w:val="22"/>
        </w:rPr>
        <w:t>,</w:t>
      </w:r>
    </w:p>
    <w:p w:rsidR="00730E57" w:rsidRPr="00024686" w:rsidRDefault="00730E57" w:rsidP="00730E57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prowadzenie dokumentacji związanej z wykonywaniem zadań na stanowisku pracy,</w:t>
      </w:r>
    </w:p>
    <w:bookmarkEnd w:id="0"/>
    <w:p w:rsidR="00A80E3B" w:rsidRPr="00024686" w:rsidRDefault="00730E57" w:rsidP="00F9125D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wykonywanie innych czynności zleconych przez </w:t>
      </w:r>
      <w:r w:rsidRPr="00024686">
        <w:rPr>
          <w:rFonts w:ascii="Times New Roman" w:hAnsi="Times New Roman"/>
          <w:sz w:val="22"/>
          <w:szCs w:val="22"/>
        </w:rPr>
        <w:t>przełożonego</w:t>
      </w:r>
      <w:r w:rsidRPr="00024686">
        <w:rPr>
          <w:rFonts w:ascii="Times New Roman" w:hAnsi="Times New Roman"/>
          <w:sz w:val="22"/>
          <w:szCs w:val="22"/>
        </w:rPr>
        <w:t>.</w:t>
      </w:r>
    </w:p>
    <w:p w:rsidR="00F9125D" w:rsidRPr="00024686" w:rsidRDefault="00F9125D" w:rsidP="00A80E3B">
      <w:pPr>
        <w:numPr>
          <w:ilvl w:val="0"/>
          <w:numId w:val="1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Informacja o warunkach pracy na danym stanowisku:</w:t>
      </w:r>
    </w:p>
    <w:p w:rsidR="00F9125D" w:rsidRPr="00024686" w:rsidRDefault="00024686" w:rsidP="00F912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</w:t>
      </w:r>
      <w:r w:rsidR="00F9125D" w:rsidRPr="00024686">
        <w:rPr>
          <w:rFonts w:ascii="Times New Roman" w:hAnsi="Times New Roman"/>
          <w:sz w:val="22"/>
          <w:szCs w:val="22"/>
        </w:rPr>
        <w:t>raca administracyjno-biurowa, przeważnie siedząca z przewagą wysiłku umysłowego, przy monitorze ekranowym, jednozmianowa w pełnym wymiarze czasu pracy tj. 40 godz</w:t>
      </w:r>
      <w:r w:rsidR="00F9125D" w:rsidRPr="00024686">
        <w:rPr>
          <w:rFonts w:ascii="Times New Roman" w:hAnsi="Times New Roman"/>
          <w:sz w:val="22"/>
          <w:szCs w:val="22"/>
        </w:rPr>
        <w:t>in tygodniowo, 8 godzin na dobę;</w:t>
      </w:r>
    </w:p>
    <w:p w:rsidR="00F9125D" w:rsidRPr="00024686" w:rsidRDefault="00024686" w:rsidP="00F912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p</w:t>
      </w:r>
      <w:r w:rsidR="00F9125D" w:rsidRPr="00024686">
        <w:rPr>
          <w:rFonts w:ascii="Times New Roman" w:hAnsi="Times New Roman"/>
          <w:sz w:val="22"/>
          <w:szCs w:val="22"/>
        </w:rPr>
        <w:t>raca w pełnym wymiarze czasu pracy od 7.30 do 15.30;</w:t>
      </w:r>
    </w:p>
    <w:p w:rsidR="00F9125D" w:rsidRPr="00024686" w:rsidRDefault="00024686" w:rsidP="00F912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s</w:t>
      </w:r>
      <w:r w:rsidR="00F9125D" w:rsidRPr="00024686">
        <w:rPr>
          <w:rFonts w:ascii="Times New Roman" w:hAnsi="Times New Roman"/>
          <w:sz w:val="22"/>
          <w:szCs w:val="22"/>
        </w:rPr>
        <w:t>tanowisko pracy znajduję się w lokalu biurowym zlokalizowanym na I piętrze budynku administracyjno-biurowego, wyposażonym w urządzenia biurowe;</w:t>
      </w:r>
    </w:p>
    <w:p w:rsidR="00F9125D" w:rsidRPr="00024686" w:rsidRDefault="00024686" w:rsidP="00F912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b</w:t>
      </w:r>
      <w:r w:rsidR="00F9125D" w:rsidRPr="00024686">
        <w:rPr>
          <w:rFonts w:ascii="Times New Roman" w:hAnsi="Times New Roman"/>
          <w:sz w:val="22"/>
          <w:szCs w:val="22"/>
        </w:rPr>
        <w:t>udynek administracyjno-biurowy jest przystosowany do potrzeb osób niepełnosprawnych, w tym posiada windę dla osób niepełnosprawnych.</w:t>
      </w:r>
    </w:p>
    <w:p w:rsidR="003A3C27" w:rsidRPr="00024686" w:rsidRDefault="003A3C27" w:rsidP="00A80E3B">
      <w:pPr>
        <w:numPr>
          <w:ilvl w:val="0"/>
          <w:numId w:val="1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Wymagane dokumenty: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list motywacyjny;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CV z informacjami o wykształceniu i opisem dotychczasowego przebiegu pracy zawodowej,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oświadczenie o posiadaniu obywatelstwa polskiego,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kopie dokumentów potwierdzających wykształcenie;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oświadczenie o posiadaniu pełnej zdolności do czynności prawnych oraz korzystaniu z pełni praw publicznych;</w:t>
      </w:r>
    </w:p>
    <w:p w:rsidR="003A3C27" w:rsidRPr="00024686" w:rsidRDefault="003A3C27" w:rsidP="00A80E3B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oświadczenie o braku skazania prawomocnym wyrokiem sądu za umyślne przestępstwo ścigane </w:t>
      </w:r>
      <w:r w:rsidR="001D5190" w:rsidRPr="00024686">
        <w:rPr>
          <w:rFonts w:ascii="Times New Roman" w:hAnsi="Times New Roman"/>
          <w:sz w:val="22"/>
          <w:szCs w:val="22"/>
        </w:rPr>
        <w:br/>
      </w:r>
      <w:r w:rsidRPr="00024686">
        <w:rPr>
          <w:rFonts w:ascii="Times New Roman" w:hAnsi="Times New Roman"/>
          <w:sz w:val="22"/>
          <w:szCs w:val="22"/>
        </w:rPr>
        <w:t>z oskarżenia publicznego lub umyślne przestępstwo skarbowe;</w:t>
      </w:r>
    </w:p>
    <w:p w:rsidR="00024686" w:rsidRPr="00024686" w:rsidRDefault="003A3C27" w:rsidP="00024686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oświadczenie, że kandydat cieszy się nieposzlakowaną opinią;</w:t>
      </w:r>
    </w:p>
    <w:p w:rsidR="00024686" w:rsidRPr="00024686" w:rsidRDefault="00024686" w:rsidP="00024686">
      <w:pPr>
        <w:numPr>
          <w:ilvl w:val="0"/>
          <w:numId w:val="5"/>
        </w:numPr>
        <w:tabs>
          <w:tab w:val="left" w:pos="750"/>
        </w:tabs>
        <w:spacing w:line="276" w:lineRule="auto"/>
        <w:ind w:left="1134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oświadczenie o zapoznaniu się z klauzulą informacyjną i oświadczenie o wyrażeniu zgody na przetwarzanie danych osobowych</w:t>
      </w:r>
      <w:r w:rsidRPr="00024686">
        <w:rPr>
          <w:rFonts w:ascii="Times New Roman" w:hAnsi="Times New Roman"/>
          <w:sz w:val="22"/>
          <w:szCs w:val="22"/>
        </w:rPr>
        <w:t xml:space="preserve"> do celów naboru</w:t>
      </w:r>
      <w:r w:rsidRPr="00024686">
        <w:rPr>
          <w:rFonts w:ascii="Times New Roman" w:hAnsi="Times New Roman"/>
          <w:sz w:val="22"/>
          <w:szCs w:val="22"/>
        </w:rPr>
        <w:t xml:space="preserve"> (klauzula informacyjna zawarta w pkt 10 ogłoszenia</w:t>
      </w:r>
      <w:r w:rsidRPr="00024686">
        <w:rPr>
          <w:rFonts w:ascii="Times New Roman" w:hAnsi="Times New Roman"/>
          <w:sz w:val="22"/>
          <w:szCs w:val="22"/>
        </w:rPr>
        <w:t>);</w:t>
      </w:r>
    </w:p>
    <w:p w:rsidR="00024686" w:rsidRPr="00024686" w:rsidRDefault="00024686" w:rsidP="0002468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kopia dokumentu potwierdzającego niepełnosprawność (w przypadku kandydatów niepełnosprawnych, którzy chcą skorzystać z uprawnienia do pierwszeństwa w zatrudnieniu na stanowiskach urzędniczych, z wyłączeniem kierowniczych stanowisk urzędniczych, na zasadach określonych w art. 13a ust. 2 ustawy z dnia 21 listopada 2008 </w:t>
      </w:r>
      <w:r w:rsidRPr="00024686">
        <w:rPr>
          <w:rFonts w:ascii="Times New Roman" w:hAnsi="Times New Roman"/>
          <w:sz w:val="22"/>
          <w:szCs w:val="22"/>
        </w:rPr>
        <w:t>r. o pracownikach samorządowych.</w:t>
      </w:r>
    </w:p>
    <w:p w:rsidR="003A3C27" w:rsidRPr="00024686" w:rsidRDefault="003A3C27" w:rsidP="00A80E3B">
      <w:pPr>
        <w:numPr>
          <w:ilvl w:val="0"/>
          <w:numId w:val="1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Informacja o wskaźniku zatrudnienia osób niepełnosprawnych w jednostce.   </w:t>
      </w:r>
    </w:p>
    <w:p w:rsidR="003A3C27" w:rsidRPr="00024686" w:rsidRDefault="003A3C27" w:rsidP="00A80E3B">
      <w:pPr>
        <w:tabs>
          <w:tab w:val="left" w:pos="50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W miesiącu poprzedzającym datę upublicznienia ogłoszenia wskaźnik zatrudnienia osób </w:t>
      </w:r>
      <w:r w:rsidRPr="00024686">
        <w:rPr>
          <w:rFonts w:ascii="Times New Roman" w:hAnsi="Times New Roman"/>
          <w:sz w:val="22"/>
          <w:szCs w:val="22"/>
        </w:rPr>
        <w:lastRenderedPageBreak/>
        <w:t xml:space="preserve">niepełnosprawnych w Starostwie Powiatowym w Zambrowie, w rozumieniu przepisów o rehabilitacji zawodowej i społecznej oraz zatrudnieniu osób niepełnosprawnych, jest niższy niż 6%. </w:t>
      </w:r>
    </w:p>
    <w:p w:rsidR="00D01BA5" w:rsidRPr="00024686" w:rsidRDefault="003A3C27" w:rsidP="00F9125D">
      <w:pPr>
        <w:tabs>
          <w:tab w:val="left" w:pos="50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Zgodnie z art. 13a ust. </w:t>
      </w:r>
      <w:r w:rsidR="00F9125D" w:rsidRPr="00024686">
        <w:rPr>
          <w:rFonts w:ascii="Times New Roman" w:hAnsi="Times New Roman"/>
          <w:sz w:val="22"/>
          <w:szCs w:val="22"/>
        </w:rPr>
        <w:t xml:space="preserve">2 </w:t>
      </w:r>
      <w:r w:rsidRPr="00024686">
        <w:rPr>
          <w:rFonts w:ascii="Times New Roman" w:hAnsi="Times New Roman"/>
          <w:sz w:val="22"/>
          <w:szCs w:val="22"/>
        </w:rPr>
        <w:t xml:space="preserve">ustawy z dnia 21 listopada 2008 r. pierwszeństwo w zatrudnieniu na stanowisku urzędniczym przysługuje osobie niepełnosprawnej, o ile znajdzie się w gronie najlepszych kandydatów (wyłonionych przez komisję), spełniających wymagania niezbędne oraz w największym stopniu spełniających wymagania dodatkowe. </w:t>
      </w:r>
    </w:p>
    <w:p w:rsidR="003A3C27" w:rsidRPr="00024686" w:rsidRDefault="003A3C27" w:rsidP="00A80E3B">
      <w:pPr>
        <w:numPr>
          <w:ilvl w:val="0"/>
          <w:numId w:val="1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Miejsce i termin złożenia dokumentów.</w:t>
      </w:r>
    </w:p>
    <w:p w:rsidR="003A3C27" w:rsidRPr="00024686" w:rsidRDefault="003A3C27" w:rsidP="00A80E3B">
      <w:pPr>
        <w:tabs>
          <w:tab w:val="left" w:pos="50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Wymagane dokumenty (</w:t>
      </w:r>
      <w:r w:rsidRPr="00024686">
        <w:rPr>
          <w:rFonts w:ascii="Times New Roman" w:hAnsi="Times New Roman"/>
          <w:sz w:val="22"/>
          <w:szCs w:val="22"/>
          <w:u w:val="single"/>
        </w:rPr>
        <w:t>z oznaczeniem ich nadawcy</w:t>
      </w:r>
      <w:r w:rsidRPr="00024686">
        <w:rPr>
          <w:rFonts w:ascii="Times New Roman" w:hAnsi="Times New Roman"/>
          <w:sz w:val="22"/>
          <w:szCs w:val="22"/>
        </w:rPr>
        <w:t>) należy:</w:t>
      </w:r>
    </w:p>
    <w:p w:rsidR="003A3C27" w:rsidRPr="00024686" w:rsidRDefault="003A3C27" w:rsidP="00A80E3B">
      <w:pPr>
        <w:numPr>
          <w:ilvl w:val="0"/>
          <w:numId w:val="8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składać </w:t>
      </w:r>
      <w:r w:rsidR="00730E57" w:rsidRPr="00024686">
        <w:rPr>
          <w:rFonts w:ascii="Times New Roman" w:hAnsi="Times New Roman"/>
          <w:sz w:val="22"/>
          <w:szCs w:val="22"/>
        </w:rPr>
        <w:t xml:space="preserve">w zamkniętych kopertach do dnia </w:t>
      </w:r>
      <w:r w:rsidR="00730E57" w:rsidRPr="00024686">
        <w:rPr>
          <w:rFonts w:ascii="Times New Roman" w:hAnsi="Times New Roman"/>
          <w:b/>
          <w:sz w:val="22"/>
          <w:szCs w:val="22"/>
        </w:rPr>
        <w:t>30 lipca</w:t>
      </w:r>
      <w:r w:rsidR="00730E57" w:rsidRPr="00024686">
        <w:rPr>
          <w:rFonts w:ascii="Times New Roman" w:hAnsi="Times New Roman"/>
          <w:sz w:val="22"/>
          <w:szCs w:val="22"/>
        </w:rPr>
        <w:t xml:space="preserve"> </w:t>
      </w:r>
      <w:r w:rsidR="00730E57" w:rsidRPr="00024686">
        <w:rPr>
          <w:rFonts w:ascii="Times New Roman" w:hAnsi="Times New Roman"/>
          <w:b/>
          <w:sz w:val="22"/>
          <w:szCs w:val="22"/>
        </w:rPr>
        <w:t>2021</w:t>
      </w:r>
      <w:r w:rsidRPr="00024686">
        <w:rPr>
          <w:rFonts w:ascii="Times New Roman" w:hAnsi="Times New Roman"/>
          <w:sz w:val="22"/>
          <w:szCs w:val="22"/>
        </w:rPr>
        <w:t xml:space="preserve"> </w:t>
      </w:r>
      <w:r w:rsidR="00F9125D" w:rsidRPr="00024686">
        <w:rPr>
          <w:rFonts w:ascii="Times New Roman" w:hAnsi="Times New Roman"/>
          <w:sz w:val="22"/>
          <w:szCs w:val="22"/>
        </w:rPr>
        <w:t xml:space="preserve">r. </w:t>
      </w:r>
      <w:r w:rsidR="00210E95">
        <w:rPr>
          <w:rFonts w:ascii="Times New Roman" w:hAnsi="Times New Roman"/>
          <w:sz w:val="22"/>
          <w:szCs w:val="22"/>
        </w:rPr>
        <w:t xml:space="preserve">do godz. 15.30 </w:t>
      </w:r>
      <w:r w:rsidRPr="00024686">
        <w:rPr>
          <w:rFonts w:ascii="Times New Roman" w:hAnsi="Times New Roman"/>
          <w:sz w:val="22"/>
          <w:szCs w:val="22"/>
        </w:rPr>
        <w:t>w sekretariacie Starostwa Powiatowego w Zambrowie (I piętro, pok. 128), 18-300 Zambrów, ul. Fabryczna 3</w:t>
      </w:r>
    </w:p>
    <w:p w:rsidR="003A3C27" w:rsidRPr="00024686" w:rsidRDefault="003A3C27" w:rsidP="00A80E3B">
      <w:pPr>
        <w:tabs>
          <w:tab w:val="left" w:pos="500"/>
        </w:tabs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>lub</w:t>
      </w:r>
    </w:p>
    <w:p w:rsidR="003A3C27" w:rsidRPr="00024686" w:rsidRDefault="003A3C27" w:rsidP="00A80E3B">
      <w:pPr>
        <w:numPr>
          <w:ilvl w:val="0"/>
          <w:numId w:val="8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przesłać pocztą do dnia </w:t>
      </w:r>
      <w:r w:rsidR="00730E57" w:rsidRPr="00024686">
        <w:rPr>
          <w:rFonts w:ascii="Times New Roman" w:hAnsi="Times New Roman"/>
          <w:b/>
          <w:sz w:val="22"/>
          <w:szCs w:val="22"/>
        </w:rPr>
        <w:t>30 lipca</w:t>
      </w:r>
      <w:r w:rsidR="00B246EC" w:rsidRPr="00024686">
        <w:rPr>
          <w:rFonts w:ascii="Times New Roman" w:hAnsi="Times New Roman"/>
          <w:b/>
          <w:sz w:val="22"/>
          <w:szCs w:val="22"/>
        </w:rPr>
        <w:t xml:space="preserve"> 2</w:t>
      </w:r>
      <w:r w:rsidR="00730E57" w:rsidRPr="00024686">
        <w:rPr>
          <w:rFonts w:ascii="Times New Roman" w:hAnsi="Times New Roman"/>
          <w:b/>
          <w:sz w:val="22"/>
          <w:szCs w:val="22"/>
        </w:rPr>
        <w:t>021</w:t>
      </w:r>
      <w:r w:rsidR="00AD67D8" w:rsidRPr="00024686">
        <w:rPr>
          <w:rFonts w:ascii="Times New Roman" w:hAnsi="Times New Roman"/>
          <w:sz w:val="22"/>
          <w:szCs w:val="22"/>
        </w:rPr>
        <w:t xml:space="preserve"> </w:t>
      </w:r>
      <w:r w:rsidRPr="00024686">
        <w:rPr>
          <w:rFonts w:ascii="Times New Roman" w:hAnsi="Times New Roman"/>
          <w:sz w:val="22"/>
          <w:szCs w:val="22"/>
        </w:rPr>
        <w:t>r.</w:t>
      </w:r>
      <w:r w:rsidRPr="0002468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10E95">
        <w:rPr>
          <w:rFonts w:ascii="Times New Roman" w:hAnsi="Times New Roman"/>
          <w:sz w:val="22"/>
          <w:szCs w:val="22"/>
        </w:rPr>
        <w:t xml:space="preserve">do godz. 15.30 </w:t>
      </w:r>
      <w:r w:rsidRPr="00024686">
        <w:rPr>
          <w:rFonts w:ascii="Times New Roman" w:hAnsi="Times New Roman"/>
          <w:sz w:val="22"/>
          <w:szCs w:val="22"/>
        </w:rPr>
        <w:t>– (</w:t>
      </w:r>
      <w:r w:rsidRPr="00024686">
        <w:rPr>
          <w:rFonts w:ascii="Times New Roman" w:hAnsi="Times New Roman"/>
          <w:sz w:val="22"/>
          <w:szCs w:val="22"/>
          <w:u w:val="single"/>
        </w:rPr>
        <w:t>decyduje data wpływu do Starostwa)</w:t>
      </w:r>
      <w:r w:rsidRPr="00024686">
        <w:rPr>
          <w:rFonts w:ascii="Times New Roman" w:hAnsi="Times New Roman"/>
          <w:sz w:val="22"/>
          <w:szCs w:val="22"/>
        </w:rPr>
        <w:t xml:space="preserve"> na adres wymieniony w pkt 1,</w:t>
      </w:r>
      <w:bookmarkStart w:id="2" w:name="_GoBack"/>
      <w:bookmarkEnd w:id="2"/>
    </w:p>
    <w:p w:rsidR="003A3C27" w:rsidRPr="00024686" w:rsidRDefault="003A3C27" w:rsidP="00A80E3B">
      <w:pPr>
        <w:tabs>
          <w:tab w:val="left" w:pos="500"/>
        </w:tabs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z dopiskiem: </w:t>
      </w:r>
    </w:p>
    <w:p w:rsidR="003A3C27" w:rsidRPr="00024686" w:rsidRDefault="003A3C27" w:rsidP="00A80E3B">
      <w:pPr>
        <w:tabs>
          <w:tab w:val="left" w:pos="500"/>
        </w:tabs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„Nabór na stanowisko </w:t>
      </w:r>
      <w:r w:rsidR="00BA6D27" w:rsidRPr="00024686">
        <w:rPr>
          <w:rFonts w:ascii="Times New Roman" w:hAnsi="Times New Roman"/>
          <w:sz w:val="22"/>
          <w:szCs w:val="22"/>
        </w:rPr>
        <w:t>pod</w:t>
      </w:r>
      <w:r w:rsidR="00B246EC" w:rsidRPr="00024686">
        <w:rPr>
          <w:rFonts w:ascii="Times New Roman" w:hAnsi="Times New Roman"/>
          <w:sz w:val="22"/>
          <w:szCs w:val="22"/>
        </w:rPr>
        <w:t xml:space="preserve">inspektora w Wydziale </w:t>
      </w:r>
      <w:r w:rsidR="00730E57" w:rsidRPr="00024686">
        <w:rPr>
          <w:rFonts w:ascii="Times New Roman" w:hAnsi="Times New Roman"/>
          <w:sz w:val="22"/>
          <w:szCs w:val="22"/>
        </w:rPr>
        <w:t>Komunikacji i Transportu</w:t>
      </w:r>
      <w:r w:rsidR="00B246EC" w:rsidRPr="00024686">
        <w:rPr>
          <w:rFonts w:ascii="Times New Roman" w:hAnsi="Times New Roman"/>
          <w:sz w:val="22"/>
          <w:szCs w:val="22"/>
        </w:rPr>
        <w:t>”</w:t>
      </w:r>
    </w:p>
    <w:p w:rsidR="00D01BA5" w:rsidRPr="00024686" w:rsidRDefault="003A3C27" w:rsidP="00F9125D">
      <w:pPr>
        <w:tabs>
          <w:tab w:val="left" w:pos="500"/>
        </w:tabs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Dokumenty, które wpłyną </w:t>
      </w:r>
      <w:r w:rsidR="001D5190" w:rsidRPr="00024686">
        <w:rPr>
          <w:rFonts w:ascii="Times New Roman" w:hAnsi="Times New Roman"/>
          <w:sz w:val="22"/>
          <w:szCs w:val="22"/>
        </w:rPr>
        <w:t xml:space="preserve">do Starostwa </w:t>
      </w:r>
      <w:r w:rsidRPr="00024686">
        <w:rPr>
          <w:rFonts w:ascii="Times New Roman" w:hAnsi="Times New Roman"/>
          <w:sz w:val="22"/>
          <w:szCs w:val="22"/>
        </w:rPr>
        <w:t>po w/w terminie nie będą rozpatrywane.</w:t>
      </w:r>
    </w:p>
    <w:p w:rsidR="003A3C27" w:rsidRPr="00024686" w:rsidRDefault="003A3C27" w:rsidP="00A80E3B">
      <w:pPr>
        <w:numPr>
          <w:ilvl w:val="0"/>
          <w:numId w:val="1"/>
        </w:numPr>
        <w:tabs>
          <w:tab w:val="left" w:pos="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Dane osobowe - klauzula informacyjna. </w:t>
      </w:r>
    </w:p>
    <w:p w:rsidR="003A3C27" w:rsidRPr="00024686" w:rsidRDefault="003A3C27" w:rsidP="00A80E3B">
      <w:pPr>
        <w:spacing w:line="276" w:lineRule="auto"/>
        <w:ind w:left="714"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Dane osobowe są przetwarzane zgodnie z przepisami rozporządzenia Parlamentu Europejskiego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 xml:space="preserve"> i Rady (UE) 2016/679 z dnia 27 kwietnia 2016 r. w sprawie ochrony osób fizycznych w związku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 xml:space="preserve">z przetwarzaniem danych osobowych i w sprawie swobodnego przepływu takich danych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>oraz uchylenia dyrektywy 95/46/WE (RODO).</w:t>
      </w:r>
    </w:p>
    <w:p w:rsidR="003A3C27" w:rsidRPr="00024686" w:rsidRDefault="003A3C27" w:rsidP="00A80E3B">
      <w:pPr>
        <w:spacing w:line="276" w:lineRule="auto"/>
        <w:ind w:left="714"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Każdy kandydat przystępujący do naboru podaje swoje dane dobrowolnie. Bez podania wymaganych danych osobowych nie będzie możliwy udział w naborze.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Administrator danych i kontakt do niego: Powiat Zambrowski – Starostwo Powiatowe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>w Zambrowie, ul. Fabryczna 3, 18-300 Zambrów,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kontakt do inspektora ochrony danych: Inspektor Ochrony Danych w Starostwie Powiatowym </w:t>
      </w:r>
      <w:r w:rsidR="001D5190"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w Zambrowie, ul. Fabryczna 3, 18-300 Zambrów, adres e-mail: </w:t>
      </w:r>
      <w:hyperlink r:id="rId7" w:history="1">
        <w:r w:rsidRPr="00024686">
          <w:rPr>
            <w:rFonts w:ascii="Times New Roman" w:hAnsi="Times New Roman"/>
            <w:color w:val="0563C1"/>
            <w:sz w:val="22"/>
            <w:szCs w:val="22"/>
            <w:u w:val="single"/>
            <w:shd w:val="clear" w:color="auto" w:fill="FFFFFF"/>
          </w:rPr>
          <w:t>iodo@powiatzambrowski.com</w:t>
        </w:r>
      </w:hyperlink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cel przetwarzania danych: przeprowadzenie naboru na stanowisko urzędnicze,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informacje o odbiorcach danych: podmioty upoważnione na podstawie przepisów prawa;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>dane nie będą udostępniane podmiotom trzecim,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okres przechowywania danych: czas niezbędny do przeprowadzenia naboru na stanowisko urzędnicze (z uwzględnieniem 3 miesięcy, w których pracodawca ma możliwość wyboru kolejnego wyłonionego kandydata, w przypadku, gdy ponownie zaistnieje konieczność obsadzenia tego samego stanowiska),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uprawnienia:</w:t>
      </w:r>
    </w:p>
    <w:p w:rsidR="003A3C27" w:rsidRPr="00024686" w:rsidRDefault="003A3C27" w:rsidP="00A80E3B">
      <w:pPr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•    prawo żądania od administratora danych dostępu do danych, ich sprostowania, usunięcia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 xml:space="preserve">lub ograniczenia przetwarzania, wniesienia sprzeciwu wobec przetwarzania tych danych,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>a także prawo do przeniesienia danych; żądanie w tej sprawie można przesłać na adres kontaktowy administratora danych, podany powyżej,</w:t>
      </w:r>
    </w:p>
    <w:p w:rsidR="003A3C27" w:rsidRPr="00024686" w:rsidRDefault="003A3C27" w:rsidP="00A80E3B">
      <w:pPr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•    prawo do wniesienia skargi do organu nadzorczego,</w:t>
      </w:r>
      <w:r w:rsidRPr="0002468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A3C27" w:rsidRPr="00024686" w:rsidRDefault="003A3C27" w:rsidP="00A80E3B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podstawa prawna przetwarzania danych: art.</w:t>
      </w:r>
      <w:r w:rsidR="006264C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221 Kodeksu pracy oraz ustawa </w:t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z dnia 21 listopada </w:t>
      </w:r>
      <w:r w:rsidR="006264C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2008 r. o pracownikach samorządowych w zw. z art. 6 ust. 1 lit. c RODO,</w:t>
      </w:r>
    </w:p>
    <w:p w:rsidR="00C373D0" w:rsidRPr="00024686" w:rsidRDefault="003A3C27" w:rsidP="00024686">
      <w:pPr>
        <w:numPr>
          <w:ilvl w:val="0"/>
          <w:numId w:val="11"/>
        </w:numPr>
        <w:spacing w:line="276" w:lineRule="auto"/>
        <w:ind w:left="993"/>
        <w:contextualSpacing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inne informacje: podane dane nie będą podstawą do zautomatyzowanego podejmowania decyzji; </w:t>
      </w:r>
      <w:r w:rsidR="001D5190"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Pr="0002468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nie będą też profilowane.</w:t>
      </w:r>
    </w:p>
    <w:p w:rsidR="00C373D0" w:rsidRPr="00024686" w:rsidRDefault="00C373D0" w:rsidP="00A80E3B">
      <w:pPr>
        <w:tabs>
          <w:tab w:val="left" w:pos="500"/>
        </w:tabs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3A3C27" w:rsidRPr="00024686" w:rsidRDefault="00F96012" w:rsidP="00C373D0">
      <w:pPr>
        <w:tabs>
          <w:tab w:val="left" w:pos="500"/>
        </w:tabs>
        <w:ind w:left="538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     </w:t>
      </w:r>
      <w:r w:rsidR="00C373D0" w:rsidRPr="00024686">
        <w:rPr>
          <w:rFonts w:ascii="Times New Roman" w:hAnsi="Times New Roman"/>
          <w:sz w:val="22"/>
          <w:szCs w:val="22"/>
        </w:rPr>
        <w:t>Starosta Zambrowski</w:t>
      </w:r>
    </w:p>
    <w:p w:rsidR="00F9125D" w:rsidRPr="00024686" w:rsidRDefault="00F96012" w:rsidP="001D5190">
      <w:pPr>
        <w:tabs>
          <w:tab w:val="left" w:pos="500"/>
        </w:tabs>
        <w:spacing w:line="276" w:lineRule="auto"/>
        <w:ind w:left="5387"/>
        <w:jc w:val="both"/>
        <w:rPr>
          <w:rFonts w:ascii="Times New Roman" w:hAnsi="Times New Roman"/>
          <w:sz w:val="22"/>
          <w:szCs w:val="22"/>
        </w:rPr>
      </w:pPr>
      <w:r w:rsidRPr="00024686">
        <w:rPr>
          <w:rFonts w:ascii="Times New Roman" w:hAnsi="Times New Roman"/>
          <w:sz w:val="22"/>
          <w:szCs w:val="22"/>
        </w:rPr>
        <w:t xml:space="preserve">Stanisław Władysław </w:t>
      </w:r>
      <w:proofErr w:type="spellStart"/>
      <w:r w:rsidRPr="00024686">
        <w:rPr>
          <w:rFonts w:ascii="Times New Roman" w:hAnsi="Times New Roman"/>
          <w:sz w:val="22"/>
          <w:szCs w:val="22"/>
        </w:rPr>
        <w:t>Ożlański</w:t>
      </w:r>
      <w:proofErr w:type="spellEnd"/>
    </w:p>
    <w:sectPr w:rsidR="00F9125D" w:rsidRPr="00024686" w:rsidSect="006264CD">
      <w:footerReference w:type="default" r:id="rId8"/>
      <w:pgSz w:w="12240" w:h="15840"/>
      <w:pgMar w:top="1021" w:right="1134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0E" w:rsidRDefault="0055130E">
      <w:r>
        <w:separator/>
      </w:r>
    </w:p>
  </w:endnote>
  <w:endnote w:type="continuationSeparator" w:id="0">
    <w:p w:rsidR="0055130E" w:rsidRDefault="0055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1F" w:rsidRDefault="006650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E95">
      <w:rPr>
        <w:noProof/>
      </w:rPr>
      <w:t>3</w:t>
    </w:r>
    <w:r>
      <w:fldChar w:fldCharType="end"/>
    </w:r>
  </w:p>
  <w:p w:rsidR="00CC6C1F" w:rsidRDefault="00551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0E" w:rsidRDefault="0055130E">
      <w:r>
        <w:separator/>
      </w:r>
    </w:p>
  </w:footnote>
  <w:footnote w:type="continuationSeparator" w:id="0">
    <w:p w:rsidR="0055130E" w:rsidRDefault="0055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88B"/>
    <w:multiLevelType w:val="multilevel"/>
    <w:tmpl w:val="E7E83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64" w:hanging="44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8137A5"/>
    <w:multiLevelType w:val="hybridMultilevel"/>
    <w:tmpl w:val="CB228820"/>
    <w:lvl w:ilvl="0" w:tplc="75187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17A79"/>
    <w:multiLevelType w:val="hybridMultilevel"/>
    <w:tmpl w:val="251A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A3ECA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0463"/>
    <w:multiLevelType w:val="multilevel"/>
    <w:tmpl w:val="89306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64" w:hanging="44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ED822C6"/>
    <w:multiLevelType w:val="hybridMultilevel"/>
    <w:tmpl w:val="6C58D9F4"/>
    <w:lvl w:ilvl="0" w:tplc="04150011">
      <w:start w:val="1"/>
      <w:numFmt w:val="decimal"/>
      <w:lvlText w:val="%1)"/>
      <w:lvlJc w:val="left"/>
      <w:pPr>
        <w:ind w:left="1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5" w15:restartNumberingAfterBreak="0">
    <w:nsid w:val="10007682"/>
    <w:multiLevelType w:val="hybridMultilevel"/>
    <w:tmpl w:val="831A0DC8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6" w15:restartNumberingAfterBreak="0">
    <w:nsid w:val="1ACC3418"/>
    <w:multiLevelType w:val="hybridMultilevel"/>
    <w:tmpl w:val="629E9EB0"/>
    <w:lvl w:ilvl="0" w:tplc="8CE0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60BDB"/>
    <w:multiLevelType w:val="hybridMultilevel"/>
    <w:tmpl w:val="B956A40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6DA34AD"/>
    <w:multiLevelType w:val="hybridMultilevel"/>
    <w:tmpl w:val="F2FE9106"/>
    <w:lvl w:ilvl="0" w:tplc="EA0A0A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436273"/>
    <w:multiLevelType w:val="hybridMultilevel"/>
    <w:tmpl w:val="F40C3BDC"/>
    <w:lvl w:ilvl="0" w:tplc="759A1264">
      <w:start w:val="1"/>
      <w:numFmt w:val="lowerLetter"/>
      <w:lvlText w:val="%1)"/>
      <w:lvlJc w:val="left"/>
      <w:pPr>
        <w:ind w:left="1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0" w15:restartNumberingAfterBreak="0">
    <w:nsid w:val="297C28E4"/>
    <w:multiLevelType w:val="hybridMultilevel"/>
    <w:tmpl w:val="B2145962"/>
    <w:lvl w:ilvl="0" w:tplc="E7C4E2BA">
      <w:start w:val="1"/>
      <w:numFmt w:val="lowerLetter"/>
      <w:lvlText w:val="%1)"/>
      <w:lvlJc w:val="left"/>
      <w:pPr>
        <w:ind w:left="1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11" w15:restartNumberingAfterBreak="0">
    <w:nsid w:val="2AC03288"/>
    <w:multiLevelType w:val="hybridMultilevel"/>
    <w:tmpl w:val="10C816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2BC2"/>
    <w:multiLevelType w:val="hybridMultilevel"/>
    <w:tmpl w:val="CCE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EB3"/>
    <w:multiLevelType w:val="hybridMultilevel"/>
    <w:tmpl w:val="3F7A99A2"/>
    <w:lvl w:ilvl="0" w:tplc="04150011">
      <w:start w:val="1"/>
      <w:numFmt w:val="decimal"/>
      <w:lvlText w:val="%1)"/>
      <w:lvlJc w:val="left"/>
      <w:pPr>
        <w:ind w:left="1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4" w15:restartNumberingAfterBreak="0">
    <w:nsid w:val="2F1F6D3B"/>
    <w:multiLevelType w:val="hybridMultilevel"/>
    <w:tmpl w:val="0A54A408"/>
    <w:lvl w:ilvl="0" w:tplc="DAA4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20FEB"/>
    <w:multiLevelType w:val="hybridMultilevel"/>
    <w:tmpl w:val="CD1A012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4C186A22"/>
    <w:multiLevelType w:val="hybridMultilevel"/>
    <w:tmpl w:val="D764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057F"/>
    <w:multiLevelType w:val="hybridMultilevel"/>
    <w:tmpl w:val="B4A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40CE"/>
    <w:multiLevelType w:val="hybridMultilevel"/>
    <w:tmpl w:val="27EE414C"/>
    <w:lvl w:ilvl="0" w:tplc="1D26C3E2">
      <w:start w:val="1"/>
      <w:numFmt w:val="lowerLetter"/>
      <w:lvlText w:val="%1)"/>
      <w:lvlJc w:val="left"/>
      <w:pPr>
        <w:ind w:left="1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19" w15:restartNumberingAfterBreak="0">
    <w:nsid w:val="5CB43AC8"/>
    <w:multiLevelType w:val="hybridMultilevel"/>
    <w:tmpl w:val="70AC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D66D5"/>
    <w:multiLevelType w:val="hybridMultilevel"/>
    <w:tmpl w:val="6EC4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E4862"/>
    <w:multiLevelType w:val="hybridMultilevel"/>
    <w:tmpl w:val="D8C0D428"/>
    <w:lvl w:ilvl="0" w:tplc="EEBC618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60810DFF"/>
    <w:multiLevelType w:val="hybridMultilevel"/>
    <w:tmpl w:val="5D666E70"/>
    <w:lvl w:ilvl="0" w:tplc="81204A2A">
      <w:start w:val="7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73BC"/>
    <w:multiLevelType w:val="hybridMultilevel"/>
    <w:tmpl w:val="9AE0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4572"/>
    <w:multiLevelType w:val="hybridMultilevel"/>
    <w:tmpl w:val="CAA82EFE"/>
    <w:lvl w:ilvl="0" w:tplc="B6F21870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 w15:restartNumberingAfterBreak="0">
    <w:nsid w:val="65AD7502"/>
    <w:multiLevelType w:val="hybridMultilevel"/>
    <w:tmpl w:val="3C8E6C56"/>
    <w:lvl w:ilvl="0" w:tplc="111CA2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62319ED"/>
    <w:multiLevelType w:val="hybridMultilevel"/>
    <w:tmpl w:val="B1FCAB48"/>
    <w:lvl w:ilvl="0" w:tplc="B02C3AD6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 w15:restartNumberingAfterBreak="0">
    <w:nsid w:val="66243C4F"/>
    <w:multiLevelType w:val="hybridMultilevel"/>
    <w:tmpl w:val="B810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53288"/>
    <w:multiLevelType w:val="hybridMultilevel"/>
    <w:tmpl w:val="A70E3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6BE"/>
    <w:multiLevelType w:val="multilevel"/>
    <w:tmpl w:val="0A385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64" w:hanging="44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 w15:restartNumberingAfterBreak="0">
    <w:nsid w:val="6CE30D23"/>
    <w:multiLevelType w:val="hybridMultilevel"/>
    <w:tmpl w:val="8A4E794E"/>
    <w:lvl w:ilvl="0" w:tplc="1B88BA40">
      <w:start w:val="1"/>
      <w:numFmt w:val="decimal"/>
      <w:lvlText w:val="%1)"/>
      <w:lvlJc w:val="left"/>
      <w:pPr>
        <w:ind w:left="1080" w:hanging="360"/>
      </w:pPr>
      <w:rPr>
        <w:rFonts w:ascii="A" w:eastAsia="Times New Roman" w:hAnsi="A" w:cs="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39149AF"/>
    <w:multiLevelType w:val="hybridMultilevel"/>
    <w:tmpl w:val="86A4D6E2"/>
    <w:lvl w:ilvl="0" w:tplc="C81695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6E6E95"/>
    <w:multiLevelType w:val="hybridMultilevel"/>
    <w:tmpl w:val="5356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3022A"/>
    <w:multiLevelType w:val="hybridMultilevel"/>
    <w:tmpl w:val="7750DDD4"/>
    <w:lvl w:ilvl="0" w:tplc="DB0C0C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0"/>
  </w:num>
  <w:num w:numId="5">
    <w:abstractNumId w:val="13"/>
  </w:num>
  <w:num w:numId="6">
    <w:abstractNumId w:val="25"/>
  </w:num>
  <w:num w:numId="7">
    <w:abstractNumId w:val="33"/>
  </w:num>
  <w:num w:numId="8">
    <w:abstractNumId w:val="8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22"/>
  </w:num>
  <w:num w:numId="14">
    <w:abstractNumId w:val="27"/>
  </w:num>
  <w:num w:numId="15">
    <w:abstractNumId w:val="6"/>
  </w:num>
  <w:num w:numId="16">
    <w:abstractNumId w:val="1"/>
  </w:num>
  <w:num w:numId="17">
    <w:abstractNumId w:val="17"/>
  </w:num>
  <w:num w:numId="18">
    <w:abstractNumId w:val="24"/>
  </w:num>
  <w:num w:numId="19">
    <w:abstractNumId w:val="21"/>
  </w:num>
  <w:num w:numId="20">
    <w:abstractNumId w:val="14"/>
  </w:num>
  <w:num w:numId="21">
    <w:abstractNumId w:val="26"/>
  </w:num>
  <w:num w:numId="22">
    <w:abstractNumId w:val="9"/>
  </w:num>
  <w:num w:numId="23">
    <w:abstractNumId w:val="31"/>
  </w:num>
  <w:num w:numId="24">
    <w:abstractNumId w:val="11"/>
  </w:num>
  <w:num w:numId="25">
    <w:abstractNumId w:val="2"/>
  </w:num>
  <w:num w:numId="26">
    <w:abstractNumId w:val="29"/>
  </w:num>
  <w:num w:numId="27">
    <w:abstractNumId w:val="23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6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C"/>
    <w:rsid w:val="00022D52"/>
    <w:rsid w:val="00024686"/>
    <w:rsid w:val="00074486"/>
    <w:rsid w:val="00097C3B"/>
    <w:rsid w:val="000D3EBD"/>
    <w:rsid w:val="00101196"/>
    <w:rsid w:val="00103B79"/>
    <w:rsid w:val="00134E0C"/>
    <w:rsid w:val="00185E96"/>
    <w:rsid w:val="001C6986"/>
    <w:rsid w:val="001D5190"/>
    <w:rsid w:val="001E2DA7"/>
    <w:rsid w:val="00210E95"/>
    <w:rsid w:val="0028031F"/>
    <w:rsid w:val="00280903"/>
    <w:rsid w:val="002C6AE6"/>
    <w:rsid w:val="00303EA7"/>
    <w:rsid w:val="003A3C27"/>
    <w:rsid w:val="003E441C"/>
    <w:rsid w:val="004049AD"/>
    <w:rsid w:val="00422513"/>
    <w:rsid w:val="00424D6F"/>
    <w:rsid w:val="004A70D4"/>
    <w:rsid w:val="0051641E"/>
    <w:rsid w:val="005504CA"/>
    <w:rsid w:val="0055130E"/>
    <w:rsid w:val="00574741"/>
    <w:rsid w:val="005B177E"/>
    <w:rsid w:val="005B2791"/>
    <w:rsid w:val="005F7E56"/>
    <w:rsid w:val="006264CD"/>
    <w:rsid w:val="006338E8"/>
    <w:rsid w:val="00644316"/>
    <w:rsid w:val="00665004"/>
    <w:rsid w:val="006A1E48"/>
    <w:rsid w:val="006C16C8"/>
    <w:rsid w:val="006C6785"/>
    <w:rsid w:val="006C68AD"/>
    <w:rsid w:val="007006CD"/>
    <w:rsid w:val="0071285E"/>
    <w:rsid w:val="00722F78"/>
    <w:rsid w:val="00727ECB"/>
    <w:rsid w:val="00730E57"/>
    <w:rsid w:val="00822254"/>
    <w:rsid w:val="008669AE"/>
    <w:rsid w:val="008A2327"/>
    <w:rsid w:val="00917C02"/>
    <w:rsid w:val="00941093"/>
    <w:rsid w:val="00972405"/>
    <w:rsid w:val="009B1299"/>
    <w:rsid w:val="009E2BE2"/>
    <w:rsid w:val="009E7B86"/>
    <w:rsid w:val="00A0551B"/>
    <w:rsid w:val="00A70936"/>
    <w:rsid w:val="00A80E3B"/>
    <w:rsid w:val="00A95D58"/>
    <w:rsid w:val="00AC383B"/>
    <w:rsid w:val="00AC7CD8"/>
    <w:rsid w:val="00AD67D8"/>
    <w:rsid w:val="00AD7B4B"/>
    <w:rsid w:val="00AE590A"/>
    <w:rsid w:val="00B230EE"/>
    <w:rsid w:val="00B246EC"/>
    <w:rsid w:val="00B300DE"/>
    <w:rsid w:val="00B670BA"/>
    <w:rsid w:val="00BA6D27"/>
    <w:rsid w:val="00BB25EC"/>
    <w:rsid w:val="00C00F43"/>
    <w:rsid w:val="00C03772"/>
    <w:rsid w:val="00C373D0"/>
    <w:rsid w:val="00C504C1"/>
    <w:rsid w:val="00C872BC"/>
    <w:rsid w:val="00D01BA5"/>
    <w:rsid w:val="00D14C56"/>
    <w:rsid w:val="00D36216"/>
    <w:rsid w:val="00D473AD"/>
    <w:rsid w:val="00D7672D"/>
    <w:rsid w:val="00DE7DCD"/>
    <w:rsid w:val="00E44BF0"/>
    <w:rsid w:val="00E46E75"/>
    <w:rsid w:val="00F03D1B"/>
    <w:rsid w:val="00F11BEA"/>
    <w:rsid w:val="00F264CE"/>
    <w:rsid w:val="00F9125D"/>
    <w:rsid w:val="00F96012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3E59-D6BC-4F0E-A9B5-964FE8C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EC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2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EC"/>
    <w:rPr>
      <w:rFonts w:ascii="A" w:eastAsia="Times New Roman" w:hAnsi="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25EC"/>
    <w:rPr>
      <w:b/>
    </w:rPr>
  </w:style>
  <w:style w:type="character" w:styleId="Hipercze">
    <w:name w:val="Hyperlink"/>
    <w:basedOn w:val="Domylnaczcionkaakapitu"/>
    <w:uiPriority w:val="99"/>
    <w:unhideWhenUsed/>
    <w:rsid w:val="00BB25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owiatzambrow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Ireneusz IŚ. Ślesiński</cp:lastModifiedBy>
  <cp:revision>5</cp:revision>
  <cp:lastPrinted>2021-07-16T08:25:00Z</cp:lastPrinted>
  <dcterms:created xsi:type="dcterms:W3CDTF">2021-07-16T07:45:00Z</dcterms:created>
  <dcterms:modified xsi:type="dcterms:W3CDTF">2021-07-16T08:30:00Z</dcterms:modified>
</cp:coreProperties>
</file>