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70FF0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DD36D6">
        <w:rPr>
          <w:rFonts w:ascii="Arial" w:hAnsi="Arial" w:cs="Arial"/>
          <w:b/>
          <w:bCs/>
          <w:kern w:val="0"/>
          <w:sz w:val="20"/>
          <w:szCs w:val="20"/>
        </w:rPr>
        <w:t>Zarządzenie Nr 84 /2024</w:t>
      </w:r>
    </w:p>
    <w:p w14:paraId="439B2741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DD36D6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323DC3E1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DD36D6">
        <w:rPr>
          <w:rFonts w:ascii="Arial" w:hAnsi="Arial" w:cs="Arial"/>
          <w:b/>
          <w:bCs/>
          <w:kern w:val="0"/>
          <w:sz w:val="20"/>
          <w:szCs w:val="20"/>
        </w:rPr>
        <w:t>z dnia   28 czerwca  2024 roku</w:t>
      </w:r>
    </w:p>
    <w:p w14:paraId="06904B5C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68A7B9DF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DD36D6"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05929BB9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DD36D6">
        <w:rPr>
          <w:rFonts w:ascii="Arial" w:hAnsi="Arial" w:cs="Arial"/>
          <w:b/>
          <w:bCs/>
          <w:kern w:val="0"/>
          <w:sz w:val="20"/>
          <w:szCs w:val="20"/>
        </w:rPr>
        <w:t>budżetu Gminy Skąpe na 2024 rok</w:t>
      </w:r>
    </w:p>
    <w:p w14:paraId="646CB769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39C5219E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5AA78882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DD36D6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2023r. poz. 1270 z </w:t>
      </w:r>
      <w:proofErr w:type="spellStart"/>
      <w:r w:rsidRPr="00DD36D6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DD36D6">
        <w:rPr>
          <w:rFonts w:ascii="Arial" w:hAnsi="Arial" w:cs="Arial"/>
          <w:i/>
          <w:iCs/>
          <w:kern w:val="0"/>
          <w:sz w:val="20"/>
          <w:szCs w:val="20"/>
        </w:rPr>
        <w:t>. zm.) ,  i § 13 pkt 1, 6 i 7 Uchwały Nr LXIV/554/2023 Rady Gminy Skąpe</w:t>
      </w:r>
    </w:p>
    <w:p w14:paraId="682CC275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DD36D6">
        <w:rPr>
          <w:rFonts w:ascii="Arial" w:hAnsi="Arial" w:cs="Arial"/>
          <w:i/>
          <w:iCs/>
          <w:kern w:val="0"/>
          <w:sz w:val="20"/>
          <w:szCs w:val="20"/>
        </w:rPr>
        <w:t xml:space="preserve">z dnia 18 grudnia 2023 roku </w:t>
      </w:r>
      <w:r w:rsidRPr="00DD36D6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182CFD8A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1107545A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613BC388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4CC91325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</w:p>
    <w:p w14:paraId="58F04B01" w14:textId="77777777" w:rsidR="00DD36D6" w:rsidRPr="00DD36D6" w:rsidRDefault="00DD36D6" w:rsidP="00DD36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D36D6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DD36D6">
        <w:rPr>
          <w:rFonts w:ascii="Arial" w:hAnsi="Arial" w:cs="Arial"/>
          <w:kern w:val="0"/>
          <w:sz w:val="24"/>
          <w:szCs w:val="24"/>
        </w:rPr>
        <w:t xml:space="preserve"> W uchwale Nr LXIV/554/2023 Rady Gminy Skąpe z dnia 18 grudnia 2023 roku</w:t>
      </w:r>
      <w:r w:rsidRPr="00DD36D6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2024 rok wprowadza się </w:t>
      </w:r>
      <w:r w:rsidRPr="00DD36D6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157A5A08" w14:textId="77777777" w:rsidR="00DD36D6" w:rsidRPr="00DD36D6" w:rsidRDefault="00DD36D6" w:rsidP="00DD36D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D36D6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DD36D6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 55 274 702,86  zł, w tym:</w:t>
      </w:r>
    </w:p>
    <w:p w14:paraId="11DC9144" w14:textId="77777777" w:rsidR="00DD36D6" w:rsidRPr="00DD36D6" w:rsidRDefault="00DD36D6" w:rsidP="00DD36D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D36D6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30 977 230,12  zł,</w:t>
      </w:r>
    </w:p>
    <w:p w14:paraId="55BDA58F" w14:textId="77777777" w:rsidR="00DD36D6" w:rsidRPr="00DD36D6" w:rsidRDefault="00DD36D6" w:rsidP="00DD36D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D36D6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DD36D6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24 294 472,74  zł.</w:t>
      </w:r>
    </w:p>
    <w:p w14:paraId="67854034" w14:textId="77777777" w:rsidR="00DD36D6" w:rsidRPr="00DD36D6" w:rsidRDefault="00DD36D6" w:rsidP="00DD36D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DFD023F" w14:textId="77777777" w:rsidR="00DD36D6" w:rsidRPr="00DD36D6" w:rsidRDefault="00DD36D6" w:rsidP="00DD36D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D36D6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DD36D6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 58 419 486,22 zł w tym:</w:t>
      </w:r>
    </w:p>
    <w:p w14:paraId="6E4C38A6" w14:textId="77777777" w:rsidR="00DD36D6" w:rsidRPr="00DD36D6" w:rsidRDefault="00DD36D6" w:rsidP="00DD36D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D36D6">
        <w:rPr>
          <w:rFonts w:ascii="Arial" w:hAnsi="Arial" w:cs="Arial"/>
          <w:color w:val="000000"/>
          <w:kern w:val="0"/>
          <w:sz w:val="24"/>
          <w:szCs w:val="24"/>
        </w:rPr>
        <w:t>- wydatki bieżące            –  31 641 123,79 zł,</w:t>
      </w:r>
    </w:p>
    <w:p w14:paraId="7D262B9E" w14:textId="77777777" w:rsidR="00DD36D6" w:rsidRPr="00DD36D6" w:rsidRDefault="00DD36D6" w:rsidP="00DD36D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D36D6">
        <w:rPr>
          <w:rFonts w:ascii="Arial" w:hAnsi="Arial" w:cs="Arial"/>
          <w:color w:val="000000"/>
          <w:kern w:val="0"/>
          <w:sz w:val="24"/>
          <w:szCs w:val="24"/>
        </w:rPr>
        <w:t>- wydatki majątkowe       – 26 778 362,43  zł.</w:t>
      </w:r>
    </w:p>
    <w:p w14:paraId="3C643B38" w14:textId="77777777" w:rsidR="00DD36D6" w:rsidRPr="00DD36D6" w:rsidRDefault="00DD36D6" w:rsidP="00DD36D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6C409FB1" w14:textId="77777777" w:rsidR="00DD36D6" w:rsidRPr="00DD36D6" w:rsidRDefault="00DD36D6" w:rsidP="00DD36D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63B4D07" w14:textId="77777777" w:rsidR="00DD36D6" w:rsidRPr="00DD36D6" w:rsidRDefault="00DD36D6" w:rsidP="00DD36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DD36D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DD36D6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2C06C59C" w14:textId="77777777" w:rsidR="00DD36D6" w:rsidRPr="00DD36D6" w:rsidRDefault="00DD36D6" w:rsidP="00DD36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604961D1" w14:textId="77777777" w:rsidR="00D949EE" w:rsidRDefault="00D949EE"/>
    <w:sectPr w:rsidR="00D949EE" w:rsidSect="00DD36D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74"/>
    <w:rsid w:val="00393274"/>
    <w:rsid w:val="00D949EE"/>
    <w:rsid w:val="00DD36D6"/>
    <w:rsid w:val="00E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E17C15-122E-4E95-875B-F25C5855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D36D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2024-07-03T11:21:00Z</dcterms:created>
  <dcterms:modified xsi:type="dcterms:W3CDTF">2024-07-03T11:22:00Z</dcterms:modified>
</cp:coreProperties>
</file>